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43755" w14:textId="77777777" w:rsidR="001E66EC" w:rsidRDefault="00C5058A">
      <w:pPr>
        <w:pStyle w:val="Title"/>
        <w:jc w:val="center"/>
        <w:rPr>
          <w:rFonts w:hint="eastAsia"/>
        </w:rPr>
      </w:pPr>
      <w:r w:rsidRPr="00AB5AAB">
        <w:rPr>
          <w:b/>
          <w:bCs/>
        </w:rPr>
        <w:t>AHRC Doctoral Landscape Award (DLA)</w:t>
      </w:r>
    </w:p>
    <w:p w14:paraId="09B407C5" w14:textId="606E7062" w:rsidR="001E66EC" w:rsidRDefault="00C5058A">
      <w:pPr>
        <w:pStyle w:val="Subtitle"/>
        <w:jc w:val="center"/>
        <w:rPr>
          <w:b/>
        </w:rPr>
      </w:pPr>
      <w:r w:rsidRPr="00AB5AAB">
        <w:rPr>
          <w:b/>
          <w:bCs/>
        </w:rPr>
        <w:t>Research Training Support Grant (RTSG) Guidance</w:t>
      </w:r>
    </w:p>
    <w:p w14:paraId="5F01DA5C" w14:textId="2A46E58D" w:rsidR="00317FF5" w:rsidRPr="00317FF5" w:rsidRDefault="0000476A" w:rsidP="0000476A">
      <w:pPr>
        <w:jc w:val="center"/>
      </w:pPr>
      <w:r>
        <w:t>1</w:t>
      </w:r>
      <w:r w:rsidRPr="0000476A">
        <w:rPr>
          <w:vertAlign w:val="superscript"/>
        </w:rPr>
        <w:t>st</w:t>
      </w:r>
      <w:r>
        <w:t xml:space="preserve"> October 2026- 30</w:t>
      </w:r>
      <w:r w:rsidRPr="0000476A">
        <w:rPr>
          <w:vertAlign w:val="superscript"/>
        </w:rPr>
        <w:t>th</w:t>
      </w:r>
      <w:r>
        <w:t xml:space="preserve"> September 2027</w:t>
      </w:r>
    </w:p>
    <w:p w14:paraId="763730B3" w14:textId="77777777" w:rsidR="001E66EC" w:rsidRDefault="00616089">
      <w:pPr>
        <w:pStyle w:val="Heading1"/>
        <w:rPr>
          <w:rFonts w:asciiTheme="minorHAnsi" w:hAnsiTheme="minorHAnsi" w:cstheme="minorBidi" w:hint="eastAsia"/>
        </w:rPr>
      </w:pPr>
      <w:r w:rsidRPr="00616089">
        <w:rPr>
          <w:rFonts w:asciiTheme="minorHAnsi" w:hAnsiTheme="minorHAnsi" w:cstheme="minorBidi"/>
        </w:rPr>
        <w:t>Purpose of this Guidance</w:t>
      </w:r>
    </w:p>
    <w:p w14:paraId="77ECDE95" w14:textId="522EFF54" w:rsidR="001E66EC" w:rsidRDefault="006B394A" w:rsidP="00CF412A">
      <w:r w:rsidRPr="006B394A">
        <w:t xml:space="preserve">This guidance explains how AHRC Doctoral Landscape Award (DLA) </w:t>
      </w:r>
      <w:r w:rsidR="008D5005">
        <w:t xml:space="preserve">funded </w:t>
      </w:r>
      <w:r w:rsidR="2537BFFF">
        <w:t>PGRs</w:t>
      </w:r>
      <w:r w:rsidRPr="006B394A">
        <w:t xml:space="preserve"> can use their Research Training Support Grant (RTSG) allocation during the 2026/27 academic year.</w:t>
      </w:r>
    </w:p>
    <w:p w14:paraId="08665B5A" w14:textId="77777777" w:rsidR="001E66EC" w:rsidRDefault="00C5058A" w:rsidP="00CF412A">
      <w:r w:rsidRPr="00AB5AAB">
        <w:t xml:space="preserve">The RTSG is intended to </w:t>
      </w:r>
      <w:r w:rsidR="00EA641A" w:rsidRPr="00EA641A">
        <w:t>support research, training and professional development</w:t>
      </w:r>
      <w:r w:rsidRPr="00AB5AAB">
        <w:t xml:space="preserve"> activities that </w:t>
      </w:r>
      <w:r w:rsidR="00EA641A" w:rsidRPr="00EA641A">
        <w:t>are essential</w:t>
      </w:r>
      <w:r w:rsidRPr="00AB5AAB">
        <w:t xml:space="preserve"> to </w:t>
      </w:r>
      <w:r w:rsidR="00EA641A" w:rsidRPr="00EA641A">
        <w:t>doctoral research</w:t>
      </w:r>
      <w:r w:rsidRPr="00AB5AAB">
        <w:t xml:space="preserve"> and researcher development.</w:t>
      </w:r>
    </w:p>
    <w:p w14:paraId="682C71FC" w14:textId="77777777" w:rsidR="00AB5AAB" w:rsidRPr="00AB5AAB" w:rsidRDefault="006C3A7D" w:rsidP="00AB5AAB">
      <w:r>
        <w:pict w14:anchorId="06D8F50E">
          <v:rect id="Horizontal Line 1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63720B1" w14:textId="77777777" w:rsidR="001E66EC" w:rsidRDefault="003A5D3B">
      <w:pPr>
        <w:pStyle w:val="Heading1"/>
        <w:rPr>
          <w:rFonts w:asciiTheme="minorHAnsi" w:hAnsiTheme="minorHAnsi" w:cstheme="minorBidi" w:hint="eastAsia"/>
        </w:rPr>
      </w:pPr>
      <w:r w:rsidRPr="003A5D3B">
        <w:rPr>
          <w:rFonts w:asciiTheme="minorHAnsi" w:hAnsiTheme="minorHAnsi" w:cstheme="minorBidi"/>
        </w:rPr>
        <w:t>1. RTSG Allocation</w:t>
      </w:r>
    </w:p>
    <w:p w14:paraId="240AB2C9" w14:textId="27B7D3BB" w:rsidR="001E66EC" w:rsidRDefault="00C5058A" w:rsidP="00CF412A">
      <w:r w:rsidRPr="00AB5AAB">
        <w:t xml:space="preserve">For the </w:t>
      </w:r>
      <w:r w:rsidRPr="00AB5AAB">
        <w:rPr>
          <w:b/>
          <w:bCs/>
        </w:rPr>
        <w:t>2026/27 academic year</w:t>
      </w:r>
      <w:r w:rsidRPr="00AB5AAB">
        <w:t xml:space="preserve">, AHRC DLA </w:t>
      </w:r>
      <w:r w:rsidR="44B1AA11">
        <w:t>PGR</w:t>
      </w:r>
      <w:r>
        <w:t>s</w:t>
      </w:r>
      <w:r w:rsidRPr="00AB5AAB">
        <w:t xml:space="preserve"> </w:t>
      </w:r>
      <w:r w:rsidR="000B0B51" w:rsidRPr="000B0B51">
        <w:t>currently have an annual RTSG allocation of</w:t>
      </w:r>
      <w:r w:rsidRPr="00AB5AAB">
        <w:t>:</w:t>
      </w:r>
    </w:p>
    <w:p w14:paraId="0259B6BD" w14:textId="705EDEB2" w:rsidR="001E66EC" w:rsidRDefault="00C5058A" w:rsidP="00CF412A">
      <w:r w:rsidRPr="00DB44C7">
        <w:rPr>
          <w:b/>
          <w:bCs/>
        </w:rPr>
        <w:t xml:space="preserve">£600 per </w:t>
      </w:r>
      <w:r w:rsidR="0F285CA0" w:rsidRPr="579E6A65">
        <w:rPr>
          <w:b/>
          <w:bCs/>
        </w:rPr>
        <w:t>PGR</w:t>
      </w:r>
      <w:r w:rsidRPr="00DB44C7">
        <w:rPr>
          <w:b/>
          <w:bCs/>
        </w:rPr>
        <w:t>, per academic year</w:t>
      </w:r>
    </w:p>
    <w:p w14:paraId="09B584F1" w14:textId="77777777" w:rsidR="001E66EC" w:rsidRDefault="003F2E97" w:rsidP="00CF412A">
      <w:r w:rsidRPr="003F2E97">
        <w:rPr>
          <w:b/>
          <w:bCs/>
        </w:rPr>
        <w:t>Planning your RTSG use:</w:t>
      </w:r>
    </w:p>
    <w:p w14:paraId="2FD0FF78" w14:textId="1B5472F2" w:rsidR="00AB5AAB" w:rsidRPr="00AB5AAB" w:rsidRDefault="00AB5AAB" w:rsidP="00AB5AAB">
      <w:pPr>
        <w:numPr>
          <w:ilvl w:val="0"/>
          <w:numId w:val="1"/>
        </w:numPr>
      </w:pPr>
      <w:r w:rsidRPr="00AB5AAB">
        <w:t>The annual RTSG allocation is determined by available funding and may change in future academic years.</w:t>
      </w:r>
    </w:p>
    <w:p w14:paraId="3F359B5A" w14:textId="0E0F0ED7" w:rsidR="001E66EC" w:rsidRDefault="004A4330" w:rsidP="004A4330">
      <w:pPr>
        <w:pStyle w:val="ListParagraph"/>
        <w:numPr>
          <w:ilvl w:val="0"/>
          <w:numId w:val="1"/>
        </w:numPr>
      </w:pPr>
      <w:r w:rsidRPr="004A4330">
        <w:t xml:space="preserve">Each </w:t>
      </w:r>
      <w:r w:rsidR="5836004C">
        <w:t>PGR</w:t>
      </w:r>
      <w:r w:rsidRPr="004A4330">
        <w:t xml:space="preserve"> can use RTSG funding up to their available annual allocation.</w:t>
      </w:r>
    </w:p>
    <w:p w14:paraId="77591C0F" w14:textId="77777777" w:rsidR="001E66EC" w:rsidRDefault="007E299A" w:rsidP="007E299A">
      <w:pPr>
        <w:pStyle w:val="ListParagraph"/>
        <w:numPr>
          <w:ilvl w:val="0"/>
          <w:numId w:val="1"/>
        </w:numPr>
      </w:pPr>
      <w:r w:rsidRPr="007E299A">
        <w:t>RTSG funding is designed to make a contribution towards research-related costs, rather than to meet the full cost of every activity.</w:t>
      </w:r>
    </w:p>
    <w:p w14:paraId="269667EA" w14:textId="628E3A24" w:rsidR="001E66EC" w:rsidRDefault="208CA5B8" w:rsidP="0038537C">
      <w:pPr>
        <w:pStyle w:val="ListParagraph"/>
        <w:numPr>
          <w:ilvl w:val="0"/>
          <w:numId w:val="1"/>
        </w:numPr>
      </w:pPr>
      <w:r>
        <w:t>PGR</w:t>
      </w:r>
      <w:r w:rsidR="0038537C">
        <w:t>s</w:t>
      </w:r>
      <w:r w:rsidR="0038537C" w:rsidRPr="0038537C">
        <w:t xml:space="preserve"> are encouraged to plan ahead, prioritise the activities that will have the greatest benefit for their research or development, and consider how best to use the allocation across the year.</w:t>
      </w:r>
    </w:p>
    <w:p w14:paraId="7B612386" w14:textId="413C492E" w:rsidR="0077547D" w:rsidRDefault="0077547D" w:rsidP="0077547D">
      <w:pPr>
        <w:pStyle w:val="ListParagraph"/>
        <w:numPr>
          <w:ilvl w:val="0"/>
          <w:numId w:val="1"/>
        </w:numPr>
      </w:pPr>
      <w:r>
        <w:t xml:space="preserve">Any unspent RTSG allocation can be carried forward </w:t>
      </w:r>
      <w:r w:rsidR="005E1DF3">
        <w:t xml:space="preserve">at the end of the academic year </w:t>
      </w:r>
      <w:r>
        <w:t xml:space="preserve">and used in the following academic year, subject to the </w:t>
      </w:r>
      <w:r w:rsidR="32D4188F" w:rsidRPr="005E1DF3">
        <w:t>PGRs</w:t>
      </w:r>
      <w:r>
        <w:t xml:space="preserve"> remaining eligible for RTSG funding.</w:t>
      </w:r>
    </w:p>
    <w:p w14:paraId="4F4B60A4" w14:textId="6EA529E0" w:rsidR="005E1DF3" w:rsidRPr="005E1DF3" w:rsidRDefault="005E1DF3" w:rsidP="0077547D">
      <w:pPr>
        <w:pStyle w:val="ListParagraph"/>
        <w:numPr>
          <w:ilvl w:val="0"/>
          <w:numId w:val="1"/>
        </w:numPr>
      </w:pPr>
      <w:r>
        <w:t>PGRs cannot access future years’ RTSG allocations in advance.</w:t>
      </w:r>
    </w:p>
    <w:p w14:paraId="11BAF826" w14:textId="77777777" w:rsidR="001E66EC" w:rsidRDefault="00484585" w:rsidP="00484585">
      <w:pPr>
        <w:pStyle w:val="ListParagraph"/>
        <w:numPr>
          <w:ilvl w:val="0"/>
          <w:numId w:val="1"/>
        </w:numPr>
      </w:pPr>
      <w:r w:rsidRPr="00484585">
        <w:t>Approved funding</w:t>
      </w:r>
      <w:r w:rsidR="00C5058A" w:rsidRPr="00484585">
        <w:t xml:space="preserve"> will be </w:t>
      </w:r>
      <w:r w:rsidRPr="00484585">
        <w:t>limited</w:t>
      </w:r>
      <w:r w:rsidR="00C5058A" w:rsidRPr="00484585">
        <w:t xml:space="preserve"> to the value of </w:t>
      </w:r>
      <w:r w:rsidRPr="00484585">
        <w:t>the</w:t>
      </w:r>
      <w:r w:rsidR="00C5058A" w:rsidRPr="00484585">
        <w:t xml:space="preserve"> available RTSG allocation.</w:t>
      </w:r>
    </w:p>
    <w:p w14:paraId="7DD632D4" w14:textId="2BC90308" w:rsidR="002B38B5" w:rsidRPr="00AB5AAB" w:rsidRDefault="008F7AB6" w:rsidP="00AB5AAB">
      <w:pPr>
        <w:numPr>
          <w:ilvl w:val="0"/>
          <w:numId w:val="1"/>
        </w:numPr>
      </w:pPr>
      <w:r>
        <w:t>Funding</w:t>
      </w:r>
      <w:r w:rsidR="002B38B5">
        <w:t xml:space="preserve"> can be spent over multiple activities</w:t>
      </w:r>
      <w:r w:rsidR="00727F06">
        <w:t xml:space="preserve"> throughout the year.</w:t>
      </w:r>
    </w:p>
    <w:p w14:paraId="0ADF624E" w14:textId="44F5E547" w:rsidR="001E66EC" w:rsidRDefault="00322E8E" w:rsidP="00CF412A">
      <w:r w:rsidRPr="00322E8E">
        <w:lastRenderedPageBreak/>
        <w:t xml:space="preserve">Where planned research costs are higher than the annual RTSG allocation, </w:t>
      </w:r>
      <w:r w:rsidR="0D0E3584">
        <w:t>PGR</w:t>
      </w:r>
      <w:r>
        <w:t>s</w:t>
      </w:r>
      <w:r w:rsidRPr="00322E8E">
        <w:t xml:space="preserve"> are encouraged to consider whether the activity can be adjusted or supported through other funding sources, including:</w:t>
      </w:r>
    </w:p>
    <w:p w14:paraId="1C02EA41" w14:textId="77777777" w:rsidR="00AB5AAB" w:rsidRPr="00AB5AAB" w:rsidRDefault="00AB5AAB" w:rsidP="00AB5AAB">
      <w:pPr>
        <w:numPr>
          <w:ilvl w:val="0"/>
          <w:numId w:val="2"/>
        </w:numPr>
      </w:pPr>
      <w:r w:rsidRPr="00AB5AAB">
        <w:t>School fieldwork funds</w:t>
      </w:r>
    </w:p>
    <w:p w14:paraId="36E1855F" w14:textId="77777777" w:rsidR="00AB5AAB" w:rsidRPr="00AB5AAB" w:rsidRDefault="00AB5AAB" w:rsidP="00AB5AAB">
      <w:pPr>
        <w:numPr>
          <w:ilvl w:val="0"/>
          <w:numId w:val="2"/>
        </w:numPr>
      </w:pPr>
      <w:r w:rsidRPr="00AB5AAB">
        <w:t>School travel funds</w:t>
      </w:r>
    </w:p>
    <w:p w14:paraId="4B15D241" w14:textId="0482045A" w:rsidR="00AB5AAB" w:rsidRPr="00AB5AAB" w:rsidRDefault="00AB5AAB" w:rsidP="00AB5AAB">
      <w:pPr>
        <w:numPr>
          <w:ilvl w:val="0"/>
          <w:numId w:val="2"/>
        </w:numPr>
      </w:pPr>
      <w:r w:rsidRPr="00AB5AAB">
        <w:t>Sustainable Travel Top-Up Funding</w:t>
      </w:r>
      <w:r w:rsidR="00EE3E7A">
        <w:t xml:space="preserve"> (see section 7)</w:t>
      </w:r>
    </w:p>
    <w:p w14:paraId="1F2FE487" w14:textId="77777777" w:rsidR="00AB5AAB" w:rsidRPr="00AB5AAB" w:rsidRDefault="00AB5AAB" w:rsidP="00AB5AAB">
      <w:pPr>
        <w:numPr>
          <w:ilvl w:val="0"/>
          <w:numId w:val="2"/>
        </w:numPr>
      </w:pPr>
      <w:r w:rsidRPr="00AB5AAB">
        <w:t>Other external funding opportunities relevant to your discipline</w:t>
      </w:r>
    </w:p>
    <w:p w14:paraId="70FCA85E" w14:textId="4F69BED7" w:rsidR="001E66EC" w:rsidRDefault="0010400E" w:rsidP="00CF412A">
      <w:r w:rsidRPr="0010400E">
        <w:t xml:space="preserve">Exploring these options early can help </w:t>
      </w:r>
      <w:r w:rsidR="58FA0DE5">
        <w:t>PGR</w:t>
      </w:r>
      <w:r>
        <w:t>s</w:t>
      </w:r>
      <w:r w:rsidRPr="0010400E">
        <w:t xml:space="preserve"> make the most of their RTSG allocation and identify additional support where it may be available.</w:t>
      </w:r>
    </w:p>
    <w:p w14:paraId="4EB22A78" w14:textId="77777777" w:rsidR="00AB5AAB" w:rsidRPr="00AB5AAB" w:rsidRDefault="006C3A7D" w:rsidP="00AB5AAB">
      <w:r>
        <w:pict w14:anchorId="7A13CDEB">
          <v:rect id="Horizontal Line 2" o:spid="_x0000_s1027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45BAA89" w14:textId="77777777" w:rsidR="001E66EC" w:rsidRDefault="002E6110">
      <w:pPr>
        <w:pStyle w:val="Heading1"/>
        <w:rPr>
          <w:rFonts w:asciiTheme="minorHAnsi" w:hAnsiTheme="minorHAnsi" w:cstheme="minorBidi" w:hint="eastAsia"/>
        </w:rPr>
      </w:pPr>
      <w:r w:rsidRPr="002E6110">
        <w:rPr>
          <w:rFonts w:asciiTheme="minorHAnsi" w:hAnsiTheme="minorHAnsi" w:cstheme="minorBidi"/>
        </w:rPr>
        <w:t>2. Eligibility</w:t>
      </w:r>
    </w:p>
    <w:p w14:paraId="32638888" w14:textId="7CFFE1DD" w:rsidR="00AB5AAB" w:rsidRPr="00AB5AAB" w:rsidRDefault="00AB5AAB" w:rsidP="00AB5AAB">
      <w:r w:rsidRPr="00AB5AAB">
        <w:t xml:space="preserve">To be eligible for RTSG funding, </w:t>
      </w:r>
      <w:r w:rsidR="00B32340">
        <w:t>PGRs</w:t>
      </w:r>
      <w:r w:rsidRPr="00AB5AAB">
        <w:t xml:space="preserve"> must:</w:t>
      </w:r>
    </w:p>
    <w:p w14:paraId="200066AB" w14:textId="1E51709F" w:rsidR="00BC358F" w:rsidRDefault="00AB5AAB" w:rsidP="00AB5AAB">
      <w:pPr>
        <w:numPr>
          <w:ilvl w:val="0"/>
          <w:numId w:val="3"/>
        </w:numPr>
      </w:pPr>
      <w:r w:rsidRPr="00AB5AAB">
        <w:t>Be</w:t>
      </w:r>
      <w:r w:rsidR="00BC358F">
        <w:t xml:space="preserve"> in receipt of an AHRC DLA</w:t>
      </w:r>
      <w:r w:rsidR="00815D75">
        <w:t xml:space="preserve"> </w:t>
      </w:r>
      <w:r w:rsidR="0077547D">
        <w:t>studentship</w:t>
      </w:r>
      <w:r w:rsidR="00815D75">
        <w:t>.</w:t>
      </w:r>
    </w:p>
    <w:p w14:paraId="2F799490" w14:textId="320ACDB3" w:rsidR="00AB5AAB" w:rsidRPr="00AB5AAB" w:rsidRDefault="00BC358F" w:rsidP="00AB5AAB">
      <w:pPr>
        <w:numPr>
          <w:ilvl w:val="0"/>
          <w:numId w:val="3"/>
        </w:numPr>
      </w:pPr>
      <w:r>
        <w:t>Be</w:t>
      </w:r>
      <w:r w:rsidR="00AB5AAB" w:rsidRPr="00AB5AAB">
        <w:t xml:space="preserve"> fully registered on a programme leading to the award of PhD.</w:t>
      </w:r>
    </w:p>
    <w:p w14:paraId="664512E8" w14:textId="77777777" w:rsidR="00AB5AAB" w:rsidRPr="00AB5AAB" w:rsidRDefault="00AB5AAB" w:rsidP="00AB5AAB">
      <w:pPr>
        <w:numPr>
          <w:ilvl w:val="0"/>
          <w:numId w:val="3"/>
        </w:numPr>
      </w:pPr>
      <w:r w:rsidRPr="00AB5AAB">
        <w:t>Be making satisfactory academic progress.</w:t>
      </w:r>
    </w:p>
    <w:p w14:paraId="02F329C6" w14:textId="77777777" w:rsidR="00AB5AAB" w:rsidRPr="00AB5AAB" w:rsidRDefault="00AB5AAB" w:rsidP="00AB5AAB">
      <w:pPr>
        <w:numPr>
          <w:ilvl w:val="0"/>
          <w:numId w:val="3"/>
        </w:numPr>
      </w:pPr>
      <w:r w:rsidRPr="00AB5AAB">
        <w:t>Have completed all overdue eProg milestones, with milestones fully authorised.</w:t>
      </w:r>
    </w:p>
    <w:p w14:paraId="45963C17" w14:textId="3387BC5B" w:rsidR="00AB5AAB" w:rsidRPr="00AB5AAB" w:rsidRDefault="00AB5AAB" w:rsidP="00AB5AAB">
      <w:pPr>
        <w:numPr>
          <w:ilvl w:val="0"/>
          <w:numId w:val="3"/>
        </w:numPr>
      </w:pPr>
      <w:r w:rsidRPr="00AB5AAB">
        <w:t xml:space="preserve">Have obtained any necessary ethical approvals </w:t>
      </w:r>
      <w:r w:rsidR="004427D6">
        <w:t xml:space="preserve">/ risk assessments </w:t>
      </w:r>
      <w:r w:rsidRPr="00AB5AAB">
        <w:t>before undertaking the activity.</w:t>
      </w:r>
    </w:p>
    <w:p w14:paraId="2F8C09D0" w14:textId="77777777" w:rsidR="00AB5AAB" w:rsidRPr="00AB5AAB" w:rsidRDefault="00AB5AAB" w:rsidP="00AB5AAB">
      <w:pPr>
        <w:numPr>
          <w:ilvl w:val="0"/>
          <w:numId w:val="3"/>
        </w:numPr>
      </w:pPr>
      <w:r w:rsidRPr="00AB5AAB">
        <w:t>Have explored other relevant sources of funding where appropriate.</w:t>
      </w:r>
    </w:p>
    <w:p w14:paraId="2A6137AC" w14:textId="77777777" w:rsidR="00AB5AAB" w:rsidRPr="00AB5AAB" w:rsidRDefault="006C3A7D" w:rsidP="00AB5AAB">
      <w:r>
        <w:pict w14:anchorId="2B6AF3E4">
          <v:rect id="Horizontal Line 3" o:spid="_x0000_s1028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B1ADBBD" w14:textId="77777777" w:rsidR="001E66EC" w:rsidRDefault="00DA1BFA">
      <w:pPr>
        <w:pStyle w:val="Heading1"/>
        <w:rPr>
          <w:rFonts w:asciiTheme="minorHAnsi" w:hAnsiTheme="minorHAnsi" w:cstheme="minorBidi" w:hint="eastAsia"/>
        </w:rPr>
      </w:pPr>
      <w:r w:rsidRPr="00DA1BFA">
        <w:rPr>
          <w:rFonts w:asciiTheme="minorHAnsi" w:hAnsiTheme="minorHAnsi" w:cstheme="minorBidi"/>
        </w:rPr>
        <w:t>3. How to Apply</w:t>
      </w:r>
    </w:p>
    <w:p w14:paraId="453B9A14" w14:textId="6314F30A" w:rsidR="00AB5AAB" w:rsidRPr="00AB5AAB" w:rsidRDefault="60EFA857" w:rsidP="00AB5AAB">
      <w:r>
        <w:t>PGR</w:t>
      </w:r>
      <w:r w:rsidR="00AB5AAB">
        <w:t>s</w:t>
      </w:r>
      <w:r w:rsidR="00AB5AAB" w:rsidRPr="00AB5AAB">
        <w:t xml:space="preserve"> wishing to use their RTSG allocation must submit an application</w:t>
      </w:r>
      <w:r w:rsidR="00815D75">
        <w:t xml:space="preserve"> </w:t>
      </w:r>
      <w:r w:rsidR="00AB5AAB" w:rsidRPr="00AB5AAB">
        <w:rPr>
          <w:b/>
          <w:bCs/>
        </w:rPr>
        <w:t>before making bookings or incurring costs</w:t>
      </w:r>
      <w:r w:rsidR="00AB5AAB" w:rsidRPr="00AB5AAB">
        <w:t>.</w:t>
      </w:r>
    </w:p>
    <w:p w14:paraId="6863926A" w14:textId="2311BF81" w:rsidR="00F50C8F" w:rsidRPr="00A65F9B" w:rsidRDefault="00F50C8F" w:rsidP="00F50C8F">
      <w:pPr>
        <w:rPr>
          <w:color w:val="FF0000"/>
        </w:rPr>
      </w:pPr>
      <w:r w:rsidRPr="00AB5AAB">
        <w:t xml:space="preserve">Applications should be made using the </w:t>
      </w:r>
      <w:r w:rsidRPr="00AB5AAB">
        <w:rPr>
          <w:b/>
          <w:bCs/>
        </w:rPr>
        <w:t>PGR Research and Training Support Grant (RTSG) Proforma</w:t>
      </w:r>
      <w:r w:rsidR="00CF5A29">
        <w:t>:</w:t>
      </w:r>
      <w:r w:rsidRPr="00815D75">
        <w:t xml:space="preserve"> </w:t>
      </w:r>
      <w:hyperlink r:id="rId8" w:history="1">
        <w:r w:rsidRPr="00A65F9B">
          <w:rPr>
            <w:rStyle w:val="Hyperlink"/>
          </w:rPr>
          <w:t>PGR Research and Training Support Grant Proforma</w:t>
        </w:r>
      </w:hyperlink>
      <w:r w:rsidRPr="00F50C8F">
        <w:t xml:space="preserve">, ensuring that </w:t>
      </w:r>
      <w:r w:rsidR="00CF5A29">
        <w:t>they</w:t>
      </w:r>
      <w:r w:rsidRPr="00F50C8F">
        <w:t xml:space="preserve"> identify </w:t>
      </w:r>
      <w:r w:rsidR="00CF5A29">
        <w:t>them</w:t>
      </w:r>
      <w:r w:rsidRPr="00F50C8F">
        <w:t>sel</w:t>
      </w:r>
      <w:r w:rsidR="00CF5A29">
        <w:t>ves</w:t>
      </w:r>
      <w:r w:rsidRPr="00F50C8F">
        <w:t xml:space="preserve"> as an AHRC DLA Studentship holder.</w:t>
      </w:r>
    </w:p>
    <w:p w14:paraId="0E020B6A" w14:textId="064F8C42" w:rsidR="00AB5AAB" w:rsidRPr="00AB5AAB" w:rsidRDefault="00B32340" w:rsidP="00AB5AAB">
      <w:r>
        <w:t>PGRs</w:t>
      </w:r>
      <w:r w:rsidR="00AB5AAB" w:rsidRPr="00AB5AAB">
        <w:t xml:space="preserve"> may be required to provide supporting documentation, including:</w:t>
      </w:r>
    </w:p>
    <w:p w14:paraId="7F7C8DA3" w14:textId="77777777" w:rsidR="00AB5AAB" w:rsidRPr="00AB5AAB" w:rsidRDefault="00AB5AAB" w:rsidP="00AB5AAB">
      <w:pPr>
        <w:numPr>
          <w:ilvl w:val="0"/>
          <w:numId w:val="4"/>
        </w:numPr>
      </w:pPr>
      <w:r w:rsidRPr="00AB5AAB">
        <w:t>A statement of support from your supervisor.</w:t>
      </w:r>
    </w:p>
    <w:p w14:paraId="6852A5E4" w14:textId="77777777" w:rsidR="00AB5AAB" w:rsidRPr="00AB5AAB" w:rsidRDefault="00AB5AAB" w:rsidP="00AB5AAB">
      <w:pPr>
        <w:numPr>
          <w:ilvl w:val="0"/>
          <w:numId w:val="4"/>
        </w:numPr>
      </w:pPr>
      <w:r w:rsidRPr="00AB5AAB">
        <w:t>Cost estimates, quotations or invoices.</w:t>
      </w:r>
    </w:p>
    <w:p w14:paraId="45B30973" w14:textId="77777777" w:rsidR="00AB5AAB" w:rsidRPr="00AB5AAB" w:rsidRDefault="00AB5AAB" w:rsidP="00AB5AAB">
      <w:pPr>
        <w:numPr>
          <w:ilvl w:val="0"/>
          <w:numId w:val="4"/>
        </w:numPr>
      </w:pPr>
      <w:r w:rsidRPr="00AB5AAB">
        <w:lastRenderedPageBreak/>
        <w:t>Conference details and confirmation of attendance (where applicable).</w:t>
      </w:r>
    </w:p>
    <w:p w14:paraId="007E50A8" w14:textId="77777777" w:rsidR="00AB5AAB" w:rsidRPr="00AB5AAB" w:rsidRDefault="00AB5AAB" w:rsidP="00AB5AAB">
      <w:pPr>
        <w:numPr>
          <w:ilvl w:val="0"/>
          <w:numId w:val="4"/>
        </w:numPr>
      </w:pPr>
      <w:r w:rsidRPr="00AB5AAB">
        <w:t>Ethical approval documentation (where applicable).</w:t>
      </w:r>
    </w:p>
    <w:p w14:paraId="08E8E246" w14:textId="77777777" w:rsidR="00AB5AAB" w:rsidRPr="00AB5AAB" w:rsidRDefault="00AB5AAB" w:rsidP="00AB5AAB">
      <w:pPr>
        <w:numPr>
          <w:ilvl w:val="0"/>
          <w:numId w:val="4"/>
        </w:numPr>
      </w:pPr>
      <w:r w:rsidRPr="00AB5AAB">
        <w:t>Risk assessments (where applicable).</w:t>
      </w:r>
    </w:p>
    <w:p w14:paraId="693D5578" w14:textId="77777777" w:rsidR="00AB5AAB" w:rsidRPr="00AB5AAB" w:rsidRDefault="00AB5AAB" w:rsidP="00AB5AAB">
      <w:pPr>
        <w:numPr>
          <w:ilvl w:val="0"/>
          <w:numId w:val="4"/>
        </w:numPr>
      </w:pPr>
      <w:r w:rsidRPr="00AB5AAB">
        <w:t>Information about any alternative funding sources explored.</w:t>
      </w:r>
    </w:p>
    <w:p w14:paraId="7A47F38F" w14:textId="77777777" w:rsidR="001E66EC" w:rsidRDefault="008D458E" w:rsidP="00CF412A">
      <w:r w:rsidRPr="008D458E">
        <w:t>Providing the required information at the point of application will help the Doctoral Academy review requests as quickly as possible.</w:t>
      </w:r>
    </w:p>
    <w:p w14:paraId="3F849525" w14:textId="77777777" w:rsidR="001E66EC" w:rsidRDefault="00C5058A">
      <w:pPr>
        <w:pStyle w:val="Heading2"/>
        <w:rPr>
          <w:rFonts w:asciiTheme="minorHAnsi" w:hAnsiTheme="minorHAnsi" w:cstheme="minorBidi" w:hint="eastAsia"/>
        </w:rPr>
      </w:pPr>
      <w:r w:rsidRPr="001876FC">
        <w:rPr>
          <w:rFonts w:asciiTheme="minorHAnsi" w:hAnsiTheme="minorHAnsi" w:cstheme="minorBidi"/>
        </w:rPr>
        <w:t xml:space="preserve">Approval </w:t>
      </w:r>
      <w:r w:rsidR="001876FC" w:rsidRPr="001876FC">
        <w:rPr>
          <w:rFonts w:asciiTheme="minorHAnsi" w:hAnsiTheme="minorHAnsi" w:cstheme="minorBidi"/>
        </w:rPr>
        <w:t>process</w:t>
      </w:r>
    </w:p>
    <w:p w14:paraId="545F0D06" w14:textId="77777777" w:rsidR="00AB5AAB" w:rsidRPr="00AB5AAB" w:rsidRDefault="00AB5AAB" w:rsidP="00AB5AAB">
      <w:r w:rsidRPr="00AB5AAB">
        <w:t>Applications will be reviewed by the Humanities Doctoral Academy and approved subject to:</w:t>
      </w:r>
    </w:p>
    <w:p w14:paraId="5D8378F1" w14:textId="77777777" w:rsidR="00AB5AAB" w:rsidRPr="00AB5AAB" w:rsidRDefault="00AB5AAB" w:rsidP="00AB5AAB">
      <w:pPr>
        <w:numPr>
          <w:ilvl w:val="0"/>
          <w:numId w:val="5"/>
        </w:numPr>
      </w:pPr>
      <w:r w:rsidRPr="00AB5AAB">
        <w:t>Eligibility requirements being met.</w:t>
      </w:r>
    </w:p>
    <w:p w14:paraId="17C3A69F" w14:textId="77777777" w:rsidR="00AB5AAB" w:rsidRPr="00AB5AAB" w:rsidRDefault="00AB5AAB" w:rsidP="00AB5AAB">
      <w:pPr>
        <w:numPr>
          <w:ilvl w:val="0"/>
          <w:numId w:val="5"/>
        </w:numPr>
      </w:pPr>
      <w:r w:rsidRPr="00AB5AAB">
        <w:t>Availability of RTSG funding.</w:t>
      </w:r>
    </w:p>
    <w:p w14:paraId="47DBD8E9" w14:textId="77777777" w:rsidR="00AB5AAB" w:rsidRPr="00AB5AAB" w:rsidRDefault="00AB5AAB" w:rsidP="00AB5AAB">
      <w:pPr>
        <w:numPr>
          <w:ilvl w:val="0"/>
          <w:numId w:val="5"/>
        </w:numPr>
      </w:pPr>
      <w:r w:rsidRPr="00AB5AAB">
        <w:t>Academic justification.</w:t>
      </w:r>
    </w:p>
    <w:p w14:paraId="581D307E" w14:textId="77777777" w:rsidR="00AB5AAB" w:rsidRPr="00AB5AAB" w:rsidRDefault="00AB5AAB" w:rsidP="00AB5AAB">
      <w:pPr>
        <w:numPr>
          <w:ilvl w:val="0"/>
          <w:numId w:val="5"/>
        </w:numPr>
      </w:pPr>
      <w:r w:rsidRPr="00AB5AAB">
        <w:t>Value for money.</w:t>
      </w:r>
    </w:p>
    <w:p w14:paraId="72DA4768" w14:textId="77777777" w:rsidR="00AB5AAB" w:rsidRPr="00AB5AAB" w:rsidRDefault="00AB5AAB" w:rsidP="00AB5AAB">
      <w:pPr>
        <w:numPr>
          <w:ilvl w:val="0"/>
          <w:numId w:val="5"/>
        </w:numPr>
      </w:pPr>
      <w:r w:rsidRPr="00AB5AAB">
        <w:t>Compliance with University policies and procedures.</w:t>
      </w:r>
    </w:p>
    <w:p w14:paraId="0B3C5F3D" w14:textId="448F0DEF" w:rsidR="001E66EC" w:rsidRDefault="25F2EA2C" w:rsidP="00CF412A">
      <w:r>
        <w:t>PGR</w:t>
      </w:r>
      <w:r w:rsidR="004955AE">
        <w:t>s</w:t>
      </w:r>
      <w:r w:rsidR="004955AE" w:rsidRPr="004955AE">
        <w:t xml:space="preserve"> should wait for formal confirmation of approval before making bookings or committing to costs.</w:t>
      </w:r>
    </w:p>
    <w:p w14:paraId="4B678667" w14:textId="77777777" w:rsidR="001E66EC" w:rsidRDefault="00F81A42">
      <w:pPr>
        <w:pStyle w:val="Heading2"/>
        <w:rPr>
          <w:rFonts w:asciiTheme="minorHAnsi" w:hAnsiTheme="minorHAnsi" w:cstheme="minorBidi" w:hint="eastAsia"/>
        </w:rPr>
      </w:pPr>
      <w:r w:rsidRPr="00F81A42">
        <w:rPr>
          <w:rFonts w:asciiTheme="minorHAnsi" w:hAnsiTheme="minorHAnsi" w:cstheme="minorBidi"/>
        </w:rPr>
        <w:t>Travel and booking arrangements</w:t>
      </w:r>
    </w:p>
    <w:p w14:paraId="1C84D8C4" w14:textId="77777777" w:rsidR="00AB5AAB" w:rsidRPr="00AB5AAB" w:rsidRDefault="00AB5AAB" w:rsidP="00AB5AAB">
      <w:r w:rsidRPr="00AB5AAB">
        <w:t>Once funding has been approved:</w:t>
      </w:r>
    </w:p>
    <w:p w14:paraId="2F7C9CAA" w14:textId="77777777" w:rsidR="00AB5AAB" w:rsidRPr="00AB5AAB" w:rsidRDefault="00AB5AAB" w:rsidP="00AB5AAB">
      <w:pPr>
        <w:numPr>
          <w:ilvl w:val="0"/>
          <w:numId w:val="6"/>
        </w:numPr>
      </w:pPr>
      <w:r w:rsidRPr="00AB5AAB">
        <w:t>Travel and accommodation should normally be booked through Key Travel.</w:t>
      </w:r>
    </w:p>
    <w:p w14:paraId="5A92F358" w14:textId="056CE428" w:rsidR="00AB5AAB" w:rsidRPr="00AB5AAB" w:rsidRDefault="64A2BEC6" w:rsidP="00AB5AAB">
      <w:pPr>
        <w:numPr>
          <w:ilvl w:val="0"/>
          <w:numId w:val="6"/>
        </w:numPr>
      </w:pPr>
      <w:r>
        <w:t>PGR</w:t>
      </w:r>
      <w:r w:rsidR="00AB5AAB">
        <w:t>s</w:t>
      </w:r>
      <w:r w:rsidR="00AB5AAB" w:rsidRPr="00AB5AAB">
        <w:t xml:space="preserve"> should choose the most cost-effective travel and accommodation options available.</w:t>
      </w:r>
    </w:p>
    <w:p w14:paraId="528E6766" w14:textId="478D0067" w:rsidR="00AB5AAB" w:rsidRPr="00AB5AAB" w:rsidRDefault="00AB5AAB" w:rsidP="00AB5AAB">
      <w:pPr>
        <w:numPr>
          <w:ilvl w:val="0"/>
          <w:numId w:val="6"/>
        </w:numPr>
      </w:pPr>
      <w:r w:rsidRPr="00AB5AAB">
        <w:t>Sustainable travel options should be considered wherever practical</w:t>
      </w:r>
      <w:r w:rsidR="7A7FFF6F">
        <w:t xml:space="preserve"> (see section 7 below)</w:t>
      </w:r>
      <w:r>
        <w:t>.</w:t>
      </w:r>
    </w:p>
    <w:p w14:paraId="476C642C" w14:textId="298C8233" w:rsidR="001E66EC" w:rsidRDefault="00C5058A" w:rsidP="00CF412A">
      <w:r w:rsidRPr="00AB5AAB">
        <w:t xml:space="preserve">If costs are incurred before approval has been granted, reimbursement </w:t>
      </w:r>
      <w:r w:rsidR="64801D65">
        <w:t>will</w:t>
      </w:r>
      <w:r w:rsidR="00BB398C" w:rsidRPr="00BB398C">
        <w:t xml:space="preserve"> not</w:t>
      </w:r>
      <w:r w:rsidRPr="00AB5AAB">
        <w:t xml:space="preserve"> be </w:t>
      </w:r>
      <w:r w:rsidR="00BB398C" w:rsidRPr="00BB398C">
        <w:t>possible</w:t>
      </w:r>
      <w:r w:rsidRPr="00AB5AAB">
        <w:t>.</w:t>
      </w:r>
    </w:p>
    <w:p w14:paraId="6E9AF85E" w14:textId="77777777" w:rsidR="00AB5AAB" w:rsidRPr="00AB5AAB" w:rsidRDefault="006C3A7D" w:rsidP="00AB5AAB">
      <w:r>
        <w:pict w14:anchorId="71E62BFB">
          <v:rect id="Horizontal Line 4" o:spid="_x0000_s1029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24A6474" w14:textId="77777777" w:rsidR="001E66EC" w:rsidRDefault="00962949">
      <w:pPr>
        <w:pStyle w:val="Heading1"/>
        <w:rPr>
          <w:rFonts w:asciiTheme="minorHAnsi" w:hAnsiTheme="minorHAnsi" w:cstheme="minorBidi" w:hint="eastAsia"/>
        </w:rPr>
      </w:pPr>
      <w:r w:rsidRPr="00962949">
        <w:rPr>
          <w:rFonts w:asciiTheme="minorHAnsi" w:hAnsiTheme="minorHAnsi" w:cstheme="minorBidi"/>
        </w:rPr>
        <w:t>4. What RTSG Can Fund</w:t>
      </w:r>
    </w:p>
    <w:p w14:paraId="427B5E8C" w14:textId="77777777" w:rsidR="00AB5AAB" w:rsidRPr="00AB5AAB" w:rsidRDefault="00AB5AAB" w:rsidP="00AB5AAB">
      <w:r w:rsidRPr="00AB5AAB">
        <w:t>RTSG funding may be used for activities directly related to your research or researcher development, including:</w:t>
      </w:r>
    </w:p>
    <w:p w14:paraId="1AF9DF66" w14:textId="77777777" w:rsidR="001E66EC" w:rsidRDefault="00C5058A">
      <w:pPr>
        <w:pStyle w:val="Heading2"/>
        <w:rPr>
          <w:rFonts w:asciiTheme="minorHAnsi" w:hAnsiTheme="minorHAnsi" w:cstheme="minorBidi" w:hint="eastAsia"/>
        </w:rPr>
      </w:pPr>
      <w:r w:rsidRPr="00674CF6">
        <w:rPr>
          <w:rFonts w:asciiTheme="minorHAnsi" w:hAnsiTheme="minorHAnsi" w:cstheme="minorBidi"/>
        </w:rPr>
        <w:lastRenderedPageBreak/>
        <w:t xml:space="preserve">Research </w:t>
      </w:r>
      <w:r w:rsidR="00674CF6" w:rsidRPr="00674CF6">
        <w:rPr>
          <w:rFonts w:asciiTheme="minorHAnsi" w:hAnsiTheme="minorHAnsi" w:cstheme="minorBidi"/>
        </w:rPr>
        <w:t>activities</w:t>
      </w:r>
    </w:p>
    <w:p w14:paraId="660F8C7B" w14:textId="77777777" w:rsidR="00AB5AAB" w:rsidRPr="00AB5AAB" w:rsidRDefault="00AB5AAB" w:rsidP="00AB5AAB">
      <w:pPr>
        <w:numPr>
          <w:ilvl w:val="0"/>
          <w:numId w:val="7"/>
        </w:numPr>
      </w:pPr>
      <w:r w:rsidRPr="00AB5AAB">
        <w:t>Fieldwork and primary data collection.</w:t>
      </w:r>
    </w:p>
    <w:p w14:paraId="7D8D37C7" w14:textId="77777777" w:rsidR="00AB5AAB" w:rsidRPr="00AB5AAB" w:rsidRDefault="00AB5AAB" w:rsidP="00AB5AAB">
      <w:pPr>
        <w:numPr>
          <w:ilvl w:val="0"/>
          <w:numId w:val="7"/>
        </w:numPr>
      </w:pPr>
      <w:r w:rsidRPr="00AB5AAB">
        <w:t>Archive, library and museum visits.</w:t>
      </w:r>
    </w:p>
    <w:p w14:paraId="2DA1B91E" w14:textId="77777777" w:rsidR="00AB5AAB" w:rsidRPr="00AB5AAB" w:rsidRDefault="00AB5AAB" w:rsidP="00AB5AAB">
      <w:pPr>
        <w:numPr>
          <w:ilvl w:val="0"/>
          <w:numId w:val="7"/>
        </w:numPr>
      </w:pPr>
      <w:r w:rsidRPr="00AB5AAB">
        <w:t>Research-related travel in the UK and overseas.</w:t>
      </w:r>
    </w:p>
    <w:p w14:paraId="30477610" w14:textId="77777777" w:rsidR="00AB5AAB" w:rsidRPr="00AB5AAB" w:rsidRDefault="00AB5AAB" w:rsidP="00AB5AAB">
      <w:pPr>
        <w:numPr>
          <w:ilvl w:val="0"/>
          <w:numId w:val="7"/>
        </w:numPr>
      </w:pPr>
      <w:r w:rsidRPr="00AB5AAB">
        <w:t>Specialist software, materials or resources required for your project.</w:t>
      </w:r>
    </w:p>
    <w:p w14:paraId="70FBFC2F" w14:textId="77777777" w:rsidR="001E66EC" w:rsidRDefault="00C5058A">
      <w:pPr>
        <w:pStyle w:val="Heading2"/>
        <w:rPr>
          <w:rFonts w:asciiTheme="minorHAnsi" w:hAnsiTheme="minorHAnsi" w:cstheme="minorBidi" w:hint="eastAsia"/>
        </w:rPr>
      </w:pPr>
      <w:r w:rsidRPr="002F650D">
        <w:rPr>
          <w:rFonts w:asciiTheme="minorHAnsi" w:hAnsiTheme="minorHAnsi" w:cstheme="minorBidi"/>
        </w:rPr>
        <w:t xml:space="preserve">Training and </w:t>
      </w:r>
      <w:r w:rsidR="002F650D" w:rsidRPr="002F650D">
        <w:rPr>
          <w:rFonts w:asciiTheme="minorHAnsi" w:hAnsiTheme="minorHAnsi" w:cstheme="minorBidi"/>
        </w:rPr>
        <w:t>development</w:t>
      </w:r>
    </w:p>
    <w:p w14:paraId="63BFA9D1" w14:textId="77777777" w:rsidR="00AB5AAB" w:rsidRPr="00AB5AAB" w:rsidRDefault="00AB5AAB" w:rsidP="00AB5AAB">
      <w:pPr>
        <w:numPr>
          <w:ilvl w:val="0"/>
          <w:numId w:val="8"/>
        </w:numPr>
      </w:pPr>
      <w:r w:rsidRPr="00AB5AAB">
        <w:t>Research methods training.</w:t>
      </w:r>
    </w:p>
    <w:p w14:paraId="4AE2A838" w14:textId="77777777" w:rsidR="00AB5AAB" w:rsidRPr="00AB5AAB" w:rsidRDefault="00AB5AAB" w:rsidP="00AB5AAB">
      <w:pPr>
        <w:numPr>
          <w:ilvl w:val="0"/>
          <w:numId w:val="8"/>
        </w:numPr>
      </w:pPr>
      <w:r w:rsidRPr="00AB5AAB">
        <w:t>Specialist workshops and short courses.</w:t>
      </w:r>
    </w:p>
    <w:p w14:paraId="745C3865" w14:textId="77777777" w:rsidR="00AB5AAB" w:rsidRPr="00AB5AAB" w:rsidRDefault="00AB5AAB" w:rsidP="00AB5AAB">
      <w:pPr>
        <w:numPr>
          <w:ilvl w:val="0"/>
          <w:numId w:val="8"/>
        </w:numPr>
      </w:pPr>
      <w:r w:rsidRPr="00AB5AAB">
        <w:t>Language training directly related to your research.</w:t>
      </w:r>
    </w:p>
    <w:p w14:paraId="68420E70" w14:textId="77777777" w:rsidR="001E66EC" w:rsidRDefault="00C5058A">
      <w:pPr>
        <w:pStyle w:val="Heading2"/>
        <w:rPr>
          <w:rFonts w:asciiTheme="minorHAnsi" w:hAnsiTheme="minorHAnsi" w:cstheme="minorBidi" w:hint="eastAsia"/>
        </w:rPr>
      </w:pPr>
      <w:r w:rsidRPr="00CA7046">
        <w:rPr>
          <w:rFonts w:asciiTheme="minorHAnsi" w:hAnsiTheme="minorHAnsi" w:cstheme="minorBidi"/>
        </w:rPr>
        <w:t>Conferences</w:t>
      </w:r>
    </w:p>
    <w:p w14:paraId="578D3F0B" w14:textId="77777777" w:rsidR="00AB5AAB" w:rsidRPr="00AB5AAB" w:rsidRDefault="00AB5AAB" w:rsidP="00AB5AAB">
      <w:pPr>
        <w:numPr>
          <w:ilvl w:val="0"/>
          <w:numId w:val="9"/>
        </w:numPr>
      </w:pPr>
      <w:r w:rsidRPr="00AB5AAB">
        <w:t>Conference registration fees.</w:t>
      </w:r>
    </w:p>
    <w:p w14:paraId="60B86CF3" w14:textId="77777777" w:rsidR="00AB5AAB" w:rsidRPr="00AB5AAB" w:rsidRDefault="00AB5AAB" w:rsidP="00AB5AAB">
      <w:pPr>
        <w:numPr>
          <w:ilvl w:val="0"/>
          <w:numId w:val="9"/>
        </w:numPr>
      </w:pPr>
      <w:r w:rsidRPr="00AB5AAB">
        <w:t>Travel and accommodation associated with conference attendance.</w:t>
      </w:r>
    </w:p>
    <w:p w14:paraId="1E388BF5" w14:textId="77777777" w:rsidR="00AB5AAB" w:rsidRPr="00AB5AAB" w:rsidRDefault="00AB5AAB" w:rsidP="00AB5AAB">
      <w:pPr>
        <w:numPr>
          <w:ilvl w:val="0"/>
          <w:numId w:val="9"/>
        </w:numPr>
      </w:pPr>
      <w:r w:rsidRPr="00AB5AAB">
        <w:t>Presentation of research papers or posters.</w:t>
      </w:r>
    </w:p>
    <w:p w14:paraId="1C02790B" w14:textId="77777777" w:rsidR="001E66EC" w:rsidRDefault="00B324E2">
      <w:pPr>
        <w:pStyle w:val="Heading2"/>
        <w:rPr>
          <w:rFonts w:asciiTheme="minorHAnsi" w:hAnsiTheme="minorHAnsi" w:cstheme="minorBidi" w:hint="eastAsia"/>
        </w:rPr>
      </w:pPr>
      <w:r w:rsidRPr="00B324E2">
        <w:rPr>
          <w:rFonts w:asciiTheme="minorHAnsi" w:hAnsiTheme="minorHAnsi" w:cstheme="minorBidi"/>
        </w:rPr>
        <w:t>Caring responsibilities</w:t>
      </w:r>
    </w:p>
    <w:p w14:paraId="029EA528" w14:textId="77777777" w:rsidR="00AB5AAB" w:rsidRPr="00AB5AAB" w:rsidRDefault="00AB5AAB" w:rsidP="00AB5AAB">
      <w:r w:rsidRPr="00AB5AAB">
        <w:t>Additional caring costs incurred as a direct result of undertaking approved research activities may be considered, including:</w:t>
      </w:r>
    </w:p>
    <w:p w14:paraId="1B32AC4D" w14:textId="77777777" w:rsidR="00AB5AAB" w:rsidRPr="00AB5AAB" w:rsidRDefault="00AB5AAB" w:rsidP="00AB5AAB">
      <w:pPr>
        <w:numPr>
          <w:ilvl w:val="0"/>
          <w:numId w:val="10"/>
        </w:numPr>
      </w:pPr>
      <w:r w:rsidRPr="00AB5AAB">
        <w:t>Additional childcare costs.</w:t>
      </w:r>
    </w:p>
    <w:p w14:paraId="0208C55E" w14:textId="77777777" w:rsidR="00AB5AAB" w:rsidRPr="00AB5AAB" w:rsidRDefault="00AB5AAB" w:rsidP="00AB5AAB">
      <w:pPr>
        <w:numPr>
          <w:ilvl w:val="0"/>
          <w:numId w:val="10"/>
        </w:numPr>
      </w:pPr>
      <w:r w:rsidRPr="00AB5AAB">
        <w:t>Temporary caring support during research travel.</w:t>
      </w:r>
    </w:p>
    <w:p w14:paraId="258864E4" w14:textId="77777777" w:rsidR="00AB5AAB" w:rsidRPr="00AB5AAB" w:rsidRDefault="00AB5AAB" w:rsidP="00AB5AAB">
      <w:pPr>
        <w:numPr>
          <w:ilvl w:val="0"/>
          <w:numId w:val="10"/>
        </w:numPr>
      </w:pPr>
      <w:r w:rsidRPr="00AB5AAB">
        <w:t>Day-care costs associated with fieldwork.</w:t>
      </w:r>
    </w:p>
    <w:p w14:paraId="7C934C14" w14:textId="77777777" w:rsidR="00AB5AAB" w:rsidRPr="00AB5AAB" w:rsidRDefault="00AB5AAB" w:rsidP="00AB5AAB">
      <w:r w:rsidRPr="00AB5AAB">
        <w:t>Only additional costs above normal caring arrangements can be considered.</w:t>
      </w:r>
    </w:p>
    <w:p w14:paraId="39DA9686" w14:textId="77777777" w:rsidR="00AB5AAB" w:rsidRPr="00AB5AAB" w:rsidRDefault="006C3A7D" w:rsidP="00AB5AAB">
      <w:r>
        <w:pict w14:anchorId="3DC1770E">
          <v:rect id="Horizontal Line 5" o:spid="_x0000_s1030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365A7DC" w14:textId="77777777" w:rsidR="001E66EC" w:rsidRDefault="00A757C6">
      <w:pPr>
        <w:pStyle w:val="Heading1"/>
        <w:rPr>
          <w:rFonts w:asciiTheme="minorHAnsi" w:hAnsiTheme="minorHAnsi" w:cstheme="minorBidi" w:hint="eastAsia"/>
        </w:rPr>
      </w:pPr>
      <w:r w:rsidRPr="00A757C6">
        <w:rPr>
          <w:rFonts w:asciiTheme="minorHAnsi" w:hAnsiTheme="minorHAnsi" w:cstheme="minorBidi"/>
        </w:rPr>
        <w:t>5. What RTSG Cannot Fund</w:t>
      </w:r>
    </w:p>
    <w:p w14:paraId="135D2CA8" w14:textId="77777777" w:rsidR="001E66EC" w:rsidRDefault="00C5058A" w:rsidP="00CF412A">
      <w:r w:rsidRPr="00AB5AAB">
        <w:t xml:space="preserve">RTSG funding </w:t>
      </w:r>
      <w:r w:rsidR="00013AB4" w:rsidRPr="00013AB4">
        <w:t xml:space="preserve">is intended for research and researcher development activity. It </w:t>
      </w:r>
      <w:r w:rsidRPr="00AB5AAB">
        <w:t>will not normally support:</w:t>
      </w:r>
    </w:p>
    <w:p w14:paraId="1969C174" w14:textId="77777777" w:rsidR="00AB5AAB" w:rsidRPr="00AB5AAB" w:rsidRDefault="00AB5AAB" w:rsidP="00AB5AAB">
      <w:r w:rsidRPr="00AB5AAB">
        <w:rPr>
          <w:rFonts w:ascii="Segoe UI Symbol" w:hAnsi="Segoe UI Symbol" w:cs="Segoe UI Symbol"/>
        </w:rPr>
        <w:t>✗</w:t>
      </w:r>
      <w:r w:rsidRPr="00AB5AAB">
        <w:t xml:space="preserve"> Food and subsistence costs</w:t>
      </w:r>
    </w:p>
    <w:p w14:paraId="092F4D85" w14:textId="77777777" w:rsidR="00AB5AAB" w:rsidRPr="00AB5AAB" w:rsidRDefault="00AB5AAB" w:rsidP="00AB5AAB">
      <w:r w:rsidRPr="00AB5AAB">
        <w:rPr>
          <w:rFonts w:ascii="Segoe UI Symbol" w:hAnsi="Segoe UI Symbol" w:cs="Segoe UI Symbol"/>
        </w:rPr>
        <w:t>✗</w:t>
      </w:r>
      <w:r w:rsidRPr="00AB5AAB">
        <w:t xml:space="preserve"> Personal living expenses</w:t>
      </w:r>
    </w:p>
    <w:p w14:paraId="76BD9AA4" w14:textId="77777777" w:rsidR="00AB5AAB" w:rsidRPr="00AB5AAB" w:rsidRDefault="00AB5AAB" w:rsidP="00AB5AAB">
      <w:r w:rsidRPr="00AB5AAB">
        <w:rPr>
          <w:rFonts w:ascii="Segoe UI Symbol" w:hAnsi="Segoe UI Symbol" w:cs="Segoe UI Symbol"/>
        </w:rPr>
        <w:t>✗</w:t>
      </w:r>
      <w:r w:rsidRPr="00AB5AAB">
        <w:t xml:space="preserve"> Telephone charges</w:t>
      </w:r>
    </w:p>
    <w:p w14:paraId="62E26FAD" w14:textId="77777777" w:rsidR="00AB5AAB" w:rsidRPr="00AB5AAB" w:rsidRDefault="00AB5AAB" w:rsidP="00AB5AAB">
      <w:r w:rsidRPr="00AB5AAB">
        <w:rPr>
          <w:rFonts w:ascii="Segoe UI Symbol" w:hAnsi="Segoe UI Symbol" w:cs="Segoe UI Symbol"/>
        </w:rPr>
        <w:lastRenderedPageBreak/>
        <w:t>✗</w:t>
      </w:r>
      <w:r w:rsidRPr="00AB5AAB">
        <w:t xml:space="preserve"> Retrospective applications</w:t>
      </w:r>
    </w:p>
    <w:p w14:paraId="23E3217B" w14:textId="77777777" w:rsidR="00AB5AAB" w:rsidRPr="00AB5AAB" w:rsidRDefault="00AB5AAB" w:rsidP="00AB5AAB">
      <w:r w:rsidRPr="00AB5AAB">
        <w:rPr>
          <w:rFonts w:ascii="Segoe UI Symbol" w:hAnsi="Segoe UI Symbol" w:cs="Segoe UI Symbol"/>
        </w:rPr>
        <w:t>✗</w:t>
      </w:r>
      <w:r w:rsidRPr="00AB5AAB">
        <w:t xml:space="preserve"> Personal travel or leisure activities</w:t>
      </w:r>
    </w:p>
    <w:p w14:paraId="5B883928" w14:textId="77777777" w:rsidR="00AB5AAB" w:rsidRPr="00AB5AAB" w:rsidRDefault="00AB5AAB" w:rsidP="00AB5AAB">
      <w:r w:rsidRPr="00AB5AAB">
        <w:rPr>
          <w:rFonts w:ascii="Segoe UI Symbol" w:hAnsi="Segoe UI Symbol" w:cs="Segoe UI Symbol"/>
        </w:rPr>
        <w:t>✗</w:t>
      </w:r>
      <w:r w:rsidRPr="00AB5AAB">
        <w:t xml:space="preserve"> Costs unrelated to your doctoral research</w:t>
      </w:r>
    </w:p>
    <w:p w14:paraId="70A27BF8" w14:textId="77777777" w:rsidR="001E66EC" w:rsidRDefault="00C5058A" w:rsidP="00CF412A">
      <w:r w:rsidRPr="00AB5AAB">
        <w:t xml:space="preserve">Please </w:t>
      </w:r>
      <w:r w:rsidR="00C076AF" w:rsidRPr="00C076AF">
        <w:t xml:space="preserve">also </w:t>
      </w:r>
      <w:r w:rsidRPr="00AB5AAB">
        <w:t>note:</w:t>
      </w:r>
    </w:p>
    <w:p w14:paraId="38BED120" w14:textId="2DE9C493" w:rsidR="00AB5AAB" w:rsidRPr="00AB5AAB" w:rsidRDefault="00AB5AAB" w:rsidP="00AB5AAB">
      <w:pPr>
        <w:numPr>
          <w:ilvl w:val="0"/>
          <w:numId w:val="11"/>
        </w:numPr>
      </w:pPr>
      <w:r w:rsidRPr="00AB5AAB">
        <w:t xml:space="preserve">Any equipment </w:t>
      </w:r>
      <w:r w:rsidR="00770144">
        <w:t>costing over £200</w:t>
      </w:r>
      <w:r w:rsidRPr="00AB5AAB">
        <w:t xml:space="preserve"> purchased using RTSG funding remains the property of the University.</w:t>
      </w:r>
    </w:p>
    <w:p w14:paraId="0B6995C4" w14:textId="77777777" w:rsidR="00AB5AAB" w:rsidRPr="00AB5AAB" w:rsidRDefault="00AB5AAB" w:rsidP="00AB5AAB">
      <w:pPr>
        <w:numPr>
          <w:ilvl w:val="0"/>
          <w:numId w:val="11"/>
        </w:numPr>
      </w:pPr>
      <w:r w:rsidRPr="00AB5AAB">
        <w:t>Funding for participant costs may be capped.</w:t>
      </w:r>
    </w:p>
    <w:p w14:paraId="1AEF16B5" w14:textId="77777777" w:rsidR="001E66EC" w:rsidRDefault="00C5058A" w:rsidP="00241F18">
      <w:pPr>
        <w:pStyle w:val="ListParagraph"/>
        <w:numPr>
          <w:ilvl w:val="0"/>
          <w:numId w:val="11"/>
        </w:numPr>
      </w:pPr>
      <w:r w:rsidRPr="00241F18">
        <w:t xml:space="preserve">Applications may </w:t>
      </w:r>
      <w:r w:rsidR="00241F18" w:rsidRPr="00241F18">
        <w:t>take longer to review</w:t>
      </w:r>
      <w:r w:rsidRPr="00241F18">
        <w:t xml:space="preserve"> if </w:t>
      </w:r>
      <w:r w:rsidR="00241F18" w:rsidRPr="00241F18">
        <w:t>further</w:t>
      </w:r>
      <w:r w:rsidRPr="00241F18">
        <w:t xml:space="preserve"> information is </w:t>
      </w:r>
      <w:r w:rsidR="00241F18" w:rsidRPr="00241F18">
        <w:t>needed</w:t>
      </w:r>
      <w:r w:rsidRPr="00241F18">
        <w:t>.</w:t>
      </w:r>
    </w:p>
    <w:p w14:paraId="4ABD9A7F" w14:textId="77777777" w:rsidR="00AB5AAB" w:rsidRPr="00AB5AAB" w:rsidRDefault="006C3A7D" w:rsidP="00AB5AAB">
      <w:r>
        <w:pict w14:anchorId="0B8FF59D">
          <v:rect id="Horizontal Line 6" o:spid="_x0000_s1031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62C292D" w14:textId="77777777" w:rsidR="001E66EC" w:rsidRDefault="00182335">
      <w:pPr>
        <w:pStyle w:val="Heading1"/>
        <w:rPr>
          <w:rFonts w:asciiTheme="minorHAnsi" w:hAnsiTheme="minorHAnsi" w:cstheme="minorBidi" w:hint="eastAsia"/>
        </w:rPr>
      </w:pPr>
      <w:r w:rsidRPr="00182335">
        <w:rPr>
          <w:rFonts w:asciiTheme="minorHAnsi" w:hAnsiTheme="minorHAnsi" w:cstheme="minorBidi"/>
        </w:rPr>
        <w:t>6. Fieldwork</w:t>
      </w:r>
    </w:p>
    <w:p w14:paraId="417AA6F5" w14:textId="77777777" w:rsidR="00AB5AAB" w:rsidRPr="00AB5AAB" w:rsidRDefault="00AB5AAB" w:rsidP="00AB5AAB">
      <w:r w:rsidRPr="00AB5AAB">
        <w:t>Fieldwork is defined as:</w:t>
      </w:r>
    </w:p>
    <w:p w14:paraId="1963DAF3" w14:textId="77777777" w:rsidR="00AB5AAB" w:rsidRPr="00AB5AAB" w:rsidRDefault="00AB5AAB" w:rsidP="00AB5AAB">
      <w:r w:rsidRPr="00AB5AAB">
        <w:rPr>
          <w:b/>
          <w:bCs/>
        </w:rPr>
        <w:t>Primary, first-hand data collection undertaken as part of your doctoral research.</w:t>
      </w:r>
    </w:p>
    <w:p w14:paraId="26D35CDE" w14:textId="6B41B6B5" w:rsidR="00AB5AAB" w:rsidRPr="00AB5AAB" w:rsidRDefault="116F9541" w:rsidP="00AB5AAB">
      <w:r>
        <w:t>PGR</w:t>
      </w:r>
      <w:r w:rsidR="00AB5AAB">
        <w:t>s</w:t>
      </w:r>
      <w:r w:rsidR="00AB5AAB" w:rsidRPr="00AB5AAB">
        <w:t xml:space="preserve"> undertaking fieldwork must:</w:t>
      </w:r>
    </w:p>
    <w:p w14:paraId="159E7A28" w14:textId="77777777" w:rsidR="00AB5AAB" w:rsidRPr="00AB5AAB" w:rsidRDefault="00AB5AAB" w:rsidP="00AB5AAB">
      <w:pPr>
        <w:numPr>
          <w:ilvl w:val="0"/>
          <w:numId w:val="12"/>
        </w:numPr>
      </w:pPr>
      <w:r w:rsidRPr="00AB5AAB">
        <w:t>Obtain all required ethical approvals.</w:t>
      </w:r>
    </w:p>
    <w:p w14:paraId="7BC10B46" w14:textId="77777777" w:rsidR="00AB5AAB" w:rsidRPr="00AB5AAB" w:rsidRDefault="00AB5AAB" w:rsidP="00AB5AAB">
      <w:pPr>
        <w:numPr>
          <w:ilvl w:val="0"/>
          <w:numId w:val="12"/>
        </w:numPr>
      </w:pPr>
      <w:r w:rsidRPr="00AB5AAB">
        <w:t>Complete any necessary risk assessments.</w:t>
      </w:r>
    </w:p>
    <w:p w14:paraId="37DA65DB" w14:textId="77777777" w:rsidR="00AB5AAB" w:rsidRPr="00AB5AAB" w:rsidRDefault="00AB5AAB" w:rsidP="00AB5AAB">
      <w:pPr>
        <w:numPr>
          <w:ilvl w:val="0"/>
          <w:numId w:val="12"/>
        </w:numPr>
      </w:pPr>
      <w:r>
        <w:t>Obtain Doctoral Academy approval before undertaking fieldwork.</w:t>
      </w:r>
    </w:p>
    <w:p w14:paraId="7DEE5BC5" w14:textId="080D3A27" w:rsidR="632D8894" w:rsidRDefault="632D8894" w:rsidP="579E6A65">
      <w:pPr>
        <w:numPr>
          <w:ilvl w:val="0"/>
          <w:numId w:val="12"/>
        </w:numPr>
      </w:pPr>
      <w:r>
        <w:t xml:space="preserve">Complete </w:t>
      </w:r>
      <w:hyperlink r:id="rId9">
        <w:r w:rsidRPr="579E6A65">
          <w:rPr>
            <w:rStyle w:val="Hyperlink"/>
          </w:rPr>
          <w:t>MyPlacement</w:t>
        </w:r>
      </w:hyperlink>
      <w:r>
        <w:t xml:space="preserve"> system</w:t>
      </w:r>
      <w:r w:rsidR="00CB5CB6">
        <w:t>.</w:t>
      </w:r>
    </w:p>
    <w:p w14:paraId="50824BEA" w14:textId="77777777" w:rsidR="00AB5AAB" w:rsidRPr="00AB5AAB" w:rsidRDefault="00AB5AAB" w:rsidP="00AB5AAB">
      <w:pPr>
        <w:numPr>
          <w:ilvl w:val="0"/>
          <w:numId w:val="12"/>
        </w:numPr>
      </w:pPr>
      <w:r w:rsidRPr="00AB5AAB">
        <w:t>Follow University travel and safety guidance.</w:t>
      </w:r>
    </w:p>
    <w:p w14:paraId="31A7232E" w14:textId="77777777" w:rsidR="00AB5AAB" w:rsidRPr="00AB5AAB" w:rsidRDefault="00AB5AAB" w:rsidP="00AB5AAB">
      <w:pPr>
        <w:numPr>
          <w:ilvl w:val="0"/>
          <w:numId w:val="12"/>
        </w:numPr>
      </w:pPr>
      <w:r w:rsidRPr="00AB5AAB">
        <w:t>Check Foreign, Commonwealth and Development Office (FCDO) travel advice before overseas travel.</w:t>
      </w:r>
    </w:p>
    <w:p w14:paraId="363F9455" w14:textId="77777777" w:rsidR="001E66EC" w:rsidRDefault="006E0807" w:rsidP="00CF412A">
      <w:r w:rsidRPr="006E0807">
        <w:t>Having the required approvals in place before submission will help avoid delays in processing your application.</w:t>
      </w:r>
    </w:p>
    <w:p w14:paraId="5B65CCFB" w14:textId="77777777" w:rsidR="00AB5AAB" w:rsidRPr="00AB5AAB" w:rsidRDefault="006C3A7D" w:rsidP="00AB5AAB">
      <w:r>
        <w:pict w14:anchorId="0ED69CA1">
          <v:rect id="Horizontal Line 7" o:spid="_x0000_s1032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A210817" w14:textId="77777777" w:rsidR="001E66EC" w:rsidRDefault="00081C08">
      <w:pPr>
        <w:pStyle w:val="Heading1"/>
        <w:rPr>
          <w:rFonts w:asciiTheme="minorHAnsi" w:hAnsiTheme="minorHAnsi" w:cstheme="minorBidi" w:hint="eastAsia"/>
        </w:rPr>
      </w:pPr>
      <w:r w:rsidRPr="00081C08">
        <w:rPr>
          <w:rFonts w:asciiTheme="minorHAnsi" w:hAnsiTheme="minorHAnsi" w:cstheme="minorBidi"/>
        </w:rPr>
        <w:t>7. Sustainable Travel</w:t>
      </w:r>
    </w:p>
    <w:p w14:paraId="1D58E805" w14:textId="77777777" w:rsidR="00AB5AAB" w:rsidRPr="00AB5AAB" w:rsidRDefault="00AB5AAB" w:rsidP="00AB5AAB">
      <w:r w:rsidRPr="00AB5AAB">
        <w:t>The University is committed to sustainable travel wherever possible.</w:t>
      </w:r>
    </w:p>
    <w:p w14:paraId="76C9CC5F" w14:textId="4573A9BF" w:rsidR="00AB5AAB" w:rsidRPr="00AB5AAB" w:rsidRDefault="65CE8B5D" w:rsidP="00AB5AAB">
      <w:r>
        <w:t>PGR</w:t>
      </w:r>
      <w:r w:rsidR="00AB5AAB">
        <w:t xml:space="preserve">s choosing a lower-carbon travel option that is more expensive than a standard alternative may be eligible to apply separately for the </w:t>
      </w:r>
      <w:hyperlink r:id="rId10">
        <w:r w:rsidR="00AB5AAB" w:rsidRPr="579E6A65">
          <w:rPr>
            <w:rStyle w:val="Hyperlink"/>
          </w:rPr>
          <w:t>University's Sustainable Travel Top-Up Fund</w:t>
        </w:r>
      </w:hyperlink>
      <w:r w:rsidR="00AB5AAB">
        <w:t>.</w:t>
      </w:r>
    </w:p>
    <w:p w14:paraId="36B2606F" w14:textId="056D5EAF" w:rsidR="00AB5AAB" w:rsidRPr="00AB5AAB" w:rsidRDefault="00AB5AAB" w:rsidP="00AB5AAB">
      <w:r w:rsidRPr="00AB5AAB">
        <w:lastRenderedPageBreak/>
        <w:t xml:space="preserve">If </w:t>
      </w:r>
      <w:r w:rsidR="00E82697">
        <w:t>a PGR</w:t>
      </w:r>
      <w:r w:rsidRPr="00AB5AAB">
        <w:t xml:space="preserve"> receive</w:t>
      </w:r>
      <w:r w:rsidR="00E82697">
        <w:t>s</w:t>
      </w:r>
      <w:r w:rsidRPr="00AB5AAB">
        <w:t xml:space="preserve"> Sustainable Travel Top-Up funding, </w:t>
      </w:r>
      <w:r w:rsidR="00E82697">
        <w:t>they will need to</w:t>
      </w:r>
      <w:r w:rsidRPr="00AB5AAB">
        <w:t xml:space="preserve"> inform the Doctoral Academy</w:t>
      </w:r>
      <w:r w:rsidR="00BD7618">
        <w:t xml:space="preserve"> on </w:t>
      </w:r>
      <w:r w:rsidR="00E82697">
        <w:t>their</w:t>
      </w:r>
      <w:r w:rsidR="00BD7618">
        <w:t xml:space="preserve"> application form</w:t>
      </w:r>
      <w:r w:rsidRPr="00AB5AAB">
        <w:t>, as the fund is administered separately.</w:t>
      </w:r>
    </w:p>
    <w:p w14:paraId="742A48FB" w14:textId="77777777" w:rsidR="00AB5AAB" w:rsidRPr="00AB5AAB" w:rsidRDefault="006C3A7D" w:rsidP="00AB5AAB">
      <w:r>
        <w:pict w14:anchorId="4E44AE73">
          <v:rect id="Horizontal Line 8" o:spid="_x0000_s1033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3645A25" w14:textId="77777777" w:rsidR="001E66EC" w:rsidRDefault="00F810FB">
      <w:pPr>
        <w:pStyle w:val="Heading1"/>
        <w:rPr>
          <w:rFonts w:asciiTheme="minorHAnsi" w:hAnsiTheme="minorHAnsi" w:cstheme="minorBidi" w:hint="eastAsia"/>
        </w:rPr>
      </w:pPr>
      <w:r w:rsidRPr="00F810FB">
        <w:rPr>
          <w:rFonts w:asciiTheme="minorHAnsi" w:hAnsiTheme="minorHAnsi" w:cstheme="minorBidi"/>
        </w:rPr>
        <w:t>8. Claiming Expenses</w:t>
      </w:r>
    </w:p>
    <w:p w14:paraId="2B4CA456" w14:textId="183F6BBF" w:rsidR="001E66EC" w:rsidRDefault="00C5058A" w:rsidP="00CF412A">
      <w:r>
        <w:t xml:space="preserve">If </w:t>
      </w:r>
      <w:r w:rsidR="00E82697">
        <w:t>PGRs</w:t>
      </w:r>
      <w:r>
        <w:t xml:space="preserve"> have </w:t>
      </w:r>
      <w:r w:rsidR="00ED39B7" w:rsidRPr="00ED39B7">
        <w:t>paid costs directly rather than booking</w:t>
      </w:r>
      <w:r>
        <w:t xml:space="preserve"> through </w:t>
      </w:r>
      <w:r w:rsidR="00ED39B7" w:rsidRPr="00ED39B7">
        <w:t xml:space="preserve">Key Travel or another </w:t>
      </w:r>
      <w:r>
        <w:t xml:space="preserve">University </w:t>
      </w:r>
      <w:r w:rsidR="00ED39B7" w:rsidRPr="00ED39B7">
        <w:t>supplier,</w:t>
      </w:r>
      <w:r>
        <w:t xml:space="preserve"> </w:t>
      </w:r>
      <w:r w:rsidR="00E82697">
        <w:t>they</w:t>
      </w:r>
      <w:r>
        <w:t xml:space="preserve"> must </w:t>
      </w:r>
      <w:r w:rsidR="00ED39B7" w:rsidRPr="00ED39B7">
        <w:t>provide</w:t>
      </w:r>
      <w:r>
        <w:t xml:space="preserve"> a reason and </w:t>
      </w:r>
      <w:r w:rsidR="00ED39B7" w:rsidRPr="00ED39B7">
        <w:t>reclaim</w:t>
      </w:r>
      <w:r>
        <w:t xml:space="preserve"> the approved </w:t>
      </w:r>
      <w:r w:rsidR="00ED39B7" w:rsidRPr="00ED39B7">
        <w:t>amount using</w:t>
      </w:r>
      <w:r>
        <w:t xml:space="preserve"> a PR7 claim form. </w:t>
      </w:r>
      <w:r w:rsidRPr="00AB5AAB">
        <w:t>All claims must be supported by valid receipts.</w:t>
      </w:r>
    </w:p>
    <w:p w14:paraId="54E18182" w14:textId="77777777" w:rsidR="001E66EC" w:rsidRDefault="00C5058A">
      <w:pPr>
        <w:pStyle w:val="Heading2"/>
        <w:rPr>
          <w:rFonts w:asciiTheme="minorHAnsi" w:hAnsiTheme="minorHAnsi" w:cstheme="minorBidi" w:hint="eastAsia"/>
        </w:rPr>
      </w:pPr>
      <w:r w:rsidRPr="00470D3B">
        <w:rPr>
          <w:rFonts w:asciiTheme="minorHAnsi" w:hAnsiTheme="minorHAnsi" w:cstheme="minorBidi"/>
        </w:rPr>
        <w:t>Important</w:t>
      </w:r>
      <w:r w:rsidR="00470D3B" w:rsidRPr="00470D3B">
        <w:rPr>
          <w:rFonts w:asciiTheme="minorHAnsi" w:hAnsiTheme="minorHAnsi" w:cstheme="minorBidi"/>
        </w:rPr>
        <w:t xml:space="preserve"> timescales</w:t>
      </w:r>
    </w:p>
    <w:p w14:paraId="47F3E84E" w14:textId="77777777" w:rsidR="00AB5AAB" w:rsidRPr="00AB5AAB" w:rsidRDefault="00AB5AAB" w:rsidP="00AB5AAB">
      <w:r w:rsidRPr="00AB5AAB">
        <w:t>PR7 expense claims must be submitted within:</w:t>
      </w:r>
    </w:p>
    <w:p w14:paraId="7323D83E" w14:textId="77777777" w:rsidR="00AB5AAB" w:rsidRPr="00AB5AAB" w:rsidRDefault="00AB5AAB" w:rsidP="00AB5AAB">
      <w:pPr>
        <w:numPr>
          <w:ilvl w:val="0"/>
          <w:numId w:val="13"/>
        </w:numPr>
      </w:pPr>
      <w:r w:rsidRPr="00AB5AAB">
        <w:rPr>
          <w:b/>
          <w:bCs/>
        </w:rPr>
        <w:t>3 months of the date of expenditure</w:t>
      </w:r>
      <w:r w:rsidRPr="00AB5AAB">
        <w:t>, or</w:t>
      </w:r>
    </w:p>
    <w:p w14:paraId="412BAF8B" w14:textId="77777777" w:rsidR="00AB5AAB" w:rsidRPr="00AB5AAB" w:rsidRDefault="00AB5AAB" w:rsidP="00AB5AAB">
      <w:pPr>
        <w:numPr>
          <w:ilvl w:val="0"/>
          <w:numId w:val="13"/>
        </w:numPr>
      </w:pPr>
      <w:r w:rsidRPr="00AB5AAB">
        <w:rPr>
          <w:b/>
          <w:bCs/>
        </w:rPr>
        <w:t>3 months of the travel, conference or accommodation taking place</w:t>
      </w:r>
    </w:p>
    <w:p w14:paraId="43FA4C6D" w14:textId="77777777" w:rsidR="00AB5AAB" w:rsidRPr="00AB5AAB" w:rsidRDefault="00AB5AAB" w:rsidP="00AB5AAB">
      <w:r w:rsidRPr="00AB5AAB">
        <w:t>For extended periods of fieldwork:</w:t>
      </w:r>
    </w:p>
    <w:p w14:paraId="7452BEC5" w14:textId="180EA4B3" w:rsidR="00AB5AAB" w:rsidRPr="00AB5AAB" w:rsidRDefault="00082093" w:rsidP="00AB5AAB">
      <w:r>
        <w:rPr>
          <w:b/>
          <w:bCs/>
        </w:rPr>
        <w:t xml:space="preserve">PGRs should </w:t>
      </w:r>
      <w:r w:rsidR="00AB5AAB" w:rsidRPr="00AB5AAB">
        <w:rPr>
          <w:b/>
          <w:bCs/>
        </w:rPr>
        <w:t xml:space="preserve">not wait until the end of </w:t>
      </w:r>
      <w:r>
        <w:rPr>
          <w:b/>
          <w:bCs/>
        </w:rPr>
        <w:t>thei</w:t>
      </w:r>
      <w:r w:rsidR="00AB5AAB" w:rsidRPr="00AB5AAB">
        <w:rPr>
          <w:b/>
          <w:bCs/>
        </w:rPr>
        <w:t>r fieldwork to submit all expenses at once. Claims should be submitted regularly throughout the fieldwork period.</w:t>
      </w:r>
    </w:p>
    <w:p w14:paraId="33ED7D41" w14:textId="77777777" w:rsidR="001E66EC" w:rsidRDefault="0077547D" w:rsidP="00CF412A">
      <w:r w:rsidRPr="0077547D">
        <w:t>Submitting claims within these timescales will help ensure they can be processed smoothly.</w:t>
      </w:r>
    </w:p>
    <w:p w14:paraId="771C105C" w14:textId="77777777" w:rsidR="00AB5AAB" w:rsidRPr="00AB5AAB" w:rsidRDefault="006C3A7D" w:rsidP="00AB5AAB">
      <w:r>
        <w:pict w14:anchorId="060433C1">
          <v:rect id="Horizontal Line 9" o:spid="_x0000_s1034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2DE58D" w14:textId="77777777" w:rsidR="001E66EC" w:rsidRDefault="008748E0">
      <w:pPr>
        <w:pStyle w:val="Heading1"/>
        <w:rPr>
          <w:rFonts w:asciiTheme="minorHAnsi" w:hAnsiTheme="minorHAnsi" w:cstheme="minorBidi" w:hint="eastAsia"/>
        </w:rPr>
      </w:pPr>
      <w:r w:rsidRPr="008748E0">
        <w:rPr>
          <w:rFonts w:asciiTheme="minorHAnsi" w:hAnsiTheme="minorHAnsi" w:cstheme="minorBidi"/>
        </w:rPr>
        <w:t>9. Travel Insurance</w:t>
      </w:r>
    </w:p>
    <w:p w14:paraId="1BDEB1AB" w14:textId="77777777" w:rsidR="00AB5AAB" w:rsidRPr="00AB5AAB" w:rsidRDefault="00AB5AAB" w:rsidP="00AB5AAB">
      <w:r w:rsidRPr="00AB5AAB">
        <w:t>The University travel policy provides cover for approved:</w:t>
      </w:r>
    </w:p>
    <w:p w14:paraId="4952B0B5" w14:textId="77777777" w:rsidR="00AB5AAB" w:rsidRPr="00AB5AAB" w:rsidRDefault="00AB5AAB" w:rsidP="00AB5AAB">
      <w:pPr>
        <w:numPr>
          <w:ilvl w:val="0"/>
          <w:numId w:val="14"/>
        </w:numPr>
      </w:pPr>
      <w:r w:rsidRPr="00AB5AAB">
        <w:t>Fieldwork</w:t>
      </w:r>
    </w:p>
    <w:p w14:paraId="0451E374" w14:textId="77777777" w:rsidR="00AB5AAB" w:rsidRPr="00AB5AAB" w:rsidRDefault="00AB5AAB" w:rsidP="00AB5AAB">
      <w:pPr>
        <w:numPr>
          <w:ilvl w:val="0"/>
          <w:numId w:val="14"/>
        </w:numPr>
      </w:pPr>
      <w:r w:rsidRPr="00AB5AAB">
        <w:t>Research visits</w:t>
      </w:r>
    </w:p>
    <w:p w14:paraId="548F887F" w14:textId="77777777" w:rsidR="00AB5AAB" w:rsidRPr="00AB5AAB" w:rsidRDefault="00AB5AAB" w:rsidP="00AB5AAB">
      <w:pPr>
        <w:numPr>
          <w:ilvl w:val="0"/>
          <w:numId w:val="14"/>
        </w:numPr>
      </w:pPr>
      <w:r w:rsidRPr="00AB5AAB">
        <w:t>Conferences</w:t>
      </w:r>
    </w:p>
    <w:p w14:paraId="2174422F" w14:textId="77777777" w:rsidR="00AB5AAB" w:rsidRPr="00AB5AAB" w:rsidRDefault="00AB5AAB" w:rsidP="00AB5AAB">
      <w:pPr>
        <w:numPr>
          <w:ilvl w:val="0"/>
          <w:numId w:val="14"/>
        </w:numPr>
      </w:pPr>
      <w:r w:rsidRPr="00AB5AAB">
        <w:t>Other approved research-related travel</w:t>
      </w:r>
    </w:p>
    <w:p w14:paraId="041BDAF2" w14:textId="16B11EE6" w:rsidR="00AB5AAB" w:rsidRPr="00AB5AAB" w:rsidRDefault="1881DF09" w:rsidP="00AB5AAB">
      <w:r>
        <w:t>PGR</w:t>
      </w:r>
      <w:r w:rsidR="00AB5AAB">
        <w:t>s</w:t>
      </w:r>
      <w:r w:rsidR="00AB5AAB" w:rsidRPr="00AB5AAB">
        <w:t xml:space="preserve"> must ensure that all required approvals are in place before travelling.</w:t>
      </w:r>
    </w:p>
    <w:p w14:paraId="3BAB2F89" w14:textId="77777777" w:rsidR="00AB5AAB" w:rsidRPr="00AB5AAB" w:rsidRDefault="006C3A7D" w:rsidP="00AB5AAB">
      <w:r>
        <w:pict w14:anchorId="48CA2641">
          <v:rect id="Horizontal Line 10" o:spid="_x0000_s1035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2A7F67E" w14:textId="77777777" w:rsidR="001E66EC" w:rsidRDefault="00650E80">
      <w:pPr>
        <w:pStyle w:val="Heading1"/>
        <w:rPr>
          <w:rFonts w:asciiTheme="minorHAnsi" w:hAnsiTheme="minorHAnsi" w:cstheme="minorBidi" w:hint="eastAsia"/>
        </w:rPr>
      </w:pPr>
      <w:r w:rsidRPr="00650E80">
        <w:rPr>
          <w:rFonts w:asciiTheme="minorHAnsi" w:hAnsiTheme="minorHAnsi" w:cstheme="minorBidi"/>
        </w:rPr>
        <w:t>10. Before You Submit</w:t>
      </w:r>
    </w:p>
    <w:p w14:paraId="34F0CB6D" w14:textId="77777777" w:rsidR="00AB5AAB" w:rsidRPr="00AB5AAB" w:rsidRDefault="00AB5AAB" w:rsidP="00AB5AAB">
      <w:r w:rsidRPr="00AB5AAB">
        <w:t>Before applying for RTSG funding, ask yourself:</w:t>
      </w:r>
    </w:p>
    <w:p w14:paraId="14B8DB2F" w14:textId="77777777" w:rsidR="00AB5AAB" w:rsidRPr="00AB5AAB" w:rsidRDefault="00AB5AAB" w:rsidP="00AB5AAB">
      <w:r w:rsidRPr="00AB5AAB">
        <w:lastRenderedPageBreak/>
        <w:t>✓ Is this activity essential to my research or researcher development?</w:t>
      </w:r>
    </w:p>
    <w:p w14:paraId="12BD5199" w14:textId="77777777" w:rsidR="00AB5AAB" w:rsidRPr="00AB5AAB" w:rsidRDefault="00AB5AAB" w:rsidP="00AB5AAB">
      <w:r w:rsidRPr="00AB5AAB">
        <w:t>✓ Have I obtained the necessary approvals?</w:t>
      </w:r>
    </w:p>
    <w:p w14:paraId="03F024EA" w14:textId="77777777" w:rsidR="00AB5AAB" w:rsidRPr="00AB5AAB" w:rsidRDefault="00AB5AAB" w:rsidP="00AB5AAB">
      <w:r w:rsidRPr="00AB5AAB">
        <w:t>✓ Have I explored other available funding sources?</w:t>
      </w:r>
    </w:p>
    <w:p w14:paraId="2EC4DFAE" w14:textId="77777777" w:rsidR="00AB5AAB" w:rsidRPr="00AB5AAB" w:rsidRDefault="00AB5AAB" w:rsidP="00AB5AAB">
      <w:r w:rsidRPr="00AB5AAB">
        <w:t>✓ Have I selected the most cost-effective option?</w:t>
      </w:r>
    </w:p>
    <w:p w14:paraId="51C5D24D" w14:textId="648474D8" w:rsidR="00AB5AAB" w:rsidRPr="00AB5AAB" w:rsidRDefault="00AB5AAB" w:rsidP="00AB5AAB">
      <w:r w:rsidRPr="00AB5AAB">
        <w:t>✓ Can I provide supporting documentation?</w:t>
      </w:r>
    </w:p>
    <w:p w14:paraId="2D21C7BD" w14:textId="77777777" w:rsidR="00AB5AAB" w:rsidRPr="00AB5AAB" w:rsidRDefault="00AB5AAB" w:rsidP="00AB5AAB">
      <w:r w:rsidRPr="00AB5AAB">
        <w:t>If the answer is yes to all of the above, you are ready to submit your application.</w:t>
      </w:r>
    </w:p>
    <w:p w14:paraId="03F8697E" w14:textId="77777777" w:rsidR="00AB5AAB" w:rsidRPr="00AB5AAB" w:rsidRDefault="006C3A7D" w:rsidP="00AB5AAB">
      <w:r>
        <w:pict w14:anchorId="45B679AB">
          <v:rect id="Horizontal Line 11" o:spid="_x0000_s103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E4DCE50" w14:textId="77777777" w:rsidR="001E66EC" w:rsidRDefault="00F16408">
      <w:pPr>
        <w:pStyle w:val="Heading1"/>
        <w:rPr>
          <w:rFonts w:asciiTheme="minorHAnsi" w:hAnsiTheme="minorHAnsi" w:cstheme="minorBidi" w:hint="eastAsia"/>
        </w:rPr>
      </w:pPr>
      <w:r w:rsidRPr="00F16408">
        <w:rPr>
          <w:rFonts w:asciiTheme="minorHAnsi" w:hAnsiTheme="minorHAnsi" w:cstheme="minorBidi"/>
        </w:rPr>
        <w:t>11. Further Information</w:t>
      </w:r>
    </w:p>
    <w:p w14:paraId="7F3486D1" w14:textId="7A23E1E5" w:rsidR="00AB5AAB" w:rsidRPr="00AB5AAB" w:rsidRDefault="00AB5AAB" w:rsidP="00AB5AAB">
      <w:r>
        <w:t xml:space="preserve">For advice on RTSG eligibility, applications or expense claims, please contact the </w:t>
      </w:r>
      <w:hyperlink r:id="rId11">
        <w:r w:rsidRPr="579E6A65">
          <w:rPr>
            <w:rStyle w:val="Hyperlink"/>
          </w:rPr>
          <w:t>Humanities Doctoral Academy Funding</w:t>
        </w:r>
      </w:hyperlink>
      <w:r>
        <w:t xml:space="preserve"> Team before making any bookings or incurring costs.</w:t>
      </w:r>
      <w:r w:rsidR="25133972">
        <w:t xml:space="preserve"> You can also find more information on the </w:t>
      </w:r>
      <w:hyperlink r:id="rId12">
        <w:r w:rsidR="25133972" w:rsidRPr="579E6A65">
          <w:rPr>
            <w:rStyle w:val="Hyperlink"/>
          </w:rPr>
          <w:t>PGR handbook.</w:t>
        </w:r>
      </w:hyperlink>
    </w:p>
    <w:p w14:paraId="7BFB53FA" w14:textId="77777777" w:rsidR="001E66EC" w:rsidRDefault="001E66EC"/>
    <w:sectPr w:rsidR="001E6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5E8"/>
    <w:multiLevelType w:val="multilevel"/>
    <w:tmpl w:val="655A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246D0"/>
    <w:multiLevelType w:val="multilevel"/>
    <w:tmpl w:val="C43A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33356"/>
    <w:multiLevelType w:val="multilevel"/>
    <w:tmpl w:val="3872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174FC"/>
    <w:multiLevelType w:val="multilevel"/>
    <w:tmpl w:val="5F4E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11BFA"/>
    <w:multiLevelType w:val="multilevel"/>
    <w:tmpl w:val="0348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67714"/>
    <w:multiLevelType w:val="multilevel"/>
    <w:tmpl w:val="2DAA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407DE"/>
    <w:multiLevelType w:val="multilevel"/>
    <w:tmpl w:val="13CC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05912"/>
    <w:multiLevelType w:val="multilevel"/>
    <w:tmpl w:val="B746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040099"/>
    <w:multiLevelType w:val="multilevel"/>
    <w:tmpl w:val="51E4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C77E3"/>
    <w:multiLevelType w:val="multilevel"/>
    <w:tmpl w:val="33A49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B502BB"/>
    <w:multiLevelType w:val="multilevel"/>
    <w:tmpl w:val="F44E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401FBA"/>
    <w:multiLevelType w:val="multilevel"/>
    <w:tmpl w:val="9278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81FB3"/>
    <w:multiLevelType w:val="multilevel"/>
    <w:tmpl w:val="A304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931818"/>
    <w:multiLevelType w:val="multilevel"/>
    <w:tmpl w:val="2A56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E71795"/>
    <w:multiLevelType w:val="multilevel"/>
    <w:tmpl w:val="D87C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6A420E"/>
    <w:multiLevelType w:val="multilevel"/>
    <w:tmpl w:val="A372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CE0B9D"/>
    <w:multiLevelType w:val="multilevel"/>
    <w:tmpl w:val="8C7E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6B6B2F"/>
    <w:multiLevelType w:val="multilevel"/>
    <w:tmpl w:val="7892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7A42CC"/>
    <w:multiLevelType w:val="multilevel"/>
    <w:tmpl w:val="8C46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5171E1"/>
    <w:multiLevelType w:val="multilevel"/>
    <w:tmpl w:val="27368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7E5D0B"/>
    <w:multiLevelType w:val="multilevel"/>
    <w:tmpl w:val="952A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715383">
    <w:abstractNumId w:val="20"/>
  </w:num>
  <w:num w:numId="2" w16cid:durableId="1769084246">
    <w:abstractNumId w:val="12"/>
  </w:num>
  <w:num w:numId="3" w16cid:durableId="133302429">
    <w:abstractNumId w:val="8"/>
  </w:num>
  <w:num w:numId="4" w16cid:durableId="394014900">
    <w:abstractNumId w:val="9"/>
  </w:num>
  <w:num w:numId="5" w16cid:durableId="579632946">
    <w:abstractNumId w:val="5"/>
  </w:num>
  <w:num w:numId="6" w16cid:durableId="28268294">
    <w:abstractNumId w:val="1"/>
  </w:num>
  <w:num w:numId="7" w16cid:durableId="803349468">
    <w:abstractNumId w:val="14"/>
  </w:num>
  <w:num w:numId="8" w16cid:durableId="669259881">
    <w:abstractNumId w:val="15"/>
  </w:num>
  <w:num w:numId="9" w16cid:durableId="2754370">
    <w:abstractNumId w:val="4"/>
  </w:num>
  <w:num w:numId="10" w16cid:durableId="883910962">
    <w:abstractNumId w:val="7"/>
  </w:num>
  <w:num w:numId="11" w16cid:durableId="1421608686">
    <w:abstractNumId w:val="17"/>
  </w:num>
  <w:num w:numId="12" w16cid:durableId="1143280676">
    <w:abstractNumId w:val="0"/>
  </w:num>
  <w:num w:numId="13" w16cid:durableId="1452702330">
    <w:abstractNumId w:val="19"/>
  </w:num>
  <w:num w:numId="14" w16cid:durableId="952322508">
    <w:abstractNumId w:val="18"/>
  </w:num>
  <w:num w:numId="15" w16cid:durableId="205529181">
    <w:abstractNumId w:val="3"/>
  </w:num>
  <w:num w:numId="16" w16cid:durableId="1910379565">
    <w:abstractNumId w:val="16"/>
  </w:num>
  <w:num w:numId="17" w16cid:durableId="1417020803">
    <w:abstractNumId w:val="10"/>
  </w:num>
  <w:num w:numId="18" w16cid:durableId="1788305705">
    <w:abstractNumId w:val="11"/>
  </w:num>
  <w:num w:numId="19" w16cid:durableId="1943754959">
    <w:abstractNumId w:val="13"/>
  </w:num>
  <w:num w:numId="20" w16cid:durableId="848251962">
    <w:abstractNumId w:val="2"/>
  </w:num>
  <w:num w:numId="21" w16cid:durableId="14028285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AB"/>
    <w:rsid w:val="0000476A"/>
    <w:rsid w:val="00013AB4"/>
    <w:rsid w:val="00081C08"/>
    <w:rsid w:val="00082093"/>
    <w:rsid w:val="000B0B51"/>
    <w:rsid w:val="000E1834"/>
    <w:rsid w:val="0010400E"/>
    <w:rsid w:val="00134593"/>
    <w:rsid w:val="00146C4D"/>
    <w:rsid w:val="00182335"/>
    <w:rsid w:val="001876FC"/>
    <w:rsid w:val="001E15C9"/>
    <w:rsid w:val="001E66EC"/>
    <w:rsid w:val="002209C0"/>
    <w:rsid w:val="00241F18"/>
    <w:rsid w:val="00276080"/>
    <w:rsid w:val="002A7D3C"/>
    <w:rsid w:val="002B38B5"/>
    <w:rsid w:val="002C661F"/>
    <w:rsid w:val="002E5D1C"/>
    <w:rsid w:val="002E6110"/>
    <w:rsid w:val="002F650D"/>
    <w:rsid w:val="00317FF5"/>
    <w:rsid w:val="00322E8E"/>
    <w:rsid w:val="0038251F"/>
    <w:rsid w:val="0038537C"/>
    <w:rsid w:val="003A5D3B"/>
    <w:rsid w:val="003F2E97"/>
    <w:rsid w:val="004427D6"/>
    <w:rsid w:val="00470C6D"/>
    <w:rsid w:val="00470D3B"/>
    <w:rsid w:val="00484585"/>
    <w:rsid w:val="004955AE"/>
    <w:rsid w:val="004A4330"/>
    <w:rsid w:val="00533B3D"/>
    <w:rsid w:val="005E1DF3"/>
    <w:rsid w:val="006063B5"/>
    <w:rsid w:val="00616089"/>
    <w:rsid w:val="00623CF6"/>
    <w:rsid w:val="00643210"/>
    <w:rsid w:val="00650E80"/>
    <w:rsid w:val="00674CF6"/>
    <w:rsid w:val="006B394A"/>
    <w:rsid w:val="006E0807"/>
    <w:rsid w:val="00727F06"/>
    <w:rsid w:val="00770144"/>
    <w:rsid w:val="0077547D"/>
    <w:rsid w:val="007E299A"/>
    <w:rsid w:val="00815D75"/>
    <w:rsid w:val="00830C82"/>
    <w:rsid w:val="008748E0"/>
    <w:rsid w:val="008B6CB2"/>
    <w:rsid w:val="008D458E"/>
    <w:rsid w:val="008D5005"/>
    <w:rsid w:val="008F7AB6"/>
    <w:rsid w:val="00947FA2"/>
    <w:rsid w:val="00962949"/>
    <w:rsid w:val="009A5CC1"/>
    <w:rsid w:val="009B4DA9"/>
    <w:rsid w:val="009E68D7"/>
    <w:rsid w:val="00A000ED"/>
    <w:rsid w:val="00A63A9B"/>
    <w:rsid w:val="00A662B3"/>
    <w:rsid w:val="00A757C6"/>
    <w:rsid w:val="00AB5AAB"/>
    <w:rsid w:val="00B32340"/>
    <w:rsid w:val="00B324E2"/>
    <w:rsid w:val="00B9783A"/>
    <w:rsid w:val="00BA07DD"/>
    <w:rsid w:val="00BB398C"/>
    <w:rsid w:val="00BC358F"/>
    <w:rsid w:val="00BD7618"/>
    <w:rsid w:val="00C076AF"/>
    <w:rsid w:val="00C1285F"/>
    <w:rsid w:val="00C5058A"/>
    <w:rsid w:val="00CA7046"/>
    <w:rsid w:val="00CB5CB6"/>
    <w:rsid w:val="00CF412A"/>
    <w:rsid w:val="00CF5A29"/>
    <w:rsid w:val="00DA1BFA"/>
    <w:rsid w:val="00DB44C7"/>
    <w:rsid w:val="00E17CD1"/>
    <w:rsid w:val="00E74AB9"/>
    <w:rsid w:val="00E82697"/>
    <w:rsid w:val="00EA641A"/>
    <w:rsid w:val="00ED2531"/>
    <w:rsid w:val="00ED39B7"/>
    <w:rsid w:val="00EE3E7A"/>
    <w:rsid w:val="00F15935"/>
    <w:rsid w:val="00F16408"/>
    <w:rsid w:val="00F50C8F"/>
    <w:rsid w:val="00F61B94"/>
    <w:rsid w:val="00F810FB"/>
    <w:rsid w:val="00F81A42"/>
    <w:rsid w:val="00FA7421"/>
    <w:rsid w:val="089B7959"/>
    <w:rsid w:val="0D0E3584"/>
    <w:rsid w:val="0F285CA0"/>
    <w:rsid w:val="116F9541"/>
    <w:rsid w:val="14561E62"/>
    <w:rsid w:val="15411C53"/>
    <w:rsid w:val="1881DF09"/>
    <w:rsid w:val="1A8429A6"/>
    <w:rsid w:val="208CA5B8"/>
    <w:rsid w:val="25133972"/>
    <w:rsid w:val="251FC7D5"/>
    <w:rsid w:val="2537BFFF"/>
    <w:rsid w:val="25F2EA2C"/>
    <w:rsid w:val="2C305080"/>
    <w:rsid w:val="32B61155"/>
    <w:rsid w:val="32BDDEF9"/>
    <w:rsid w:val="32D4188F"/>
    <w:rsid w:val="3AD9F65F"/>
    <w:rsid w:val="401AE86B"/>
    <w:rsid w:val="4107FEF7"/>
    <w:rsid w:val="434445F5"/>
    <w:rsid w:val="446B757C"/>
    <w:rsid w:val="44B1AA11"/>
    <w:rsid w:val="4AB39585"/>
    <w:rsid w:val="4EBC6D4F"/>
    <w:rsid w:val="574EB933"/>
    <w:rsid w:val="579E6A65"/>
    <w:rsid w:val="5836004C"/>
    <w:rsid w:val="58FA0DE5"/>
    <w:rsid w:val="5BD6500E"/>
    <w:rsid w:val="60EFA857"/>
    <w:rsid w:val="632D8894"/>
    <w:rsid w:val="64801D65"/>
    <w:rsid w:val="64A2BEC6"/>
    <w:rsid w:val="65CE8B5D"/>
    <w:rsid w:val="77D90A88"/>
    <w:rsid w:val="7A4A2BD9"/>
    <w:rsid w:val="7A7FFF6F"/>
    <w:rsid w:val="7B7DE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06E58764"/>
  <w15:chartTrackingRefBased/>
  <w15:docId w15:val="{6A39E933-7B95-4448-9875-09752AB7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AAB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1285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285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1285F"/>
    <w:rPr>
      <w:i/>
      <w:iCs/>
    </w:rPr>
  </w:style>
  <w:style w:type="paragraph" w:styleId="NoSpacing">
    <w:name w:val="No Spacing"/>
    <w:uiPriority w:val="1"/>
    <w:qFormat/>
    <w:rsid w:val="00C1285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1285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1285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1285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285F"/>
    <w:pPr>
      <w:spacing w:before="240" w:after="0"/>
      <w:outlineLvl w:val="9"/>
    </w:pPr>
    <w:rPr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63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PHWbsLL5zQ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vemanchesterac.sharepoint.com/sites/UOM-HUM-DA/PGR-Handbook/SitePages/Funding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UMS.doctoralacademy.funding@manchester.ac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forms.cloud.microsoft/pages/responsepage.aspx?id=B8tSwU5hu0qBivA1z6kad265Iye9bb5Br29YMxL2TydUOThXRjdaOUVDNVpIN09JQjg4REFIQ045TCQlQCN0PWcu&amp;route=shortur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tudentmobility.manchester.ac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17E2E86941C46B1982B2B32518E41" ma:contentTypeVersion="25" ma:contentTypeDescription="Create a new document." ma:contentTypeScope="" ma:versionID="f97ae85633b752b8c8cb6aa32b5cd77a">
  <xsd:schema xmlns:xsd="http://www.w3.org/2001/XMLSchema" xmlns:xs="http://www.w3.org/2001/XMLSchema" xmlns:p="http://schemas.microsoft.com/office/2006/metadata/properties" xmlns:ns2="35171eaf-82dd-40d1-9430-63b1b0af6ee9" xmlns:ns3="2734ee3c-af69-4f35-a20d-cf915ccf4abe" targetNamespace="http://schemas.microsoft.com/office/2006/metadata/properties" ma:root="true" ma:fieldsID="5ef038f5f64e3d231f8e9a2860e36488" ns2:_="" ns3:_="">
    <xsd:import namespace="35171eaf-82dd-40d1-9430-63b1b0af6ee9"/>
    <xsd:import namespace="2734ee3c-af69-4f35-a20d-cf915ccf4abe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Timetable_x002d_Year1" minOccurs="0"/>
                <xsd:element ref="ns3:Schoo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71eaf-82dd-40d1-9430-63b1b0af6ee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6d63537c-d192-4dc4-bb87-a5632b1c768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b1eb7151-9f5a-4e50-ad3c-af9cf39e4557}" ma:internalName="TaxCatchAll" ma:showField="CatchAllData" ma:web="35171eaf-82dd-40d1-9430-63b1b0af6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ee3c-af69-4f35-a20d-cf915ccf4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metable_x002d_Year1" ma:index="25" nillable="true" ma:displayName="Timetable - Year 1" ma:format="Hyperlink" ma:internalName="Timetable_x002d_Year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chool" ma:index="26" nillable="true" ma:displayName="School" ma:format="Dropdown" ma:internalName="School">
      <xsd:simpleType>
        <xsd:restriction base="dms:Choice">
          <xsd:enumeration value="AMBS"/>
          <xsd:enumeration value="SOSS"/>
          <xsd:enumeration value="SALC"/>
          <xsd:enumeration value="SEED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4ee3c-af69-4f35-a20d-cf915ccf4abe">
      <Terms xmlns="http://schemas.microsoft.com/office/infopath/2007/PartnerControls"/>
    </lcf76f155ced4ddcb4097134ff3c332f>
    <Timetable_x002d_Year1 xmlns="2734ee3c-af69-4f35-a20d-cf915ccf4abe">
      <Url xsi:nil="true"/>
      <Description xsi:nil="true"/>
    </Timetable_x002d_Year1>
    <School xmlns="2734ee3c-af69-4f35-a20d-cf915ccf4abe" xsi:nil="true"/>
    <TaxCatchAll xmlns="35171eaf-82dd-40d1-9430-63b1b0af6ee9" xsi:nil="true"/>
    <TaxKeywordTaxHTField xmlns="35171eaf-82dd-40d1-9430-63b1b0af6ee9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78BBA71E-3596-43F9-A07A-C889713D7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171eaf-82dd-40d1-9430-63b1b0af6ee9"/>
    <ds:schemaRef ds:uri="2734ee3c-af69-4f35-a20d-cf915ccf4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44D3A-0B80-4387-A8D8-2A3E03FE6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9B9D6-7BCD-49F4-AA21-DE4979EA7EFF}">
  <ds:schemaRefs>
    <ds:schemaRef ds:uri="http://schemas.microsoft.com/office/2006/metadata/properties"/>
    <ds:schemaRef ds:uri="http://schemas.microsoft.com/office/infopath/2007/PartnerControls"/>
    <ds:schemaRef ds:uri="2734ee3c-af69-4f35-a20d-cf915ccf4abe"/>
    <ds:schemaRef ds:uri="35171eaf-82dd-40d1-9430-63b1b0af6e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1429</Words>
  <Characters>7634</Characters>
  <Application>Microsoft Office Word</Application>
  <DocSecurity>0</DocSecurity>
  <Lines>477</Lines>
  <Paragraphs>274</Paragraphs>
  <ScaleCrop>false</ScaleCrop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Arrowsmith</dc:creator>
  <cp:keywords/>
  <dc:description/>
  <cp:lastModifiedBy>Kimberley Hulme</cp:lastModifiedBy>
  <cp:revision>2</cp:revision>
  <dcterms:created xsi:type="dcterms:W3CDTF">2026-10-07T15:06:00Z</dcterms:created>
  <dcterms:modified xsi:type="dcterms:W3CDTF">2026-10-07T15:06:00Z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0x0101005D017E2E86941C46B1982B2B32518E41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