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6BEA4" w14:textId="42CD8C07" w:rsidR="00932F8D" w:rsidRDefault="00932F8D" w:rsidP="00932F8D">
      <w:pPr>
        <w:pStyle w:val="Title"/>
      </w:pPr>
      <w:r>
        <w:t>Greater Manchester Children and Young People Crisis Care Pathways:</w:t>
      </w:r>
      <w:r>
        <w:t xml:space="preserve"> What Works Well</w:t>
      </w:r>
    </w:p>
    <w:p w14:paraId="405ECD52" w14:textId="77777777" w:rsidR="00932F8D" w:rsidRDefault="00932F8D" w:rsidP="00932F8D"/>
    <w:p w14:paraId="2989F24F" w14:textId="77777777" w:rsidR="00932F8D" w:rsidRDefault="00932F8D" w:rsidP="00932F8D">
      <w:r>
        <w:t>This document was produced by the Care Responders Study.</w:t>
      </w:r>
    </w:p>
    <w:p w14:paraId="2C21827D" w14:textId="77777777" w:rsidR="00932F8D" w:rsidRDefault="00932F8D" w:rsidP="00932F8D"/>
    <w:p w14:paraId="1C97BB52" w14:textId="77777777" w:rsidR="00932F8D" w:rsidRPr="00B752D0" w:rsidRDefault="00932F8D" w:rsidP="00932F8D">
      <w:pPr>
        <w:rPr>
          <w:b/>
          <w:bCs/>
        </w:rPr>
      </w:pPr>
      <w:r w:rsidRPr="00B752D0">
        <w:rPr>
          <w:b/>
          <w:bCs/>
        </w:rPr>
        <w:t>Organisations involved in the Care Responders Study:</w:t>
      </w:r>
    </w:p>
    <w:p w14:paraId="03F9FE54" w14:textId="77777777" w:rsidR="00932F8D" w:rsidRDefault="00932F8D" w:rsidP="00932F8D">
      <w:r>
        <w:t>Young People’s Mental Health Research Centre – Pennine Care NHS Foundation Trust</w:t>
      </w:r>
    </w:p>
    <w:p w14:paraId="289E7F36" w14:textId="77777777" w:rsidR="00932F8D" w:rsidRDefault="00932F8D" w:rsidP="00932F8D">
      <w:r>
        <w:t>Greater Manchester Mental Health Foundation Trust</w:t>
      </w:r>
    </w:p>
    <w:p w14:paraId="6382F1EA" w14:textId="77777777" w:rsidR="00932F8D" w:rsidRDefault="00932F8D" w:rsidP="00932F8D">
      <w:r>
        <w:t>Cheshire and Wirral Partnership NHS Foundation Trust</w:t>
      </w:r>
    </w:p>
    <w:p w14:paraId="318779CC" w14:textId="77777777" w:rsidR="00932F8D" w:rsidRDefault="00932F8D" w:rsidP="00932F8D">
      <w:r>
        <w:t>Alder hey Children’s NHS Foundation Trust</w:t>
      </w:r>
    </w:p>
    <w:p w14:paraId="35584E24" w14:textId="77777777" w:rsidR="00932F8D" w:rsidRDefault="00932F8D" w:rsidP="00932F8D">
      <w:r>
        <w:t>Manchester University NHS Foundation Trust</w:t>
      </w:r>
    </w:p>
    <w:p w14:paraId="17BA9C6A" w14:textId="77777777" w:rsidR="00932F8D" w:rsidRDefault="00932F8D" w:rsidP="00932F8D">
      <w:r>
        <w:t>Mersey Care NHS Foundation Trust</w:t>
      </w:r>
    </w:p>
    <w:p w14:paraId="6D0F401C" w14:textId="77777777" w:rsidR="00932F8D" w:rsidRDefault="00932F8D" w:rsidP="00932F8D">
      <w:r>
        <w:t>University of Manchester</w:t>
      </w:r>
    </w:p>
    <w:p w14:paraId="7D1B5573" w14:textId="77777777" w:rsidR="00932F8D" w:rsidRDefault="00932F8D" w:rsidP="00932F8D">
      <w:r>
        <w:t>Lancaster University</w:t>
      </w:r>
    </w:p>
    <w:p w14:paraId="1CAA108B" w14:textId="77777777" w:rsidR="00932F8D" w:rsidRDefault="00932F8D" w:rsidP="00932F8D">
      <w:r>
        <w:t>University of Oxford</w:t>
      </w:r>
    </w:p>
    <w:p w14:paraId="43497066" w14:textId="77777777" w:rsidR="00932F8D" w:rsidRDefault="00932F8D" w:rsidP="00932F8D">
      <w:r>
        <w:t>Greater Manchester Police</w:t>
      </w:r>
    </w:p>
    <w:p w14:paraId="7369D2F7" w14:textId="77777777" w:rsidR="00932F8D" w:rsidRDefault="00932F8D" w:rsidP="00932F8D"/>
    <w:p w14:paraId="3DCF4CBC" w14:textId="77777777" w:rsidR="00932F8D" w:rsidRDefault="00932F8D" w:rsidP="00932F8D">
      <w:r>
        <w:t>The Care Responders</w:t>
      </w:r>
      <w:r w:rsidRPr="00B752D0">
        <w:t xml:space="preserve"> study was funded by the NIHR (National Institute for Health and Care Research)</w:t>
      </w:r>
      <w:r>
        <w:t>. The views expressed are those of the author(s) and not necessarily those of the NIHR or the Department of Health and Social Care.</w:t>
      </w:r>
    </w:p>
    <w:p w14:paraId="54BF9DA4" w14:textId="77777777" w:rsidR="00932F8D" w:rsidRDefault="00932F8D" w:rsidP="00932F8D">
      <w:r>
        <w:t>NIHR 158509, IRAS: 332304</w:t>
      </w:r>
    </w:p>
    <w:p w14:paraId="560F7225" w14:textId="77777777" w:rsidR="00932F8D" w:rsidRDefault="00932F8D" w:rsidP="00932F8D"/>
    <w:p w14:paraId="299ADFEB" w14:textId="77777777" w:rsidR="00932F8D" w:rsidRDefault="00932F8D" w:rsidP="00932F8D"/>
    <w:p w14:paraId="358CF21E" w14:textId="77777777" w:rsidR="00932F8D" w:rsidRDefault="00932F8D" w:rsidP="00932F8D"/>
    <w:p w14:paraId="7B314821" w14:textId="77777777" w:rsidR="00932F8D" w:rsidRDefault="00932F8D" w:rsidP="00932F8D"/>
    <w:p w14:paraId="26947CF1" w14:textId="77777777" w:rsidR="00932F8D" w:rsidRDefault="00932F8D" w:rsidP="00932F8D"/>
    <w:p w14:paraId="67F1030F" w14:textId="77777777" w:rsidR="00932F8D" w:rsidRDefault="00932F8D" w:rsidP="00932F8D">
      <w:pPr>
        <w:pStyle w:val="Heading1"/>
      </w:pPr>
      <w:r>
        <w:lastRenderedPageBreak/>
        <w:t>Overview</w:t>
      </w:r>
    </w:p>
    <w:p w14:paraId="42554CCD" w14:textId="20F7BD0F" w:rsidR="00EC4367" w:rsidRDefault="00EC4367" w:rsidP="00EC4367">
      <w:r w:rsidRPr="00EC4367">
        <w:t>This document explores some of the factors that can contribute to positive experiences of crisis care for young people and families. The image follows the journey of a young person and their family, illustrating how clear communication, timely support, and coordinated care can help them feel supported during a mental health crisis.</w:t>
      </w:r>
    </w:p>
    <w:p w14:paraId="76232769" w14:textId="77777777" w:rsidR="008518CB" w:rsidRPr="00EC4367" w:rsidRDefault="008518CB" w:rsidP="00EC4367"/>
    <w:p w14:paraId="5CFA0376" w14:textId="48292E14" w:rsidR="00FE3116" w:rsidRDefault="00FE3116" w:rsidP="00FE3116">
      <w:r>
        <w:t xml:space="preserve">The experiences described in this document highlight </w:t>
      </w:r>
      <w:r w:rsidR="00457752">
        <w:t>a calm, well-coordinated crisis care pathway which offers clear communication and compassionate support centred on the young person and their family.</w:t>
      </w:r>
    </w:p>
    <w:p w14:paraId="49C9CF8D" w14:textId="77777777" w:rsidR="00FE3116" w:rsidRDefault="00FE3116" w:rsidP="00FE3116">
      <w:pPr>
        <w:pStyle w:val="Heading1"/>
      </w:pPr>
      <w:r>
        <w:t>The Crisis Response</w:t>
      </w:r>
    </w:p>
    <w:p w14:paraId="5E2C248B" w14:textId="5262D3FF" w:rsidR="00FE3116" w:rsidRDefault="00FE3116" w:rsidP="00FE3116">
      <w:r>
        <w:t>When a young person experience</w:t>
      </w:r>
      <w:r w:rsidR="00235D75">
        <w:t>d</w:t>
      </w:r>
      <w:r>
        <w:t xml:space="preserve"> a mental health crisis, they and their family </w:t>
      </w:r>
      <w:r w:rsidR="00235D75">
        <w:t>had</w:t>
      </w:r>
      <w:r w:rsidR="00614FE4">
        <w:t xml:space="preserve"> a few </w:t>
      </w:r>
      <w:r w:rsidR="00184C87">
        <w:t>options to find support</w:t>
      </w:r>
      <w:r w:rsidR="004F7565">
        <w:t>. They could</w:t>
      </w:r>
      <w:r>
        <w:t>:</w:t>
      </w:r>
    </w:p>
    <w:p w14:paraId="455AD829" w14:textId="7033EB1C" w:rsidR="00FE3116" w:rsidRDefault="00184C87" w:rsidP="00FE3116">
      <w:pPr>
        <w:pStyle w:val="ListParagraph"/>
        <w:numPr>
          <w:ilvl w:val="0"/>
          <w:numId w:val="1"/>
        </w:numPr>
      </w:pPr>
      <w:r>
        <w:t>Call 999 for life threatening emergencies</w:t>
      </w:r>
      <w:r w:rsidR="00504CFB">
        <w:t>.</w:t>
      </w:r>
    </w:p>
    <w:p w14:paraId="3D84FE97" w14:textId="6BDCC001" w:rsidR="00504CFB" w:rsidRDefault="00504CFB" w:rsidP="00FE3116">
      <w:pPr>
        <w:pStyle w:val="ListParagraph"/>
        <w:numPr>
          <w:ilvl w:val="0"/>
          <w:numId w:val="1"/>
        </w:numPr>
      </w:pPr>
      <w:r>
        <w:t>Call 111 for non-emergency help and advice.</w:t>
      </w:r>
    </w:p>
    <w:p w14:paraId="497B3EA2" w14:textId="0A7D4B3D" w:rsidR="00504CFB" w:rsidRDefault="00504CFB" w:rsidP="00FE3116">
      <w:pPr>
        <w:pStyle w:val="ListParagraph"/>
        <w:numPr>
          <w:ilvl w:val="0"/>
          <w:numId w:val="1"/>
        </w:numPr>
      </w:pPr>
      <w:r>
        <w:t>Visit a crisis drop-in service.</w:t>
      </w:r>
    </w:p>
    <w:p w14:paraId="492381E6" w14:textId="77777777" w:rsidR="00FE3116" w:rsidRDefault="00FE3116" w:rsidP="00FE3116">
      <w:pPr>
        <w:pStyle w:val="Heading1"/>
      </w:pPr>
      <w:r>
        <w:t>First Response</w:t>
      </w:r>
    </w:p>
    <w:p w14:paraId="22C1C8E8" w14:textId="3932A633" w:rsidR="008518CB" w:rsidRDefault="008518CB" w:rsidP="00FE3116">
      <w:r w:rsidRPr="008518CB">
        <w:t xml:space="preserve">The first professionals to respond </w:t>
      </w:r>
      <w:r w:rsidR="004F7565">
        <w:t>could have</w:t>
      </w:r>
      <w:r w:rsidRPr="008518CB">
        <w:t xml:space="preserve"> include</w:t>
      </w:r>
      <w:r w:rsidR="004F7565">
        <w:t>d</w:t>
      </w:r>
      <w:r w:rsidRPr="008518CB">
        <w:t xml:space="preserve"> emergency services or other urgent support teams, such as a crisis drop-in service. Where appropriate, support </w:t>
      </w:r>
      <w:r w:rsidR="004F7565">
        <w:t>could have</w:t>
      </w:r>
      <w:r w:rsidRPr="008518CB">
        <w:t xml:space="preserve"> be</w:t>
      </w:r>
      <w:r w:rsidR="004F7565">
        <w:t>en</w:t>
      </w:r>
      <w:r w:rsidRPr="008518CB">
        <w:t xml:space="preserve"> provided closer to home rather than in an emergency department. Professionals </w:t>
      </w:r>
      <w:r w:rsidR="004F7565">
        <w:t>then</w:t>
      </w:r>
      <w:r w:rsidRPr="008518CB">
        <w:t xml:space="preserve"> help</w:t>
      </w:r>
      <w:r w:rsidR="004F7565">
        <w:t>ed</w:t>
      </w:r>
      <w:r w:rsidRPr="008518CB">
        <w:t xml:space="preserve"> to reduce immediate risks, de-escalate the situation, develop a safety plan, and support the young person and their family in a setting that fe</w:t>
      </w:r>
      <w:r w:rsidR="004F7565">
        <w:t>lt</w:t>
      </w:r>
      <w:r w:rsidRPr="008518CB">
        <w:t xml:space="preserve"> most comfortable for them.</w:t>
      </w:r>
    </w:p>
    <w:p w14:paraId="723B28B2" w14:textId="21541DB0" w:rsidR="00FE3116" w:rsidRDefault="00134BFD" w:rsidP="00FE3116">
      <w:r>
        <w:t>Support include</w:t>
      </w:r>
      <w:r w:rsidR="004F7565">
        <w:t>d</w:t>
      </w:r>
      <w:r>
        <w:t>:</w:t>
      </w:r>
    </w:p>
    <w:p w14:paraId="344CC960" w14:textId="66B49889" w:rsidR="00134BFD" w:rsidRDefault="00134BFD" w:rsidP="00134BFD">
      <w:pPr>
        <w:pStyle w:val="ListParagraph"/>
        <w:numPr>
          <w:ilvl w:val="0"/>
          <w:numId w:val="1"/>
        </w:numPr>
      </w:pPr>
      <w:r>
        <w:t>Combined expertise.</w:t>
      </w:r>
    </w:p>
    <w:p w14:paraId="10EA8E8C" w14:textId="394CB7CE" w:rsidR="00134BFD" w:rsidRDefault="00134BFD" w:rsidP="00134BFD">
      <w:pPr>
        <w:pStyle w:val="ListParagraph"/>
        <w:numPr>
          <w:ilvl w:val="0"/>
          <w:numId w:val="1"/>
        </w:numPr>
      </w:pPr>
      <w:r>
        <w:t>Clear decision making.</w:t>
      </w:r>
    </w:p>
    <w:p w14:paraId="66738129" w14:textId="4F34333A" w:rsidR="00134BFD" w:rsidRDefault="00134BFD" w:rsidP="00134BFD">
      <w:pPr>
        <w:pStyle w:val="ListParagraph"/>
        <w:numPr>
          <w:ilvl w:val="0"/>
          <w:numId w:val="1"/>
        </w:numPr>
      </w:pPr>
      <w:r>
        <w:t>A safe environment.</w:t>
      </w:r>
    </w:p>
    <w:p w14:paraId="69645D5C" w14:textId="2C4941D2" w:rsidR="00134BFD" w:rsidRDefault="00FA54ED" w:rsidP="00134BFD">
      <w:pPr>
        <w:pStyle w:val="ListParagraph"/>
        <w:numPr>
          <w:ilvl w:val="0"/>
          <w:numId w:val="1"/>
        </w:numPr>
      </w:pPr>
      <w:r>
        <w:t>Active listening.</w:t>
      </w:r>
    </w:p>
    <w:p w14:paraId="67209EEF" w14:textId="6A3012EE" w:rsidR="00FA54ED" w:rsidRDefault="00FA54ED" w:rsidP="00134BFD">
      <w:pPr>
        <w:pStyle w:val="ListParagraph"/>
        <w:numPr>
          <w:ilvl w:val="0"/>
          <w:numId w:val="1"/>
        </w:numPr>
      </w:pPr>
      <w:r>
        <w:t>Collaboration.</w:t>
      </w:r>
    </w:p>
    <w:p w14:paraId="2647BE6E" w14:textId="673FB975" w:rsidR="00AA281B" w:rsidRDefault="00FA54ED" w:rsidP="00AA281B">
      <w:pPr>
        <w:pStyle w:val="ListParagraph"/>
        <w:numPr>
          <w:ilvl w:val="0"/>
          <w:numId w:val="1"/>
        </w:numPr>
      </w:pPr>
      <w:r>
        <w:t>A trauma-responsive approach.</w:t>
      </w:r>
    </w:p>
    <w:p w14:paraId="282F2839" w14:textId="77777777" w:rsidR="00FE3116" w:rsidRDefault="00FE3116" w:rsidP="00FE3116">
      <w:pPr>
        <w:pStyle w:val="Heading1"/>
      </w:pPr>
      <w:r>
        <w:t xml:space="preserve">After the Crisis </w:t>
      </w:r>
    </w:p>
    <w:p w14:paraId="3426D5D8" w14:textId="7C948817" w:rsidR="00FE3116" w:rsidRDefault="00D73686" w:rsidP="00FE3116">
      <w:r>
        <w:t>After the young person received the support they need</w:t>
      </w:r>
      <w:r w:rsidR="002164CA">
        <w:t xml:space="preserve">, the young person </w:t>
      </w:r>
      <w:r w:rsidR="00AC6A0A">
        <w:t>felt like they:</w:t>
      </w:r>
    </w:p>
    <w:p w14:paraId="535BE2B1" w14:textId="03FBF9C5" w:rsidR="00AC6A0A" w:rsidRDefault="00AC6A0A" w:rsidP="00AC6A0A">
      <w:pPr>
        <w:pStyle w:val="ListParagraph"/>
        <w:numPr>
          <w:ilvl w:val="0"/>
          <w:numId w:val="1"/>
        </w:numPr>
      </w:pPr>
      <w:r>
        <w:lastRenderedPageBreak/>
        <w:t>Were listened to without judgement</w:t>
      </w:r>
      <w:r w:rsidR="009E556A">
        <w:t>.</w:t>
      </w:r>
    </w:p>
    <w:p w14:paraId="2CDCE9CA" w14:textId="3041AA3A" w:rsidR="009E556A" w:rsidRDefault="009E556A" w:rsidP="00AC6A0A">
      <w:pPr>
        <w:pStyle w:val="ListParagraph"/>
        <w:numPr>
          <w:ilvl w:val="0"/>
          <w:numId w:val="1"/>
        </w:numPr>
      </w:pPr>
      <w:r>
        <w:t>Supported by a calm professional who was easy to talk to.</w:t>
      </w:r>
    </w:p>
    <w:p w14:paraId="5789C415" w14:textId="1607333A" w:rsidR="009E556A" w:rsidRDefault="009E556A" w:rsidP="00AC6A0A">
      <w:pPr>
        <w:pStyle w:val="ListParagraph"/>
        <w:numPr>
          <w:ilvl w:val="0"/>
          <w:numId w:val="1"/>
        </w:numPr>
      </w:pPr>
      <w:r>
        <w:t>Can cope a bit better.</w:t>
      </w:r>
    </w:p>
    <w:p w14:paraId="7FE0C297" w14:textId="10505A88" w:rsidR="00932F8D" w:rsidRDefault="009E556A" w:rsidP="00932F8D">
      <w:pPr>
        <w:pStyle w:val="ListParagraph"/>
        <w:numPr>
          <w:ilvl w:val="0"/>
          <w:numId w:val="1"/>
        </w:numPr>
      </w:pPr>
      <w:r>
        <w:t>Have a plan to move forward.</w:t>
      </w:r>
    </w:p>
    <w:p w14:paraId="2654C20B" w14:textId="33A94828" w:rsidR="009E556A" w:rsidRDefault="009E556A" w:rsidP="009E556A">
      <w:r>
        <w:t>The family</w:t>
      </w:r>
      <w:r w:rsidR="00D70E88">
        <w:t xml:space="preserve"> thought everyone was helpful, professional, friendly, and patient. They were relieved that they are receiving some help.</w:t>
      </w:r>
    </w:p>
    <w:p w14:paraId="7D51C27C" w14:textId="77777777" w:rsidR="00D70E88" w:rsidRDefault="00D70E88" w:rsidP="009E556A"/>
    <w:p w14:paraId="24415402" w14:textId="5ECEA2E8" w:rsidR="00D70E88" w:rsidRDefault="00D70E88" w:rsidP="00D70E88">
      <w:pPr>
        <w:pStyle w:val="Heading2"/>
      </w:pPr>
      <w:r>
        <w:t>Overall:</w:t>
      </w:r>
    </w:p>
    <w:p w14:paraId="6B04B3C6" w14:textId="6FB4552E" w:rsidR="00D70E88" w:rsidRDefault="00D70E88" w:rsidP="00D70E88">
      <w:pPr>
        <w:pStyle w:val="ListParagraph"/>
        <w:numPr>
          <w:ilvl w:val="0"/>
          <w:numId w:val="1"/>
        </w:numPr>
      </w:pPr>
      <w:r>
        <w:t>There was support for the whole family.</w:t>
      </w:r>
    </w:p>
    <w:p w14:paraId="28122E53" w14:textId="5B0FC96F" w:rsidR="00D70E88" w:rsidRDefault="00D70E88" w:rsidP="00D70E88">
      <w:pPr>
        <w:pStyle w:val="ListParagraph"/>
        <w:numPr>
          <w:ilvl w:val="0"/>
          <w:numId w:val="1"/>
        </w:numPr>
      </w:pPr>
      <w:r>
        <w:t>Referrals were made to services where a follow-up appointment will be offered.</w:t>
      </w:r>
    </w:p>
    <w:p w14:paraId="762880CB" w14:textId="53C0C834" w:rsidR="00D70E88" w:rsidRPr="00932F8D" w:rsidRDefault="00D70E88" w:rsidP="00D70E88">
      <w:pPr>
        <w:pStyle w:val="ListParagraph"/>
        <w:numPr>
          <w:ilvl w:val="0"/>
          <w:numId w:val="1"/>
        </w:numPr>
      </w:pPr>
      <w:r>
        <w:t>Decisions were made together, with the child’s voice at the centre.</w:t>
      </w:r>
    </w:p>
    <w:sectPr w:rsidR="00D70E88" w:rsidRPr="00932F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895E7C"/>
    <w:multiLevelType w:val="hybridMultilevel"/>
    <w:tmpl w:val="41920556"/>
    <w:lvl w:ilvl="0" w:tplc="C366C44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8657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F8D"/>
    <w:rsid w:val="000C48B7"/>
    <w:rsid w:val="00134BFD"/>
    <w:rsid w:val="00184C87"/>
    <w:rsid w:val="002164CA"/>
    <w:rsid w:val="00235D75"/>
    <w:rsid w:val="00266A41"/>
    <w:rsid w:val="003A5554"/>
    <w:rsid w:val="00457752"/>
    <w:rsid w:val="00461B7E"/>
    <w:rsid w:val="004F7565"/>
    <w:rsid w:val="00504CFB"/>
    <w:rsid w:val="00614FE4"/>
    <w:rsid w:val="007E5509"/>
    <w:rsid w:val="008518CB"/>
    <w:rsid w:val="0089727B"/>
    <w:rsid w:val="008E19E7"/>
    <w:rsid w:val="00926D05"/>
    <w:rsid w:val="00932F8D"/>
    <w:rsid w:val="009E556A"/>
    <w:rsid w:val="00A03AC3"/>
    <w:rsid w:val="00A3271C"/>
    <w:rsid w:val="00AA281B"/>
    <w:rsid w:val="00AC6A0A"/>
    <w:rsid w:val="00D70E88"/>
    <w:rsid w:val="00D73686"/>
    <w:rsid w:val="00E3669E"/>
    <w:rsid w:val="00EC4367"/>
    <w:rsid w:val="00FA54ED"/>
    <w:rsid w:val="00FE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009E7"/>
  <w15:chartTrackingRefBased/>
  <w15:docId w15:val="{D84622E0-0C64-43F7-8790-C2C1CD78A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2F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32F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2F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2F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2F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2F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2F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2F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2F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2F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32F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2F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2F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2F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2F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2F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2F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2F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2F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2F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2F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2F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2F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2F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2F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2F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2F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2F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2F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425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DEACON, Arron (PENNINE CARE NHS FOUNDATION TRUST)</dc:creator>
  <cp:keywords/>
  <dc:description/>
  <cp:lastModifiedBy>DEACON, Arron (PENNINE CARE NHS FOUNDATION TRUST)</cp:lastModifiedBy>
  <cp:revision>28</cp:revision>
  <dcterms:created xsi:type="dcterms:W3CDTF">2026-09-30T10:47:00Z</dcterms:created>
  <dcterms:modified xsi:type="dcterms:W3CDTF">2026-09-30T12:20:00Z</dcterms:modified>
</cp:coreProperties>
</file>