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14:paraId="5B06CEAC" wp14:textId="6AA3D2E8">
      <w:pPr>
        <w:pStyle w:val="Title"/>
        <w:jc w:val="left"/>
      </w:pPr>
      <w:r w:rsidRPr="525FB776" w:rsidR="751CE920">
        <w:rPr>
          <w:b w:val="1"/>
          <w:bCs w:val="1"/>
        </w:rPr>
        <w:t xml:space="preserve">Manchester Online – timeline </w:t>
      </w:r>
    </w:p>
    <w:p xmlns:wp14="http://schemas.microsoft.com/office/word/2010/wordml" w14:paraId="72D2F026" wp14:textId="77777777">
      <w:r>
        <w:rPr>
          <w:i/>
        </w:rPr>
        <w:t>Accessible plain-text version of the visual timeline.</w:t>
      </w:r>
    </w:p>
    <w:p xmlns:wp14="http://schemas.microsoft.com/office/word/2010/wordml" w14:paraId="0AD8E4E6" wp14:textId="77777777">
      <w:pPr>
        <w:pStyle w:val="Heading1"/>
      </w:pPr>
      <w:r>
        <w:t>Timeline overview</w:t>
      </w:r>
    </w:p>
    <w:p xmlns:wp14="http://schemas.microsoft.com/office/word/2010/wordml" w14:paraId="4724F6CE" wp14:textId="77777777">
      <w:pPr>
        <w:pStyle w:val="ListBullet"/>
      </w:pPr>
      <w:r>
        <w:rPr>
          <w:b/>
        </w:rPr>
        <w:t xml:space="preserve">2026: </w:t>
      </w:r>
      <w:r>
        <w:t>Phase: Implement and prepare. Milestone: Project mobilisation.</w:t>
      </w:r>
    </w:p>
    <w:p xmlns:wp14="http://schemas.microsoft.com/office/word/2010/wordml" w14:paraId="461AA59B" wp14:textId="77777777">
      <w:pPr>
        <w:pStyle w:val="ListBullet"/>
      </w:pPr>
      <w:r>
        <w:rPr>
          <w:b/>
        </w:rPr>
        <w:t xml:space="preserve">April 2027: </w:t>
      </w:r>
      <w:r>
        <w:t>Year one: Launch, stabilise and prove. Milestone: First intake launch.</w:t>
      </w:r>
    </w:p>
    <w:p xmlns:wp14="http://schemas.microsoft.com/office/word/2010/wordml" w14:paraId="26F15CD3" wp14:textId="77777777">
      <w:pPr>
        <w:pStyle w:val="ListBullet"/>
      </w:pPr>
      <w:r>
        <w:rPr>
          <w:b/>
        </w:rPr>
        <w:t xml:space="preserve">2028: </w:t>
      </w:r>
      <w:r>
        <w:t>Year two: Scale and optimise. Milestone: Expand portfolio.</w:t>
      </w:r>
    </w:p>
    <w:p xmlns:wp14="http://schemas.microsoft.com/office/word/2010/wordml" w14:paraId="273EDFC6" wp14:textId="77777777">
      <w:pPr>
        <w:pStyle w:val="Heading1"/>
      </w:pPr>
      <w:r w:rsidR="525FB776">
        <w:rPr/>
        <w:t>2026: Phase: Implement and prepare</w:t>
      </w:r>
    </w:p>
    <w:p xmlns:wp14="http://schemas.microsoft.com/office/word/2010/wordml" w14:paraId="27E34320" wp14:textId="77777777">
      <w:pPr>
        <w:pStyle w:val="Heading2"/>
      </w:pPr>
      <w:r>
        <w:t>Key activities</w:t>
      </w:r>
    </w:p>
    <w:p xmlns:wp14="http://schemas.microsoft.com/office/word/2010/wordml" w14:paraId="00EFBF4A" wp14:textId="77777777">
      <w:pPr>
        <w:pStyle w:val="ListBullet"/>
      </w:pPr>
      <w:r>
        <w:t>Mobilise with Flex Partner</w:t>
      </w:r>
    </w:p>
    <w:p xmlns:wp14="http://schemas.microsoft.com/office/word/2010/wordml" w14:paraId="5AC0C2D6" wp14:textId="77777777">
      <w:pPr>
        <w:pStyle w:val="ListBullet"/>
      </w:pPr>
      <w:r>
        <w:t>Complete systems integration</w:t>
      </w:r>
    </w:p>
    <w:p xmlns:wp14="http://schemas.microsoft.com/office/word/2010/wordml" w14:paraId="5732DF92" wp14:textId="77777777">
      <w:pPr>
        <w:pStyle w:val="ListBullet"/>
      </w:pPr>
      <w:r>
        <w:t>Finalise academic model</w:t>
      </w:r>
    </w:p>
    <w:p xmlns:wp14="http://schemas.microsoft.com/office/word/2010/wordml" w14:paraId="3A5676E6" wp14:textId="77777777">
      <w:pPr>
        <w:pStyle w:val="ListBullet"/>
      </w:pPr>
      <w:r>
        <w:t>Deliver recruitment readiness</w:t>
      </w:r>
    </w:p>
    <w:p xmlns:wp14="http://schemas.microsoft.com/office/word/2010/wordml" w14:paraId="1272FED4" wp14:textId="77777777">
      <w:pPr>
        <w:pStyle w:val="ListBullet"/>
      </w:pPr>
      <w:r>
        <w:t>Prepare admissions and support services</w:t>
      </w:r>
    </w:p>
    <w:p xmlns:wp14="http://schemas.microsoft.com/office/word/2010/wordml" w14:paraId="6DD383B2" wp14:textId="77777777">
      <w:pPr>
        <w:pStyle w:val="Heading1"/>
      </w:pPr>
      <w:r w:rsidR="525FB776">
        <w:rPr/>
        <w:t>April 2027: Year one: Launch, stabilise and prove</w:t>
      </w:r>
    </w:p>
    <w:p xmlns:wp14="http://schemas.microsoft.com/office/word/2010/wordml" w14:paraId="07CBE021" wp14:textId="77777777">
      <w:pPr>
        <w:pStyle w:val="Heading2"/>
      </w:pPr>
      <w:r>
        <w:t>Key activities</w:t>
      </w:r>
    </w:p>
    <w:p xmlns:wp14="http://schemas.microsoft.com/office/word/2010/wordml" w14:paraId="07DA4EFD" wp14:textId="77777777">
      <w:pPr>
        <w:pStyle w:val="ListBullet"/>
      </w:pPr>
      <w:r>
        <w:t>Deliver initial portfolio and onboard first cohorts</w:t>
      </w:r>
    </w:p>
    <w:p xmlns:wp14="http://schemas.microsoft.com/office/word/2010/wordml" w14:paraId="0523EBA2" wp14:textId="77777777">
      <w:pPr>
        <w:pStyle w:val="ListBullet"/>
      </w:pPr>
      <w:r>
        <w:t>Stabilise operations across University and Partner</w:t>
      </w:r>
    </w:p>
    <w:p xmlns:wp14="http://schemas.microsoft.com/office/word/2010/wordml" w14:paraId="5AC8B868" wp14:textId="77777777">
      <w:pPr>
        <w:pStyle w:val="ListBullet"/>
      </w:pPr>
      <w:r>
        <w:t>Embed academic delivery model and tutor framework</w:t>
      </w:r>
    </w:p>
    <w:p xmlns:wp14="http://schemas.microsoft.com/office/word/2010/wordml" w14:paraId="5E238215" wp14:textId="77777777">
      <w:pPr>
        <w:pStyle w:val="ListBullet"/>
      </w:pPr>
      <w:r>
        <w:t>Establish performance, data and reporting foundations</w:t>
      </w:r>
    </w:p>
    <w:p xmlns:wp14="http://schemas.microsoft.com/office/word/2010/wordml" w14:paraId="1F61DA16" wp14:textId="77777777">
      <w:pPr>
        <w:pStyle w:val="Heading1"/>
      </w:pPr>
      <w:r w:rsidR="525FB776">
        <w:rPr/>
        <w:t>2028: Year two: Scale and optimise</w:t>
      </w:r>
    </w:p>
    <w:p xmlns:wp14="http://schemas.microsoft.com/office/word/2010/wordml" w14:paraId="21BA1EBC" wp14:textId="77777777">
      <w:pPr>
        <w:pStyle w:val="Heading2"/>
      </w:pPr>
      <w:r>
        <w:t>Key activities</w:t>
      </w:r>
    </w:p>
    <w:p xmlns:wp14="http://schemas.microsoft.com/office/word/2010/wordml" w14:paraId="6E3C784E" wp14:textId="77777777">
      <w:pPr>
        <w:pStyle w:val="ListBullet"/>
      </w:pPr>
      <w:r>
        <w:t>Grow enrolments across intake cycles, with six intakes per year, and across programmes</w:t>
      </w:r>
    </w:p>
    <w:p xmlns:wp14="http://schemas.microsoft.com/office/word/2010/wordml" w14:paraId="2119E46D" wp14:textId="77777777">
      <w:pPr>
        <w:pStyle w:val="ListBullet"/>
      </w:pPr>
      <w:r>
        <w:t>Transition to a fully configured, scalable operating model</w:t>
      </w:r>
    </w:p>
    <w:p xmlns:wp14="http://schemas.microsoft.com/office/word/2010/wordml" w14:paraId="5F908776" wp14:textId="77777777">
      <w:pPr>
        <w:pStyle w:val="ListBullet"/>
      </w:pPr>
      <w:r>
        <w:t>Improve efficiency and student outcomes</w:t>
      </w:r>
    </w:p>
    <w:p xmlns:wp14="http://schemas.microsoft.com/office/word/2010/wordml" w14:paraId="6FD6AD39" wp14:textId="77777777">
      <w:pPr>
        <w:pStyle w:val="ListBullet"/>
        <w:rPr/>
      </w:pPr>
      <w:r w:rsidR="525FB776">
        <w:rPr/>
        <w:t>Increase University control of key capabilities</w:t>
      </w:r>
    </w:p>
    <w:p xmlns:wp14="http://schemas.microsoft.com/office/word/2010/wordml" w:rsidP="525FB776" w14:paraId="0C2AF221" wp14:textId="2101365D">
      <w:pPr>
        <w:pStyle w:val="ListBullet"/>
        <w:numPr>
          <w:ilvl w:val="0"/>
          <w:numId w:val="0"/>
        </w:numPr>
      </w:pPr>
    </w:p>
    <w:sectPr w:rsidRPr="0006063C" w:rsidR="00FC693F" w:rsidSect="00034616">
      <w:pgSz w:w="12240" w:h="15840" w:orient="portrait"/>
      <w:pgMar w:top="1008" w:right="1224" w:bottom="1008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val="bestFit"/>
  <w:proofState w:spelling="clean" w:grammar="dirty"/>
  <w:trackRevisions w:val="false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25FB776"/>
    <w:rsid w:val="751CE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15:docId w15:val="{351ADE26-D342-4221-98FA-255E4117FFC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spacing w:after="120" w:line="276" w:lineRule="auto"/>
    </w:pPr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Arial" w:hAnsi="Arial" w:eastAsia="Arial" w:asciiTheme="majorHAnsi" w:hAnsiTheme="majorHAnsi" w:eastAsiaTheme="majorEastAsia" w:cstheme="majorBidi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Arial" w:hAnsi="Arial" w:eastAsia="Arial"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="Arial" w:hAnsi="Arial" w:eastAsia="Arial" w:asciiTheme="majorHAnsi" w:hAnsiTheme="majorHAnsi" w:eastAsiaTheme="majorEastAsia" w:cstheme="majorBidi"/>
      <w:color w:val="17365D" w:themeColor="text2" w:themeShade="BF"/>
      <w:spacing w:val="5"/>
      <w:kern w:val="28"/>
      <w:sz w:val="36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microsoft.com/office/2007/relationships/stylesWithEffects" Target="stylesWithEffects.xml" Id="rId4" /><Relationship Type="http://schemas.openxmlformats.org/officeDocument/2006/relationships/settings" Target="settings.xml" Id="rId5" /><Relationship Type="http://schemas.openxmlformats.org/officeDocument/2006/relationships/webSettings" Target="webSettings.xml" Id="rId6" /><Relationship Type="http://schemas.openxmlformats.org/officeDocument/2006/relationships/fontTable" Target="fontTable.xml" Id="rId7" /><Relationship Type="http://schemas.openxmlformats.org/officeDocument/2006/relationships/theme" Target="theme/theme1.xml" Id="rId8" /><Relationship Type="http://schemas.openxmlformats.org/officeDocument/2006/relationships/customXml" Target="../customXml/item1.xml" Id="rId1" /><Relationship Type="http://schemas.openxmlformats.org/officeDocument/2006/relationships/numbering" Target="numbering.xml" Id="rId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IIP initial project timeline - accessible plain-text version</dc:title>
  <dc:subject>Accessible plain-text option format</dc:subject>
  <dc:creator>Sarah Starkey</dc:creator>
  <keywords>IIP, accessible, timeline, plain text</keywords>
  <dc:description>Created as an accessible plain-text Word version of the visual timeline.</dc:description>
  <lastModifiedBy>Sarah Starkey</lastModifiedBy>
  <revision>2</revision>
  <dcterms:created xsi:type="dcterms:W3CDTF">2026-07-15T12:16:33.5537701Z</dcterms:created>
  <dcterms:modified xsi:type="dcterms:W3CDTF">2026-07-15T12:32:52.0679235Z</dcterms:modified>
  <category/>
</coreProperties>
</file>