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7684" w14:textId="77777777" w:rsidR="0096450C" w:rsidRDefault="0096450C" w:rsidP="0096450C">
      <w:pPr>
        <w:spacing w:line="240" w:lineRule="auto"/>
        <w:rPr>
          <w:b/>
          <w:bCs/>
        </w:rPr>
      </w:pPr>
      <w:r>
        <w:rPr>
          <w:b/>
          <w:bCs/>
        </w:rPr>
        <w:t>Academic</w:t>
      </w:r>
      <w:r w:rsidRPr="00505CE2">
        <w:rPr>
          <w:b/>
          <w:bCs/>
        </w:rPr>
        <w:t xml:space="preserve"> Lead </w:t>
      </w:r>
      <w:r w:rsidRPr="003C6842">
        <w:rPr>
          <w:b/>
          <w:bCs/>
        </w:rPr>
        <w:t xml:space="preserve">for </w:t>
      </w:r>
      <w:r>
        <w:rPr>
          <w:b/>
          <w:bCs/>
        </w:rPr>
        <w:t xml:space="preserve">Research Partnerships (Special, Scientific and Cultural </w:t>
      </w:r>
      <w:r w:rsidRPr="003C6842">
        <w:rPr>
          <w:b/>
          <w:bCs/>
        </w:rPr>
        <w:t>Collections</w:t>
      </w:r>
      <w:r>
        <w:rPr>
          <w:b/>
          <w:bCs/>
        </w:rPr>
        <w:t>): job description</w:t>
      </w:r>
    </w:p>
    <w:p w14:paraId="2C2E86D6" w14:textId="77777777" w:rsidR="0096450C" w:rsidRDefault="0096450C" w:rsidP="0096450C">
      <w:pPr>
        <w:spacing w:line="240" w:lineRule="auto"/>
        <w:rPr>
          <w:b/>
          <w:bCs/>
        </w:rPr>
      </w:pPr>
      <w:r>
        <w:rPr>
          <w:b/>
          <w:bCs/>
        </w:rPr>
        <w:t xml:space="preserve">Buyout: 0.4 FTE </w:t>
      </w:r>
    </w:p>
    <w:p w14:paraId="0FF79444" w14:textId="03118B59" w:rsidR="0096450C" w:rsidRPr="002C6FFD" w:rsidRDefault="0096450C" w:rsidP="0096450C">
      <w:pPr>
        <w:spacing w:line="240" w:lineRule="auto"/>
        <w:rPr>
          <w:b/>
          <w:bCs/>
        </w:rPr>
      </w:pPr>
      <w:r w:rsidRPr="002C6FFD">
        <w:t>This is a role for a</w:t>
      </w:r>
      <w:r>
        <w:rPr>
          <w:b/>
          <w:bCs/>
        </w:rPr>
        <w:t xml:space="preserve"> </w:t>
      </w:r>
      <w:r w:rsidRPr="003C6842">
        <w:t>new senior academic research and innovation lead</w:t>
      </w:r>
      <w:r>
        <w:t>. The successful candidate</w:t>
      </w:r>
      <w:r w:rsidRPr="003C6842">
        <w:t xml:space="preserve"> will focus on developing the academic work </w:t>
      </w:r>
      <w:r>
        <w:t xml:space="preserve">and grant capture </w:t>
      </w:r>
      <w:r w:rsidRPr="003C6842">
        <w:t xml:space="preserve">on research collections </w:t>
      </w:r>
      <w:r>
        <w:t xml:space="preserve">across </w:t>
      </w:r>
      <w:r w:rsidR="00120B25">
        <w:t>University of Manchester Library (</w:t>
      </w:r>
      <w:r w:rsidRPr="003C6842">
        <w:t>UML</w:t>
      </w:r>
      <w:r w:rsidR="00120B25">
        <w:t>)</w:t>
      </w:r>
      <w:r w:rsidRPr="003C6842">
        <w:t xml:space="preserve"> and the wider C</w:t>
      </w:r>
      <w:r w:rsidR="0004451A">
        <w:t xml:space="preserve">ultural </w:t>
      </w:r>
      <w:r w:rsidRPr="003C6842">
        <w:t>I</w:t>
      </w:r>
      <w:r w:rsidR="0004451A">
        <w:t>nsti</w:t>
      </w:r>
      <w:r w:rsidR="002D4D8F">
        <w:t>tution</w:t>
      </w:r>
      <w:r w:rsidRPr="003C6842">
        <w:t xml:space="preserve"> collections</w:t>
      </w:r>
      <w:r>
        <w:t>’</w:t>
      </w:r>
      <w:r w:rsidRPr="003C6842">
        <w:t xml:space="preserve"> research activities. They will </w:t>
      </w:r>
      <w:r>
        <w:t xml:space="preserve">partner and </w:t>
      </w:r>
      <w:r w:rsidRPr="003C6842">
        <w:t>engage with</w:t>
      </w:r>
      <w:r>
        <w:t xml:space="preserve"> </w:t>
      </w:r>
      <w:r w:rsidRPr="002C6FFD">
        <w:t>a community of academic researchers, curators, conservators and imaging specialist</w:t>
      </w:r>
      <w:r>
        <w:t xml:space="preserve">s, and further network </w:t>
      </w:r>
      <w:r w:rsidRPr="003C6842">
        <w:t>excellent existing practice</w:t>
      </w:r>
      <w:r>
        <w:t>. The role focusses on</w:t>
      </w:r>
      <w:r w:rsidRPr="003C6842">
        <w:t xml:space="preserve"> supporting the upcoming 'Activating Collections' research challenge</w:t>
      </w:r>
      <w:r>
        <w:t xml:space="preserve"> which is a crucial component of the M2035 strategy.</w:t>
      </w:r>
    </w:p>
    <w:p w14:paraId="27FFA3FC" w14:textId="467AD352" w:rsidR="0096450C" w:rsidRPr="003C6842" w:rsidRDefault="0096450C" w:rsidP="0096450C">
      <w:pPr>
        <w:numPr>
          <w:ilvl w:val="0"/>
          <w:numId w:val="1"/>
        </w:numPr>
        <w:spacing w:line="240" w:lineRule="auto"/>
      </w:pPr>
      <w:r w:rsidRPr="003C6842">
        <w:t xml:space="preserve">The appointed senior academic will be a member of </w:t>
      </w:r>
      <w:r w:rsidR="004769C9">
        <w:t>th</w:t>
      </w:r>
      <w:r w:rsidR="00DA4742">
        <w:t>e</w:t>
      </w:r>
      <w:r w:rsidR="004769C9">
        <w:t xml:space="preserve"> Advisory </w:t>
      </w:r>
      <w:r w:rsidR="003417AC">
        <w:t>Group for Special</w:t>
      </w:r>
      <w:r w:rsidR="00DA4742">
        <w:t>, Scientific</w:t>
      </w:r>
      <w:r w:rsidR="003417AC">
        <w:t xml:space="preserve"> and Cultural Collections (</w:t>
      </w:r>
      <w:r>
        <w:t>AG</w:t>
      </w:r>
      <w:r w:rsidRPr="003C6842">
        <w:t>S</w:t>
      </w:r>
      <w:r>
        <w:t>SC</w:t>
      </w:r>
      <w:r w:rsidRPr="003C6842">
        <w:t>C</w:t>
      </w:r>
      <w:r w:rsidR="003417AC">
        <w:t>)</w:t>
      </w:r>
      <w:r w:rsidRPr="003C6842">
        <w:t xml:space="preserve"> and work with </w:t>
      </w:r>
      <w:r>
        <w:t>AG</w:t>
      </w:r>
      <w:r w:rsidRPr="003C6842">
        <w:t>S</w:t>
      </w:r>
      <w:r>
        <w:t xml:space="preserve">SCC </w:t>
      </w:r>
      <w:r w:rsidRPr="003C6842">
        <w:t xml:space="preserve">colleagues, reporting quarterly to that committee, which will itself report to </w:t>
      </w:r>
      <w:r w:rsidR="003417AC">
        <w:t>Cultural Institutions Gov</w:t>
      </w:r>
      <w:r w:rsidR="00EB108A">
        <w:t>e</w:t>
      </w:r>
      <w:r w:rsidR="003417AC">
        <w:t>rnanc</w:t>
      </w:r>
      <w:r w:rsidR="00EB108A">
        <w:t>e Committee (</w:t>
      </w:r>
      <w:r w:rsidRPr="003C6842">
        <w:t>CIGC</w:t>
      </w:r>
      <w:r w:rsidR="00EB108A">
        <w:t>)</w:t>
      </w:r>
      <w:r w:rsidRPr="003C6842">
        <w:t xml:space="preserve"> and </w:t>
      </w:r>
      <w:r w:rsidR="00854098">
        <w:t>Research Impact Group (</w:t>
      </w:r>
      <w:r w:rsidRPr="003C6842">
        <w:t>RIG</w:t>
      </w:r>
      <w:r w:rsidR="00854098">
        <w:t>)</w:t>
      </w:r>
    </w:p>
    <w:p w14:paraId="1542C5A1" w14:textId="231214F5" w:rsidR="0096450C" w:rsidRPr="003C6842" w:rsidRDefault="0096450C" w:rsidP="0096450C">
      <w:pPr>
        <w:numPr>
          <w:ilvl w:val="0"/>
          <w:numId w:val="1"/>
        </w:numPr>
        <w:spacing w:line="240" w:lineRule="auto"/>
      </w:pPr>
      <w:r w:rsidRPr="003C6842">
        <w:t>The research challenge and AG</w:t>
      </w:r>
      <w:r>
        <w:t>SSCC</w:t>
      </w:r>
      <w:r w:rsidRPr="003C6842">
        <w:t xml:space="preserve"> framework require working </w:t>
      </w:r>
      <w:r w:rsidRPr="003C6842">
        <w:rPr>
          <w:u w:val="single"/>
        </w:rPr>
        <w:t>across Collections</w:t>
      </w:r>
      <w:r w:rsidRPr="003C6842">
        <w:t>, i.e, activity will not focus solely on Rylands’ collections, but will develop and operate in line with Manchester 2035 research strategy and the 'One University' model</w:t>
      </w:r>
    </w:p>
    <w:p w14:paraId="3DA4651D" w14:textId="18B7380F" w:rsidR="0096450C" w:rsidRPr="003C6842" w:rsidRDefault="0096450C" w:rsidP="0096450C">
      <w:pPr>
        <w:numPr>
          <w:ilvl w:val="0"/>
          <w:numId w:val="1"/>
        </w:numPr>
        <w:spacing w:line="240" w:lineRule="auto"/>
      </w:pPr>
      <w:r>
        <w:t xml:space="preserve">The appointee will be embedded as a Creative Manchester (CM) </w:t>
      </w:r>
      <w:r w:rsidR="00533332">
        <w:t>Theme</w:t>
      </w:r>
      <w:r>
        <w:t xml:space="preserve"> Lead, and will, with the new 0.6 PS role, therefore draw on CM's capacity to convene and develop interdisciplinary research on this research challenge (and reporting through CM to V</w:t>
      </w:r>
      <w:r w:rsidR="00854098">
        <w:t>ice-</w:t>
      </w:r>
      <w:r>
        <w:t>P</w:t>
      </w:r>
      <w:r w:rsidR="00854098">
        <w:t>re</w:t>
      </w:r>
      <w:r w:rsidR="006E1A8C">
        <w:t>sident</w:t>
      </w:r>
      <w:r>
        <w:t xml:space="preserve"> </w:t>
      </w:r>
      <w:r w:rsidR="006E1A8C">
        <w:t>(</w:t>
      </w:r>
      <w:r>
        <w:t>Research</w:t>
      </w:r>
      <w:r w:rsidR="006E1A8C">
        <w:t>)</w:t>
      </w:r>
      <w:r>
        <w:t>, A</w:t>
      </w:r>
      <w:r w:rsidR="006E1A8C">
        <w:t xml:space="preserve">ssociate </w:t>
      </w:r>
      <w:r>
        <w:t>V</w:t>
      </w:r>
      <w:r w:rsidR="006E1A8C">
        <w:t>ice-</w:t>
      </w:r>
      <w:r>
        <w:t>P</w:t>
      </w:r>
      <w:r w:rsidR="006E1A8C">
        <w:t>reside</w:t>
      </w:r>
      <w:r w:rsidR="00DA4742">
        <w:t>nt</w:t>
      </w:r>
      <w:r>
        <w:t xml:space="preserve"> </w:t>
      </w:r>
      <w:r w:rsidR="00DA4742">
        <w:t>(</w:t>
      </w:r>
      <w:r>
        <w:t>Research</w:t>
      </w:r>
      <w:r w:rsidR="00DA4742">
        <w:t>)</w:t>
      </w:r>
      <w:r>
        <w:t xml:space="preserve"> and </w:t>
      </w:r>
      <w:r w:rsidR="00DA4742">
        <w:t xml:space="preserve">Associate Vice-President </w:t>
      </w:r>
      <w:r>
        <w:t>(Cultural Portfolio)).</w:t>
      </w:r>
    </w:p>
    <w:p w14:paraId="66C7E924" w14:textId="77777777" w:rsidR="0096450C" w:rsidRPr="003C6842" w:rsidRDefault="0096450C" w:rsidP="0096450C">
      <w:pPr>
        <w:numPr>
          <w:ilvl w:val="0"/>
          <w:numId w:val="2"/>
        </w:numPr>
        <w:spacing w:line="240" w:lineRule="auto"/>
      </w:pPr>
      <w:r w:rsidRPr="003C6842">
        <w:t xml:space="preserve">The </w:t>
      </w:r>
      <w:r>
        <w:t>appointee</w:t>
      </w:r>
      <w:r w:rsidRPr="003C6842">
        <w:t xml:space="preserve"> will provide academic leadership on research funding and will work with</w:t>
      </w:r>
      <w:r>
        <w:t xml:space="preserve"> academic and PS</w:t>
      </w:r>
      <w:r w:rsidRPr="003C6842">
        <w:t xml:space="preserve"> teams on at least three funding applications of varying size (both internal and external) per annum as part of their delivery on CM and AG</w:t>
      </w:r>
      <w:r>
        <w:t>SSCC</w:t>
      </w:r>
      <w:r w:rsidRPr="003C6842">
        <w:t>’s strategic and operational goals.</w:t>
      </w:r>
    </w:p>
    <w:p w14:paraId="1E480197" w14:textId="77777777" w:rsidR="0096450C" w:rsidRPr="003C6842" w:rsidRDefault="0096450C" w:rsidP="0096450C">
      <w:pPr>
        <w:numPr>
          <w:ilvl w:val="0"/>
          <w:numId w:val="2"/>
        </w:numPr>
        <w:spacing w:line="240" w:lineRule="auto"/>
      </w:pPr>
      <w:r w:rsidRPr="003C6842">
        <w:t xml:space="preserve">The </w:t>
      </w:r>
      <w:r>
        <w:t>appointee</w:t>
      </w:r>
      <w:r w:rsidRPr="003C6842">
        <w:t xml:space="preserve"> will support and develop training for the PGR and PDRA community working with collections, as appropriate</w:t>
      </w:r>
    </w:p>
    <w:p w14:paraId="4B71CCD4" w14:textId="77777777" w:rsidR="0096450C" w:rsidRPr="003C6842" w:rsidRDefault="0096450C" w:rsidP="0096450C">
      <w:pPr>
        <w:numPr>
          <w:ilvl w:val="0"/>
          <w:numId w:val="2"/>
        </w:numPr>
        <w:spacing w:line="240" w:lineRule="auto"/>
      </w:pPr>
      <w:r w:rsidRPr="003C6842">
        <w:t xml:space="preserve">The </w:t>
      </w:r>
      <w:r>
        <w:t>appointee</w:t>
      </w:r>
      <w:r w:rsidRPr="003C6842">
        <w:t xml:space="preserve"> will develop and support the pilot and seedcorn funds associated with collections</w:t>
      </w:r>
    </w:p>
    <w:p w14:paraId="67CBCC16" w14:textId="77777777" w:rsidR="0096450C" w:rsidRPr="003C6842" w:rsidRDefault="0096450C" w:rsidP="0096450C">
      <w:pPr>
        <w:numPr>
          <w:ilvl w:val="0"/>
          <w:numId w:val="2"/>
        </w:numPr>
        <w:spacing w:line="240" w:lineRule="auto"/>
      </w:pPr>
      <w:r w:rsidRPr="003C6842">
        <w:t xml:space="preserve">The </w:t>
      </w:r>
      <w:r>
        <w:t>appointee</w:t>
      </w:r>
      <w:r w:rsidRPr="003C6842">
        <w:t xml:space="preserve"> will work closely with the academic community and with senior collections staff across the CIs, on potential project development and delivery.</w:t>
      </w:r>
    </w:p>
    <w:p w14:paraId="1061577D" w14:textId="77777777" w:rsidR="0096450C" w:rsidRPr="003C6842" w:rsidRDefault="0096450C" w:rsidP="0096450C">
      <w:pPr>
        <w:numPr>
          <w:ilvl w:val="0"/>
          <w:numId w:val="2"/>
        </w:numPr>
        <w:spacing w:line="240" w:lineRule="auto"/>
      </w:pPr>
      <w:r w:rsidRPr="003C6842">
        <w:t xml:space="preserve">The </w:t>
      </w:r>
      <w:r>
        <w:t>appointee</w:t>
      </w:r>
      <w:r w:rsidRPr="003C6842">
        <w:t xml:space="preserve"> will contribute to and extend CM and UML’s strategic plan, including mechanisms for income generation.</w:t>
      </w:r>
    </w:p>
    <w:p w14:paraId="44340884" w14:textId="7A374DA2" w:rsidR="0096450C" w:rsidRPr="003C6842" w:rsidRDefault="0096450C" w:rsidP="0096450C">
      <w:pPr>
        <w:spacing w:line="240" w:lineRule="auto"/>
        <w:rPr>
          <w:b/>
          <w:bCs/>
        </w:rPr>
      </w:pPr>
      <w:r w:rsidRPr="003C6842">
        <w:rPr>
          <w:b/>
          <w:bCs/>
        </w:rPr>
        <w:t>Reporting and Governance</w:t>
      </w:r>
    </w:p>
    <w:p w14:paraId="1B37775D" w14:textId="77777777" w:rsidR="0096450C" w:rsidRPr="003C6842" w:rsidRDefault="0096450C" w:rsidP="0096450C">
      <w:pPr>
        <w:spacing w:line="240" w:lineRule="auto"/>
      </w:pPr>
      <w:r w:rsidRPr="003C6842">
        <w:t xml:space="preserve">The </w:t>
      </w:r>
      <w:r>
        <w:rPr>
          <w:b/>
          <w:bCs/>
        </w:rPr>
        <w:t>Academic</w:t>
      </w:r>
      <w:r w:rsidRPr="00505CE2">
        <w:rPr>
          <w:b/>
          <w:bCs/>
        </w:rPr>
        <w:t xml:space="preserve"> Lead </w:t>
      </w:r>
      <w:r w:rsidRPr="003C6842">
        <w:rPr>
          <w:b/>
          <w:bCs/>
        </w:rPr>
        <w:t xml:space="preserve">for </w:t>
      </w:r>
      <w:r>
        <w:rPr>
          <w:b/>
          <w:bCs/>
        </w:rPr>
        <w:t xml:space="preserve">Research Partnerships (Special, Scientific and Cultural </w:t>
      </w:r>
      <w:r w:rsidRPr="003C6842">
        <w:rPr>
          <w:b/>
          <w:bCs/>
        </w:rPr>
        <w:t>Collections</w:t>
      </w:r>
      <w:r>
        <w:rPr>
          <w:b/>
          <w:bCs/>
        </w:rPr>
        <w:t xml:space="preserve">) </w:t>
      </w:r>
      <w:r w:rsidRPr="000C4500">
        <w:rPr>
          <w:b/>
          <w:bCs/>
        </w:rPr>
        <w:t>(0.4 FTE)</w:t>
      </w:r>
      <w:r w:rsidRPr="003C6842">
        <w:t xml:space="preserve"> will be a member of </w:t>
      </w:r>
      <w:r>
        <w:t>AGSSCC</w:t>
      </w:r>
      <w:r w:rsidRPr="003C6842">
        <w:t xml:space="preserve"> and will engage regularly with </w:t>
      </w:r>
      <w:r w:rsidRPr="003C6842">
        <w:lastRenderedPageBreak/>
        <w:t>Faculty leadership to ensure strategic alignment. Performance will be reviewed annually through CIGC and the CM platform strategic review process.</w:t>
      </w:r>
    </w:p>
    <w:p w14:paraId="39EAEDB2" w14:textId="77777777" w:rsidR="0096450C" w:rsidRPr="003C6842" w:rsidRDefault="0096450C" w:rsidP="0096450C">
      <w:pPr>
        <w:spacing w:line="240" w:lineRule="auto"/>
      </w:pPr>
      <w:r w:rsidRPr="003C6842">
        <w:t>They will report to:</w:t>
      </w:r>
    </w:p>
    <w:p w14:paraId="04ADA760" w14:textId="77777777" w:rsidR="0096450C" w:rsidRPr="003C6842" w:rsidRDefault="0096450C" w:rsidP="0096450C">
      <w:pPr>
        <w:pStyle w:val="ListParagraph"/>
        <w:numPr>
          <w:ilvl w:val="0"/>
          <w:numId w:val="8"/>
        </w:numPr>
        <w:spacing w:line="240" w:lineRule="auto"/>
      </w:pPr>
      <w:r w:rsidRPr="003C6842">
        <w:t>The Director of Creative Manchester</w:t>
      </w:r>
      <w:r>
        <w:t xml:space="preserve"> and Chair of Creative Manchester Board (</w:t>
      </w:r>
      <w:r w:rsidRPr="003C6842">
        <w:t>Vice</w:t>
      </w:r>
      <w:r w:rsidRPr="003C6842">
        <w:noBreakHyphen/>
        <w:t>Dean for Research (Humanities)</w:t>
      </w:r>
      <w:r>
        <w:t>)</w:t>
      </w:r>
      <w:r w:rsidRPr="003C6842">
        <w:t>.</w:t>
      </w:r>
    </w:p>
    <w:p w14:paraId="14FABBF5" w14:textId="232DD115" w:rsidR="0096450C" w:rsidRPr="003C6842" w:rsidRDefault="0096450C" w:rsidP="0096450C">
      <w:pPr>
        <w:pStyle w:val="ListParagraph"/>
        <w:numPr>
          <w:ilvl w:val="0"/>
          <w:numId w:val="8"/>
        </w:numPr>
        <w:spacing w:line="240" w:lineRule="auto"/>
      </w:pPr>
      <w:r w:rsidRPr="003C6842">
        <w:t xml:space="preserve">Through </w:t>
      </w:r>
      <w:r>
        <w:t>AGSSCC</w:t>
      </w:r>
      <w:r w:rsidRPr="003C6842">
        <w:t xml:space="preserve"> and CIGC to the </w:t>
      </w:r>
      <w:r>
        <w:t xml:space="preserve">VP and AVP Research, </w:t>
      </w:r>
      <w:r w:rsidR="00F41B68">
        <w:t xml:space="preserve">and to the </w:t>
      </w:r>
      <w:r w:rsidRPr="003C6842">
        <w:t xml:space="preserve">AVP </w:t>
      </w:r>
      <w:r>
        <w:t>Cultural Portfolio.</w:t>
      </w:r>
    </w:p>
    <w:p w14:paraId="6FCE0668" w14:textId="77777777" w:rsidR="0096450C" w:rsidRPr="003C6842" w:rsidRDefault="0096450C" w:rsidP="0096450C">
      <w:pPr>
        <w:spacing w:line="240" w:lineRule="auto"/>
      </w:pPr>
      <w:r w:rsidRPr="003C6842">
        <w:rPr>
          <w:b/>
          <w:bCs/>
        </w:rPr>
        <w:t xml:space="preserve">Key Responsibilities </w:t>
      </w:r>
    </w:p>
    <w:p w14:paraId="4DD8C3D5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 xml:space="preserve">Work with colleagues at CM and </w:t>
      </w:r>
      <w:r>
        <w:t>AGSSCC</w:t>
      </w:r>
      <w:r w:rsidRPr="003C6842">
        <w:t xml:space="preserve"> on developing research agenda and activities.</w:t>
      </w:r>
    </w:p>
    <w:p w14:paraId="0FDDAC8E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>Work with the CM and UML teams to implement strategy with the AVP Cultur</w:t>
      </w:r>
      <w:r>
        <w:t>al Portfolio</w:t>
      </w:r>
      <w:r w:rsidRPr="003C6842">
        <w:t>, Librarian, CM Director and Deputy Director.</w:t>
      </w:r>
    </w:p>
    <w:p w14:paraId="463185D3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 xml:space="preserve">Align collection research strategy with M2035, Faculty, SALC, UML priorities, including </w:t>
      </w:r>
      <w:r>
        <w:t xml:space="preserve">its </w:t>
      </w:r>
      <w:r w:rsidRPr="003C6842">
        <w:t>Imagine203</w:t>
      </w:r>
      <w:r>
        <w:t>5 strategy and MM and WAG strategies</w:t>
      </w:r>
      <w:r w:rsidRPr="003C6842">
        <w:t>.</w:t>
      </w:r>
    </w:p>
    <w:p w14:paraId="74E7B901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>Oversee the ‘Activating Collections’ research funding agenda, networking teams to collaborate in the generation of research project funding (both external and internal)</w:t>
      </w:r>
    </w:p>
    <w:p w14:paraId="78B154E5" w14:textId="320993D0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 xml:space="preserve">Manage the </w:t>
      </w:r>
      <w:r>
        <w:t xml:space="preserve">existing and any new </w:t>
      </w:r>
      <w:r w:rsidRPr="003C6842">
        <w:t>research budget with FoH, SALC and Library finance teams.</w:t>
      </w:r>
    </w:p>
    <w:p w14:paraId="4612C702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>Contribute to philanthropic fundraising with Donor and Alumni Relations.</w:t>
      </w:r>
    </w:p>
    <w:p w14:paraId="59696E44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>
        <w:t>Work with curator team to c</w:t>
      </w:r>
      <w:r w:rsidRPr="003C6842">
        <w:t>oordinate academic peer review and grant applications related to CIs</w:t>
      </w:r>
      <w:r>
        <w:t xml:space="preserve">’ Special, Scientific and Cultural </w:t>
      </w:r>
      <w:r w:rsidRPr="003C6842">
        <w:t>Collections.</w:t>
      </w:r>
    </w:p>
    <w:p w14:paraId="3CB81F0A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>Line</w:t>
      </w:r>
      <w:r w:rsidRPr="003C6842">
        <w:noBreakHyphen/>
        <w:t>manage research</w:t>
      </w:r>
      <w:r w:rsidRPr="003C6842">
        <w:noBreakHyphen/>
        <w:t>funded staff and work with CM, the CIs (including the Library) on providing academic management and mentoring for joint postdoctoral roles as appropriate.</w:t>
      </w:r>
    </w:p>
    <w:p w14:paraId="7E8B9187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>Build and develop national and international academic partnerships.</w:t>
      </w:r>
    </w:p>
    <w:p w14:paraId="4B5AF283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 xml:space="preserve">Represent </w:t>
      </w:r>
      <w:r>
        <w:t xml:space="preserve">the </w:t>
      </w:r>
      <w:r w:rsidRPr="003C6842">
        <w:t>wider UoM collections work at conferences and research events as appropriate.</w:t>
      </w:r>
    </w:p>
    <w:p w14:paraId="7B1658D6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>Support PGR training and supervision aligned with M2035 frameworks.</w:t>
      </w:r>
    </w:p>
    <w:p w14:paraId="235B145D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>Contribute to the delivery of teaching, related to collections</w:t>
      </w:r>
      <w:r w:rsidRPr="003C6842">
        <w:noBreakHyphen/>
        <w:t>based research as appropriate.</w:t>
      </w:r>
    </w:p>
    <w:p w14:paraId="7828E8C2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>
        <w:t>Serve on the Bulletin of the John Rylands Library Editorial Board.</w:t>
      </w:r>
    </w:p>
    <w:p w14:paraId="5476446D" w14:textId="77777777" w:rsidR="0096450C" w:rsidRPr="003C6842" w:rsidRDefault="0096450C" w:rsidP="0096450C">
      <w:pPr>
        <w:numPr>
          <w:ilvl w:val="0"/>
          <w:numId w:val="3"/>
        </w:numPr>
        <w:spacing w:line="240" w:lineRule="auto"/>
      </w:pPr>
      <w:r w:rsidRPr="003C6842">
        <w:t>Contribute to relevant School, Faculty and University committees as required.</w:t>
      </w:r>
    </w:p>
    <w:p w14:paraId="00C1E922" w14:textId="77777777" w:rsidR="002E22C0" w:rsidRDefault="002E22C0">
      <w:pPr>
        <w:rPr>
          <w:b/>
          <w:bCs/>
        </w:rPr>
      </w:pPr>
      <w:r>
        <w:rPr>
          <w:b/>
          <w:bCs/>
        </w:rPr>
        <w:br w:type="page"/>
      </w:r>
    </w:p>
    <w:p w14:paraId="25DB1BB5" w14:textId="1AA6817A" w:rsidR="0096450C" w:rsidRPr="003C6842" w:rsidRDefault="0096450C" w:rsidP="0096450C">
      <w:pPr>
        <w:spacing w:line="240" w:lineRule="auto"/>
        <w:rPr>
          <w:b/>
          <w:bCs/>
        </w:rPr>
      </w:pPr>
      <w:r w:rsidRPr="003C6842">
        <w:rPr>
          <w:b/>
          <w:bCs/>
        </w:rPr>
        <w:lastRenderedPageBreak/>
        <w:t>Person Specification</w:t>
      </w:r>
    </w:p>
    <w:p w14:paraId="61C2B88E" w14:textId="77777777" w:rsidR="0096450C" w:rsidRPr="003C6842" w:rsidRDefault="0096450C" w:rsidP="0096450C">
      <w:pPr>
        <w:spacing w:line="240" w:lineRule="auto"/>
      </w:pPr>
      <w:r w:rsidRPr="003C6842">
        <w:rPr>
          <w:b/>
          <w:bCs/>
        </w:rPr>
        <w:t>Essential</w:t>
      </w:r>
    </w:p>
    <w:p w14:paraId="062F1C92" w14:textId="77777777" w:rsidR="0096450C" w:rsidRPr="003C6842" w:rsidRDefault="0096450C" w:rsidP="0096450C">
      <w:pPr>
        <w:spacing w:line="240" w:lineRule="auto"/>
      </w:pPr>
      <w:r w:rsidRPr="003C6842">
        <w:rPr>
          <w:b/>
          <w:bCs/>
        </w:rPr>
        <w:t>Academic</w:t>
      </w:r>
    </w:p>
    <w:p w14:paraId="5867BF9D" w14:textId="77777777" w:rsidR="0096450C" w:rsidRPr="003C6842" w:rsidRDefault="0096450C" w:rsidP="0096450C">
      <w:pPr>
        <w:numPr>
          <w:ilvl w:val="0"/>
          <w:numId w:val="4"/>
        </w:numPr>
        <w:spacing w:line="240" w:lineRule="auto"/>
      </w:pPr>
      <w:r w:rsidRPr="003C6842">
        <w:t>Senior member of academic staff, with substantial experience of management and team building.</w:t>
      </w:r>
    </w:p>
    <w:p w14:paraId="1F2EDB2E" w14:textId="77777777" w:rsidR="0096450C" w:rsidRPr="003C6842" w:rsidRDefault="0096450C" w:rsidP="0096450C">
      <w:pPr>
        <w:numPr>
          <w:ilvl w:val="0"/>
          <w:numId w:val="4"/>
        </w:numPr>
        <w:spacing w:line="240" w:lineRule="auto"/>
      </w:pPr>
      <w:r w:rsidRPr="003C6842">
        <w:t>Extensive and consistent record of world</w:t>
      </w:r>
      <w:r w:rsidRPr="003C6842">
        <w:noBreakHyphen/>
        <w:t>leading research.</w:t>
      </w:r>
    </w:p>
    <w:p w14:paraId="639B31D3" w14:textId="77777777" w:rsidR="0096450C" w:rsidRPr="003C6842" w:rsidRDefault="0096450C" w:rsidP="0096450C">
      <w:pPr>
        <w:numPr>
          <w:ilvl w:val="0"/>
          <w:numId w:val="4"/>
        </w:numPr>
        <w:spacing w:line="240" w:lineRule="auto"/>
      </w:pPr>
      <w:r w:rsidRPr="003C6842">
        <w:t>Success in securing external research funding.</w:t>
      </w:r>
    </w:p>
    <w:p w14:paraId="53D35BBF" w14:textId="77777777" w:rsidR="0096450C" w:rsidRPr="003C6842" w:rsidRDefault="0096450C" w:rsidP="0096450C">
      <w:pPr>
        <w:numPr>
          <w:ilvl w:val="0"/>
          <w:numId w:val="4"/>
        </w:numPr>
        <w:spacing w:line="240" w:lineRule="auto"/>
      </w:pPr>
      <w:r w:rsidRPr="003C6842">
        <w:t>Strong understanding of the University’s Special Collections and commitment to advancing research engagement with these collections.</w:t>
      </w:r>
    </w:p>
    <w:p w14:paraId="6E737E08" w14:textId="77777777" w:rsidR="0096450C" w:rsidRPr="003C6842" w:rsidRDefault="0096450C" w:rsidP="0096450C">
      <w:pPr>
        <w:spacing w:line="240" w:lineRule="auto"/>
      </w:pPr>
      <w:r w:rsidRPr="003C6842">
        <w:rPr>
          <w:b/>
          <w:bCs/>
        </w:rPr>
        <w:t>Organisational Leadership</w:t>
      </w:r>
    </w:p>
    <w:p w14:paraId="5FB6FC54" w14:textId="77777777" w:rsidR="0096450C" w:rsidRPr="003C6842" w:rsidRDefault="0096450C" w:rsidP="0096450C">
      <w:pPr>
        <w:numPr>
          <w:ilvl w:val="0"/>
          <w:numId w:val="5"/>
        </w:numPr>
        <w:spacing w:line="240" w:lineRule="auto"/>
      </w:pPr>
      <w:r w:rsidRPr="003C6842">
        <w:t>Commitment to UML vision for Special</w:t>
      </w:r>
      <w:r>
        <w:t>, Scientific and Cultural</w:t>
      </w:r>
      <w:r w:rsidRPr="003C6842">
        <w:t xml:space="preserve"> Collections and the capacity to build a team to deliver it</w:t>
      </w:r>
      <w:r>
        <w:t xml:space="preserve"> and the broader research culture around collections across our CIs</w:t>
      </w:r>
    </w:p>
    <w:p w14:paraId="09FB1370" w14:textId="77777777" w:rsidR="0096450C" w:rsidRDefault="0096450C" w:rsidP="0096450C">
      <w:pPr>
        <w:numPr>
          <w:ilvl w:val="0"/>
          <w:numId w:val="5"/>
        </w:numPr>
        <w:spacing w:line="240" w:lineRule="auto"/>
      </w:pPr>
      <w:r>
        <w:t>Commitment to support research engaging with MM and WAG Collections</w:t>
      </w:r>
    </w:p>
    <w:p w14:paraId="002558E7" w14:textId="77777777" w:rsidR="0096450C" w:rsidRPr="003C6842" w:rsidRDefault="0096450C" w:rsidP="0096450C">
      <w:pPr>
        <w:numPr>
          <w:ilvl w:val="0"/>
          <w:numId w:val="5"/>
        </w:numPr>
        <w:spacing w:line="240" w:lineRule="auto"/>
      </w:pPr>
      <w:r w:rsidRPr="003C6842">
        <w:t>Commitment to the M2035 strategic vision for accelerating interdisciplinary and impactful research</w:t>
      </w:r>
    </w:p>
    <w:p w14:paraId="33D045A6" w14:textId="77777777" w:rsidR="0096450C" w:rsidRPr="003C6842" w:rsidRDefault="0096450C" w:rsidP="0096450C">
      <w:pPr>
        <w:numPr>
          <w:ilvl w:val="0"/>
          <w:numId w:val="5"/>
        </w:numPr>
        <w:spacing w:line="240" w:lineRule="auto"/>
      </w:pPr>
      <w:r w:rsidRPr="003C6842">
        <w:t xml:space="preserve">Ability to foster collaboration across academic, Library and </w:t>
      </w:r>
      <w:r>
        <w:t xml:space="preserve">other </w:t>
      </w:r>
      <w:r w:rsidRPr="003C6842">
        <w:t>CI staff.</w:t>
      </w:r>
    </w:p>
    <w:p w14:paraId="580CBFD4" w14:textId="77777777" w:rsidR="0096450C" w:rsidRPr="003C6842" w:rsidRDefault="0096450C" w:rsidP="0096450C">
      <w:pPr>
        <w:numPr>
          <w:ilvl w:val="0"/>
          <w:numId w:val="5"/>
        </w:numPr>
        <w:spacing w:line="240" w:lineRule="auto"/>
      </w:pPr>
      <w:r w:rsidRPr="003C6842">
        <w:t>Proven team</w:t>
      </w:r>
      <w:r w:rsidRPr="003C6842">
        <w:noBreakHyphen/>
        <w:t>building, management and leadership skills across staff and doctoral and postdoctoral researchers.</w:t>
      </w:r>
    </w:p>
    <w:p w14:paraId="7C281E06" w14:textId="77777777" w:rsidR="0096450C" w:rsidRPr="003C6842" w:rsidRDefault="0096450C" w:rsidP="0096450C">
      <w:pPr>
        <w:numPr>
          <w:ilvl w:val="0"/>
          <w:numId w:val="5"/>
        </w:numPr>
        <w:spacing w:line="240" w:lineRule="auto"/>
      </w:pPr>
      <w:r w:rsidRPr="003C6842">
        <w:t>Experience promoting interdisciplinary research and advancing the UoM’s international profile.</w:t>
      </w:r>
    </w:p>
    <w:p w14:paraId="2A14CF9B" w14:textId="77777777" w:rsidR="0096450C" w:rsidRPr="003C6842" w:rsidRDefault="0096450C" w:rsidP="0096450C">
      <w:pPr>
        <w:spacing w:line="240" w:lineRule="auto"/>
      </w:pPr>
      <w:r w:rsidRPr="003C6842">
        <w:rPr>
          <w:b/>
          <w:bCs/>
        </w:rPr>
        <w:t>Personal Qualities</w:t>
      </w:r>
    </w:p>
    <w:p w14:paraId="7B6D37DC" w14:textId="77777777" w:rsidR="0096450C" w:rsidRPr="003C6842" w:rsidRDefault="0096450C" w:rsidP="0096450C">
      <w:pPr>
        <w:numPr>
          <w:ilvl w:val="0"/>
          <w:numId w:val="6"/>
        </w:numPr>
        <w:spacing w:line="240" w:lineRule="auto"/>
      </w:pPr>
      <w:r w:rsidRPr="003C6842">
        <w:t>Ability to think strategically and high level of adaptability.</w:t>
      </w:r>
    </w:p>
    <w:p w14:paraId="2804E8DC" w14:textId="77777777" w:rsidR="0096450C" w:rsidRPr="003C6842" w:rsidRDefault="0096450C" w:rsidP="0096450C">
      <w:pPr>
        <w:numPr>
          <w:ilvl w:val="0"/>
          <w:numId w:val="6"/>
        </w:numPr>
        <w:spacing w:line="240" w:lineRule="auto"/>
      </w:pPr>
      <w:r w:rsidRPr="003C6842">
        <w:t>Excellent and proven communication and advocacy skills.</w:t>
      </w:r>
    </w:p>
    <w:p w14:paraId="5F66162A" w14:textId="77777777" w:rsidR="0096450C" w:rsidRPr="003C6842" w:rsidRDefault="0096450C" w:rsidP="0096450C">
      <w:pPr>
        <w:numPr>
          <w:ilvl w:val="0"/>
          <w:numId w:val="6"/>
        </w:numPr>
        <w:spacing w:line="240" w:lineRule="auto"/>
      </w:pPr>
      <w:r w:rsidRPr="003C6842">
        <w:t>Strong understanding of the dynamics of the funding landscape.</w:t>
      </w:r>
    </w:p>
    <w:p w14:paraId="6A6D25B8" w14:textId="77777777" w:rsidR="0096450C" w:rsidRPr="003C6842" w:rsidRDefault="0096450C" w:rsidP="0096450C">
      <w:pPr>
        <w:numPr>
          <w:ilvl w:val="0"/>
          <w:numId w:val="6"/>
        </w:numPr>
        <w:spacing w:line="240" w:lineRule="auto"/>
      </w:pPr>
      <w:r w:rsidRPr="003C6842">
        <w:t>Ability to form, develop and sustain effective internal and external partnerships.</w:t>
      </w:r>
    </w:p>
    <w:p w14:paraId="784CE339" w14:textId="77777777" w:rsidR="0096450C" w:rsidRPr="003C6842" w:rsidRDefault="0096450C" w:rsidP="0096450C">
      <w:pPr>
        <w:numPr>
          <w:ilvl w:val="0"/>
          <w:numId w:val="6"/>
        </w:numPr>
        <w:spacing w:line="240" w:lineRule="auto"/>
      </w:pPr>
      <w:r w:rsidRPr="003C6842">
        <w:t>Strong and proven project</w:t>
      </w:r>
      <w:r w:rsidRPr="003C6842">
        <w:noBreakHyphen/>
        <w:t>management and organisational skills.</w:t>
      </w:r>
    </w:p>
    <w:p w14:paraId="38B60AAD" w14:textId="77777777" w:rsidR="0096450C" w:rsidRPr="003C6842" w:rsidRDefault="0096450C" w:rsidP="0096450C">
      <w:pPr>
        <w:numPr>
          <w:ilvl w:val="0"/>
          <w:numId w:val="6"/>
        </w:numPr>
        <w:spacing w:line="240" w:lineRule="auto"/>
      </w:pPr>
      <w:r w:rsidRPr="003C6842">
        <w:t>Experience of building and leading teams across career stages.</w:t>
      </w:r>
    </w:p>
    <w:p w14:paraId="3AC46A30" w14:textId="77777777" w:rsidR="0096450C" w:rsidRPr="003C6842" w:rsidRDefault="0096450C" w:rsidP="0096450C">
      <w:pPr>
        <w:spacing w:line="240" w:lineRule="auto"/>
      </w:pPr>
      <w:r w:rsidRPr="003C6842">
        <w:rPr>
          <w:b/>
          <w:bCs/>
        </w:rPr>
        <w:t>Desirable</w:t>
      </w:r>
    </w:p>
    <w:p w14:paraId="1C2A7706" w14:textId="77777777" w:rsidR="0096450C" w:rsidRPr="003C6842" w:rsidRDefault="0096450C" w:rsidP="0096450C">
      <w:pPr>
        <w:numPr>
          <w:ilvl w:val="0"/>
          <w:numId w:val="7"/>
        </w:numPr>
        <w:spacing w:line="240" w:lineRule="auto"/>
      </w:pPr>
      <w:r w:rsidRPr="003C6842">
        <w:t>Experience of working in the cultural/heritage sector</w:t>
      </w:r>
    </w:p>
    <w:p w14:paraId="2424F4E0" w14:textId="77777777" w:rsidR="0096450C" w:rsidRPr="003C6842" w:rsidRDefault="0096450C" w:rsidP="0096450C">
      <w:pPr>
        <w:numPr>
          <w:ilvl w:val="0"/>
          <w:numId w:val="7"/>
        </w:numPr>
        <w:spacing w:line="240" w:lineRule="auto"/>
      </w:pPr>
      <w:r w:rsidRPr="003C6842">
        <w:t>Previous leadership experience.</w:t>
      </w:r>
    </w:p>
    <w:p w14:paraId="38D30B18" w14:textId="77777777" w:rsidR="0096450C" w:rsidRPr="003C6842" w:rsidRDefault="0096450C" w:rsidP="0096450C">
      <w:pPr>
        <w:numPr>
          <w:ilvl w:val="0"/>
          <w:numId w:val="7"/>
        </w:numPr>
        <w:spacing w:line="240" w:lineRule="auto"/>
      </w:pPr>
      <w:r w:rsidRPr="003C6842">
        <w:t>Experience and success in fundraising.</w:t>
      </w:r>
    </w:p>
    <w:p w14:paraId="4BA33076" w14:textId="77777777" w:rsidR="0096450C" w:rsidRDefault="0096450C"/>
    <w:sectPr w:rsidR="0096450C" w:rsidSect="0096450C">
      <w:footerReference w:type="even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F4365" w14:textId="77777777" w:rsidR="00AB1BC8" w:rsidRDefault="00AB1BC8">
      <w:pPr>
        <w:spacing w:after="0" w:line="240" w:lineRule="auto"/>
      </w:pPr>
      <w:r>
        <w:separator/>
      </w:r>
    </w:p>
  </w:endnote>
  <w:endnote w:type="continuationSeparator" w:id="0">
    <w:p w14:paraId="6DA1E41C" w14:textId="77777777" w:rsidR="00AB1BC8" w:rsidRDefault="00AB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10768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F1F4486" w14:textId="77777777" w:rsidR="0096450C" w:rsidRDefault="0096450C" w:rsidP="00B11F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2D94964F" w14:textId="77777777" w:rsidR="0096450C" w:rsidRDefault="0096450C" w:rsidP="002C6F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42180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5C646C" w14:textId="77777777" w:rsidR="0096450C" w:rsidRDefault="0096450C" w:rsidP="00B11F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D853B95" w14:textId="77777777" w:rsidR="0096450C" w:rsidRDefault="0096450C" w:rsidP="002C6F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8596" w14:textId="77777777" w:rsidR="00AB1BC8" w:rsidRDefault="00AB1BC8">
      <w:pPr>
        <w:spacing w:after="0" w:line="240" w:lineRule="auto"/>
      </w:pPr>
      <w:r>
        <w:separator/>
      </w:r>
    </w:p>
  </w:footnote>
  <w:footnote w:type="continuationSeparator" w:id="0">
    <w:p w14:paraId="1EDB056E" w14:textId="77777777" w:rsidR="00AB1BC8" w:rsidRDefault="00AB1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07FB6"/>
    <w:multiLevelType w:val="multilevel"/>
    <w:tmpl w:val="619C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4C1A0C"/>
    <w:multiLevelType w:val="multilevel"/>
    <w:tmpl w:val="E37E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324174"/>
    <w:multiLevelType w:val="hybridMultilevel"/>
    <w:tmpl w:val="717E5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71AE1"/>
    <w:multiLevelType w:val="multilevel"/>
    <w:tmpl w:val="E2B6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A01BA5"/>
    <w:multiLevelType w:val="multilevel"/>
    <w:tmpl w:val="A53EB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670108"/>
    <w:multiLevelType w:val="multilevel"/>
    <w:tmpl w:val="7546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46415AB"/>
    <w:multiLevelType w:val="multilevel"/>
    <w:tmpl w:val="CC3C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C850F7"/>
    <w:multiLevelType w:val="multilevel"/>
    <w:tmpl w:val="A220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6328566">
    <w:abstractNumId w:val="1"/>
  </w:num>
  <w:num w:numId="2" w16cid:durableId="1775980459">
    <w:abstractNumId w:val="7"/>
  </w:num>
  <w:num w:numId="3" w16cid:durableId="1915159642">
    <w:abstractNumId w:val="0"/>
  </w:num>
  <w:num w:numId="4" w16cid:durableId="1810317270">
    <w:abstractNumId w:val="3"/>
  </w:num>
  <w:num w:numId="5" w16cid:durableId="2112626444">
    <w:abstractNumId w:val="4"/>
  </w:num>
  <w:num w:numId="6" w16cid:durableId="1995908897">
    <w:abstractNumId w:val="5"/>
  </w:num>
  <w:num w:numId="7" w16cid:durableId="1865514064">
    <w:abstractNumId w:val="6"/>
  </w:num>
  <w:num w:numId="8" w16cid:durableId="742071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0C"/>
    <w:rsid w:val="0004451A"/>
    <w:rsid w:val="00120B25"/>
    <w:rsid w:val="002D4D8F"/>
    <w:rsid w:val="002E22C0"/>
    <w:rsid w:val="003417AC"/>
    <w:rsid w:val="00350CC5"/>
    <w:rsid w:val="004769C9"/>
    <w:rsid w:val="00533332"/>
    <w:rsid w:val="00552A93"/>
    <w:rsid w:val="006E1A8C"/>
    <w:rsid w:val="007E5FBD"/>
    <w:rsid w:val="00854098"/>
    <w:rsid w:val="0096450C"/>
    <w:rsid w:val="009D407A"/>
    <w:rsid w:val="00A266F3"/>
    <w:rsid w:val="00AB1BC8"/>
    <w:rsid w:val="00B76040"/>
    <w:rsid w:val="00DA4742"/>
    <w:rsid w:val="00EB108A"/>
    <w:rsid w:val="00F41B68"/>
    <w:rsid w:val="00F7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ADD25"/>
  <w15:chartTrackingRefBased/>
  <w15:docId w15:val="{490450AF-A5A0-4558-A42F-2A933C9A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50C"/>
  </w:style>
  <w:style w:type="paragraph" w:styleId="Heading1">
    <w:name w:val="heading 1"/>
    <w:basedOn w:val="Normal"/>
    <w:next w:val="Normal"/>
    <w:link w:val="Heading1Char"/>
    <w:uiPriority w:val="9"/>
    <w:qFormat/>
    <w:rsid w:val="00964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5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5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5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5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5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5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5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5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5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5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50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645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50C"/>
  </w:style>
  <w:style w:type="character" w:styleId="PageNumber">
    <w:name w:val="page number"/>
    <w:basedOn w:val="DefaultParagraphFont"/>
    <w:uiPriority w:val="99"/>
    <w:semiHidden/>
    <w:unhideWhenUsed/>
    <w:rsid w:val="00964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328A5ECDFD34B8996407749E0E37E" ma:contentTypeVersion="16" ma:contentTypeDescription="Create a new document." ma:contentTypeScope="" ma:versionID="66a9ef03fab5b6faa84b83d8ad54c9f6">
  <xsd:schema xmlns:xsd="http://www.w3.org/2001/XMLSchema" xmlns:xs="http://www.w3.org/2001/XMLSchema" xmlns:p="http://schemas.microsoft.com/office/2006/metadata/properties" xmlns:ns2="2e62782a-1482-4249-97b3-c11076d187e8" xmlns:ns3="7f140da1-d284-4a3d-9617-eb96c6f91f2b" targetNamespace="http://schemas.microsoft.com/office/2006/metadata/properties" ma:root="true" ma:fieldsID="435a5b8c5e675d4a9aa593102769c49c" ns2:_="" ns3:_="">
    <xsd:import namespace="2e62782a-1482-4249-97b3-c11076d187e8"/>
    <xsd:import namespace="7f140da1-d284-4a3d-9617-eb96c6f91f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2782a-1482-4249-97b3-c11076d18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40da1-d284-4a3d-9617-eb96c6f91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f6a2d76-503a-4cd6-bb54-3a65c8cbea6f}" ma:internalName="TaxCatchAll" ma:showField="CatchAllData" ma:web="7f140da1-d284-4a3d-9617-eb96c6f91f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40da1-d284-4a3d-9617-eb96c6f91f2b" xsi:nil="true"/>
    <lcf76f155ced4ddcb4097134ff3c332f xmlns="2e62782a-1482-4249-97b3-c11076d187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4FB134-1016-45B5-BB0F-6381DD34A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7BB4FA-09C8-445C-95A2-8AC48F36CE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2782a-1482-4249-97b3-c11076d187e8"/>
    <ds:schemaRef ds:uri="7f140da1-d284-4a3d-9617-eb96c6f91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F045A-4F69-4697-B4C0-E07BA75594D0}">
  <ds:schemaRefs>
    <ds:schemaRef ds:uri="http://schemas.microsoft.com/office/2006/metadata/properties"/>
    <ds:schemaRef ds:uri="http://schemas.microsoft.com/office/infopath/2007/PartnerControls"/>
    <ds:schemaRef ds:uri="7f140da1-d284-4a3d-9617-eb96c6f91f2b"/>
    <ds:schemaRef ds:uri="2e62782a-1482-4249-97b3-c11076d187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5212</Characters>
  <Application>Microsoft Office Word</Application>
  <DocSecurity>0</DocSecurity>
  <Lines>106</Lines>
  <Paragraphs>64</Paragraphs>
  <ScaleCrop>false</ScaleCrop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McAuliffe</dc:creator>
  <cp:keywords/>
  <dc:description/>
  <cp:lastModifiedBy>Tom Benson</cp:lastModifiedBy>
  <cp:revision>2</cp:revision>
  <dcterms:created xsi:type="dcterms:W3CDTF">2026-05-26T11:50:00Z</dcterms:created>
  <dcterms:modified xsi:type="dcterms:W3CDTF">2026-05-26T11:50:00Z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0x010100B53328A5ECDFD34B8996407749E0E37E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