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753" w:rsidR="00156753" w:rsidP="00AB0EF6" w:rsidRDefault="00BF5166" w14:paraId="0F1803C4" w14:textId="59B11B2D">
      <w:pPr>
        <w:rPr>
          <w:b/>
          <w:bCs/>
          <w:color w:val="004E9A"/>
          <w:sz w:val="28"/>
          <w:szCs w:val="28"/>
        </w:rPr>
      </w:pPr>
      <w:r w:rsidRPr="007337B7">
        <w:rPr>
          <w:b/>
          <w:bCs/>
          <w:color w:val="004E9A"/>
          <w:sz w:val="28"/>
          <w:szCs w:val="28"/>
        </w:rPr>
        <w:t>Frequently asked questions</w:t>
      </w:r>
    </w:p>
    <w:p w:rsidRPr="008B3664" w:rsidR="00BF5166" w:rsidP="008B3664" w:rsidRDefault="15FC8013" w14:paraId="4908C44C" w14:textId="6209ABA7">
      <w:pPr>
        <w:jc w:val="both"/>
        <w:rPr>
          <w:b/>
          <w:bCs/>
        </w:rPr>
      </w:pPr>
      <w:r w:rsidRPr="3CED7031">
        <w:rPr>
          <w:b/>
          <w:bCs/>
        </w:rPr>
        <w:t>Wh</w:t>
      </w:r>
      <w:r w:rsidRPr="3CED7031" w:rsidR="1EB411C4">
        <w:rPr>
          <w:b/>
          <w:bCs/>
        </w:rPr>
        <w:t>y do</w:t>
      </w:r>
      <w:r w:rsidR="007B0CAB">
        <w:rPr>
          <w:b/>
          <w:bCs/>
        </w:rPr>
        <w:t>es</w:t>
      </w:r>
      <w:r w:rsidRPr="3CED7031" w:rsidR="1EB411C4">
        <w:rPr>
          <w:b/>
          <w:bCs/>
        </w:rPr>
        <w:t xml:space="preserve"> NCISH collect data on patient homicide</w:t>
      </w:r>
      <w:r w:rsidRPr="3CED7031">
        <w:rPr>
          <w:b/>
          <w:bCs/>
        </w:rPr>
        <w:t xml:space="preserve">? </w:t>
      </w:r>
    </w:p>
    <w:p w:rsidR="00BF5166" w:rsidP="008B3664" w:rsidRDefault="1EB411C4" w14:paraId="705F64B5" w14:textId="44EA67C1">
      <w:pPr>
        <w:jc w:val="both"/>
      </w:pPr>
      <w:r>
        <w:t xml:space="preserve">We </w:t>
      </w:r>
      <w:r w:rsidR="008251D1">
        <w:t xml:space="preserve">collect and </w:t>
      </w:r>
      <w:r w:rsidR="00655FB9">
        <w:t>analyse ou</w:t>
      </w:r>
      <w:r w:rsidR="008251D1">
        <w:t>r</w:t>
      </w:r>
      <w:r w:rsidR="00655FB9">
        <w:t xml:space="preserve"> data to make recommen</w:t>
      </w:r>
      <w:r w:rsidR="005A3D7B">
        <w:t xml:space="preserve">dations </w:t>
      </w:r>
      <w:r w:rsidR="00914DA7">
        <w:t>for</w:t>
      </w:r>
      <w:r w:rsidR="005A3D7B">
        <w:t xml:space="preserve"> clinical </w:t>
      </w:r>
      <w:r w:rsidR="0034214C">
        <w:t>services and</w:t>
      </w:r>
      <w:r w:rsidR="00CA7F9C">
        <w:t xml:space="preserve"> </w:t>
      </w:r>
      <w:r w:rsidR="009D4D31">
        <w:t xml:space="preserve">are </w:t>
      </w:r>
      <w:r w:rsidR="00CA7F9C">
        <w:t>funded by the NHS</w:t>
      </w:r>
      <w:r w:rsidR="009D4D31">
        <w:t xml:space="preserve"> to help improve the safety of mental health care</w:t>
      </w:r>
      <w:r w:rsidR="00E12CEB">
        <w:t xml:space="preserve"> in England</w:t>
      </w:r>
      <w:r w:rsidR="009D4D31">
        <w:t xml:space="preserve">. </w:t>
      </w:r>
      <w:r w:rsidR="005A3D7B">
        <w:t xml:space="preserve"> </w:t>
      </w:r>
    </w:p>
    <w:p w:rsidR="00C660FC" w:rsidP="008B3664" w:rsidRDefault="00C660FC" w14:paraId="51D28278" w14:textId="13CDAE72">
      <w:pPr>
        <w:jc w:val="both"/>
        <w:rPr>
          <w:b/>
          <w:bCs/>
        </w:rPr>
      </w:pPr>
      <w:r w:rsidRPr="002D3685">
        <w:rPr>
          <w:b/>
          <w:bCs/>
        </w:rPr>
        <w:t>How does NCISH define</w:t>
      </w:r>
      <w:r w:rsidRPr="002D3685" w:rsidR="002D3685">
        <w:rPr>
          <w:b/>
          <w:bCs/>
        </w:rPr>
        <w:t xml:space="preserve"> patients?</w:t>
      </w:r>
    </w:p>
    <w:p w:rsidRPr="00A94328" w:rsidR="002D3685" w:rsidP="008B3664" w:rsidRDefault="002D3685" w14:paraId="191CFD12" w14:textId="7C851DE6">
      <w:pPr>
        <w:jc w:val="both"/>
      </w:pPr>
      <w:r w:rsidRPr="002D3685">
        <w:t>Patients are defined as people who had</w:t>
      </w:r>
      <w:r>
        <w:rPr>
          <w:b/>
          <w:bCs/>
        </w:rPr>
        <w:t xml:space="preserve"> </w:t>
      </w:r>
      <w:r>
        <w:t>contact with</w:t>
      </w:r>
      <w:r w:rsidR="00D6642B">
        <w:t xml:space="preserve"> specialist</w:t>
      </w:r>
      <w:r>
        <w:t xml:space="preserve"> mental health services at </w:t>
      </w:r>
      <w:r w:rsidR="00D6642B">
        <w:t>some poi</w:t>
      </w:r>
      <w:r>
        <w:t xml:space="preserve">nt prior to the homicide. Contact includes being an inpatient at a psychiatric hospital or secure psychiatric unit, being under the care of a community mental health team, crisis resolution </w:t>
      </w:r>
      <w:r w:rsidR="00A94328">
        <w:t xml:space="preserve">or </w:t>
      </w:r>
      <w:r>
        <w:t>drug and alcohol services</w:t>
      </w:r>
      <w:r w:rsidR="00A94328">
        <w:t>.</w:t>
      </w:r>
    </w:p>
    <w:p w:rsidRPr="00156753" w:rsidR="00B43A97" w:rsidP="008B3664" w:rsidRDefault="00B43A97" w14:paraId="714CE189" w14:textId="77777777">
      <w:pPr>
        <w:jc w:val="both"/>
        <w:rPr>
          <w:b/>
          <w:bCs/>
        </w:rPr>
      </w:pPr>
      <w:r w:rsidRPr="00156753">
        <w:rPr>
          <w:b/>
          <w:bCs/>
        </w:rPr>
        <w:t>What about people that were mentally ill but not patients?</w:t>
      </w:r>
    </w:p>
    <w:p w:rsidR="00451A06" w:rsidP="00451A06" w:rsidRDefault="7D349660" w14:paraId="7BECE307" w14:textId="3B00FB9E">
      <w:pPr>
        <w:jc w:val="both"/>
      </w:pPr>
      <w:r>
        <w:t xml:space="preserve">We obtain information on people who have never had contact with mental health services but had a mental illness at the time of the offence, if this was indicated by a psychiatric report prepared for the court. </w:t>
      </w:r>
    </w:p>
    <w:p w:rsidR="00057AF0" w:rsidP="00451A06" w:rsidRDefault="00057AF0" w14:paraId="376F5DBD" w14:textId="6918FCEE">
      <w:pPr>
        <w:jc w:val="both"/>
        <w:rPr>
          <w:b/>
          <w:bCs/>
        </w:rPr>
      </w:pPr>
      <w:r w:rsidRPr="00057AF0">
        <w:rPr>
          <w:b/>
          <w:bCs/>
        </w:rPr>
        <w:t xml:space="preserve">Does NCISH report on the number of victims? </w:t>
      </w:r>
    </w:p>
    <w:p w:rsidR="00057AF0" w:rsidP="00451A06" w:rsidRDefault="00057AF0" w14:paraId="2FEAC73C" w14:textId="299216E4">
      <w:pPr>
        <w:jc w:val="both"/>
      </w:pPr>
      <w:r w:rsidRPr="00806988">
        <w:t>Yes,</w:t>
      </w:r>
      <w:r w:rsidRPr="00806988" w:rsidR="00806988">
        <w:t xml:space="preserve"> the number of victims</w:t>
      </w:r>
      <w:r w:rsidR="00806988">
        <w:t xml:space="preserve"> </w:t>
      </w:r>
      <w:r w:rsidR="00DB7BAD">
        <w:t>is</w:t>
      </w:r>
      <w:r w:rsidR="00806988">
        <w:t xml:space="preserve"> presented in our annual reports alongside the number of perpetrators. </w:t>
      </w:r>
    </w:p>
    <w:p w:rsidRPr="008B3664" w:rsidR="00DB7BAD" w:rsidP="00DB7BAD" w:rsidRDefault="00DB7BAD" w14:paraId="65A88019" w14:textId="77777777">
      <w:pPr>
        <w:jc w:val="both"/>
        <w:rPr>
          <w:b/>
          <w:bCs/>
        </w:rPr>
      </w:pPr>
      <w:r w:rsidRPr="3CED7031">
        <w:rPr>
          <w:b/>
          <w:bCs/>
        </w:rPr>
        <w:t>How do</w:t>
      </w:r>
      <w:r>
        <w:rPr>
          <w:b/>
          <w:bCs/>
        </w:rPr>
        <w:t>es</w:t>
      </w:r>
      <w:r w:rsidRPr="3CED7031">
        <w:rPr>
          <w:b/>
          <w:bCs/>
        </w:rPr>
        <w:t xml:space="preserve"> NCISH involve families and those with lived experience in their work? </w:t>
      </w:r>
    </w:p>
    <w:p w:rsidRPr="00806988" w:rsidR="00DB7BAD" w:rsidP="00451A06" w:rsidRDefault="00DB7BAD" w14:paraId="5C207EAC" w14:textId="2FD170E4">
      <w:pPr>
        <w:jc w:val="both"/>
      </w:pPr>
      <w:r w:rsidRPr="008B3664">
        <w:t>As part of this work, NCISH have established a</w:t>
      </w:r>
      <w:r>
        <w:t xml:space="preserve"> steering</w:t>
      </w:r>
      <w:r w:rsidRPr="008B3664">
        <w:t xml:space="preserve"> group </w:t>
      </w:r>
      <w:r>
        <w:t>which includes</w:t>
      </w:r>
      <w:r w:rsidRPr="008B3664">
        <w:t xml:space="preserve"> members with lived experience of homicide by people with mental illness. We also have a dedicated Family Liaison </w:t>
      </w:r>
      <w:r w:rsidR="0034214C">
        <w:t>F</w:t>
      </w:r>
      <w:r w:rsidRPr="008B3664">
        <w:t xml:space="preserve">acilitator to ensure that we gather the views of families affected by homicide by people with mental illness. It is vital that the experience of families informs our work. </w:t>
      </w:r>
    </w:p>
    <w:p w:rsidRPr="00DF2B96" w:rsidR="0043703C" w:rsidP="461B250B" w:rsidRDefault="5659C6F3" w14:paraId="656EEEC1" w14:textId="6F2AF048">
      <w:pPr>
        <w:spacing w:line="300" w:lineRule="auto"/>
        <w:jc w:val="both"/>
        <w:rPr>
          <w:rFonts w:ascii="Segoe UI" w:hAnsi="Segoe UI" w:eastAsia="Segoe UI" w:cs="Segoe UI"/>
          <w:b/>
          <w:bCs/>
          <w:sz w:val="21"/>
          <w:szCs w:val="21"/>
        </w:rPr>
      </w:pPr>
      <w:r w:rsidRPr="00DF2B96">
        <w:rPr>
          <w:rFonts w:ascii="Segoe UI" w:hAnsi="Segoe UI" w:eastAsia="Segoe UI" w:cs="Segoe UI"/>
          <w:b/>
          <w:bCs/>
          <w:sz w:val="21"/>
          <w:szCs w:val="21"/>
        </w:rPr>
        <w:t>How does NCISH classify homicide cases?</w:t>
      </w:r>
    </w:p>
    <w:p w:rsidR="0043703C" w:rsidP="0043703C" w:rsidRDefault="63D0FBBF" w14:paraId="384A8444" w14:textId="3F7321D8">
      <w:pPr>
        <w:jc w:val="both"/>
      </w:pPr>
      <w:r w:rsidR="730DEF6A">
        <w:rPr/>
        <w:t>Homicide</w:t>
      </w:r>
      <w:r w:rsidR="1C3C7844">
        <w:rPr/>
        <w:t xml:space="preserve"> is a collective term </w:t>
      </w:r>
      <w:r w:rsidR="3BCEFBA4">
        <w:rPr/>
        <w:t xml:space="preserve">used to describe </w:t>
      </w:r>
      <w:r w:rsidR="1C3C7844">
        <w:rPr/>
        <w:t>unlawful</w:t>
      </w:r>
      <w:r w:rsidR="730DEF6A">
        <w:rPr/>
        <w:t xml:space="preserve"> </w:t>
      </w:r>
      <w:r w:rsidR="62D3435D">
        <w:rPr/>
        <w:t xml:space="preserve">killings. </w:t>
      </w:r>
      <w:r w:rsidR="411C4D53">
        <w:rPr/>
        <w:t>The</w:t>
      </w:r>
      <w:r w:rsidR="13B54178">
        <w:rPr/>
        <w:t xml:space="preserve"> Crown Prosecution Service (</w:t>
      </w:r>
      <w:r w:rsidR="13B54178">
        <w:rPr/>
        <w:t>CPS)</w:t>
      </w:r>
      <w:r w:rsidR="13B54178">
        <w:rPr/>
        <w:t xml:space="preserve"> </w:t>
      </w:r>
      <w:r w:rsidR="7C67D410">
        <w:rPr/>
        <w:t>descri</w:t>
      </w:r>
      <w:r w:rsidR="78885F89">
        <w:rPr/>
        <w:t xml:space="preserve">bes homicide </w:t>
      </w:r>
      <w:r w:rsidR="78885F89">
        <w:rPr/>
        <w:t xml:space="preserve">as </w:t>
      </w:r>
      <w:r w:rsidR="32AE3158">
        <w:rPr/>
        <w:t>includ</w:t>
      </w:r>
      <w:r w:rsidR="54982E38">
        <w:rPr/>
        <w:t>ing</w:t>
      </w:r>
      <w:r w:rsidR="411C4D53">
        <w:rPr/>
        <w:t xml:space="preserve"> murder, </w:t>
      </w:r>
      <w:r w:rsidR="55E23CB7">
        <w:rPr/>
        <w:t>manslaughter, infanticide</w:t>
      </w:r>
      <w:r w:rsidR="411C4D53">
        <w:rPr/>
        <w:t xml:space="preserve"> and </w:t>
      </w:r>
      <w:r w:rsidR="65E219B7">
        <w:rPr/>
        <w:t xml:space="preserve">offences involving </w:t>
      </w:r>
      <w:r w:rsidR="411C4D53">
        <w:rPr/>
        <w:t xml:space="preserve">causing or allowing the death or </w:t>
      </w:r>
      <w:r w:rsidR="411C4D53">
        <w:rPr/>
        <w:t>serious injury</w:t>
      </w:r>
      <w:r w:rsidR="411C4D53">
        <w:rPr/>
        <w:t xml:space="preserve"> of a child or vulnerable adult. </w:t>
      </w:r>
      <w:r w:rsidR="32AE3158">
        <w:rPr/>
        <w:t xml:space="preserve">We </w:t>
      </w:r>
      <w:r w:rsidR="319A97CE">
        <w:rPr/>
        <w:t xml:space="preserve">have adopted </w:t>
      </w:r>
      <w:r w:rsidR="32AE3158">
        <w:rPr/>
        <w:t xml:space="preserve">this </w:t>
      </w:r>
      <w:r w:rsidR="382561EF">
        <w:rPr/>
        <w:t>description</w:t>
      </w:r>
      <w:r w:rsidR="411C4D53">
        <w:rPr/>
        <w:t xml:space="preserve"> in</w:t>
      </w:r>
      <w:r w:rsidR="411C4D53">
        <w:rPr/>
        <w:t xml:space="preserve"> our work and collect data on all these outcomes. In addition, we </w:t>
      </w:r>
      <w:r w:rsidR="41854998">
        <w:rPr/>
        <w:t xml:space="preserve">gather </w:t>
      </w:r>
      <w:r w:rsidR="411C4D53">
        <w:rPr/>
        <w:t xml:space="preserve">information on </w:t>
      </w:r>
      <w:r w:rsidR="51AEE311">
        <w:rPr/>
        <w:t xml:space="preserve">individuals </w:t>
      </w:r>
      <w:r w:rsidR="411C4D53">
        <w:rPr/>
        <w:t xml:space="preserve">who are charged with homicide but </w:t>
      </w:r>
      <w:r w:rsidR="0BA604FC">
        <w:rPr/>
        <w:t>receive</w:t>
      </w:r>
      <w:r w:rsidR="411C4D53">
        <w:rPr/>
        <w:t xml:space="preserve"> a verdict of not guilty by reason of insanity</w:t>
      </w:r>
      <w:r w:rsidR="1092E3F1">
        <w:rPr/>
        <w:t xml:space="preserve">, </w:t>
      </w:r>
      <w:r w:rsidR="411C4D53">
        <w:rPr/>
        <w:t xml:space="preserve">are </w:t>
      </w:r>
      <w:r w:rsidR="411FAF69">
        <w:rPr/>
        <w:t xml:space="preserve">found </w:t>
      </w:r>
      <w:r w:rsidR="32AE3158">
        <w:rPr/>
        <w:t>unfit to plead</w:t>
      </w:r>
      <w:r w:rsidR="357E6FFA">
        <w:rPr/>
        <w:t xml:space="preserve"> or </w:t>
      </w:r>
      <w:r w:rsidR="7EDF6662">
        <w:rPr/>
        <w:t xml:space="preserve">died </w:t>
      </w:r>
      <w:r w:rsidR="357E6FFA">
        <w:rPr/>
        <w:t>by suicide</w:t>
      </w:r>
      <w:r w:rsidR="757AF881">
        <w:rPr/>
        <w:t xml:space="preserve"> following a homicide</w:t>
      </w:r>
      <w:r w:rsidR="411C4D53">
        <w:rPr/>
        <w:t>.</w:t>
      </w:r>
      <w:r w:rsidR="09D525B9">
        <w:rPr/>
        <w:t xml:space="preserve"> </w:t>
      </w:r>
    </w:p>
    <w:p w:rsidRPr="008B3664" w:rsidR="00C909F4" w:rsidP="00C909F4" w:rsidRDefault="00C909F4" w14:paraId="162ED319" w14:textId="6FB6486B">
      <w:pPr>
        <w:jc w:val="both"/>
        <w:rPr>
          <w:b/>
          <w:bCs/>
        </w:rPr>
      </w:pPr>
      <w:r w:rsidRPr="008B3664">
        <w:rPr>
          <w:b/>
          <w:bCs/>
        </w:rPr>
        <w:t>Why do</w:t>
      </w:r>
      <w:r w:rsidR="007B0CAB">
        <w:rPr>
          <w:b/>
          <w:bCs/>
        </w:rPr>
        <w:t>es</w:t>
      </w:r>
      <w:r w:rsidRPr="008B3664">
        <w:rPr>
          <w:b/>
          <w:bCs/>
        </w:rPr>
        <w:t xml:space="preserve"> </w:t>
      </w:r>
      <w:r>
        <w:rPr>
          <w:b/>
          <w:bCs/>
        </w:rPr>
        <w:t>NCISH</w:t>
      </w:r>
      <w:r w:rsidRPr="008B3664">
        <w:rPr>
          <w:b/>
          <w:bCs/>
        </w:rPr>
        <w:t xml:space="preserve"> only report homicide convictions?</w:t>
      </w:r>
    </w:p>
    <w:p w:rsidR="00C909F4" w:rsidP="0043703C" w:rsidRDefault="3D494737" w14:paraId="3FE03206" w14:textId="1AA99F1A">
      <w:pPr>
        <w:jc w:val="both"/>
      </w:pPr>
      <w:r>
        <w:t xml:space="preserve">We report homicide offences that have resulted in a conviction for homicide </w:t>
      </w:r>
      <w:r w:rsidR="68449F08">
        <w:t>and</w:t>
      </w:r>
      <w:r w:rsidR="6B2D5AF4">
        <w:t xml:space="preserve"> verdict</w:t>
      </w:r>
      <w:r w:rsidR="057DC4CD">
        <w:t>s</w:t>
      </w:r>
      <w:r w:rsidR="6B2D5AF4">
        <w:t xml:space="preserve"> of not guilty by reason of insanity or unfit to plead </w:t>
      </w:r>
      <w:r>
        <w:t>to ensure that the individuals have been found guilty of committing a crime in a court of law.</w:t>
      </w:r>
      <w:r w:rsidR="000A28B7">
        <w:t xml:space="preserve"> It is important for any study to use a consistent definition.</w:t>
      </w:r>
      <w:r w:rsidR="69A82F3A">
        <w:t xml:space="preserve"> </w:t>
      </w:r>
      <w:r w:rsidR="296E794F">
        <w:t>W</w:t>
      </w:r>
      <w:r w:rsidR="3BB6AE60">
        <w:t xml:space="preserve">e do not include or report information on attempted homicide or serious violence by people with mental illness as this is outside the scope of the NCISH programme. However, we have previously published findings on </w:t>
      </w:r>
      <w:r w:rsidRPr="461B250B" w:rsidR="68449F08">
        <w:rPr>
          <w:color w:val="0000FF"/>
          <w:u w:val="single"/>
        </w:rPr>
        <w:t>serious violence by people with mental illness.</w:t>
      </w:r>
      <w:r w:rsidRPr="461B250B" w:rsidR="00A96708">
        <w:rPr>
          <w:color w:val="0000FF"/>
          <w:u w:val="single"/>
        </w:rPr>
        <w:t xml:space="preserve"> </w:t>
      </w:r>
    </w:p>
    <w:p w:rsidR="004067B5" w:rsidP="0043703C" w:rsidRDefault="004067B5" w14:paraId="3C114D3D" w14:textId="6D9FA967">
      <w:pPr>
        <w:jc w:val="both"/>
        <w:rPr>
          <w:b/>
          <w:bCs/>
        </w:rPr>
      </w:pPr>
      <w:r w:rsidRPr="004067B5">
        <w:rPr>
          <w:b/>
          <w:bCs/>
        </w:rPr>
        <w:t xml:space="preserve">Shouldn’t we also learn from cases where there has been no conviction? </w:t>
      </w:r>
    </w:p>
    <w:p w:rsidRPr="004067B5" w:rsidR="004067B5" w:rsidP="00871C45" w:rsidRDefault="004067B5" w14:paraId="322876B8" w14:textId="25F851D4">
      <w:pPr>
        <w:spacing w:line="276" w:lineRule="auto"/>
        <w:jc w:val="both"/>
      </w:pPr>
      <w:r w:rsidRPr="004067B5">
        <w:t xml:space="preserve">We are exploring </w:t>
      </w:r>
      <w:r>
        <w:t xml:space="preserve">ways to capture information earlier, prior to </w:t>
      </w:r>
      <w:r w:rsidR="006A34AF">
        <w:t xml:space="preserve">people </w:t>
      </w:r>
      <w:r>
        <w:t>being convicted in a court of law</w:t>
      </w:r>
      <w:r w:rsidR="00F5723E">
        <w:t>. However, a substantial number of people suspected of homicide a</w:t>
      </w:r>
      <w:r w:rsidR="005E7B23">
        <w:t>re</w:t>
      </w:r>
      <w:r w:rsidR="00F5723E">
        <w:t xml:space="preserve"> not subsequently </w:t>
      </w:r>
      <w:r w:rsidR="00F5723E">
        <w:t>convicted</w:t>
      </w:r>
      <w:r w:rsidR="00871C45">
        <w:t xml:space="preserve">; they may not be charged or may be acquitted. </w:t>
      </w:r>
      <w:r w:rsidR="006A34AF">
        <w:t>Including them as having carried out</w:t>
      </w:r>
      <w:r w:rsidR="00713396">
        <w:t xml:space="preserve"> homicide might raise ethical questions and could reduce the accuracy of our findings. </w:t>
      </w:r>
    </w:p>
    <w:p w:rsidRPr="008B3664" w:rsidR="00402873" w:rsidP="00402873" w:rsidRDefault="00402873" w14:paraId="77314768" w14:textId="77777777">
      <w:pPr>
        <w:jc w:val="both"/>
        <w:rPr>
          <w:b/>
          <w:bCs/>
        </w:rPr>
      </w:pPr>
      <w:r w:rsidRPr="213CB9C8">
        <w:rPr>
          <w:b/>
          <w:bCs/>
        </w:rPr>
        <w:t>Does</w:t>
      </w:r>
      <w:r w:rsidRPr="008B3664">
        <w:rPr>
          <w:b/>
          <w:bCs/>
        </w:rPr>
        <w:t xml:space="preserve"> </w:t>
      </w:r>
      <w:r>
        <w:rPr>
          <w:b/>
          <w:bCs/>
        </w:rPr>
        <w:t>NCISH</w:t>
      </w:r>
      <w:r w:rsidRPr="008B3664">
        <w:rPr>
          <w:b/>
          <w:bCs/>
        </w:rPr>
        <w:t xml:space="preserve"> collect data on homicide followed by suicide? </w:t>
      </w:r>
    </w:p>
    <w:p w:rsidR="00156753" w:rsidP="00BD6A7A" w:rsidRDefault="1E59786F" w14:paraId="6AB42889" w14:textId="31D6B8B8">
      <w:pPr>
        <w:jc w:val="both"/>
      </w:pPr>
      <w:r>
        <w:t xml:space="preserve">Yes, we collect data on homicide followed by suicide, and report on this data for England and Wales in our annual report every year. </w:t>
      </w:r>
      <w:r w:rsidR="57B6EB9C">
        <w:t xml:space="preserve">Homicide followed by suicide is defined as when the perpetrator died by suicide within three days of </w:t>
      </w:r>
      <w:r w:rsidR="604EE140">
        <w:t>carrying out the</w:t>
      </w:r>
      <w:r w:rsidR="57B6EB9C">
        <w:t xml:space="preserve"> homicide. </w:t>
      </w:r>
      <w:proofErr w:type="gramStart"/>
      <w:r w:rsidR="335E3E35">
        <w:t xml:space="preserve">Additional </w:t>
      </w:r>
      <w:r w:rsidR="00665384">
        <w:t xml:space="preserve"> information</w:t>
      </w:r>
      <w:proofErr w:type="gramEnd"/>
      <w:r w:rsidR="00665384">
        <w:t xml:space="preserve"> </w:t>
      </w:r>
      <w:r w:rsidR="7E83D6CA">
        <w:t>is outlined</w:t>
      </w:r>
      <w:r w:rsidR="00665384">
        <w:t xml:space="preserve"> in our </w:t>
      </w:r>
      <w:hyperlink w:history="1" r:id="rId8">
        <w:r w:rsidR="00F0470E">
          <w:rPr>
            <w:color w:val="0000FF"/>
            <w:u w:val="single"/>
          </w:rPr>
          <w:t>methodology</w:t>
        </w:r>
        <w:r w:rsidRPr="461B250B" w:rsidR="68789867">
          <w:rPr>
            <w:color w:val="0000FF"/>
            <w:u w:val="single"/>
          </w:rPr>
          <w:t xml:space="preserve"> section</w:t>
        </w:r>
      </w:hyperlink>
      <w:r w:rsidRPr="002C7C8E" w:rsidR="00665384">
        <w:t>.</w:t>
      </w:r>
    </w:p>
    <w:p w:rsidRPr="00405AA6" w:rsidR="00E12CEB" w:rsidP="00BD6A7A" w:rsidRDefault="00405AA6" w14:paraId="7E241B74" w14:textId="0BF8CBBE">
      <w:pPr>
        <w:jc w:val="both"/>
        <w:rPr>
          <w:b/>
          <w:bCs/>
        </w:rPr>
      </w:pPr>
      <w:r w:rsidRPr="00405AA6">
        <w:rPr>
          <w:b/>
          <w:bCs/>
        </w:rPr>
        <w:t>Does NCISH collect data from the other UK countries?</w:t>
      </w:r>
    </w:p>
    <w:p w:rsidR="00156753" w:rsidP="00BD6A7A" w:rsidRDefault="00405AA6" w14:paraId="0EC494DC" w14:textId="310A2A43">
      <w:pPr>
        <w:jc w:val="both"/>
      </w:pPr>
      <w:r>
        <w:t>We only report on</w:t>
      </w:r>
      <w:r w:rsidR="00C4079E">
        <w:t xml:space="preserve"> the number of cases </w:t>
      </w:r>
      <w:r w:rsidR="0095373D">
        <w:t xml:space="preserve">in other UK countries </w:t>
      </w:r>
      <w:r w:rsidR="00C4079E">
        <w:t>of homicide by people</w:t>
      </w:r>
      <w:r w:rsidR="003E5A74">
        <w:t xml:space="preserve"> w</w:t>
      </w:r>
      <w:r w:rsidR="0095373D">
        <w:t>ith mental illness</w:t>
      </w:r>
      <w:r w:rsidR="00C4079E">
        <w:t xml:space="preserve">. We do not collect detailed clinical data on people in contact with mental health services outside of England. </w:t>
      </w:r>
    </w:p>
    <w:p w:rsidRPr="008B3664" w:rsidR="00BD6A7A" w:rsidP="00BD6A7A" w:rsidRDefault="00BD6A7A" w14:paraId="1918C56F" w14:textId="3586C872">
      <w:pPr>
        <w:jc w:val="both"/>
        <w:rPr>
          <w:b/>
          <w:bCs/>
        </w:rPr>
      </w:pPr>
      <w:r w:rsidRPr="008B3664">
        <w:rPr>
          <w:b/>
          <w:bCs/>
        </w:rPr>
        <w:t xml:space="preserve">What information </w:t>
      </w:r>
      <w:r w:rsidRPr="3869CB78" w:rsidR="180710EA">
        <w:rPr>
          <w:b/>
          <w:bCs/>
        </w:rPr>
        <w:t>does</w:t>
      </w:r>
      <w:r w:rsidRPr="008B3664">
        <w:rPr>
          <w:b/>
          <w:bCs/>
        </w:rPr>
        <w:t xml:space="preserve"> </w:t>
      </w:r>
      <w:r>
        <w:rPr>
          <w:b/>
          <w:bCs/>
        </w:rPr>
        <w:t>NCISH</w:t>
      </w:r>
      <w:r w:rsidRPr="008B3664">
        <w:rPr>
          <w:b/>
          <w:bCs/>
        </w:rPr>
        <w:t xml:space="preserve"> collect about homicide by people with mental illness? </w:t>
      </w:r>
    </w:p>
    <w:p w:rsidR="4BDE0C05" w:rsidP="4BDE0C05" w:rsidRDefault="009B4AC0" w14:paraId="4104D795" w14:textId="17BAF173">
      <w:pPr>
        <w:jc w:val="both"/>
      </w:pPr>
      <w:r>
        <w:t>W</w:t>
      </w:r>
      <w:r w:rsidR="00BD6A7A">
        <w:t xml:space="preserve">e will gather information on clinical history and treatment, previous violence, symptoms of mental illness and substance use. Further information on </w:t>
      </w:r>
      <w:r w:rsidR="76A3D6A5">
        <w:t>the variables that</w:t>
      </w:r>
      <w:r w:rsidR="00BD6A7A">
        <w:t xml:space="preserve"> we collect can be found in our questionnaire. </w:t>
      </w:r>
    </w:p>
    <w:p w:rsidRPr="00647C15" w:rsidR="00AA2ECF" w:rsidP="00AA2ECF" w:rsidRDefault="00AA2ECF" w14:paraId="461A5F2D" w14:textId="77777777">
      <w:pPr>
        <w:jc w:val="both"/>
        <w:rPr>
          <w:b/>
          <w:bCs/>
        </w:rPr>
      </w:pPr>
      <w:r w:rsidRPr="00647C15">
        <w:rPr>
          <w:b/>
          <w:bCs/>
        </w:rPr>
        <w:t>What information does NCISH report?</w:t>
      </w:r>
    </w:p>
    <w:p w:rsidRPr="00156753" w:rsidR="00AA2ECF" w:rsidP="4BDE0C05" w:rsidRDefault="00AA2ECF" w14:paraId="0D350556" w14:textId="0C1B77D4">
      <w:pPr>
        <w:jc w:val="both"/>
      </w:pPr>
      <w:r w:rsidRPr="008B3664">
        <w:t xml:space="preserve">Our </w:t>
      </w:r>
      <w:hyperlink r:id="rId9">
        <w:r w:rsidRPr="461B250B" w:rsidR="43B3698D">
          <w:rPr>
            <w:rStyle w:val="Hyperlink"/>
          </w:rPr>
          <w:t>annual report</w:t>
        </w:r>
      </w:hyperlink>
      <w:r>
        <w:t xml:space="preserve"> </w:t>
      </w:r>
      <w:r w:rsidRPr="008B3664">
        <w:t xml:space="preserve">outlines the number of perpetrators convicted of homicide </w:t>
      </w:r>
      <w:r w:rsidR="233CC7AB">
        <w:t xml:space="preserve">(or found not guilty by reason of insanity or unfit to plead) </w:t>
      </w:r>
      <w:r w:rsidRPr="008B3664">
        <w:t xml:space="preserve">in the general population each year followed by the number of patients in recent contact with mental health services (within 12 months) convicted of homicide each year. </w:t>
      </w:r>
      <w:r>
        <w:t xml:space="preserve">Prior to 2018, we reported on more detailed clinical data obtained via questionnaire. </w:t>
      </w:r>
      <w:r w:rsidRPr="008B3664">
        <w:t xml:space="preserve">From 2027, NCISH will </w:t>
      </w:r>
      <w:r>
        <w:t>resume</w:t>
      </w:r>
      <w:r w:rsidRPr="008B3664">
        <w:t xml:space="preserve"> reporting </w:t>
      </w:r>
      <w:r>
        <w:t xml:space="preserve">detailed clinical data on </w:t>
      </w:r>
      <w:r w:rsidRPr="008B3664">
        <w:t xml:space="preserve">the number of people with a mental illness convicted of homicide </w:t>
      </w:r>
      <w:r w:rsidRPr="008B3664" w:rsidR="00AD53AF">
        <w:t>r</w:t>
      </w:r>
      <w:r w:rsidRPr="008B3664">
        <w:t xml:space="preserve">, regardless of when they had contact with mental health services. </w:t>
      </w:r>
      <w:r>
        <w:t xml:space="preserve">We will also report on people with mental illness who have never been in contact with services. </w:t>
      </w:r>
    </w:p>
    <w:p w:rsidR="006867DC" w:rsidP="213CB9C8" w:rsidRDefault="32119154" w14:paraId="5CE39D3F" w14:textId="1FD63760">
      <w:pPr>
        <w:jc w:val="both"/>
        <w:rPr>
          <w:b/>
          <w:bCs/>
        </w:rPr>
      </w:pPr>
      <w:r w:rsidRPr="00D916FF">
        <w:rPr>
          <w:b/>
          <w:bCs/>
        </w:rPr>
        <w:t>Does NCISH collect</w:t>
      </w:r>
      <w:r w:rsidRPr="00D916FF" w:rsidR="00754207">
        <w:rPr>
          <w:b/>
        </w:rPr>
        <w:t xml:space="preserve"> information </w:t>
      </w:r>
      <w:r w:rsidRPr="00D916FF">
        <w:rPr>
          <w:b/>
          <w:bCs/>
        </w:rPr>
        <w:t xml:space="preserve">on other </w:t>
      </w:r>
      <w:r w:rsidRPr="213CB9C8" w:rsidR="0D06C786">
        <w:rPr>
          <w:b/>
          <w:bCs/>
        </w:rPr>
        <w:t>health</w:t>
      </w:r>
      <w:r w:rsidRPr="00D916FF">
        <w:rPr>
          <w:b/>
          <w:bCs/>
        </w:rPr>
        <w:t xml:space="preserve"> service contact?</w:t>
      </w:r>
    </w:p>
    <w:p w:rsidR="006867DC" w:rsidP="008B3664" w:rsidRDefault="1176BC10" w14:paraId="15C61D66" w14:textId="11A2244F">
      <w:pPr>
        <w:jc w:val="both"/>
      </w:pPr>
      <w:r>
        <w:t xml:space="preserve">No. </w:t>
      </w:r>
      <w:r w:rsidR="7B4671FE">
        <w:t>We do</w:t>
      </w:r>
      <w:r w:rsidR="72AFFC17">
        <w:t xml:space="preserve"> not obtain information from </w:t>
      </w:r>
      <w:r w:rsidR="00F5056C">
        <w:t xml:space="preserve">primary care </w:t>
      </w:r>
      <w:r w:rsidR="72AFFC17">
        <w:t xml:space="preserve">or prison healthcare services. </w:t>
      </w:r>
      <w:r w:rsidR="65F3F80C">
        <w:t>We do not collect information on non-NHS psychological servi</w:t>
      </w:r>
      <w:r w:rsidR="067C3271">
        <w:t>c</w:t>
      </w:r>
      <w:r w:rsidR="65F3F80C">
        <w:t>es</w:t>
      </w:r>
      <w:r w:rsidR="3F6E8440">
        <w:t xml:space="preserve"> provided by the private sector or</w:t>
      </w:r>
      <w:r w:rsidR="1A5BB400">
        <w:t xml:space="preserve"> Employee Assistance Programs.</w:t>
      </w:r>
      <w:r w:rsidR="00F86E2B">
        <w:t xml:space="preserve"> This is because our main remit is</w:t>
      </w:r>
      <w:r w:rsidR="00384534">
        <w:t xml:space="preserve"> NHS specialist mental health services. </w:t>
      </w:r>
      <w:r w:rsidR="65F3F80C">
        <w:t xml:space="preserve"> </w:t>
      </w:r>
    </w:p>
    <w:p w:rsidRPr="00460435" w:rsidR="00BF5166" w:rsidP="3CED7031" w:rsidRDefault="15FC8013" w14:paraId="4DC80860" w14:textId="43BD08B8">
      <w:pPr>
        <w:jc w:val="both"/>
        <w:rPr>
          <w:b/>
          <w:bCs/>
        </w:rPr>
      </w:pPr>
      <w:r w:rsidRPr="3CED7031">
        <w:rPr>
          <w:b/>
          <w:bCs/>
        </w:rPr>
        <w:t>How do</w:t>
      </w:r>
      <w:r w:rsidR="007B0CAB">
        <w:rPr>
          <w:b/>
          <w:bCs/>
        </w:rPr>
        <w:t>es</w:t>
      </w:r>
      <w:r w:rsidRPr="3CED7031">
        <w:rPr>
          <w:b/>
          <w:bCs/>
        </w:rPr>
        <w:t xml:space="preserve"> </w:t>
      </w:r>
      <w:r w:rsidRPr="3CED7031" w:rsidR="75C078BC">
        <w:rPr>
          <w:b/>
          <w:bCs/>
        </w:rPr>
        <w:t xml:space="preserve">NCISH </w:t>
      </w:r>
      <w:r w:rsidRPr="3CED7031">
        <w:rPr>
          <w:b/>
          <w:bCs/>
        </w:rPr>
        <w:t>collect homicide data?</w:t>
      </w:r>
    </w:p>
    <w:p w:rsidR="4DBCCB45" w:rsidP="461B250B" w:rsidRDefault="4DBCCB45" w14:paraId="4ED5B341" w14:textId="4C7892E6">
      <w:pPr>
        <w:jc w:val="both"/>
      </w:pPr>
      <w:r>
        <w:t xml:space="preserve">We obtain information on all </w:t>
      </w:r>
      <w:r w:rsidR="7B9A8631">
        <w:t xml:space="preserve">suspected </w:t>
      </w:r>
      <w:r>
        <w:t xml:space="preserve">homicide from the Home Office Homicide Index </w:t>
      </w:r>
      <w:r w:rsidR="3EB1AE94">
        <w:t xml:space="preserve">and </w:t>
      </w:r>
      <w:r w:rsidR="536AD5F6">
        <w:t>identify individuals who may have been in contact with mental health services at any point prior to the incident through administrative contacts at healthcare organisations</w:t>
      </w:r>
      <w:r w:rsidR="3EB1AE94">
        <w:t xml:space="preserve">. </w:t>
      </w:r>
      <w:r w:rsidR="36EF4B4C">
        <w:t xml:space="preserve">We obtain psychiatric court reports. This also allows us to gather information on people with mental illness who have never had any contact with mental health services but were unwell at the time of the offence. </w:t>
      </w:r>
      <w:hyperlink w:history="1" r:id="rId10">
        <w:r>
          <w:rPr>
            <w:rStyle w:val="Hyperlink"/>
          </w:rPr>
          <w:t>https://documents.manchester.ac.uk/display.aspx?DocID=79139</w:t>
        </w:r>
      </w:hyperlink>
      <w:r w:rsidR="32D3DA54">
        <w:t xml:space="preserve">Additional information is outlined in our </w:t>
      </w:r>
      <w:hyperlink w:history="1" r:id="rId11">
        <w:r w:rsidRPr="461B250B" w:rsidR="32D3DA54">
          <w:rPr>
            <w:color w:val="0000FF"/>
            <w:u w:val="single"/>
          </w:rPr>
          <w:t>methodology section</w:t>
        </w:r>
      </w:hyperlink>
      <w:r w:rsidR="32D3DA54">
        <w:t>.</w:t>
      </w:r>
    </w:p>
    <w:p w:rsidRPr="008B3664" w:rsidR="00BF5166" w:rsidP="008B3664" w:rsidRDefault="00190F4E" w14:paraId="3E609162" w14:textId="3F8A5D50">
      <w:pPr>
        <w:jc w:val="both"/>
        <w:rPr>
          <w:b/>
          <w:bCs/>
        </w:rPr>
      </w:pPr>
      <w:r w:rsidRPr="00E7714F">
        <w:rPr>
          <w:b/>
        </w:rPr>
        <w:t>Why are the</w:t>
      </w:r>
      <w:r w:rsidRPr="00E7714F">
        <w:rPr>
          <w:b/>
          <w:bCs/>
        </w:rPr>
        <w:t>re</w:t>
      </w:r>
      <w:r>
        <w:rPr>
          <w:b/>
          <w:bCs/>
        </w:rPr>
        <w:t xml:space="preserve"> no figures from NCISH </w:t>
      </w:r>
      <w:r w:rsidR="008F62E9">
        <w:rPr>
          <w:b/>
          <w:bCs/>
        </w:rPr>
        <w:t xml:space="preserve">for this year? </w:t>
      </w:r>
    </w:p>
    <w:p w:rsidR="00BF5166" w:rsidP="008B3664" w:rsidRDefault="15FC8013" w14:paraId="19B62715" w14:textId="5944F828">
      <w:pPr>
        <w:jc w:val="both"/>
      </w:pPr>
      <w:r>
        <w:t>We are notified of homicide convictions following the legal process by the Home Office</w:t>
      </w:r>
      <w:r w:rsidR="7BFCBBE0">
        <w:t xml:space="preserve">. As a result of this process and the involvement of multiple </w:t>
      </w:r>
      <w:r w:rsidR="76A9FCA0">
        <w:t>organisations</w:t>
      </w:r>
      <w:r w:rsidR="1A883C8E">
        <w:t xml:space="preserve"> there is a </w:t>
      </w:r>
      <w:r w:rsidR="2976603C">
        <w:t xml:space="preserve">time lag between the homicide </w:t>
      </w:r>
      <w:r w:rsidR="0CE04D9E">
        <w:t xml:space="preserve">offence </w:t>
      </w:r>
      <w:r w:rsidR="2976603C">
        <w:t xml:space="preserve">taking place and it being reported to </w:t>
      </w:r>
      <w:r w:rsidR="10CA5AA0">
        <w:t>NCISH</w:t>
      </w:r>
      <w:r w:rsidR="2976603C">
        <w:t xml:space="preserve"> b</w:t>
      </w:r>
      <w:r w:rsidR="1904B2A9">
        <w:t>y the Homicide Index</w:t>
      </w:r>
      <w:r w:rsidR="2976603C">
        <w:t xml:space="preserve">. </w:t>
      </w:r>
      <w:r w:rsidR="3C33D1F0">
        <w:t xml:space="preserve">The </w:t>
      </w:r>
      <w:r w:rsidR="008F62E9">
        <w:t xml:space="preserve">average </w:t>
      </w:r>
      <w:r w:rsidR="3C33D1F0">
        <w:t>duration between the homicide taking place</w:t>
      </w:r>
      <w:r w:rsidR="16F448D4">
        <w:t xml:space="preserve"> and a conviction</w:t>
      </w:r>
      <w:r w:rsidR="008F62E9">
        <w:t xml:space="preserve"> is</w:t>
      </w:r>
      <w:r w:rsidR="34F1A89A">
        <w:t xml:space="preserve"> 329 days. </w:t>
      </w:r>
      <w:r w:rsidR="32D0F3EF">
        <w:t xml:space="preserve">Obtaining information </w:t>
      </w:r>
      <w:r w:rsidR="00E565D9">
        <w:t xml:space="preserve">on people in contact with mental health services </w:t>
      </w:r>
      <w:r w:rsidR="32D0F3EF">
        <w:t>can add additional time bet</w:t>
      </w:r>
      <w:r w:rsidR="6A657599">
        <w:t>ween the offence taking place and NCISH reporting the findings</w:t>
      </w:r>
      <w:r w:rsidR="7DBC6B44">
        <w:t>, on average up to 2 years</w:t>
      </w:r>
      <w:r w:rsidR="6A657599">
        <w:t xml:space="preserve">. </w:t>
      </w:r>
    </w:p>
    <w:p w:rsidRPr="008B3664" w:rsidR="00AA2ECF" w:rsidP="00AA2ECF" w:rsidRDefault="00AA2ECF" w14:paraId="1C0DE70F" w14:textId="31341819">
      <w:pPr>
        <w:jc w:val="both"/>
        <w:rPr>
          <w:b/>
          <w:bCs/>
        </w:rPr>
      </w:pPr>
      <w:r w:rsidRPr="008B3664">
        <w:rPr>
          <w:b/>
          <w:bCs/>
        </w:rPr>
        <w:t>How often do</w:t>
      </w:r>
      <w:r w:rsidR="007B0CAB">
        <w:rPr>
          <w:b/>
          <w:bCs/>
        </w:rPr>
        <w:t>es</w:t>
      </w:r>
      <w:r w:rsidRPr="008B3664">
        <w:rPr>
          <w:b/>
          <w:bCs/>
        </w:rPr>
        <w:t xml:space="preserve"> </w:t>
      </w:r>
      <w:r>
        <w:rPr>
          <w:b/>
          <w:bCs/>
        </w:rPr>
        <w:t>NCISH</w:t>
      </w:r>
      <w:r w:rsidRPr="008B3664">
        <w:rPr>
          <w:b/>
          <w:bCs/>
        </w:rPr>
        <w:t xml:space="preserve"> publish data on homicide by people with mental illness? </w:t>
      </w:r>
    </w:p>
    <w:p w:rsidRPr="008B3664" w:rsidR="00AA2ECF" w:rsidP="008B3664" w:rsidRDefault="00AA2ECF" w14:paraId="7AB20F9D" w14:textId="7BC5500A">
      <w:pPr>
        <w:jc w:val="both"/>
      </w:pPr>
      <w:r w:rsidRPr="008B3664">
        <w:t>We publish data on homicide by p</w:t>
      </w:r>
      <w:r>
        <w:t>atients</w:t>
      </w:r>
      <w:r w:rsidRPr="008B3664">
        <w:t xml:space="preserve"> with mental illness every year in our annual report. From February 2027</w:t>
      </w:r>
      <w:r>
        <w:t>,</w:t>
      </w:r>
      <w:r w:rsidRPr="008B3664">
        <w:t xml:space="preserve"> we will report </w:t>
      </w:r>
      <w:r>
        <w:t xml:space="preserve">on more </w:t>
      </w:r>
      <w:r w:rsidRPr="008B3664">
        <w:t xml:space="preserve">detailed </w:t>
      </w:r>
      <w:r>
        <w:t xml:space="preserve">clinical </w:t>
      </w:r>
      <w:r w:rsidRPr="008B3664">
        <w:t>data</w:t>
      </w:r>
      <w:r>
        <w:t>.</w:t>
      </w:r>
    </w:p>
    <w:p w:rsidRPr="00F67F96" w:rsidR="00935161" w:rsidP="00935161" w:rsidRDefault="00E30522" w14:paraId="4F1B86FB" w14:textId="7D2627ED">
      <w:pPr>
        <w:jc w:val="both"/>
      </w:pPr>
      <w:r>
        <w:rPr>
          <w:b/>
          <w:bCs/>
        </w:rPr>
        <w:t>Do</w:t>
      </w:r>
      <w:r w:rsidR="002C7C8E">
        <w:rPr>
          <w:b/>
          <w:bCs/>
        </w:rPr>
        <w:t>es NCISH</w:t>
      </w:r>
      <w:r>
        <w:rPr>
          <w:b/>
          <w:bCs/>
        </w:rPr>
        <w:t xml:space="preserve"> publish data about individual incidents or mental health services</w:t>
      </w:r>
      <w:r w:rsidRPr="3CED7031" w:rsidR="64502BCE">
        <w:rPr>
          <w:b/>
          <w:bCs/>
        </w:rPr>
        <w:t xml:space="preserve">? </w:t>
      </w:r>
    </w:p>
    <w:p w:rsidRPr="008B3664" w:rsidR="00935161" w:rsidP="00935161" w:rsidRDefault="00935161" w14:paraId="6E163B46" w14:textId="27D748CA">
      <w:pPr>
        <w:jc w:val="both"/>
      </w:pPr>
      <w:r>
        <w:t xml:space="preserve">We do not provide information on individual incidents. NCISH only publish aggregate data, meaning that no individual or healthcare organisation can be identified. If you have a question that you think we could answer, please email us at </w:t>
      </w:r>
      <w:hyperlink r:id="rId12">
        <w:r w:rsidRPr="4BDE0C05">
          <w:rPr>
            <w:rStyle w:val="Hyperlink"/>
          </w:rPr>
          <w:t>ncish@manchester.ac.uk</w:t>
        </w:r>
      </w:hyperlink>
      <w:r>
        <w:t xml:space="preserve">. </w:t>
      </w:r>
    </w:p>
    <w:p w:rsidR="00FE62D8" w:rsidP="00FE62D8" w:rsidRDefault="00625B2A" w14:paraId="38EC1E09" w14:textId="55FE022B">
      <w:pPr>
        <w:jc w:val="both"/>
        <w:rPr>
          <w:b/>
          <w:bCs/>
        </w:rPr>
      </w:pPr>
      <w:r>
        <w:rPr>
          <w:b/>
          <w:bCs/>
        </w:rPr>
        <w:t>Could</w:t>
      </w:r>
      <w:r w:rsidRPr="3CED7031" w:rsidR="3FDCD3DC">
        <w:rPr>
          <w:b/>
          <w:bCs/>
        </w:rPr>
        <w:t xml:space="preserve"> this work </w:t>
      </w:r>
      <w:r w:rsidR="002C7C8E">
        <w:rPr>
          <w:b/>
          <w:bCs/>
        </w:rPr>
        <w:t xml:space="preserve">be </w:t>
      </w:r>
      <w:r w:rsidRPr="3CED7031" w:rsidR="3FDCD3DC">
        <w:rPr>
          <w:b/>
          <w:bCs/>
        </w:rPr>
        <w:t>stigmatising to all people with mental illness?</w:t>
      </w:r>
    </w:p>
    <w:p w:rsidRPr="00CE2392" w:rsidR="00CE2392" w:rsidP="00FE62D8" w:rsidRDefault="00CE2392" w14:paraId="61EE6695" w14:textId="3F0567D8">
      <w:pPr>
        <w:jc w:val="both"/>
      </w:pPr>
      <w:r w:rsidRPr="00CE2392">
        <w:t>Homicide by people with mental illness is a sensitive issue</w:t>
      </w:r>
      <w:r w:rsidR="00913BE9">
        <w:t xml:space="preserve"> with tragic consequences. We believe that reporting</w:t>
      </w:r>
      <w:r w:rsidR="00C85D5E">
        <w:t xml:space="preserve"> this information is important to improve safety and provide reassurance to families and the public. </w:t>
      </w:r>
      <w:r w:rsidR="008C4620">
        <w:t>The danger of stigma remains when incidents occur</w:t>
      </w:r>
      <w:r w:rsidR="4809B7A8">
        <w:t>,</w:t>
      </w:r>
      <w:r w:rsidR="008C4620">
        <w:t xml:space="preserve"> </w:t>
      </w:r>
      <w:r w:rsidR="00E43861">
        <w:t xml:space="preserve">and failings of mental health care are identified. </w:t>
      </w:r>
    </w:p>
    <w:p w:rsidRPr="00BF5166" w:rsidR="00AF64BA" w:rsidP="00330D2C" w:rsidRDefault="00AF64BA" w14:paraId="61D447BB" w14:textId="55A3606A">
      <w:pPr>
        <w:jc w:val="both"/>
      </w:pPr>
    </w:p>
    <w:sectPr w:rsidRPr="00BF5166" w:rsidR="00AF64B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4B7"/>
    <w:multiLevelType w:val="hybridMultilevel"/>
    <w:tmpl w:val="60E0D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73690E"/>
    <w:multiLevelType w:val="multilevel"/>
    <w:tmpl w:val="314EF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9720730"/>
    <w:multiLevelType w:val="hybridMultilevel"/>
    <w:tmpl w:val="9FE6DA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6320106">
    <w:abstractNumId w:val="0"/>
  </w:num>
  <w:num w:numId="2" w16cid:durableId="208806270">
    <w:abstractNumId w:val="1"/>
  </w:num>
  <w:num w:numId="3" w16cid:durableId="6703761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02"/>
    <w:rsid w:val="0000051D"/>
    <w:rsid w:val="000012F3"/>
    <w:rsid w:val="00003A1C"/>
    <w:rsid w:val="000071BE"/>
    <w:rsid w:val="0001112D"/>
    <w:rsid w:val="000113D6"/>
    <w:rsid w:val="00012A67"/>
    <w:rsid w:val="00013C3D"/>
    <w:rsid w:val="00013C3F"/>
    <w:rsid w:val="0001C9BA"/>
    <w:rsid w:val="00020C27"/>
    <w:rsid w:val="00022207"/>
    <w:rsid w:val="00023853"/>
    <w:rsid w:val="0002503F"/>
    <w:rsid w:val="0002714A"/>
    <w:rsid w:val="000274A8"/>
    <w:rsid w:val="0002769F"/>
    <w:rsid w:val="0003005E"/>
    <w:rsid w:val="0003415C"/>
    <w:rsid w:val="00040E16"/>
    <w:rsid w:val="00041ABA"/>
    <w:rsid w:val="00042E34"/>
    <w:rsid w:val="0004368F"/>
    <w:rsid w:val="00045DF1"/>
    <w:rsid w:val="00051051"/>
    <w:rsid w:val="0005483E"/>
    <w:rsid w:val="00056D23"/>
    <w:rsid w:val="00057AF0"/>
    <w:rsid w:val="00060174"/>
    <w:rsid w:val="00061321"/>
    <w:rsid w:val="000627B9"/>
    <w:rsid w:val="00062D25"/>
    <w:rsid w:val="0006789D"/>
    <w:rsid w:val="00072A69"/>
    <w:rsid w:val="00073DAD"/>
    <w:rsid w:val="00082549"/>
    <w:rsid w:val="000841E7"/>
    <w:rsid w:val="000857DF"/>
    <w:rsid w:val="00097843"/>
    <w:rsid w:val="000A28B7"/>
    <w:rsid w:val="000A3A8E"/>
    <w:rsid w:val="000A6303"/>
    <w:rsid w:val="000B0786"/>
    <w:rsid w:val="000B0CD7"/>
    <w:rsid w:val="000B3B43"/>
    <w:rsid w:val="000B4DFE"/>
    <w:rsid w:val="000B5D99"/>
    <w:rsid w:val="000C3224"/>
    <w:rsid w:val="000C3B00"/>
    <w:rsid w:val="000C45AA"/>
    <w:rsid w:val="000C53F6"/>
    <w:rsid w:val="000D4AC6"/>
    <w:rsid w:val="000D7EED"/>
    <w:rsid w:val="000F17DF"/>
    <w:rsid w:val="000F344F"/>
    <w:rsid w:val="000F3ADC"/>
    <w:rsid w:val="0010196C"/>
    <w:rsid w:val="0010224E"/>
    <w:rsid w:val="00105329"/>
    <w:rsid w:val="00107D7E"/>
    <w:rsid w:val="00112932"/>
    <w:rsid w:val="00114C49"/>
    <w:rsid w:val="00115F6C"/>
    <w:rsid w:val="00116F67"/>
    <w:rsid w:val="001171CF"/>
    <w:rsid w:val="0012097F"/>
    <w:rsid w:val="001209D8"/>
    <w:rsid w:val="00122A02"/>
    <w:rsid w:val="00134F27"/>
    <w:rsid w:val="00140A7A"/>
    <w:rsid w:val="00141308"/>
    <w:rsid w:val="00143B99"/>
    <w:rsid w:val="001451F8"/>
    <w:rsid w:val="0014686B"/>
    <w:rsid w:val="001479F9"/>
    <w:rsid w:val="00150C7D"/>
    <w:rsid w:val="00155718"/>
    <w:rsid w:val="00156510"/>
    <w:rsid w:val="0015667C"/>
    <w:rsid w:val="00156753"/>
    <w:rsid w:val="00157FBA"/>
    <w:rsid w:val="00160C53"/>
    <w:rsid w:val="00164ED6"/>
    <w:rsid w:val="00166E64"/>
    <w:rsid w:val="00171F55"/>
    <w:rsid w:val="0017372A"/>
    <w:rsid w:val="001742DB"/>
    <w:rsid w:val="00190F4E"/>
    <w:rsid w:val="00191437"/>
    <w:rsid w:val="001A2074"/>
    <w:rsid w:val="001A4FFB"/>
    <w:rsid w:val="001B1DC6"/>
    <w:rsid w:val="001C1645"/>
    <w:rsid w:val="001C3F8B"/>
    <w:rsid w:val="001C54A9"/>
    <w:rsid w:val="001C7852"/>
    <w:rsid w:val="001D14EA"/>
    <w:rsid w:val="001D2ECC"/>
    <w:rsid w:val="001D64E7"/>
    <w:rsid w:val="001E502B"/>
    <w:rsid w:val="001F3E9F"/>
    <w:rsid w:val="001F3EA7"/>
    <w:rsid w:val="001F48D9"/>
    <w:rsid w:val="001F67A6"/>
    <w:rsid w:val="001F6C45"/>
    <w:rsid w:val="001F7390"/>
    <w:rsid w:val="001F7484"/>
    <w:rsid w:val="00200684"/>
    <w:rsid w:val="00200EAF"/>
    <w:rsid w:val="002055C9"/>
    <w:rsid w:val="00206D1C"/>
    <w:rsid w:val="00207534"/>
    <w:rsid w:val="002125E2"/>
    <w:rsid w:val="00212C00"/>
    <w:rsid w:val="002176F9"/>
    <w:rsid w:val="00217D31"/>
    <w:rsid w:val="00223A01"/>
    <w:rsid w:val="002268E2"/>
    <w:rsid w:val="00230558"/>
    <w:rsid w:val="00232CCC"/>
    <w:rsid w:val="00233BD7"/>
    <w:rsid w:val="00236AB1"/>
    <w:rsid w:val="002374AC"/>
    <w:rsid w:val="0024418F"/>
    <w:rsid w:val="002450E1"/>
    <w:rsid w:val="00250A8A"/>
    <w:rsid w:val="002554FA"/>
    <w:rsid w:val="002620BD"/>
    <w:rsid w:val="0026268C"/>
    <w:rsid w:val="002704E6"/>
    <w:rsid w:val="00272EAF"/>
    <w:rsid w:val="002746F7"/>
    <w:rsid w:val="00275C52"/>
    <w:rsid w:val="00276D84"/>
    <w:rsid w:val="00281409"/>
    <w:rsid w:val="00284A61"/>
    <w:rsid w:val="0028672F"/>
    <w:rsid w:val="00291FC9"/>
    <w:rsid w:val="00292393"/>
    <w:rsid w:val="00292A11"/>
    <w:rsid w:val="00294950"/>
    <w:rsid w:val="0029596E"/>
    <w:rsid w:val="002A2057"/>
    <w:rsid w:val="002A3450"/>
    <w:rsid w:val="002B75D8"/>
    <w:rsid w:val="002C3474"/>
    <w:rsid w:val="002C52D0"/>
    <w:rsid w:val="002C7C8E"/>
    <w:rsid w:val="002C7DE1"/>
    <w:rsid w:val="002D276E"/>
    <w:rsid w:val="002D3685"/>
    <w:rsid w:val="002E18C9"/>
    <w:rsid w:val="002E5509"/>
    <w:rsid w:val="002F27DC"/>
    <w:rsid w:val="002F48DB"/>
    <w:rsid w:val="002F49D4"/>
    <w:rsid w:val="002F5BE4"/>
    <w:rsid w:val="002F6D85"/>
    <w:rsid w:val="00300874"/>
    <w:rsid w:val="0030142E"/>
    <w:rsid w:val="00301550"/>
    <w:rsid w:val="0030248E"/>
    <w:rsid w:val="00304C00"/>
    <w:rsid w:val="00315373"/>
    <w:rsid w:val="00316167"/>
    <w:rsid w:val="003253A7"/>
    <w:rsid w:val="00325D1F"/>
    <w:rsid w:val="003271C7"/>
    <w:rsid w:val="00330D2C"/>
    <w:rsid w:val="00337802"/>
    <w:rsid w:val="00337E91"/>
    <w:rsid w:val="003405C3"/>
    <w:rsid w:val="0034214C"/>
    <w:rsid w:val="00343E7B"/>
    <w:rsid w:val="003446AA"/>
    <w:rsid w:val="00344C33"/>
    <w:rsid w:val="003455B6"/>
    <w:rsid w:val="0034690A"/>
    <w:rsid w:val="00346FC8"/>
    <w:rsid w:val="00353013"/>
    <w:rsid w:val="00353FA2"/>
    <w:rsid w:val="00357A5B"/>
    <w:rsid w:val="0036097D"/>
    <w:rsid w:val="00363450"/>
    <w:rsid w:val="00364483"/>
    <w:rsid w:val="003666F7"/>
    <w:rsid w:val="00374842"/>
    <w:rsid w:val="00380432"/>
    <w:rsid w:val="003813D2"/>
    <w:rsid w:val="00381469"/>
    <w:rsid w:val="00384534"/>
    <w:rsid w:val="003851DF"/>
    <w:rsid w:val="00392484"/>
    <w:rsid w:val="00394585"/>
    <w:rsid w:val="00395BB7"/>
    <w:rsid w:val="003979D4"/>
    <w:rsid w:val="003A0670"/>
    <w:rsid w:val="003A3A98"/>
    <w:rsid w:val="003A734B"/>
    <w:rsid w:val="003B22D5"/>
    <w:rsid w:val="003B4940"/>
    <w:rsid w:val="003B5614"/>
    <w:rsid w:val="003B68B0"/>
    <w:rsid w:val="003B7F0B"/>
    <w:rsid w:val="003C0407"/>
    <w:rsid w:val="003C0F2B"/>
    <w:rsid w:val="003C1732"/>
    <w:rsid w:val="003C2ECF"/>
    <w:rsid w:val="003C45AE"/>
    <w:rsid w:val="003C65A5"/>
    <w:rsid w:val="003C7B0F"/>
    <w:rsid w:val="003D2B6E"/>
    <w:rsid w:val="003D5BE9"/>
    <w:rsid w:val="003D68D4"/>
    <w:rsid w:val="003E1068"/>
    <w:rsid w:val="003E3B41"/>
    <w:rsid w:val="003E52A3"/>
    <w:rsid w:val="003E5A74"/>
    <w:rsid w:val="003E6F8B"/>
    <w:rsid w:val="00402065"/>
    <w:rsid w:val="00402873"/>
    <w:rsid w:val="00402BD0"/>
    <w:rsid w:val="004030D6"/>
    <w:rsid w:val="00403C79"/>
    <w:rsid w:val="00405442"/>
    <w:rsid w:val="00405AA6"/>
    <w:rsid w:val="004067B5"/>
    <w:rsid w:val="00410EF6"/>
    <w:rsid w:val="00415132"/>
    <w:rsid w:val="00416C4C"/>
    <w:rsid w:val="004224CA"/>
    <w:rsid w:val="00422648"/>
    <w:rsid w:val="00424A16"/>
    <w:rsid w:val="004322CB"/>
    <w:rsid w:val="0043703A"/>
    <w:rsid w:val="0043703C"/>
    <w:rsid w:val="0043742C"/>
    <w:rsid w:val="004414EC"/>
    <w:rsid w:val="00442E57"/>
    <w:rsid w:val="004450FD"/>
    <w:rsid w:val="00445EE8"/>
    <w:rsid w:val="00451A06"/>
    <w:rsid w:val="00454541"/>
    <w:rsid w:val="00454CAF"/>
    <w:rsid w:val="00455B39"/>
    <w:rsid w:val="00460435"/>
    <w:rsid w:val="00461C8E"/>
    <w:rsid w:val="00462857"/>
    <w:rsid w:val="004643A7"/>
    <w:rsid w:val="00470D21"/>
    <w:rsid w:val="004744D9"/>
    <w:rsid w:val="004814C3"/>
    <w:rsid w:val="00481D2E"/>
    <w:rsid w:val="0048789F"/>
    <w:rsid w:val="00487B19"/>
    <w:rsid w:val="004917CD"/>
    <w:rsid w:val="00492101"/>
    <w:rsid w:val="004A154F"/>
    <w:rsid w:val="004A210D"/>
    <w:rsid w:val="004B16F4"/>
    <w:rsid w:val="004B1CDA"/>
    <w:rsid w:val="004B4B1F"/>
    <w:rsid w:val="004B5305"/>
    <w:rsid w:val="004B5471"/>
    <w:rsid w:val="004C0B68"/>
    <w:rsid w:val="004D0038"/>
    <w:rsid w:val="004D1227"/>
    <w:rsid w:val="004D1F20"/>
    <w:rsid w:val="004D2EC4"/>
    <w:rsid w:val="004D449F"/>
    <w:rsid w:val="004D6801"/>
    <w:rsid w:val="004D7AF5"/>
    <w:rsid w:val="004E0B09"/>
    <w:rsid w:val="004E3046"/>
    <w:rsid w:val="004E5F59"/>
    <w:rsid w:val="004F3A3D"/>
    <w:rsid w:val="004F4FBA"/>
    <w:rsid w:val="004F736C"/>
    <w:rsid w:val="00500762"/>
    <w:rsid w:val="00501EDD"/>
    <w:rsid w:val="0050603E"/>
    <w:rsid w:val="00510281"/>
    <w:rsid w:val="005108B6"/>
    <w:rsid w:val="0051445D"/>
    <w:rsid w:val="00516343"/>
    <w:rsid w:val="005165C8"/>
    <w:rsid w:val="005201E8"/>
    <w:rsid w:val="00521991"/>
    <w:rsid w:val="0052318F"/>
    <w:rsid w:val="00524AB3"/>
    <w:rsid w:val="00530956"/>
    <w:rsid w:val="00532C53"/>
    <w:rsid w:val="005411F8"/>
    <w:rsid w:val="005429A9"/>
    <w:rsid w:val="00543031"/>
    <w:rsid w:val="005433C7"/>
    <w:rsid w:val="00544925"/>
    <w:rsid w:val="0055309F"/>
    <w:rsid w:val="00553B12"/>
    <w:rsid w:val="0055509B"/>
    <w:rsid w:val="005555C7"/>
    <w:rsid w:val="005618BA"/>
    <w:rsid w:val="00565FFC"/>
    <w:rsid w:val="005673C8"/>
    <w:rsid w:val="005674F6"/>
    <w:rsid w:val="005716EE"/>
    <w:rsid w:val="00574E47"/>
    <w:rsid w:val="00574F97"/>
    <w:rsid w:val="0057690C"/>
    <w:rsid w:val="00577AAF"/>
    <w:rsid w:val="00581E02"/>
    <w:rsid w:val="00581FA4"/>
    <w:rsid w:val="00583AAF"/>
    <w:rsid w:val="005852CD"/>
    <w:rsid w:val="00585541"/>
    <w:rsid w:val="00586958"/>
    <w:rsid w:val="00587248"/>
    <w:rsid w:val="00587644"/>
    <w:rsid w:val="0059056D"/>
    <w:rsid w:val="00590CA6"/>
    <w:rsid w:val="00591ABA"/>
    <w:rsid w:val="00595CDF"/>
    <w:rsid w:val="00597FF1"/>
    <w:rsid w:val="005A076F"/>
    <w:rsid w:val="005A16BB"/>
    <w:rsid w:val="005A19BF"/>
    <w:rsid w:val="005A3CDB"/>
    <w:rsid w:val="005A3D7B"/>
    <w:rsid w:val="005A4EF2"/>
    <w:rsid w:val="005B14EA"/>
    <w:rsid w:val="005B4D34"/>
    <w:rsid w:val="005B6150"/>
    <w:rsid w:val="005D02DE"/>
    <w:rsid w:val="005D06C6"/>
    <w:rsid w:val="005D291A"/>
    <w:rsid w:val="005D32B7"/>
    <w:rsid w:val="005D7D82"/>
    <w:rsid w:val="005E110D"/>
    <w:rsid w:val="005E67CF"/>
    <w:rsid w:val="005E7B23"/>
    <w:rsid w:val="005F0FE9"/>
    <w:rsid w:val="005F1DD7"/>
    <w:rsid w:val="005F2AE5"/>
    <w:rsid w:val="005F5207"/>
    <w:rsid w:val="005F7531"/>
    <w:rsid w:val="0060280A"/>
    <w:rsid w:val="00602B9E"/>
    <w:rsid w:val="0060378D"/>
    <w:rsid w:val="00607996"/>
    <w:rsid w:val="0061008F"/>
    <w:rsid w:val="00610239"/>
    <w:rsid w:val="0061135F"/>
    <w:rsid w:val="006179E0"/>
    <w:rsid w:val="0062061D"/>
    <w:rsid w:val="00624261"/>
    <w:rsid w:val="00625832"/>
    <w:rsid w:val="00625B2A"/>
    <w:rsid w:val="00626E89"/>
    <w:rsid w:val="0063146D"/>
    <w:rsid w:val="00632905"/>
    <w:rsid w:val="00635E5A"/>
    <w:rsid w:val="00636131"/>
    <w:rsid w:val="00643669"/>
    <w:rsid w:val="006446E5"/>
    <w:rsid w:val="00645044"/>
    <w:rsid w:val="00645CD0"/>
    <w:rsid w:val="00647C15"/>
    <w:rsid w:val="00652363"/>
    <w:rsid w:val="00655D41"/>
    <w:rsid w:val="00655FB9"/>
    <w:rsid w:val="0065603A"/>
    <w:rsid w:val="00657892"/>
    <w:rsid w:val="00665384"/>
    <w:rsid w:val="0066721C"/>
    <w:rsid w:val="0067145B"/>
    <w:rsid w:val="00672131"/>
    <w:rsid w:val="00672D9A"/>
    <w:rsid w:val="00677866"/>
    <w:rsid w:val="00677975"/>
    <w:rsid w:val="00682ED5"/>
    <w:rsid w:val="006867DC"/>
    <w:rsid w:val="00694E7B"/>
    <w:rsid w:val="00694EFC"/>
    <w:rsid w:val="00695AF1"/>
    <w:rsid w:val="006A34AF"/>
    <w:rsid w:val="006A3B02"/>
    <w:rsid w:val="006A3D5D"/>
    <w:rsid w:val="006A523E"/>
    <w:rsid w:val="006A6525"/>
    <w:rsid w:val="006B1445"/>
    <w:rsid w:val="006B16D5"/>
    <w:rsid w:val="006B186D"/>
    <w:rsid w:val="006C15DE"/>
    <w:rsid w:val="006C26D3"/>
    <w:rsid w:val="006C2894"/>
    <w:rsid w:val="006C2DCB"/>
    <w:rsid w:val="006C38ED"/>
    <w:rsid w:val="006C45E6"/>
    <w:rsid w:val="006C4A6C"/>
    <w:rsid w:val="006C4AD0"/>
    <w:rsid w:val="006D3292"/>
    <w:rsid w:val="006D44B2"/>
    <w:rsid w:val="006D699B"/>
    <w:rsid w:val="006E168A"/>
    <w:rsid w:val="006E1EF0"/>
    <w:rsid w:val="006E2D38"/>
    <w:rsid w:val="006E6443"/>
    <w:rsid w:val="006F342A"/>
    <w:rsid w:val="006F63A5"/>
    <w:rsid w:val="00700FED"/>
    <w:rsid w:val="00702C6D"/>
    <w:rsid w:val="0070598D"/>
    <w:rsid w:val="00707129"/>
    <w:rsid w:val="007077B2"/>
    <w:rsid w:val="0071064C"/>
    <w:rsid w:val="00712955"/>
    <w:rsid w:val="00712CD0"/>
    <w:rsid w:val="00713396"/>
    <w:rsid w:val="007154EA"/>
    <w:rsid w:val="00720B1C"/>
    <w:rsid w:val="0072324C"/>
    <w:rsid w:val="00725DB7"/>
    <w:rsid w:val="00726370"/>
    <w:rsid w:val="007263AE"/>
    <w:rsid w:val="0073261E"/>
    <w:rsid w:val="00732828"/>
    <w:rsid w:val="007337B7"/>
    <w:rsid w:val="00736169"/>
    <w:rsid w:val="00745243"/>
    <w:rsid w:val="007506C2"/>
    <w:rsid w:val="00754207"/>
    <w:rsid w:val="0075554B"/>
    <w:rsid w:val="00755B64"/>
    <w:rsid w:val="007661C8"/>
    <w:rsid w:val="00771E84"/>
    <w:rsid w:val="0077486F"/>
    <w:rsid w:val="00783C23"/>
    <w:rsid w:val="007859FF"/>
    <w:rsid w:val="00787E89"/>
    <w:rsid w:val="007913DE"/>
    <w:rsid w:val="00792B46"/>
    <w:rsid w:val="00794CDF"/>
    <w:rsid w:val="00794F63"/>
    <w:rsid w:val="00795718"/>
    <w:rsid w:val="00795CB7"/>
    <w:rsid w:val="007967F7"/>
    <w:rsid w:val="007A2534"/>
    <w:rsid w:val="007A274A"/>
    <w:rsid w:val="007A3952"/>
    <w:rsid w:val="007A4813"/>
    <w:rsid w:val="007A67DD"/>
    <w:rsid w:val="007B0CAB"/>
    <w:rsid w:val="007B0D69"/>
    <w:rsid w:val="007B1B5A"/>
    <w:rsid w:val="007C1414"/>
    <w:rsid w:val="007C1786"/>
    <w:rsid w:val="007C46F6"/>
    <w:rsid w:val="007D1C19"/>
    <w:rsid w:val="007D2211"/>
    <w:rsid w:val="007D4831"/>
    <w:rsid w:val="007D496D"/>
    <w:rsid w:val="007E71DD"/>
    <w:rsid w:val="007E7805"/>
    <w:rsid w:val="007F2342"/>
    <w:rsid w:val="007F2709"/>
    <w:rsid w:val="007F6800"/>
    <w:rsid w:val="007F69F6"/>
    <w:rsid w:val="00801A1F"/>
    <w:rsid w:val="00801E73"/>
    <w:rsid w:val="00802347"/>
    <w:rsid w:val="008025C6"/>
    <w:rsid w:val="00802A29"/>
    <w:rsid w:val="008044E5"/>
    <w:rsid w:val="0080460F"/>
    <w:rsid w:val="00806988"/>
    <w:rsid w:val="00810345"/>
    <w:rsid w:val="008106F2"/>
    <w:rsid w:val="00811785"/>
    <w:rsid w:val="008123DB"/>
    <w:rsid w:val="00814B92"/>
    <w:rsid w:val="00820336"/>
    <w:rsid w:val="0082163B"/>
    <w:rsid w:val="008232AF"/>
    <w:rsid w:val="00823ABD"/>
    <w:rsid w:val="008251D1"/>
    <w:rsid w:val="0083547D"/>
    <w:rsid w:val="0083607F"/>
    <w:rsid w:val="008418B5"/>
    <w:rsid w:val="00842E6D"/>
    <w:rsid w:val="008452F0"/>
    <w:rsid w:val="00845D21"/>
    <w:rsid w:val="008466A1"/>
    <w:rsid w:val="008471B6"/>
    <w:rsid w:val="00850F89"/>
    <w:rsid w:val="0085131C"/>
    <w:rsid w:val="00852D6A"/>
    <w:rsid w:val="008533BA"/>
    <w:rsid w:val="00855393"/>
    <w:rsid w:val="0085560D"/>
    <w:rsid w:val="008557C2"/>
    <w:rsid w:val="00855D49"/>
    <w:rsid w:val="0085600F"/>
    <w:rsid w:val="00862504"/>
    <w:rsid w:val="00867A9F"/>
    <w:rsid w:val="00871C45"/>
    <w:rsid w:val="00872ACC"/>
    <w:rsid w:val="00877721"/>
    <w:rsid w:val="00880098"/>
    <w:rsid w:val="008818FC"/>
    <w:rsid w:val="00885929"/>
    <w:rsid w:val="0089059B"/>
    <w:rsid w:val="008907A3"/>
    <w:rsid w:val="00892D2B"/>
    <w:rsid w:val="00893612"/>
    <w:rsid w:val="00895442"/>
    <w:rsid w:val="008967A2"/>
    <w:rsid w:val="008A3AC8"/>
    <w:rsid w:val="008A58A8"/>
    <w:rsid w:val="008A7BEF"/>
    <w:rsid w:val="008B3664"/>
    <w:rsid w:val="008C02C2"/>
    <w:rsid w:val="008C0604"/>
    <w:rsid w:val="008C142B"/>
    <w:rsid w:val="008C4620"/>
    <w:rsid w:val="008C59E6"/>
    <w:rsid w:val="008C6870"/>
    <w:rsid w:val="008C722C"/>
    <w:rsid w:val="008C7E23"/>
    <w:rsid w:val="008D27D0"/>
    <w:rsid w:val="008D680C"/>
    <w:rsid w:val="008E17B6"/>
    <w:rsid w:val="008E3C83"/>
    <w:rsid w:val="008E41EA"/>
    <w:rsid w:val="008E5253"/>
    <w:rsid w:val="008E7FA4"/>
    <w:rsid w:val="008F1442"/>
    <w:rsid w:val="008F1628"/>
    <w:rsid w:val="008F4503"/>
    <w:rsid w:val="008F5C08"/>
    <w:rsid w:val="008F62E9"/>
    <w:rsid w:val="00907FCC"/>
    <w:rsid w:val="009101C8"/>
    <w:rsid w:val="00911033"/>
    <w:rsid w:val="0091320F"/>
    <w:rsid w:val="00913BE9"/>
    <w:rsid w:val="00914DA7"/>
    <w:rsid w:val="00920FF1"/>
    <w:rsid w:val="00921871"/>
    <w:rsid w:val="009218C9"/>
    <w:rsid w:val="00924452"/>
    <w:rsid w:val="009249E6"/>
    <w:rsid w:val="00926BF9"/>
    <w:rsid w:val="00927E12"/>
    <w:rsid w:val="00927F92"/>
    <w:rsid w:val="00935161"/>
    <w:rsid w:val="00950F5C"/>
    <w:rsid w:val="00951FC9"/>
    <w:rsid w:val="0095373D"/>
    <w:rsid w:val="00962872"/>
    <w:rsid w:val="009629B3"/>
    <w:rsid w:val="00966AF5"/>
    <w:rsid w:val="00970BFB"/>
    <w:rsid w:val="00975440"/>
    <w:rsid w:val="00975674"/>
    <w:rsid w:val="00977BA1"/>
    <w:rsid w:val="0099014E"/>
    <w:rsid w:val="009923F4"/>
    <w:rsid w:val="00992514"/>
    <w:rsid w:val="0099282C"/>
    <w:rsid w:val="00992EE9"/>
    <w:rsid w:val="00996B9C"/>
    <w:rsid w:val="009A1763"/>
    <w:rsid w:val="009A34D8"/>
    <w:rsid w:val="009A7EB1"/>
    <w:rsid w:val="009B190A"/>
    <w:rsid w:val="009B48F9"/>
    <w:rsid w:val="009B4AC0"/>
    <w:rsid w:val="009C03B4"/>
    <w:rsid w:val="009C10A2"/>
    <w:rsid w:val="009C2792"/>
    <w:rsid w:val="009D065A"/>
    <w:rsid w:val="009D06BE"/>
    <w:rsid w:val="009D460F"/>
    <w:rsid w:val="009D47C2"/>
    <w:rsid w:val="009D4D31"/>
    <w:rsid w:val="009D7185"/>
    <w:rsid w:val="009E3645"/>
    <w:rsid w:val="009E57EC"/>
    <w:rsid w:val="009F03B1"/>
    <w:rsid w:val="009F3CA2"/>
    <w:rsid w:val="00A04552"/>
    <w:rsid w:val="00A05CB8"/>
    <w:rsid w:val="00A07CDE"/>
    <w:rsid w:val="00A10CD7"/>
    <w:rsid w:val="00A113CF"/>
    <w:rsid w:val="00A14DE7"/>
    <w:rsid w:val="00A16C20"/>
    <w:rsid w:val="00A2465A"/>
    <w:rsid w:val="00A24728"/>
    <w:rsid w:val="00A26A7E"/>
    <w:rsid w:val="00A26FE7"/>
    <w:rsid w:val="00A41DE1"/>
    <w:rsid w:val="00A426FE"/>
    <w:rsid w:val="00A43341"/>
    <w:rsid w:val="00A45A0E"/>
    <w:rsid w:val="00A45D1D"/>
    <w:rsid w:val="00A475DF"/>
    <w:rsid w:val="00A50ED7"/>
    <w:rsid w:val="00A54D9B"/>
    <w:rsid w:val="00A5569A"/>
    <w:rsid w:val="00A6208A"/>
    <w:rsid w:val="00A67C01"/>
    <w:rsid w:val="00A71235"/>
    <w:rsid w:val="00A71721"/>
    <w:rsid w:val="00A73EE1"/>
    <w:rsid w:val="00A75DF9"/>
    <w:rsid w:val="00A80B69"/>
    <w:rsid w:val="00A829CC"/>
    <w:rsid w:val="00A852E9"/>
    <w:rsid w:val="00A85F52"/>
    <w:rsid w:val="00A91740"/>
    <w:rsid w:val="00A93B8F"/>
    <w:rsid w:val="00A940E8"/>
    <w:rsid w:val="00A9412A"/>
    <w:rsid w:val="00A94328"/>
    <w:rsid w:val="00A95FD2"/>
    <w:rsid w:val="00A960B4"/>
    <w:rsid w:val="00A96708"/>
    <w:rsid w:val="00AA2B96"/>
    <w:rsid w:val="00AA2ECF"/>
    <w:rsid w:val="00AA3336"/>
    <w:rsid w:val="00AA407B"/>
    <w:rsid w:val="00AA5F8D"/>
    <w:rsid w:val="00AB0EF6"/>
    <w:rsid w:val="00AB5375"/>
    <w:rsid w:val="00AC2340"/>
    <w:rsid w:val="00AC2C79"/>
    <w:rsid w:val="00AC2ED7"/>
    <w:rsid w:val="00AD1053"/>
    <w:rsid w:val="00AD2174"/>
    <w:rsid w:val="00AD53AF"/>
    <w:rsid w:val="00AD6B06"/>
    <w:rsid w:val="00AE139F"/>
    <w:rsid w:val="00AE14A2"/>
    <w:rsid w:val="00AE3241"/>
    <w:rsid w:val="00AE629A"/>
    <w:rsid w:val="00AF04B3"/>
    <w:rsid w:val="00AF0C81"/>
    <w:rsid w:val="00AF337A"/>
    <w:rsid w:val="00AF64BA"/>
    <w:rsid w:val="00B02968"/>
    <w:rsid w:val="00B04A32"/>
    <w:rsid w:val="00B057BA"/>
    <w:rsid w:val="00B07570"/>
    <w:rsid w:val="00B15672"/>
    <w:rsid w:val="00B15872"/>
    <w:rsid w:val="00B2074D"/>
    <w:rsid w:val="00B208FE"/>
    <w:rsid w:val="00B31DF3"/>
    <w:rsid w:val="00B32BD9"/>
    <w:rsid w:val="00B355A0"/>
    <w:rsid w:val="00B37409"/>
    <w:rsid w:val="00B3757E"/>
    <w:rsid w:val="00B37B42"/>
    <w:rsid w:val="00B435BC"/>
    <w:rsid w:val="00B43A97"/>
    <w:rsid w:val="00B603EF"/>
    <w:rsid w:val="00B621A8"/>
    <w:rsid w:val="00B628FB"/>
    <w:rsid w:val="00B65627"/>
    <w:rsid w:val="00B6586F"/>
    <w:rsid w:val="00B66B02"/>
    <w:rsid w:val="00B74434"/>
    <w:rsid w:val="00B74C15"/>
    <w:rsid w:val="00B762F4"/>
    <w:rsid w:val="00B77FF0"/>
    <w:rsid w:val="00B812B1"/>
    <w:rsid w:val="00B81CCF"/>
    <w:rsid w:val="00B85AF9"/>
    <w:rsid w:val="00B86596"/>
    <w:rsid w:val="00B92EF3"/>
    <w:rsid w:val="00B935E8"/>
    <w:rsid w:val="00BA4C29"/>
    <w:rsid w:val="00BA59BB"/>
    <w:rsid w:val="00BB07B8"/>
    <w:rsid w:val="00BB135A"/>
    <w:rsid w:val="00BB29AA"/>
    <w:rsid w:val="00BB33A5"/>
    <w:rsid w:val="00BB3468"/>
    <w:rsid w:val="00BB40A3"/>
    <w:rsid w:val="00BB6AA8"/>
    <w:rsid w:val="00BC296A"/>
    <w:rsid w:val="00BC6FE1"/>
    <w:rsid w:val="00BD4393"/>
    <w:rsid w:val="00BD5922"/>
    <w:rsid w:val="00BD6A7A"/>
    <w:rsid w:val="00BE1DE0"/>
    <w:rsid w:val="00BE2874"/>
    <w:rsid w:val="00BE4BAB"/>
    <w:rsid w:val="00BE4E81"/>
    <w:rsid w:val="00BE6C68"/>
    <w:rsid w:val="00BF5166"/>
    <w:rsid w:val="00BF5AC7"/>
    <w:rsid w:val="00BF7BDB"/>
    <w:rsid w:val="00C03F30"/>
    <w:rsid w:val="00C04BC8"/>
    <w:rsid w:val="00C05FF2"/>
    <w:rsid w:val="00C0749B"/>
    <w:rsid w:val="00C10BDD"/>
    <w:rsid w:val="00C11963"/>
    <w:rsid w:val="00C11C97"/>
    <w:rsid w:val="00C11E9A"/>
    <w:rsid w:val="00C1341D"/>
    <w:rsid w:val="00C205B0"/>
    <w:rsid w:val="00C2315E"/>
    <w:rsid w:val="00C2752A"/>
    <w:rsid w:val="00C4079E"/>
    <w:rsid w:val="00C40915"/>
    <w:rsid w:val="00C4143D"/>
    <w:rsid w:val="00C434E0"/>
    <w:rsid w:val="00C43DD8"/>
    <w:rsid w:val="00C47809"/>
    <w:rsid w:val="00C527E0"/>
    <w:rsid w:val="00C55460"/>
    <w:rsid w:val="00C60FA5"/>
    <w:rsid w:val="00C63D02"/>
    <w:rsid w:val="00C660FC"/>
    <w:rsid w:val="00C722B5"/>
    <w:rsid w:val="00C817C9"/>
    <w:rsid w:val="00C83F53"/>
    <w:rsid w:val="00C85D5E"/>
    <w:rsid w:val="00C86875"/>
    <w:rsid w:val="00C909F4"/>
    <w:rsid w:val="00C91683"/>
    <w:rsid w:val="00C921BC"/>
    <w:rsid w:val="00C948FE"/>
    <w:rsid w:val="00C95C43"/>
    <w:rsid w:val="00C95E1C"/>
    <w:rsid w:val="00CA13DC"/>
    <w:rsid w:val="00CA254E"/>
    <w:rsid w:val="00CA7F9C"/>
    <w:rsid w:val="00CB2EB6"/>
    <w:rsid w:val="00CB3EA0"/>
    <w:rsid w:val="00CB57B1"/>
    <w:rsid w:val="00CB6DAB"/>
    <w:rsid w:val="00CC00E8"/>
    <w:rsid w:val="00CC2916"/>
    <w:rsid w:val="00CC6CA9"/>
    <w:rsid w:val="00CD13B2"/>
    <w:rsid w:val="00CD711F"/>
    <w:rsid w:val="00CE2392"/>
    <w:rsid w:val="00CE3026"/>
    <w:rsid w:val="00CE581C"/>
    <w:rsid w:val="00CE5A42"/>
    <w:rsid w:val="00CF0EF2"/>
    <w:rsid w:val="00CF14A7"/>
    <w:rsid w:val="00CF4390"/>
    <w:rsid w:val="00CF6CD6"/>
    <w:rsid w:val="00CF70B8"/>
    <w:rsid w:val="00CF73B8"/>
    <w:rsid w:val="00CF7E8F"/>
    <w:rsid w:val="00D02598"/>
    <w:rsid w:val="00D02E73"/>
    <w:rsid w:val="00D04C65"/>
    <w:rsid w:val="00D0649D"/>
    <w:rsid w:val="00D12C14"/>
    <w:rsid w:val="00D14374"/>
    <w:rsid w:val="00D14830"/>
    <w:rsid w:val="00D15D16"/>
    <w:rsid w:val="00D17F35"/>
    <w:rsid w:val="00D21202"/>
    <w:rsid w:val="00D21A5A"/>
    <w:rsid w:val="00D222AC"/>
    <w:rsid w:val="00D24F02"/>
    <w:rsid w:val="00D26303"/>
    <w:rsid w:val="00D27BF9"/>
    <w:rsid w:val="00D307F4"/>
    <w:rsid w:val="00D367F5"/>
    <w:rsid w:val="00D44605"/>
    <w:rsid w:val="00D457C8"/>
    <w:rsid w:val="00D45D17"/>
    <w:rsid w:val="00D45D8D"/>
    <w:rsid w:val="00D516CE"/>
    <w:rsid w:val="00D52CCD"/>
    <w:rsid w:val="00D54BF7"/>
    <w:rsid w:val="00D6642B"/>
    <w:rsid w:val="00D67329"/>
    <w:rsid w:val="00D7071F"/>
    <w:rsid w:val="00D70724"/>
    <w:rsid w:val="00D825EB"/>
    <w:rsid w:val="00D84E5A"/>
    <w:rsid w:val="00D86E8A"/>
    <w:rsid w:val="00D916FF"/>
    <w:rsid w:val="00D9302C"/>
    <w:rsid w:val="00DA07C3"/>
    <w:rsid w:val="00DA0C0E"/>
    <w:rsid w:val="00DA1144"/>
    <w:rsid w:val="00DA471C"/>
    <w:rsid w:val="00DA59E5"/>
    <w:rsid w:val="00DB04D2"/>
    <w:rsid w:val="00DB07ED"/>
    <w:rsid w:val="00DB3454"/>
    <w:rsid w:val="00DB7BAD"/>
    <w:rsid w:val="00DC017B"/>
    <w:rsid w:val="00DC1E4F"/>
    <w:rsid w:val="00DC1E5D"/>
    <w:rsid w:val="00DC2D65"/>
    <w:rsid w:val="00DC3163"/>
    <w:rsid w:val="00DC44A6"/>
    <w:rsid w:val="00DC4F5D"/>
    <w:rsid w:val="00DD00C7"/>
    <w:rsid w:val="00DD0562"/>
    <w:rsid w:val="00DD128C"/>
    <w:rsid w:val="00DD1EF8"/>
    <w:rsid w:val="00DD486B"/>
    <w:rsid w:val="00DD4927"/>
    <w:rsid w:val="00DE166C"/>
    <w:rsid w:val="00DF1089"/>
    <w:rsid w:val="00DF12E5"/>
    <w:rsid w:val="00DF2B96"/>
    <w:rsid w:val="00DF3F2C"/>
    <w:rsid w:val="00E024C1"/>
    <w:rsid w:val="00E039B0"/>
    <w:rsid w:val="00E0401F"/>
    <w:rsid w:val="00E07D85"/>
    <w:rsid w:val="00E12CEB"/>
    <w:rsid w:val="00E150F0"/>
    <w:rsid w:val="00E176DE"/>
    <w:rsid w:val="00E217E7"/>
    <w:rsid w:val="00E2357C"/>
    <w:rsid w:val="00E23DC8"/>
    <w:rsid w:val="00E24B2F"/>
    <w:rsid w:val="00E25044"/>
    <w:rsid w:val="00E30522"/>
    <w:rsid w:val="00E30623"/>
    <w:rsid w:val="00E3273B"/>
    <w:rsid w:val="00E3625B"/>
    <w:rsid w:val="00E373F4"/>
    <w:rsid w:val="00E410EE"/>
    <w:rsid w:val="00E41933"/>
    <w:rsid w:val="00E43861"/>
    <w:rsid w:val="00E475CA"/>
    <w:rsid w:val="00E52B1B"/>
    <w:rsid w:val="00E565D9"/>
    <w:rsid w:val="00E56A6E"/>
    <w:rsid w:val="00E60140"/>
    <w:rsid w:val="00E66838"/>
    <w:rsid w:val="00E765B6"/>
    <w:rsid w:val="00E7714F"/>
    <w:rsid w:val="00E804F1"/>
    <w:rsid w:val="00E80E40"/>
    <w:rsid w:val="00E833CB"/>
    <w:rsid w:val="00E837BF"/>
    <w:rsid w:val="00E92800"/>
    <w:rsid w:val="00E94C2D"/>
    <w:rsid w:val="00E94DD1"/>
    <w:rsid w:val="00E9670B"/>
    <w:rsid w:val="00EA14C8"/>
    <w:rsid w:val="00EA4291"/>
    <w:rsid w:val="00EA6A11"/>
    <w:rsid w:val="00EB1800"/>
    <w:rsid w:val="00EB3751"/>
    <w:rsid w:val="00EB63C7"/>
    <w:rsid w:val="00EC0CF2"/>
    <w:rsid w:val="00ED018A"/>
    <w:rsid w:val="00ED3C6D"/>
    <w:rsid w:val="00EE1277"/>
    <w:rsid w:val="00EE2885"/>
    <w:rsid w:val="00EE4DBB"/>
    <w:rsid w:val="00EE773C"/>
    <w:rsid w:val="00F0470E"/>
    <w:rsid w:val="00F052E8"/>
    <w:rsid w:val="00F05A4A"/>
    <w:rsid w:val="00F05D32"/>
    <w:rsid w:val="00F0784F"/>
    <w:rsid w:val="00F10383"/>
    <w:rsid w:val="00F107EB"/>
    <w:rsid w:val="00F11971"/>
    <w:rsid w:val="00F12306"/>
    <w:rsid w:val="00F1465D"/>
    <w:rsid w:val="00F15A0D"/>
    <w:rsid w:val="00F1714C"/>
    <w:rsid w:val="00F33549"/>
    <w:rsid w:val="00F352E8"/>
    <w:rsid w:val="00F37F91"/>
    <w:rsid w:val="00F41172"/>
    <w:rsid w:val="00F44A23"/>
    <w:rsid w:val="00F463AA"/>
    <w:rsid w:val="00F50473"/>
    <w:rsid w:val="00F5056C"/>
    <w:rsid w:val="00F50AE9"/>
    <w:rsid w:val="00F53B27"/>
    <w:rsid w:val="00F550D6"/>
    <w:rsid w:val="00F561DF"/>
    <w:rsid w:val="00F5723E"/>
    <w:rsid w:val="00F631A9"/>
    <w:rsid w:val="00F64A52"/>
    <w:rsid w:val="00F65183"/>
    <w:rsid w:val="00F66999"/>
    <w:rsid w:val="00F67F96"/>
    <w:rsid w:val="00F71D78"/>
    <w:rsid w:val="00F73DCF"/>
    <w:rsid w:val="00F7446C"/>
    <w:rsid w:val="00F745A3"/>
    <w:rsid w:val="00F752E2"/>
    <w:rsid w:val="00F75C1D"/>
    <w:rsid w:val="00F81D73"/>
    <w:rsid w:val="00F8259F"/>
    <w:rsid w:val="00F82ADD"/>
    <w:rsid w:val="00F82B85"/>
    <w:rsid w:val="00F842AA"/>
    <w:rsid w:val="00F86E2B"/>
    <w:rsid w:val="00F91597"/>
    <w:rsid w:val="00F91E00"/>
    <w:rsid w:val="00FA02CF"/>
    <w:rsid w:val="00FA05E2"/>
    <w:rsid w:val="00FA2935"/>
    <w:rsid w:val="00FA4554"/>
    <w:rsid w:val="00FA45CB"/>
    <w:rsid w:val="00FB1F03"/>
    <w:rsid w:val="00FB570A"/>
    <w:rsid w:val="00FB7BFD"/>
    <w:rsid w:val="00FC02A4"/>
    <w:rsid w:val="00FC1A7A"/>
    <w:rsid w:val="00FC2952"/>
    <w:rsid w:val="00FC3CA2"/>
    <w:rsid w:val="00FC5146"/>
    <w:rsid w:val="00FC6B48"/>
    <w:rsid w:val="00FD0BD3"/>
    <w:rsid w:val="00FD1A00"/>
    <w:rsid w:val="00FD1B3C"/>
    <w:rsid w:val="00FD20DF"/>
    <w:rsid w:val="00FD221B"/>
    <w:rsid w:val="00FE0D60"/>
    <w:rsid w:val="00FE2D0D"/>
    <w:rsid w:val="00FE62D8"/>
    <w:rsid w:val="00FE6EDE"/>
    <w:rsid w:val="00FE7BAE"/>
    <w:rsid w:val="00FF537A"/>
    <w:rsid w:val="00FF58D8"/>
    <w:rsid w:val="00FF5FD4"/>
    <w:rsid w:val="0198899C"/>
    <w:rsid w:val="01AA3B65"/>
    <w:rsid w:val="020DBCCA"/>
    <w:rsid w:val="02BB21EE"/>
    <w:rsid w:val="02CDADE5"/>
    <w:rsid w:val="0309D4A7"/>
    <w:rsid w:val="036D434D"/>
    <w:rsid w:val="03D9DBF7"/>
    <w:rsid w:val="04E0FAE5"/>
    <w:rsid w:val="057DC4CD"/>
    <w:rsid w:val="05FD5041"/>
    <w:rsid w:val="061BD190"/>
    <w:rsid w:val="067C3271"/>
    <w:rsid w:val="076184F9"/>
    <w:rsid w:val="08023D23"/>
    <w:rsid w:val="08632D8A"/>
    <w:rsid w:val="086B2AA5"/>
    <w:rsid w:val="0872A9C3"/>
    <w:rsid w:val="087A8A5B"/>
    <w:rsid w:val="0884DE55"/>
    <w:rsid w:val="091EAE3B"/>
    <w:rsid w:val="09924C23"/>
    <w:rsid w:val="09D525B9"/>
    <w:rsid w:val="09EE1362"/>
    <w:rsid w:val="0A204F69"/>
    <w:rsid w:val="0A579376"/>
    <w:rsid w:val="0A7645CC"/>
    <w:rsid w:val="0A983DEA"/>
    <w:rsid w:val="0AEEFE26"/>
    <w:rsid w:val="0B488F57"/>
    <w:rsid w:val="0BA604FC"/>
    <w:rsid w:val="0BCD9024"/>
    <w:rsid w:val="0CE04D9E"/>
    <w:rsid w:val="0CF9A7C1"/>
    <w:rsid w:val="0D06C786"/>
    <w:rsid w:val="0D2187B4"/>
    <w:rsid w:val="0E90D394"/>
    <w:rsid w:val="0EE5A16B"/>
    <w:rsid w:val="0F072A12"/>
    <w:rsid w:val="0FB2E29E"/>
    <w:rsid w:val="0FC448B4"/>
    <w:rsid w:val="0FF5BF60"/>
    <w:rsid w:val="1092E3F1"/>
    <w:rsid w:val="10B41225"/>
    <w:rsid w:val="10CA5AA0"/>
    <w:rsid w:val="11260437"/>
    <w:rsid w:val="1176BC10"/>
    <w:rsid w:val="119B718F"/>
    <w:rsid w:val="1202BF58"/>
    <w:rsid w:val="12C26FDA"/>
    <w:rsid w:val="13A326D0"/>
    <w:rsid w:val="13B54178"/>
    <w:rsid w:val="14FE9FA4"/>
    <w:rsid w:val="153B3F47"/>
    <w:rsid w:val="153C3ED9"/>
    <w:rsid w:val="15688D1A"/>
    <w:rsid w:val="158BCA18"/>
    <w:rsid w:val="15978268"/>
    <w:rsid w:val="15FC8013"/>
    <w:rsid w:val="161FAC68"/>
    <w:rsid w:val="16E8BB77"/>
    <w:rsid w:val="16F448D4"/>
    <w:rsid w:val="1743127D"/>
    <w:rsid w:val="17D7D7D9"/>
    <w:rsid w:val="180710EA"/>
    <w:rsid w:val="1847B198"/>
    <w:rsid w:val="1904B2A9"/>
    <w:rsid w:val="191F4AF8"/>
    <w:rsid w:val="19785BD5"/>
    <w:rsid w:val="1989F3DB"/>
    <w:rsid w:val="19C64B23"/>
    <w:rsid w:val="19C82AED"/>
    <w:rsid w:val="1A5BB400"/>
    <w:rsid w:val="1A6844CC"/>
    <w:rsid w:val="1A697936"/>
    <w:rsid w:val="1A857142"/>
    <w:rsid w:val="1A86F0AC"/>
    <w:rsid w:val="1A883C8E"/>
    <w:rsid w:val="1A8AD770"/>
    <w:rsid w:val="1BFAA340"/>
    <w:rsid w:val="1BFB8279"/>
    <w:rsid w:val="1C3C7844"/>
    <w:rsid w:val="1C655341"/>
    <w:rsid w:val="1CD62B07"/>
    <w:rsid w:val="1D3B6EED"/>
    <w:rsid w:val="1DD391BE"/>
    <w:rsid w:val="1E59786F"/>
    <w:rsid w:val="1E5B36F3"/>
    <w:rsid w:val="1EB411C4"/>
    <w:rsid w:val="1FC8294F"/>
    <w:rsid w:val="20651A84"/>
    <w:rsid w:val="20DC24BE"/>
    <w:rsid w:val="212E1A89"/>
    <w:rsid w:val="213CB9C8"/>
    <w:rsid w:val="21D6FA2A"/>
    <w:rsid w:val="223B074B"/>
    <w:rsid w:val="22B576E3"/>
    <w:rsid w:val="233CC7AB"/>
    <w:rsid w:val="234B2CEE"/>
    <w:rsid w:val="24177172"/>
    <w:rsid w:val="25831C91"/>
    <w:rsid w:val="263B3B4F"/>
    <w:rsid w:val="26BA704C"/>
    <w:rsid w:val="26E0A478"/>
    <w:rsid w:val="26E7E213"/>
    <w:rsid w:val="270DA1F6"/>
    <w:rsid w:val="2733A839"/>
    <w:rsid w:val="2734CE21"/>
    <w:rsid w:val="2780C4CF"/>
    <w:rsid w:val="279203F7"/>
    <w:rsid w:val="286F6F1E"/>
    <w:rsid w:val="287EC40A"/>
    <w:rsid w:val="28B1C75C"/>
    <w:rsid w:val="28B9C2DA"/>
    <w:rsid w:val="296E794F"/>
    <w:rsid w:val="2976603C"/>
    <w:rsid w:val="29AD6A6D"/>
    <w:rsid w:val="29D84371"/>
    <w:rsid w:val="2AA7C5AE"/>
    <w:rsid w:val="2ACAC7F3"/>
    <w:rsid w:val="2B7C085F"/>
    <w:rsid w:val="2BB8740C"/>
    <w:rsid w:val="2C6B15A9"/>
    <w:rsid w:val="2D26FD21"/>
    <w:rsid w:val="2D5DE6E5"/>
    <w:rsid w:val="2D687690"/>
    <w:rsid w:val="2D93FC4B"/>
    <w:rsid w:val="2DFDB232"/>
    <w:rsid w:val="2E3DD834"/>
    <w:rsid w:val="2E44EAB2"/>
    <w:rsid w:val="2E4EA5F8"/>
    <w:rsid w:val="2E91D330"/>
    <w:rsid w:val="2EE1CEC2"/>
    <w:rsid w:val="2FAA4BC1"/>
    <w:rsid w:val="3007880C"/>
    <w:rsid w:val="3079EC54"/>
    <w:rsid w:val="317A7531"/>
    <w:rsid w:val="319A97CE"/>
    <w:rsid w:val="31AD670E"/>
    <w:rsid w:val="31C818C7"/>
    <w:rsid w:val="32119154"/>
    <w:rsid w:val="32AE3158"/>
    <w:rsid w:val="32D0F3EF"/>
    <w:rsid w:val="32D3DA54"/>
    <w:rsid w:val="32F835CD"/>
    <w:rsid w:val="335E3E35"/>
    <w:rsid w:val="339B38F7"/>
    <w:rsid w:val="33E645B0"/>
    <w:rsid w:val="348277CA"/>
    <w:rsid w:val="34D690AE"/>
    <w:rsid w:val="34F1A89A"/>
    <w:rsid w:val="35573AEC"/>
    <w:rsid w:val="357E6FFA"/>
    <w:rsid w:val="358A565C"/>
    <w:rsid w:val="360791AD"/>
    <w:rsid w:val="362E95F0"/>
    <w:rsid w:val="36EF4B4C"/>
    <w:rsid w:val="36F05376"/>
    <w:rsid w:val="374EA809"/>
    <w:rsid w:val="37D56DD6"/>
    <w:rsid w:val="381165DA"/>
    <w:rsid w:val="38252846"/>
    <w:rsid w:val="382561EF"/>
    <w:rsid w:val="384A4CF1"/>
    <w:rsid w:val="385F3B6A"/>
    <w:rsid w:val="3869CB78"/>
    <w:rsid w:val="39564545"/>
    <w:rsid w:val="3A0399B4"/>
    <w:rsid w:val="3A333D0D"/>
    <w:rsid w:val="3A5EAD71"/>
    <w:rsid w:val="3B73FA2E"/>
    <w:rsid w:val="3BB6AE60"/>
    <w:rsid w:val="3BCEFBA4"/>
    <w:rsid w:val="3C33D1F0"/>
    <w:rsid w:val="3C59AAFF"/>
    <w:rsid w:val="3C69EAD2"/>
    <w:rsid w:val="3CED7031"/>
    <w:rsid w:val="3D351A09"/>
    <w:rsid w:val="3D494737"/>
    <w:rsid w:val="3D9EB2FF"/>
    <w:rsid w:val="3DE32353"/>
    <w:rsid w:val="3E2DBCB1"/>
    <w:rsid w:val="3E8CC9C8"/>
    <w:rsid w:val="3EA9B601"/>
    <w:rsid w:val="3EB1AE94"/>
    <w:rsid w:val="3F3B15C4"/>
    <w:rsid w:val="3F6E8440"/>
    <w:rsid w:val="3F7CB9EF"/>
    <w:rsid w:val="3FA152F5"/>
    <w:rsid w:val="3FDCD3DC"/>
    <w:rsid w:val="4008898C"/>
    <w:rsid w:val="410D6836"/>
    <w:rsid w:val="411C4D53"/>
    <w:rsid w:val="411FAF69"/>
    <w:rsid w:val="41854998"/>
    <w:rsid w:val="42164E55"/>
    <w:rsid w:val="4346676D"/>
    <w:rsid w:val="4392FA9C"/>
    <w:rsid w:val="43B3698D"/>
    <w:rsid w:val="43E439E7"/>
    <w:rsid w:val="4431A31C"/>
    <w:rsid w:val="44572E27"/>
    <w:rsid w:val="44EB3345"/>
    <w:rsid w:val="45A8F27B"/>
    <w:rsid w:val="45D5CBE2"/>
    <w:rsid w:val="45DB80C3"/>
    <w:rsid w:val="461B250B"/>
    <w:rsid w:val="468C235F"/>
    <w:rsid w:val="472C6EF2"/>
    <w:rsid w:val="47863A09"/>
    <w:rsid w:val="4809B7A8"/>
    <w:rsid w:val="4851C05E"/>
    <w:rsid w:val="4891D283"/>
    <w:rsid w:val="4A58A222"/>
    <w:rsid w:val="4AD9D814"/>
    <w:rsid w:val="4BDE0C05"/>
    <w:rsid w:val="4BDEA4AB"/>
    <w:rsid w:val="4C0002BF"/>
    <w:rsid w:val="4C0EFA7D"/>
    <w:rsid w:val="4C89CC03"/>
    <w:rsid w:val="4C9334F4"/>
    <w:rsid w:val="4CF0AB74"/>
    <w:rsid w:val="4D878C5E"/>
    <w:rsid w:val="4DBCCB45"/>
    <w:rsid w:val="4E0FD9AB"/>
    <w:rsid w:val="4E141553"/>
    <w:rsid w:val="4E365DF3"/>
    <w:rsid w:val="4E5B64F3"/>
    <w:rsid w:val="4E7ACDA3"/>
    <w:rsid w:val="4F3F8783"/>
    <w:rsid w:val="4F44479D"/>
    <w:rsid w:val="4F54F842"/>
    <w:rsid w:val="4F846C71"/>
    <w:rsid w:val="4F9851EF"/>
    <w:rsid w:val="509E6CE7"/>
    <w:rsid w:val="51AEE311"/>
    <w:rsid w:val="51C79806"/>
    <w:rsid w:val="520CBAA2"/>
    <w:rsid w:val="5217D16A"/>
    <w:rsid w:val="523BD0B0"/>
    <w:rsid w:val="528CC318"/>
    <w:rsid w:val="52C8102B"/>
    <w:rsid w:val="52FE2F50"/>
    <w:rsid w:val="533E8B89"/>
    <w:rsid w:val="536AD5F6"/>
    <w:rsid w:val="53781933"/>
    <w:rsid w:val="53B48E80"/>
    <w:rsid w:val="53D0C749"/>
    <w:rsid w:val="542BC6E0"/>
    <w:rsid w:val="5492C55A"/>
    <w:rsid w:val="54982E38"/>
    <w:rsid w:val="54CC2E50"/>
    <w:rsid w:val="556A6C8B"/>
    <w:rsid w:val="5572D6D5"/>
    <w:rsid w:val="55E23CB7"/>
    <w:rsid w:val="5659C6F3"/>
    <w:rsid w:val="5685CDD6"/>
    <w:rsid w:val="56EF9334"/>
    <w:rsid w:val="571FDCAA"/>
    <w:rsid w:val="576C7B74"/>
    <w:rsid w:val="57B6EB9C"/>
    <w:rsid w:val="57D8574F"/>
    <w:rsid w:val="58A451F5"/>
    <w:rsid w:val="58A5F7AF"/>
    <w:rsid w:val="58C95488"/>
    <w:rsid w:val="598E7465"/>
    <w:rsid w:val="5A921E66"/>
    <w:rsid w:val="5AB883D8"/>
    <w:rsid w:val="5AC41B96"/>
    <w:rsid w:val="5B04982F"/>
    <w:rsid w:val="5B12BDFF"/>
    <w:rsid w:val="5C328D5D"/>
    <w:rsid w:val="5D26DB10"/>
    <w:rsid w:val="5D3EFD32"/>
    <w:rsid w:val="5DEFA78E"/>
    <w:rsid w:val="5E3FA75A"/>
    <w:rsid w:val="5E6CCCD6"/>
    <w:rsid w:val="5E9D7CF5"/>
    <w:rsid w:val="5EA2BE35"/>
    <w:rsid w:val="5ECEAE44"/>
    <w:rsid w:val="5EE587BB"/>
    <w:rsid w:val="5EE715C7"/>
    <w:rsid w:val="5EFBEC53"/>
    <w:rsid w:val="5F15042B"/>
    <w:rsid w:val="5F4594B8"/>
    <w:rsid w:val="5F6D7D44"/>
    <w:rsid w:val="5FD24DDA"/>
    <w:rsid w:val="6049D986"/>
    <w:rsid w:val="604EE140"/>
    <w:rsid w:val="608B0DFD"/>
    <w:rsid w:val="61B9D10A"/>
    <w:rsid w:val="62C77F7C"/>
    <w:rsid w:val="62D3435D"/>
    <w:rsid w:val="63D0FBBF"/>
    <w:rsid w:val="63F67CB5"/>
    <w:rsid w:val="64502BCE"/>
    <w:rsid w:val="65A3070F"/>
    <w:rsid w:val="65E219B7"/>
    <w:rsid w:val="65F3F80C"/>
    <w:rsid w:val="66B63933"/>
    <w:rsid w:val="671514C3"/>
    <w:rsid w:val="67A43BED"/>
    <w:rsid w:val="68449F08"/>
    <w:rsid w:val="68789867"/>
    <w:rsid w:val="6892540E"/>
    <w:rsid w:val="68FD397C"/>
    <w:rsid w:val="69063F59"/>
    <w:rsid w:val="69A82F3A"/>
    <w:rsid w:val="69DFBF1E"/>
    <w:rsid w:val="6A657599"/>
    <w:rsid w:val="6A7607BF"/>
    <w:rsid w:val="6ACDC84F"/>
    <w:rsid w:val="6B2D5AF4"/>
    <w:rsid w:val="6B79BCAD"/>
    <w:rsid w:val="6BA6F4F6"/>
    <w:rsid w:val="6BFD22E2"/>
    <w:rsid w:val="6C2E9EA1"/>
    <w:rsid w:val="6C7A5C6C"/>
    <w:rsid w:val="6C98AED1"/>
    <w:rsid w:val="6CADD427"/>
    <w:rsid w:val="6CF72E96"/>
    <w:rsid w:val="6DCEE43E"/>
    <w:rsid w:val="6DD0292C"/>
    <w:rsid w:val="6E47CF4D"/>
    <w:rsid w:val="6EA3BF8C"/>
    <w:rsid w:val="6F6AACD4"/>
    <w:rsid w:val="711AB52C"/>
    <w:rsid w:val="713DDF62"/>
    <w:rsid w:val="72AFFC17"/>
    <w:rsid w:val="730DEF6A"/>
    <w:rsid w:val="7373A771"/>
    <w:rsid w:val="73AF875B"/>
    <w:rsid w:val="750D07F0"/>
    <w:rsid w:val="7515759B"/>
    <w:rsid w:val="757AF881"/>
    <w:rsid w:val="757D3E14"/>
    <w:rsid w:val="75C04CE6"/>
    <w:rsid w:val="75C078BC"/>
    <w:rsid w:val="76544D0A"/>
    <w:rsid w:val="7686F158"/>
    <w:rsid w:val="7699122A"/>
    <w:rsid w:val="76A3D6A5"/>
    <w:rsid w:val="76A9FCA0"/>
    <w:rsid w:val="76AF139C"/>
    <w:rsid w:val="76E8BCF7"/>
    <w:rsid w:val="7745B464"/>
    <w:rsid w:val="781BF0B9"/>
    <w:rsid w:val="783FF102"/>
    <w:rsid w:val="78885F89"/>
    <w:rsid w:val="78EF40CF"/>
    <w:rsid w:val="7907731D"/>
    <w:rsid w:val="7A969774"/>
    <w:rsid w:val="7B06D06B"/>
    <w:rsid w:val="7B4671FE"/>
    <w:rsid w:val="7B9A8631"/>
    <w:rsid w:val="7BFCBBE0"/>
    <w:rsid w:val="7C23767A"/>
    <w:rsid w:val="7C5654C1"/>
    <w:rsid w:val="7C67D410"/>
    <w:rsid w:val="7CA3D9FA"/>
    <w:rsid w:val="7D349660"/>
    <w:rsid w:val="7DA02A55"/>
    <w:rsid w:val="7DBC6B44"/>
    <w:rsid w:val="7E6F838F"/>
    <w:rsid w:val="7E83D6CA"/>
    <w:rsid w:val="7E9E6A7A"/>
    <w:rsid w:val="7EDF6662"/>
    <w:rsid w:val="7F84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0F19"/>
  <w15:chartTrackingRefBased/>
  <w15:docId w15:val="{87A023C4-81AF-4A65-9769-AB19C08CBF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166"/>
  </w:style>
  <w:style w:type="paragraph" w:styleId="Heading1">
    <w:name w:val="heading 1"/>
    <w:basedOn w:val="Normal"/>
    <w:next w:val="Normal"/>
    <w:link w:val="Heading1Char"/>
    <w:uiPriority w:val="9"/>
    <w:qFormat/>
    <w:rsid w:val="0033780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80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80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780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3780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3780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3780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3780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3780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3780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3780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37802"/>
    <w:rPr>
      <w:rFonts w:eastAsiaTheme="majorEastAsia" w:cstheme="majorBidi"/>
      <w:color w:val="272727" w:themeColor="text1" w:themeTint="D8"/>
    </w:rPr>
  </w:style>
  <w:style w:type="paragraph" w:styleId="Title">
    <w:name w:val="Title"/>
    <w:basedOn w:val="Normal"/>
    <w:next w:val="Normal"/>
    <w:link w:val="TitleChar"/>
    <w:uiPriority w:val="10"/>
    <w:qFormat/>
    <w:rsid w:val="0033780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780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3780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3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802"/>
    <w:pPr>
      <w:spacing w:before="160"/>
      <w:jc w:val="center"/>
    </w:pPr>
    <w:rPr>
      <w:i/>
      <w:iCs/>
      <w:color w:val="404040" w:themeColor="text1" w:themeTint="BF"/>
    </w:rPr>
  </w:style>
  <w:style w:type="character" w:styleId="QuoteChar" w:customStyle="1">
    <w:name w:val="Quote Char"/>
    <w:basedOn w:val="DefaultParagraphFont"/>
    <w:link w:val="Quote"/>
    <w:uiPriority w:val="29"/>
    <w:rsid w:val="00337802"/>
    <w:rPr>
      <w:i/>
      <w:iCs/>
      <w:color w:val="404040" w:themeColor="text1" w:themeTint="BF"/>
    </w:rPr>
  </w:style>
  <w:style w:type="paragraph" w:styleId="ListParagraph">
    <w:name w:val="List Paragraph"/>
    <w:basedOn w:val="Normal"/>
    <w:uiPriority w:val="34"/>
    <w:qFormat/>
    <w:rsid w:val="00337802"/>
    <w:pPr>
      <w:ind w:left="720"/>
      <w:contextualSpacing/>
    </w:pPr>
  </w:style>
  <w:style w:type="character" w:styleId="IntenseEmphasis">
    <w:name w:val="Intense Emphasis"/>
    <w:basedOn w:val="DefaultParagraphFont"/>
    <w:uiPriority w:val="21"/>
    <w:qFormat/>
    <w:rsid w:val="00337802"/>
    <w:rPr>
      <w:i/>
      <w:iCs/>
      <w:color w:val="0F4761" w:themeColor="accent1" w:themeShade="BF"/>
    </w:rPr>
  </w:style>
  <w:style w:type="paragraph" w:styleId="IntenseQuote">
    <w:name w:val="Intense Quote"/>
    <w:basedOn w:val="Normal"/>
    <w:next w:val="Normal"/>
    <w:link w:val="IntenseQuoteChar"/>
    <w:uiPriority w:val="30"/>
    <w:qFormat/>
    <w:rsid w:val="0033780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37802"/>
    <w:rPr>
      <w:i/>
      <w:iCs/>
      <w:color w:val="0F4761" w:themeColor="accent1" w:themeShade="BF"/>
    </w:rPr>
  </w:style>
  <w:style w:type="character" w:styleId="IntenseReference">
    <w:name w:val="Intense Reference"/>
    <w:basedOn w:val="DefaultParagraphFont"/>
    <w:uiPriority w:val="32"/>
    <w:qFormat/>
    <w:rsid w:val="00337802"/>
    <w:rPr>
      <w:b/>
      <w:bCs/>
      <w:smallCaps/>
      <w:color w:val="0F4761" w:themeColor="accent1" w:themeShade="BF"/>
      <w:spacing w:val="5"/>
    </w:rPr>
  </w:style>
  <w:style w:type="character" w:styleId="CommentReference">
    <w:name w:val="Comment Reference"/>
    <w:basedOn w:val="DefaultParagraphFont"/>
    <w:uiPriority w:val="99"/>
    <w:semiHidden/>
    <w:unhideWhenUsed/>
    <w:rsid w:val="00337802"/>
    <w:rPr>
      <w:sz w:val="16"/>
      <w:szCs w:val="16"/>
    </w:rPr>
  </w:style>
  <w:style w:type="paragraph" w:styleId="CommentText">
    <w:name w:val="Comment Text"/>
    <w:basedOn w:val="Normal"/>
    <w:link w:val="CommentTextChar"/>
    <w:uiPriority w:val="99"/>
    <w:unhideWhenUsed/>
    <w:rsid w:val="00337802"/>
    <w:pPr>
      <w:spacing w:line="240" w:lineRule="auto"/>
    </w:pPr>
    <w:rPr>
      <w:sz w:val="20"/>
      <w:szCs w:val="20"/>
    </w:rPr>
  </w:style>
  <w:style w:type="character" w:styleId="CommentTextChar" w:customStyle="1">
    <w:name w:val="Comment Text Char"/>
    <w:basedOn w:val="DefaultParagraphFont"/>
    <w:link w:val="CommentText"/>
    <w:uiPriority w:val="99"/>
    <w:rsid w:val="00337802"/>
    <w:rPr>
      <w:sz w:val="20"/>
      <w:szCs w:val="20"/>
    </w:rPr>
  </w:style>
  <w:style w:type="paragraph" w:styleId="CommentSubject">
    <w:name w:val="Comment Subject"/>
    <w:basedOn w:val="CommentText"/>
    <w:next w:val="CommentText"/>
    <w:link w:val="CommentSubjectChar"/>
    <w:uiPriority w:val="99"/>
    <w:semiHidden/>
    <w:unhideWhenUsed/>
    <w:rsid w:val="007D2211"/>
    <w:rPr>
      <w:b/>
      <w:bCs/>
    </w:rPr>
  </w:style>
  <w:style w:type="character" w:styleId="CommentSubjectChar" w:customStyle="1">
    <w:name w:val="Comment Subject Char"/>
    <w:basedOn w:val="CommentTextChar"/>
    <w:link w:val="CommentSubject"/>
    <w:uiPriority w:val="99"/>
    <w:semiHidden/>
    <w:rsid w:val="007D2211"/>
    <w:rPr>
      <w:b/>
      <w:bCs/>
      <w:sz w:val="20"/>
      <w:szCs w:val="20"/>
    </w:rPr>
  </w:style>
  <w:style w:type="paragraph" w:styleId="Revision">
    <w:name w:val="Revision"/>
    <w:hidden/>
    <w:uiPriority w:val="99"/>
    <w:semiHidden/>
    <w:rsid w:val="007D2211"/>
    <w:pPr>
      <w:spacing w:after="0" w:line="240" w:lineRule="auto"/>
    </w:pPr>
  </w:style>
  <w:style w:type="character" w:styleId="Hyperlink">
    <w:name w:val="Hyperlink"/>
    <w:basedOn w:val="DefaultParagraphFont"/>
    <w:uiPriority w:val="99"/>
    <w:unhideWhenUsed/>
    <w:rsid w:val="007A3952"/>
    <w:rPr>
      <w:color w:val="467886" w:themeColor="hyperlink"/>
      <w:u w:val="single"/>
    </w:rPr>
  </w:style>
  <w:style w:type="character" w:styleId="UnresolvedMention">
    <w:name w:val="Unresolved Mention"/>
    <w:basedOn w:val="DefaultParagraphFont"/>
    <w:uiPriority w:val="99"/>
    <w:semiHidden/>
    <w:unhideWhenUsed/>
    <w:rsid w:val="007A3952"/>
    <w:rPr>
      <w:color w:val="605E5C"/>
      <w:shd w:val="clear" w:color="auto" w:fill="E1DFDD"/>
    </w:rPr>
  </w:style>
  <w:style w:type="character" w:styleId="FollowedHyperlink">
    <w:name w:val="FollowedHyperlink"/>
    <w:basedOn w:val="DefaultParagraphFont"/>
    <w:uiPriority w:val="99"/>
    <w:semiHidden/>
    <w:unhideWhenUsed/>
    <w:rsid w:val="00357A5B"/>
    <w:rPr>
      <w:color w:val="96607D" w:themeColor="followedHyperlink"/>
      <w:u w:val="single"/>
    </w:rPr>
  </w:style>
  <w:style w:type="character" w:styleId="Mention">
    <w:name w:val="Mention"/>
    <w:basedOn w:val="DefaultParagraphFont"/>
    <w:uiPriority w:val="99"/>
    <w:unhideWhenUsed/>
    <w:rsid w:val="003A7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cuments.manchester.ac.uk/display.aspx?DocID=79140"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ncish@manchester.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cuments.manchester.ac.uk/display.aspx?DocID=79140" TargetMode="External" Id="rId11" /><Relationship Type="http://schemas.openxmlformats.org/officeDocument/2006/relationships/styles" Target="styles.xml" Id="rId5" /><Relationship Type="http://schemas.openxmlformats.org/officeDocument/2006/relationships/hyperlink" Target="https://documents.manchester.ac.uk/display.aspx?DocID=79139" TargetMode="External" Id="rId10" /><Relationship Type="http://schemas.openxmlformats.org/officeDocument/2006/relationships/numbering" Target="numbering.xml" Id="rId4" /><Relationship Type="http://schemas.openxmlformats.org/officeDocument/2006/relationships/hyperlink" Target="https://sites.manchester.ac.uk/ncish/reports/annual-report-2025/"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4" ma:contentTypeDescription="Create a new document." ma:contentTypeScope="" ma:versionID="a74444de869a2ac2e4f31d3dde91793a">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14975f8e1ba1c6448613fcacacadcdd" ns2:_="" ns3:_="">
    <xsd:import namespace="2e0b6fce-bd22-48c9-9c2a-050ff6d964a9"/>
    <xsd:import namespace="a8909ba7-2c5b-4737-8949-485c48a93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6adc2-9397-47fb-a83a-b68597780155}" ma:internalName="TaxCatchAll"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documentManagement>
</p:properties>
</file>

<file path=customXml/itemProps1.xml><?xml version="1.0" encoding="utf-8"?>
<ds:datastoreItem xmlns:ds="http://schemas.openxmlformats.org/officeDocument/2006/customXml" ds:itemID="{E174E996-F7E2-4AA9-945E-EADB977C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60117-D914-4069-902B-A332B724354D}">
  <ds:schemaRefs>
    <ds:schemaRef ds:uri="http://schemas.microsoft.com/sharepoint/v3/contenttype/forms"/>
  </ds:schemaRefs>
</ds:datastoreItem>
</file>

<file path=customXml/itemProps3.xml><?xml version="1.0" encoding="utf-8"?>
<ds:datastoreItem xmlns:ds="http://schemas.openxmlformats.org/officeDocument/2006/customXml" ds:itemID="{ED09EF4F-FE68-4728-98BE-159679224BE8}">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Jodie Westhead</dc:creator>
  <keywords/>
  <dc:description/>
  <lastModifiedBy>Ali Baird</lastModifiedBy>
  <revision>28</revision>
  <dcterms:created xsi:type="dcterms:W3CDTF">2026-04-07T16:01:00.0000000Z</dcterms:created>
  <dcterms:modified xsi:type="dcterms:W3CDTF">2026-05-08T15:24:10.3478683Z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0x010100BB99437FD8390540BA2006B7923868C9</vt:lpwstr>
  </property>
  <property fmtid="{D5CDD505-2E9C-101B-9397-08002B2CF9AE}" pid="3" name="MediaServiceImageTags">
    <vt:lpwstr/>
  </property>
</Properties>
</file>