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AB1F" w14:textId="2A48D08B" w:rsidR="0013212A" w:rsidRPr="006F3FB8" w:rsidRDefault="0013212A" w:rsidP="0013212A">
      <w:pPr>
        <w:rPr>
          <w:b/>
          <w:bCs/>
        </w:rPr>
      </w:pPr>
      <w:r w:rsidRPr="006F3FB8">
        <w:rPr>
          <w:b/>
          <w:bCs/>
        </w:rPr>
        <w:t>Checking Student access</w:t>
      </w:r>
    </w:p>
    <w:p w14:paraId="35E793FD" w14:textId="77777777" w:rsidR="0013212A" w:rsidRDefault="0013212A" w:rsidP="0013212A">
      <w:r>
        <w:t xml:space="preserve">You can check the Student View of your course using </w:t>
      </w:r>
      <w:r w:rsidRPr="00E60981">
        <w:rPr>
          <w:b/>
          <w:bCs/>
        </w:rPr>
        <w:t>Student Preview</w:t>
      </w:r>
      <w:r>
        <w:t xml:space="preserve"> button which you’ll find on the top right of every page.</w:t>
      </w:r>
    </w:p>
    <w:p w14:paraId="10250E94" w14:textId="77777777" w:rsidR="0013212A" w:rsidRDefault="0013212A" w:rsidP="0013212A">
      <w:r w:rsidRPr="006D2350">
        <w:rPr>
          <w:noProof/>
        </w:rPr>
        <w:drawing>
          <wp:inline distT="0" distB="0" distL="0" distR="0" wp14:anchorId="14774530" wp14:editId="3EA60294">
            <wp:extent cx="952549" cy="361969"/>
            <wp:effectExtent l="0" t="0" r="0" b="0"/>
            <wp:docPr id="481855797" name="Picture 1" descr="A red and white rectangle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7DE87A6-E1B8-4FDC-BFD1-6FDE8C1162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55797" name="Picture 1" descr="A red and white rectangle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49" cy="36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D0A0C" w14:textId="77777777" w:rsidR="0013212A" w:rsidRDefault="0013212A" w:rsidP="0013212A">
      <w:r>
        <w:t xml:space="preserve">Additionally you can use the </w:t>
      </w:r>
      <w:hyperlink r:id="rId8" w:history="1">
        <w:r w:rsidRPr="00FC6BAF">
          <w:rPr>
            <w:rStyle w:val="Hyperlink"/>
          </w:rPr>
          <w:t>Verify Links in my Course</w:t>
        </w:r>
      </w:hyperlink>
      <w:r>
        <w:t xml:space="preserve"> button which you’ll find in your Course </w:t>
      </w:r>
      <w:r w:rsidRPr="00243EE5">
        <w:rPr>
          <w:b/>
          <w:bCs/>
        </w:rPr>
        <w:t>Settings</w:t>
      </w:r>
      <w:r>
        <w:t xml:space="preserve">  on the right hand side menu at the bottom.</w:t>
      </w:r>
      <w:r>
        <w:br/>
      </w:r>
      <w:r w:rsidRPr="00844E2A">
        <w:rPr>
          <w:noProof/>
        </w:rPr>
        <w:drawing>
          <wp:inline distT="0" distB="0" distL="0" distR="0" wp14:anchorId="01BDADD4" wp14:editId="64C24B1F">
            <wp:extent cx="1200212" cy="1911448"/>
            <wp:effectExtent l="0" t="0" r="0" b="0"/>
            <wp:docPr id="922781787" name="Picture 1" descr="A screenshot of a cell ph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778B6CC-2FE4-498B-BFC8-52C7D78D1A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81787" name="Picture 1" descr="A screenshot of a cell ph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212" cy="19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756BD" w14:textId="77777777" w:rsidR="0013212A" w:rsidRDefault="0013212A" w:rsidP="0013212A">
      <w:r w:rsidRPr="00F61A8F">
        <w:rPr>
          <w:b/>
          <w:bCs/>
        </w:rPr>
        <w:t>*Note:</w:t>
      </w:r>
      <w:r w:rsidRPr="00F61A8F">
        <w:t> The </w:t>
      </w:r>
      <w:r w:rsidRPr="00F61A8F">
        <w:rPr>
          <w:b/>
          <w:bCs/>
        </w:rPr>
        <w:t>Validate Links in Content </w:t>
      </w:r>
      <w:r w:rsidRPr="00F61A8F">
        <w:t>tool will report links to sites that require log in, for example lecture recordings, as unreachable even if the link works fine.</w:t>
      </w:r>
    </w:p>
    <w:p w14:paraId="298DF9A3" w14:textId="77777777" w:rsidR="0013212A" w:rsidRDefault="0013212A"/>
    <w:p w14:paraId="42C01F38" w14:textId="77777777" w:rsidR="00BF0168" w:rsidRDefault="00BF0168">
      <w:pPr>
        <w:rPr>
          <w:b/>
          <w:bCs/>
        </w:rPr>
      </w:pPr>
      <w:r>
        <w:rPr>
          <w:b/>
          <w:bCs/>
        </w:rPr>
        <w:br w:type="page"/>
      </w:r>
    </w:p>
    <w:p w14:paraId="644FEC6B" w14:textId="27D8C9BD" w:rsidR="00F61A8F" w:rsidRDefault="00F61A8F">
      <w:pPr>
        <w:rPr>
          <w:b/>
          <w:bCs/>
        </w:rPr>
      </w:pPr>
      <w:r w:rsidRPr="00F61A8F">
        <w:rPr>
          <w:b/>
          <w:bCs/>
        </w:rPr>
        <w:lastRenderedPageBreak/>
        <w:t xml:space="preserve">Copying Content </w:t>
      </w:r>
    </w:p>
    <w:p w14:paraId="672BFFF6" w14:textId="4BEBB172" w:rsidR="00735AD9" w:rsidRDefault="00735AD9" w:rsidP="00735AD9">
      <w:r>
        <w:t>You can avoid issues with student</w:t>
      </w:r>
      <w:r w:rsidR="00D25AFE">
        <w:t xml:space="preserve"> visibility</w:t>
      </w:r>
      <w:r>
        <w:t xml:space="preserve"> by following these processes when copying content.</w:t>
      </w:r>
    </w:p>
    <w:p w14:paraId="5CA6E909" w14:textId="085AC3C3" w:rsidR="00264000" w:rsidRDefault="00264000">
      <w:pPr>
        <w:rPr>
          <w:b/>
          <w:bCs/>
        </w:rPr>
      </w:pPr>
      <w:r w:rsidRPr="00C50C31">
        <w:t>You have two options.</w:t>
      </w:r>
      <w:r>
        <w:rPr>
          <w:b/>
          <w:bCs/>
        </w:rPr>
        <w:t xml:space="preserve"> Import </w:t>
      </w:r>
      <w:r w:rsidRPr="00C50C31">
        <w:t>allows you to select multiple items to copy at once.</w:t>
      </w:r>
      <w:r>
        <w:rPr>
          <w:b/>
          <w:bCs/>
        </w:rPr>
        <w:t xml:space="preserve"> </w:t>
      </w:r>
    </w:p>
    <w:p w14:paraId="55022B0D" w14:textId="20677DEF" w:rsidR="00D051C2" w:rsidRPr="003F3352" w:rsidRDefault="00C50C31">
      <w:r>
        <w:rPr>
          <w:b/>
          <w:bCs/>
        </w:rPr>
        <w:t xml:space="preserve">Copy to </w:t>
      </w:r>
      <w:r w:rsidRPr="00C50C31">
        <w:t xml:space="preserve">allows you to </w:t>
      </w:r>
      <w:r w:rsidR="00D051C2">
        <w:t>copy</w:t>
      </w:r>
      <w:r w:rsidRPr="00C50C31">
        <w:t xml:space="preserve"> individual items but allows you to place them where you want</w:t>
      </w:r>
      <w:r>
        <w:t xml:space="preserve"> </w:t>
      </w:r>
      <w:r w:rsidRPr="00C50C31">
        <w:t>in the new course</w:t>
      </w:r>
      <w:r w:rsidR="00AC07CB">
        <w:t>.</w:t>
      </w:r>
      <w:r w:rsidRPr="00C50C31">
        <w:t xml:space="preserve"> </w:t>
      </w:r>
      <w:r w:rsidR="00AC07CB">
        <w:t>I</w:t>
      </w:r>
      <w:r w:rsidRPr="00C50C31">
        <w:t xml:space="preserve">t is </w:t>
      </w:r>
      <w:r w:rsidR="00D051C2">
        <w:t xml:space="preserve">also </w:t>
      </w:r>
      <w:r w:rsidRPr="00C50C31">
        <w:t xml:space="preserve">the better option if you’re copying </w:t>
      </w:r>
      <w:r w:rsidRPr="00C50C31">
        <w:rPr>
          <w:b/>
          <w:bCs/>
        </w:rPr>
        <w:t>Quizzes</w:t>
      </w:r>
      <w:r w:rsidR="00AC07CB">
        <w:t>.</w:t>
      </w:r>
    </w:p>
    <w:p w14:paraId="41660C8B" w14:textId="298A2F87" w:rsidR="00A20379" w:rsidRPr="00735AD9" w:rsidRDefault="00A20379" w:rsidP="00735AD9">
      <w:pPr>
        <w:pStyle w:val="ListParagraph"/>
        <w:numPr>
          <w:ilvl w:val="0"/>
          <w:numId w:val="1"/>
        </w:numPr>
        <w:rPr>
          <w:b/>
          <w:bCs/>
        </w:rPr>
      </w:pPr>
      <w:r w:rsidRPr="00735AD9">
        <w:rPr>
          <w:b/>
          <w:bCs/>
        </w:rPr>
        <w:t>Import</w:t>
      </w:r>
      <w:r w:rsidR="00671CA0" w:rsidRPr="00735AD9">
        <w:rPr>
          <w:b/>
          <w:bCs/>
        </w:rPr>
        <w:t xml:space="preserve"> content (for example from a migrated course)</w:t>
      </w:r>
    </w:p>
    <w:p w14:paraId="06216A6F" w14:textId="64F883CF" w:rsidR="0000017F" w:rsidRPr="00BF0168" w:rsidRDefault="0000017F">
      <w:r w:rsidRPr="00BF0168">
        <w:t>Avoid importing “All Content”. Select the content</w:t>
      </w:r>
      <w:r w:rsidR="00DD0E1E" w:rsidRPr="00BF0168">
        <w:t xml:space="preserve"> you want to import.</w:t>
      </w:r>
    </w:p>
    <w:p w14:paraId="10163D7C" w14:textId="2DA50132" w:rsidR="00DD0E1E" w:rsidRPr="00BF0168" w:rsidRDefault="00DD0E1E">
      <w:pPr>
        <w:rPr>
          <w:b/>
          <w:bCs/>
        </w:rPr>
      </w:pPr>
      <w:r w:rsidRPr="00BF0168">
        <w:t>In the new course you want to copy content</w:t>
      </w:r>
      <w:r w:rsidRPr="00BF0168">
        <w:rPr>
          <w:b/>
          <w:bCs/>
        </w:rPr>
        <w:t xml:space="preserve"> </w:t>
      </w:r>
      <w:r w:rsidRPr="00BF0168">
        <w:rPr>
          <w:b/>
          <w:bCs/>
          <w:i/>
          <w:iCs/>
        </w:rPr>
        <w:t>into</w:t>
      </w:r>
      <w:r w:rsidR="00612ECB" w:rsidRPr="00BF0168">
        <w:rPr>
          <w:b/>
          <w:bCs/>
          <w:i/>
          <w:iCs/>
        </w:rPr>
        <w:t xml:space="preserve"> </w:t>
      </w:r>
      <w:r w:rsidR="00612ECB" w:rsidRPr="00BF0168">
        <w:t xml:space="preserve">on the </w:t>
      </w:r>
      <w:r w:rsidR="00612ECB" w:rsidRPr="00BF0168">
        <w:rPr>
          <w:b/>
          <w:bCs/>
        </w:rPr>
        <w:t>Homepage</w:t>
      </w:r>
      <w:r w:rsidR="00612ECB" w:rsidRPr="00BF0168">
        <w:t xml:space="preserve">, click </w:t>
      </w:r>
      <w:r w:rsidR="00612ECB" w:rsidRPr="00BF0168">
        <w:rPr>
          <w:b/>
          <w:bCs/>
        </w:rPr>
        <w:t>Import Existing Content</w:t>
      </w:r>
    </w:p>
    <w:p w14:paraId="18291C12" w14:textId="11C15C99" w:rsidR="00153563" w:rsidRPr="00BF0168" w:rsidRDefault="00FE6027">
      <w:pPr>
        <w:rPr>
          <w:b/>
          <w:bCs/>
        </w:rPr>
      </w:pPr>
      <w:r w:rsidRPr="00BF0168">
        <w:rPr>
          <w:b/>
          <w:bCs/>
          <w:noProof/>
        </w:rPr>
        <w:drawing>
          <wp:inline distT="0" distB="0" distL="0" distR="0" wp14:anchorId="420A0797" wp14:editId="3279AEA2">
            <wp:extent cx="1739989" cy="1866996"/>
            <wp:effectExtent l="0" t="0" r="0" b="0"/>
            <wp:docPr id="418756890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B9CB53F-5D1C-469F-92E8-CF179E8D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5689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9989" cy="186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8BA9" w14:textId="2F95E319" w:rsidR="00362CE4" w:rsidRPr="00BF0168" w:rsidRDefault="0099587B">
      <w:pPr>
        <w:rPr>
          <w:b/>
          <w:bCs/>
        </w:rPr>
      </w:pPr>
      <w:r w:rsidRPr="00BF0168">
        <w:t>Then select</w:t>
      </w:r>
      <w:r w:rsidRPr="00BF0168">
        <w:rPr>
          <w:b/>
          <w:bCs/>
        </w:rPr>
        <w:t xml:space="preserve"> Copy a Canvas Course </w:t>
      </w:r>
      <w:r w:rsidRPr="00BF0168">
        <w:t>from the options</w:t>
      </w:r>
      <w:r w:rsidR="00056675" w:rsidRPr="00BF0168">
        <w:t>,</w:t>
      </w:r>
      <w:r w:rsidRPr="00BF0168">
        <w:t xml:space="preserve"> then find the course that has the content you need</w:t>
      </w:r>
      <w:r w:rsidR="00882DBF" w:rsidRPr="00BF0168">
        <w:t>.</w:t>
      </w:r>
    </w:p>
    <w:p w14:paraId="6132D2FC" w14:textId="77777777" w:rsidR="00FA0636" w:rsidRPr="00BF0168" w:rsidRDefault="00FE2EC1">
      <w:pPr>
        <w:rPr>
          <w:b/>
          <w:bCs/>
        </w:rPr>
      </w:pPr>
      <w:r w:rsidRPr="00BF0168">
        <w:t xml:space="preserve">Click </w:t>
      </w:r>
      <w:r w:rsidRPr="00BF0168">
        <w:rPr>
          <w:b/>
          <w:bCs/>
        </w:rPr>
        <w:t>Select specific content</w:t>
      </w:r>
      <w:r w:rsidR="00FA0636" w:rsidRPr="00BF0168">
        <w:rPr>
          <w:b/>
          <w:bCs/>
        </w:rPr>
        <w:t xml:space="preserve"> </w:t>
      </w:r>
      <w:r w:rsidR="00FA0636" w:rsidRPr="00BF0168">
        <w:t>and then</w:t>
      </w:r>
      <w:r w:rsidR="00FA0636" w:rsidRPr="00BF0168">
        <w:rPr>
          <w:b/>
          <w:bCs/>
        </w:rPr>
        <w:t xml:space="preserve"> Add to import Queue. </w:t>
      </w:r>
    </w:p>
    <w:p w14:paraId="5794DF76" w14:textId="71DCD365" w:rsidR="00FE2EC1" w:rsidRPr="00BF0168" w:rsidRDefault="001647C4">
      <w:r w:rsidRPr="00BF0168">
        <w:rPr>
          <w:noProof/>
        </w:rPr>
        <w:drawing>
          <wp:inline distT="0" distB="0" distL="0" distR="0" wp14:anchorId="3FA6CC11" wp14:editId="1A186B1A">
            <wp:extent cx="4007056" cy="2889398"/>
            <wp:effectExtent l="0" t="0" r="0" b="6350"/>
            <wp:docPr id="277736901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D75CA12-8525-4ED5-8FD2-7AD7AD5687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3690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7056" cy="288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EC1" w:rsidRPr="00BF0168">
        <w:t xml:space="preserve"> </w:t>
      </w:r>
    </w:p>
    <w:p w14:paraId="3FDC0CCF" w14:textId="23835936" w:rsidR="00FA0636" w:rsidRDefault="00AB3600">
      <w:r w:rsidRPr="00BF0168">
        <w:lastRenderedPageBreak/>
        <w:t xml:space="preserve">The course will now appear in your </w:t>
      </w:r>
      <w:r w:rsidRPr="00BF0168">
        <w:rPr>
          <w:b/>
          <w:bCs/>
        </w:rPr>
        <w:t xml:space="preserve">Import </w:t>
      </w:r>
      <w:proofErr w:type="gramStart"/>
      <w:r w:rsidRPr="00BF0168">
        <w:rPr>
          <w:b/>
          <w:bCs/>
        </w:rPr>
        <w:t>Queue</w:t>
      </w:r>
      <w:proofErr w:type="gramEnd"/>
      <w:r w:rsidRPr="00BF0168">
        <w:t xml:space="preserve"> and you can select the necessary content. </w:t>
      </w:r>
    </w:p>
    <w:p w14:paraId="6DF405E8" w14:textId="15DB8868" w:rsidR="00D051C2" w:rsidRDefault="00D051C2" w:rsidP="00D051C2">
      <w:r>
        <w:t xml:space="preserve">You can also follow </w:t>
      </w:r>
      <w:hyperlink r:id="rId12" w:history="1">
        <w:r w:rsidRPr="00ED55D9">
          <w:rPr>
            <w:rStyle w:val="Hyperlink"/>
          </w:rPr>
          <w:t>this guide</w:t>
        </w:r>
      </w:hyperlink>
      <w:r>
        <w:t xml:space="preserve"> on the Canvas Go tutorial Hub.</w:t>
      </w:r>
    </w:p>
    <w:p w14:paraId="10858961" w14:textId="77777777" w:rsidR="00D051C2" w:rsidRPr="00BF0168" w:rsidRDefault="00D051C2"/>
    <w:p w14:paraId="0A5D1749" w14:textId="256C8457" w:rsidR="00FE2EC1" w:rsidRPr="00BF0168" w:rsidRDefault="00264000" w:rsidP="00BF0168">
      <w:pPr>
        <w:pStyle w:val="ListParagraph"/>
        <w:numPr>
          <w:ilvl w:val="0"/>
          <w:numId w:val="1"/>
        </w:numPr>
        <w:rPr>
          <w:b/>
          <w:bCs/>
        </w:rPr>
      </w:pPr>
      <w:r w:rsidRPr="00BF0168">
        <w:rPr>
          <w:b/>
          <w:bCs/>
        </w:rPr>
        <w:t>Copying to a cour</w:t>
      </w:r>
      <w:r w:rsidR="001647C4" w:rsidRPr="00BF0168">
        <w:rPr>
          <w:b/>
          <w:bCs/>
        </w:rPr>
        <w:t>s</w:t>
      </w:r>
      <w:r w:rsidRPr="00BF0168">
        <w:rPr>
          <w:b/>
          <w:bCs/>
        </w:rPr>
        <w:t>e</w:t>
      </w:r>
    </w:p>
    <w:p w14:paraId="433295AC" w14:textId="2D98EEF1" w:rsidR="000B7095" w:rsidRDefault="00A05FFF">
      <w:r>
        <w:t xml:space="preserve">In the course you want to copy content </w:t>
      </w:r>
      <w:r w:rsidRPr="00D051C2">
        <w:rPr>
          <w:i/>
          <w:iCs/>
        </w:rPr>
        <w:t>from</w:t>
      </w:r>
      <w:r w:rsidR="00D051C2">
        <w:t>, f</w:t>
      </w:r>
      <w:r>
        <w:t>ind the page, quiz</w:t>
      </w:r>
      <w:r w:rsidR="000B7095">
        <w:t>, assignment</w:t>
      </w:r>
      <w:r>
        <w:t xml:space="preserve"> or module you want</w:t>
      </w:r>
      <w:r w:rsidR="000B7095">
        <w:t xml:space="preserve"> </w:t>
      </w:r>
      <w:r>
        <w:t xml:space="preserve">to </w:t>
      </w:r>
      <w:r w:rsidR="000B7095">
        <w:t xml:space="preserve">copy and click the three-dot menu on the </w:t>
      </w:r>
      <w:r w:rsidR="00EB5AEE">
        <w:t>right-hand</w:t>
      </w:r>
      <w:r w:rsidR="000B7095">
        <w:t xml:space="preserve"> side. </w:t>
      </w:r>
    </w:p>
    <w:p w14:paraId="243185EC" w14:textId="1E97DE29" w:rsidR="00D4706C" w:rsidRDefault="000B7095">
      <w:r>
        <w:t xml:space="preserve">Select </w:t>
      </w:r>
      <w:r w:rsidRPr="00345189">
        <w:rPr>
          <w:b/>
          <w:bCs/>
        </w:rPr>
        <w:t xml:space="preserve">Copy to. </w:t>
      </w:r>
      <w:r w:rsidR="006918D0">
        <w:t xml:space="preserve"> </w:t>
      </w:r>
    </w:p>
    <w:p w14:paraId="6EBA7187" w14:textId="198DDCD6" w:rsidR="006B0E2F" w:rsidRDefault="006B0E2F" w:rsidP="006B0E2F">
      <w:r w:rsidRPr="006B0E2F">
        <w:rPr>
          <w:noProof/>
        </w:rPr>
        <w:drawing>
          <wp:inline distT="0" distB="0" distL="0" distR="0" wp14:anchorId="3E6CCB27" wp14:editId="7D6EE225">
            <wp:extent cx="4556760" cy="3272426"/>
            <wp:effectExtent l="0" t="0" r="0" b="0"/>
            <wp:docPr id="389173780" name="Picture 3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C741318-9F2D-4CB3-A628-21E0F1D948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73780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665" cy="327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8946A" w14:textId="65865EF1" w:rsidR="006B0E2F" w:rsidRDefault="006B0E2F" w:rsidP="006B0E2F">
      <w:r>
        <w:t xml:space="preserve">Type the name of the course you want to copy the </w:t>
      </w:r>
      <w:r w:rsidR="00BF0168">
        <w:t>item</w:t>
      </w:r>
      <w:r>
        <w:t xml:space="preserve"> into. You can choose a specific module </w:t>
      </w:r>
      <w:r w:rsidR="00D70C0B">
        <w:t xml:space="preserve">in that course </w:t>
      </w:r>
      <w:r>
        <w:t>or leave it blank. If you leave it blank</w:t>
      </w:r>
      <w:r w:rsidR="00D70C0B">
        <w:t>,</w:t>
      </w:r>
      <w:r>
        <w:t xml:space="preserve"> the item will go to the default are e.g. a </w:t>
      </w:r>
      <w:r w:rsidR="003502F7">
        <w:t>P</w:t>
      </w:r>
      <w:r>
        <w:t>age to Pages; a Quiz to Quizzes etc.</w:t>
      </w:r>
    </w:p>
    <w:p w14:paraId="064A2135" w14:textId="39A3BAF0" w:rsidR="00FA7B3B" w:rsidRDefault="00FA7B3B" w:rsidP="006B0E2F">
      <w:r>
        <w:rPr>
          <w:noProof/>
        </w:rPr>
        <w:lastRenderedPageBreak/>
        <w:drawing>
          <wp:inline distT="0" distB="0" distL="0" distR="0" wp14:anchorId="21487A98" wp14:editId="17BEF30B">
            <wp:extent cx="1866104" cy="3054350"/>
            <wp:effectExtent l="0" t="0" r="1270" b="0"/>
            <wp:docPr id="2062692116" name="Picture 4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BFB06AE-D0E7-48C8-83DD-A6CCCD6F94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92116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10" cy="305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850E3" w14:textId="1C42D6E5" w:rsidR="00FA7B3B" w:rsidRDefault="00FA7B3B" w:rsidP="006B0E2F">
      <w:r>
        <w:t>Canvas will start processing the copy and you’ll see a green notification to</w:t>
      </w:r>
      <w:r w:rsidR="004A3234">
        <w:t xml:space="preserve"> confirm this. </w:t>
      </w:r>
    </w:p>
    <w:p w14:paraId="27368302" w14:textId="131D9B77" w:rsidR="004806F0" w:rsidRDefault="004806F0" w:rsidP="006B0E2F">
      <w:r>
        <w:rPr>
          <w:noProof/>
        </w:rPr>
        <w:drawing>
          <wp:inline distT="0" distB="0" distL="0" distR="0" wp14:anchorId="71E1D322" wp14:editId="1A9534B9">
            <wp:extent cx="2222614" cy="1619333"/>
            <wp:effectExtent l="0" t="0" r="6350" b="0"/>
            <wp:docPr id="555488467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9EC45C7-C2BC-4C20-ACD9-8E06B1B50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88467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22614" cy="161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88712" w14:textId="77777777" w:rsidR="004806F0" w:rsidRDefault="004806F0" w:rsidP="006B0E2F"/>
    <w:p w14:paraId="2CDFB708" w14:textId="701EBA4C" w:rsidR="004A3234" w:rsidRDefault="004A3234" w:rsidP="006B0E2F">
      <w:r>
        <w:t xml:space="preserve">If you have copied a quiz, please check the </w:t>
      </w:r>
      <w:r w:rsidR="00014997">
        <w:t xml:space="preserve">‘Update migrated quizzes and surveys’ </w:t>
      </w:r>
      <w:r>
        <w:t xml:space="preserve">guide </w:t>
      </w:r>
      <w:r w:rsidR="00A41FB2">
        <w:t xml:space="preserve">on the </w:t>
      </w:r>
      <w:hyperlink r:id="rId16" w:history="1">
        <w:r w:rsidR="00A41FB2" w:rsidRPr="00A41FB2">
          <w:rPr>
            <w:rStyle w:val="Hyperlink"/>
          </w:rPr>
          <w:t>Canvas Go! Tutorial Hub</w:t>
        </w:r>
      </w:hyperlink>
      <w:r w:rsidR="00A41FB2">
        <w:t xml:space="preserve"> </w:t>
      </w:r>
      <w:r>
        <w:t>to ensure it’s in the correct forma</w:t>
      </w:r>
      <w:r w:rsidR="00014997">
        <w:t xml:space="preserve">t. </w:t>
      </w:r>
    </w:p>
    <w:p w14:paraId="7979D70E" w14:textId="77777777" w:rsidR="003502F7" w:rsidRDefault="003502F7" w:rsidP="006B0E2F"/>
    <w:p w14:paraId="0402E020" w14:textId="77777777" w:rsidR="00B828F6" w:rsidRDefault="00B828F6">
      <w:pPr>
        <w:rPr>
          <w:b/>
          <w:bCs/>
        </w:rPr>
      </w:pPr>
      <w:r>
        <w:rPr>
          <w:b/>
          <w:bCs/>
        </w:rPr>
        <w:br w:type="page"/>
      </w:r>
    </w:p>
    <w:p w14:paraId="6B21C774" w14:textId="78C3A0F5" w:rsidR="003502F7" w:rsidRPr="006B0E2F" w:rsidRDefault="003502F7" w:rsidP="006B0E2F">
      <w:pPr>
        <w:rPr>
          <w:b/>
          <w:bCs/>
        </w:rPr>
      </w:pPr>
      <w:r w:rsidRPr="003502F7">
        <w:rPr>
          <w:b/>
          <w:bCs/>
        </w:rPr>
        <w:lastRenderedPageBreak/>
        <w:t>Copying Video</w:t>
      </w:r>
    </w:p>
    <w:p w14:paraId="6E1FB01B" w14:textId="77777777" w:rsidR="007A0BFF" w:rsidRDefault="008475B0" w:rsidP="009F3B30">
      <w:r w:rsidRPr="00D70C0B">
        <w:t>Using the above process</w:t>
      </w:r>
      <w:r w:rsidR="00ED1F31">
        <w:t>es</w:t>
      </w:r>
      <w:r w:rsidRPr="00D70C0B">
        <w:t xml:space="preserve"> should ensure that video copies over successfully. </w:t>
      </w:r>
      <w:r w:rsidR="001F2D9D" w:rsidRPr="00D70C0B">
        <w:t xml:space="preserve">You can check </w:t>
      </w:r>
      <w:r w:rsidR="007A0BFF">
        <w:t xml:space="preserve">which videos exist in a course </w:t>
      </w:r>
      <w:r w:rsidR="001F2D9D" w:rsidRPr="00D70C0B">
        <w:t xml:space="preserve">by viewing the </w:t>
      </w:r>
      <w:r w:rsidR="001F2D9D" w:rsidRPr="00324E89">
        <w:rPr>
          <w:b/>
          <w:bCs/>
        </w:rPr>
        <w:t>Course Collection</w:t>
      </w:r>
      <w:r w:rsidR="001F2D9D" w:rsidRPr="00D70C0B">
        <w:t xml:space="preserve"> of </w:t>
      </w:r>
      <w:proofErr w:type="gramStart"/>
      <w:r w:rsidR="001F2D9D" w:rsidRPr="00D70C0B">
        <w:t>video</w:t>
      </w:r>
      <w:proofErr w:type="gramEnd"/>
      <w:r w:rsidR="001F2D9D" w:rsidRPr="00D70C0B">
        <w:t xml:space="preserve">. </w:t>
      </w:r>
    </w:p>
    <w:p w14:paraId="0E50A9BC" w14:textId="760AB80E" w:rsidR="007A0BFF" w:rsidRDefault="007A0BFF" w:rsidP="009F3B30">
      <w:r>
        <w:t>From the purple global navigation menu, select Studio</w:t>
      </w:r>
      <w:r w:rsidR="00365579">
        <w:t xml:space="preserve"> </w:t>
      </w:r>
      <w:r w:rsidR="00365579">
        <w:rPr>
          <w:noProof/>
        </w:rPr>
        <w:drawing>
          <wp:inline distT="0" distB="0" distL="0" distR="0" wp14:anchorId="16166DAA" wp14:editId="7579BE70">
            <wp:extent cx="152408" cy="209561"/>
            <wp:effectExtent l="0" t="0" r="0" b="0"/>
            <wp:docPr id="112445089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048CD53-33FD-43B5-BD15-C438000480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5089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8" cy="20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5579">
        <w:t xml:space="preserve"> </w:t>
      </w:r>
      <w:r>
        <w:t xml:space="preserve"> and then</w:t>
      </w:r>
      <w:r w:rsidR="004E4599">
        <w:t xml:space="preserve"> </w:t>
      </w:r>
      <w:r w:rsidR="00365579">
        <w:t xml:space="preserve">from My Library </w:t>
      </w:r>
      <w:r w:rsidR="004E4599">
        <w:t xml:space="preserve">select </w:t>
      </w:r>
      <w:r w:rsidR="004E4599" w:rsidRPr="00365579">
        <w:rPr>
          <w:b/>
          <w:bCs/>
        </w:rPr>
        <w:t>Course Collections</w:t>
      </w:r>
      <w:r w:rsidR="004E4599">
        <w:t xml:space="preserve">. You will see the Course Collection </w:t>
      </w:r>
      <w:r w:rsidR="00365579">
        <w:t xml:space="preserve">of videos </w:t>
      </w:r>
      <w:r w:rsidR="004E4599">
        <w:t>for all the courses you are enrolled on.</w:t>
      </w:r>
      <w:r w:rsidR="00481047">
        <w:t xml:space="preserve"> From here you can check that videos have copied over successfully</w:t>
      </w:r>
      <w:r w:rsidR="00A1040E">
        <w:t>.</w:t>
      </w:r>
    </w:p>
    <w:p w14:paraId="54DB2CB8" w14:textId="5F28DF16" w:rsidR="004E4599" w:rsidRDefault="004E4599" w:rsidP="009F3B30">
      <w:r w:rsidRPr="004E4599">
        <w:rPr>
          <w:noProof/>
        </w:rPr>
        <w:drawing>
          <wp:inline distT="0" distB="0" distL="0" distR="0" wp14:anchorId="3E034A2D" wp14:editId="42695AB1">
            <wp:extent cx="1441450" cy="2270284"/>
            <wp:effectExtent l="0" t="0" r="6350" b="0"/>
            <wp:docPr id="240767105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A9952B1-764B-4F66-B4EA-C6C5F2BF9F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7105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4157" cy="22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E882" w14:textId="27EC10BF" w:rsidR="00B828F6" w:rsidRDefault="00A1040E" w:rsidP="009F3B30">
      <w:r>
        <w:t xml:space="preserve">You can also access the </w:t>
      </w:r>
      <w:r w:rsidRPr="004E2863">
        <w:rPr>
          <w:b/>
          <w:bCs/>
        </w:rPr>
        <w:t>Course Collection</w:t>
      </w:r>
      <w:r>
        <w:t xml:space="preserve"> of </w:t>
      </w:r>
      <w:proofErr w:type="gramStart"/>
      <w:r>
        <w:t>video</w:t>
      </w:r>
      <w:proofErr w:type="gramEnd"/>
      <w:r>
        <w:t xml:space="preserve"> </w:t>
      </w:r>
      <w:r w:rsidR="00151694">
        <w:t xml:space="preserve">from inside a course, </w:t>
      </w:r>
      <w:r>
        <w:t xml:space="preserve">when you are building or editing a page. </w:t>
      </w:r>
    </w:p>
    <w:p w14:paraId="0A5C1A5D" w14:textId="284E2EF3" w:rsidR="00A1040E" w:rsidRDefault="00A1040E" w:rsidP="009F3B30">
      <w:r>
        <w:t xml:space="preserve">In the rich content editor, select </w:t>
      </w:r>
      <w:r w:rsidRPr="004E2863">
        <w:rPr>
          <w:b/>
          <w:bCs/>
        </w:rPr>
        <w:t>Studio</w:t>
      </w:r>
      <w:r>
        <w:t xml:space="preserve"> </w:t>
      </w:r>
      <w:r w:rsidR="004E2863" w:rsidRPr="004E2863">
        <w:rPr>
          <w:noProof/>
        </w:rPr>
        <w:drawing>
          <wp:inline distT="0" distB="0" distL="0" distR="0" wp14:anchorId="777AD64D" wp14:editId="3E7C2EED">
            <wp:extent cx="260363" cy="171459"/>
            <wp:effectExtent l="0" t="0" r="6350" b="0"/>
            <wp:docPr id="214198151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16A4BAB-57A9-4E18-872C-FF31EB66C3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8151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0363" cy="17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CD7">
        <w:t xml:space="preserve"> </w:t>
      </w:r>
      <w:r>
        <w:t>and</w:t>
      </w:r>
      <w:r w:rsidR="00F7628A">
        <w:t xml:space="preserve"> instead of using the default </w:t>
      </w:r>
      <w:r w:rsidR="00F7628A" w:rsidRPr="00924A91">
        <w:rPr>
          <w:b/>
          <w:bCs/>
        </w:rPr>
        <w:t>My Library</w:t>
      </w:r>
      <w:r w:rsidR="00F7628A">
        <w:t xml:space="preserve"> select the </w:t>
      </w:r>
      <w:r w:rsidR="00F7628A" w:rsidRPr="00FD5699">
        <w:rPr>
          <w:b/>
          <w:bCs/>
        </w:rPr>
        <w:t>Course Collection</w:t>
      </w:r>
      <w:r w:rsidR="00924A91">
        <w:t xml:space="preserve"> (the name of the Course in the dropdown menu)</w:t>
      </w:r>
      <w:r w:rsidR="00F7628A">
        <w:t xml:space="preserve">. This will also include video copied from elsewhere. </w:t>
      </w:r>
    </w:p>
    <w:p w14:paraId="6173BDA9" w14:textId="7FEAAB38" w:rsidR="00924A91" w:rsidRDefault="00AB0459" w:rsidP="009F3B30">
      <w:r w:rsidRPr="00AB0459">
        <w:rPr>
          <w:noProof/>
        </w:rPr>
        <w:drawing>
          <wp:inline distT="0" distB="0" distL="0" distR="0" wp14:anchorId="68B77F93" wp14:editId="16EF0556">
            <wp:extent cx="4750044" cy="2730640"/>
            <wp:effectExtent l="0" t="0" r="0" b="0"/>
            <wp:docPr id="563103025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B9C46AB-934F-4494-ADE6-A02D248A69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03025" name="Picture 1" descr="A screenshot of a computer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50044" cy="27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D83C4" w14:textId="3223FC0E" w:rsidR="000C5C70" w:rsidRPr="00324E89" w:rsidRDefault="000C5C70">
      <w:pPr>
        <w:rPr>
          <w:b/>
          <w:bCs/>
        </w:rPr>
      </w:pPr>
    </w:p>
    <w:sectPr w:rsidR="000C5C70" w:rsidRPr="00324E89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FAFD" w14:textId="77777777" w:rsidR="000D56A8" w:rsidRDefault="000D56A8" w:rsidP="00037514">
      <w:pPr>
        <w:spacing w:after="0" w:line="240" w:lineRule="auto"/>
      </w:pPr>
      <w:r>
        <w:separator/>
      </w:r>
    </w:p>
  </w:endnote>
  <w:endnote w:type="continuationSeparator" w:id="0">
    <w:p w14:paraId="042618A6" w14:textId="77777777" w:rsidR="000D56A8" w:rsidRDefault="000D56A8" w:rsidP="0003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077515"/>
      <w:docPartObj>
        <w:docPartGallery w:val="Page Numbers (Bottom of Page)"/>
        <w:docPartUnique/>
      </w:docPartObj>
    </w:sdtPr>
    <w:sdtContent>
      <w:p w14:paraId="19D79D7A" w14:textId="1E179A42" w:rsidR="00037514" w:rsidRDefault="0003751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59F883" w14:textId="77777777" w:rsidR="00037514" w:rsidRDefault="00037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505" w14:textId="77777777" w:rsidR="000D56A8" w:rsidRDefault="000D56A8" w:rsidP="00037514">
      <w:pPr>
        <w:spacing w:after="0" w:line="240" w:lineRule="auto"/>
      </w:pPr>
      <w:r>
        <w:separator/>
      </w:r>
    </w:p>
  </w:footnote>
  <w:footnote w:type="continuationSeparator" w:id="0">
    <w:p w14:paraId="34A64EAC" w14:textId="77777777" w:rsidR="000D56A8" w:rsidRDefault="000D56A8" w:rsidP="0003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83EE" w14:textId="78200A1C" w:rsidR="00037514" w:rsidRDefault="00037514">
    <w:pPr>
      <w:pStyle w:val="Header"/>
    </w:pPr>
    <w:r>
      <w:t>Humanities eLearning</w:t>
    </w:r>
    <w:r>
      <w:tab/>
    </w:r>
    <w:r>
      <w:tab/>
      <w:t>Copying Content in Canvas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10D2"/>
    <w:multiLevelType w:val="hybridMultilevel"/>
    <w:tmpl w:val="A6569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EC"/>
    <w:rsid w:val="0000017F"/>
    <w:rsid w:val="00014997"/>
    <w:rsid w:val="00037514"/>
    <w:rsid w:val="00037FC6"/>
    <w:rsid w:val="00045496"/>
    <w:rsid w:val="00056675"/>
    <w:rsid w:val="00087A57"/>
    <w:rsid w:val="000B2DCB"/>
    <w:rsid w:val="000B7095"/>
    <w:rsid w:val="000C5C70"/>
    <w:rsid w:val="000D56A8"/>
    <w:rsid w:val="000F63CB"/>
    <w:rsid w:val="00111BB3"/>
    <w:rsid w:val="00116ADB"/>
    <w:rsid w:val="0013212A"/>
    <w:rsid w:val="00150959"/>
    <w:rsid w:val="00151694"/>
    <w:rsid w:val="00153563"/>
    <w:rsid w:val="001647C4"/>
    <w:rsid w:val="0018668B"/>
    <w:rsid w:val="00193CEC"/>
    <w:rsid w:val="001B2BF7"/>
    <w:rsid w:val="001B3E97"/>
    <w:rsid w:val="001D16BA"/>
    <w:rsid w:val="001D32F4"/>
    <w:rsid w:val="001D3AC4"/>
    <w:rsid w:val="001D44A9"/>
    <w:rsid w:val="001E1D0C"/>
    <w:rsid w:val="001E4A7E"/>
    <w:rsid w:val="001F2D9D"/>
    <w:rsid w:val="002125C2"/>
    <w:rsid w:val="00221890"/>
    <w:rsid w:val="00243EE5"/>
    <w:rsid w:val="00251E08"/>
    <w:rsid w:val="00261736"/>
    <w:rsid w:val="00264000"/>
    <w:rsid w:val="002A0695"/>
    <w:rsid w:val="002E4B1D"/>
    <w:rsid w:val="00303D32"/>
    <w:rsid w:val="0031171E"/>
    <w:rsid w:val="00324E89"/>
    <w:rsid w:val="00345189"/>
    <w:rsid w:val="003502F7"/>
    <w:rsid w:val="00362CE4"/>
    <w:rsid w:val="00365579"/>
    <w:rsid w:val="003674F2"/>
    <w:rsid w:val="00392AD8"/>
    <w:rsid w:val="00396F27"/>
    <w:rsid w:val="003C7008"/>
    <w:rsid w:val="003D3DD4"/>
    <w:rsid w:val="003D4943"/>
    <w:rsid w:val="003D5AA3"/>
    <w:rsid w:val="003F2FEC"/>
    <w:rsid w:val="003F3352"/>
    <w:rsid w:val="00415FB0"/>
    <w:rsid w:val="004342E8"/>
    <w:rsid w:val="004362B6"/>
    <w:rsid w:val="00445994"/>
    <w:rsid w:val="00452071"/>
    <w:rsid w:val="0047229A"/>
    <w:rsid w:val="004806F0"/>
    <w:rsid w:val="004808E2"/>
    <w:rsid w:val="00481047"/>
    <w:rsid w:val="004A3234"/>
    <w:rsid w:val="004B402F"/>
    <w:rsid w:val="004E2863"/>
    <w:rsid w:val="004E4599"/>
    <w:rsid w:val="00514499"/>
    <w:rsid w:val="00521143"/>
    <w:rsid w:val="00553A35"/>
    <w:rsid w:val="005F7B2A"/>
    <w:rsid w:val="0060097C"/>
    <w:rsid w:val="00612ECB"/>
    <w:rsid w:val="00615532"/>
    <w:rsid w:val="00641A99"/>
    <w:rsid w:val="00655E47"/>
    <w:rsid w:val="00671CA0"/>
    <w:rsid w:val="0068447C"/>
    <w:rsid w:val="00685A24"/>
    <w:rsid w:val="006918D0"/>
    <w:rsid w:val="006B0E2F"/>
    <w:rsid w:val="006D2350"/>
    <w:rsid w:val="006F3FB8"/>
    <w:rsid w:val="00702B93"/>
    <w:rsid w:val="00725520"/>
    <w:rsid w:val="00727B9B"/>
    <w:rsid w:val="00735AD9"/>
    <w:rsid w:val="00760C5A"/>
    <w:rsid w:val="00763AD3"/>
    <w:rsid w:val="00782574"/>
    <w:rsid w:val="007A0BFF"/>
    <w:rsid w:val="007C5396"/>
    <w:rsid w:val="0081229F"/>
    <w:rsid w:val="00816CD7"/>
    <w:rsid w:val="008173A2"/>
    <w:rsid w:val="00832E8C"/>
    <w:rsid w:val="00835D97"/>
    <w:rsid w:val="00844E2A"/>
    <w:rsid w:val="008475B0"/>
    <w:rsid w:val="008523AA"/>
    <w:rsid w:val="00856BA1"/>
    <w:rsid w:val="0087653B"/>
    <w:rsid w:val="00882570"/>
    <w:rsid w:val="00882DBF"/>
    <w:rsid w:val="008C4094"/>
    <w:rsid w:val="008D08EF"/>
    <w:rsid w:val="008E25D4"/>
    <w:rsid w:val="00900D5C"/>
    <w:rsid w:val="00924A91"/>
    <w:rsid w:val="0099587B"/>
    <w:rsid w:val="00995B6D"/>
    <w:rsid w:val="009B1D87"/>
    <w:rsid w:val="009F3B30"/>
    <w:rsid w:val="009F7BC8"/>
    <w:rsid w:val="00A05FFF"/>
    <w:rsid w:val="00A1040E"/>
    <w:rsid w:val="00A20379"/>
    <w:rsid w:val="00A24FEB"/>
    <w:rsid w:val="00A41FB2"/>
    <w:rsid w:val="00A45C76"/>
    <w:rsid w:val="00A74711"/>
    <w:rsid w:val="00AB0459"/>
    <w:rsid w:val="00AB3600"/>
    <w:rsid w:val="00AC07CB"/>
    <w:rsid w:val="00AC482B"/>
    <w:rsid w:val="00AC732D"/>
    <w:rsid w:val="00AE03B8"/>
    <w:rsid w:val="00AE5557"/>
    <w:rsid w:val="00AE555F"/>
    <w:rsid w:val="00B33539"/>
    <w:rsid w:val="00B479A2"/>
    <w:rsid w:val="00B828F6"/>
    <w:rsid w:val="00BA5442"/>
    <w:rsid w:val="00BB688F"/>
    <w:rsid w:val="00BE754A"/>
    <w:rsid w:val="00BF0168"/>
    <w:rsid w:val="00C06807"/>
    <w:rsid w:val="00C17FA8"/>
    <w:rsid w:val="00C50C31"/>
    <w:rsid w:val="00C67C42"/>
    <w:rsid w:val="00C85CF4"/>
    <w:rsid w:val="00CD34B6"/>
    <w:rsid w:val="00CD4731"/>
    <w:rsid w:val="00CF6F1B"/>
    <w:rsid w:val="00D051C2"/>
    <w:rsid w:val="00D25AFE"/>
    <w:rsid w:val="00D46F11"/>
    <w:rsid w:val="00D4706C"/>
    <w:rsid w:val="00D70C0B"/>
    <w:rsid w:val="00DC36D5"/>
    <w:rsid w:val="00DD0E1E"/>
    <w:rsid w:val="00E146A3"/>
    <w:rsid w:val="00E3311E"/>
    <w:rsid w:val="00E60981"/>
    <w:rsid w:val="00EB5AEE"/>
    <w:rsid w:val="00ED1F31"/>
    <w:rsid w:val="00ED55D9"/>
    <w:rsid w:val="00EE4F4E"/>
    <w:rsid w:val="00F06040"/>
    <w:rsid w:val="00F16B96"/>
    <w:rsid w:val="00F2543F"/>
    <w:rsid w:val="00F37520"/>
    <w:rsid w:val="00F53EB0"/>
    <w:rsid w:val="00F61A8F"/>
    <w:rsid w:val="00F61E09"/>
    <w:rsid w:val="00F6516A"/>
    <w:rsid w:val="00F72D94"/>
    <w:rsid w:val="00F73480"/>
    <w:rsid w:val="00F7628A"/>
    <w:rsid w:val="00F84BBC"/>
    <w:rsid w:val="00FA0636"/>
    <w:rsid w:val="00FA4232"/>
    <w:rsid w:val="00FA7B3B"/>
    <w:rsid w:val="00FC32DD"/>
    <w:rsid w:val="00FC6BAF"/>
    <w:rsid w:val="00FD47E7"/>
    <w:rsid w:val="00FD5699"/>
    <w:rsid w:val="00FE2EC1"/>
    <w:rsid w:val="00FE6027"/>
    <w:rsid w:val="00FE7E10"/>
    <w:rsid w:val="0CFE9E41"/>
    <w:rsid w:val="1E66E350"/>
    <w:rsid w:val="31549AB6"/>
    <w:rsid w:val="3BA25BF2"/>
    <w:rsid w:val="3EBE8EBC"/>
    <w:rsid w:val="5CB8C595"/>
    <w:rsid w:val="6625D2B0"/>
    <w:rsid w:val="6C019D06"/>
    <w:rsid w:val="714AC34F"/>
    <w:rsid w:val="7FE9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D06B"/>
  <w15:chartTrackingRefBased/>
  <w15:docId w15:val="{66D89336-4CD6-430B-9C89-7D98522D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F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2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B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2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E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514"/>
  </w:style>
  <w:style w:type="paragraph" w:styleId="Footer">
    <w:name w:val="footer"/>
    <w:basedOn w:val="Normal"/>
    <w:link w:val="FooterChar"/>
    <w:uiPriority w:val="99"/>
    <w:unhideWhenUsed/>
    <w:rsid w:val="00037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manchester.ac.uk/courses/36720/pages/check-all-your-links-work?module_item_id=3406636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canvas.manchester.ac.uk/courses/36720/pages/migration-faq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canvas.manchester.ac.uk/courses/36720/pages/create-quizzes" TargetMode="External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Links>
    <vt:vector size="18" baseType="variant">
      <vt:variant>
        <vt:i4>3080244</vt:i4>
      </vt:variant>
      <vt:variant>
        <vt:i4>6</vt:i4>
      </vt:variant>
      <vt:variant>
        <vt:i4>0</vt:i4>
      </vt:variant>
      <vt:variant>
        <vt:i4>5</vt:i4>
      </vt:variant>
      <vt:variant>
        <vt:lpwstr>https://canvas.manchester.ac.uk/courses/36720/pages/create-quizzes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https://canvas.manchester.ac.uk/courses/36720/pages/migration-faq</vt:lpwstr>
      </vt:variant>
      <vt:variant>
        <vt:lpwstr/>
      </vt:variant>
      <vt:variant>
        <vt:i4>3276845</vt:i4>
      </vt:variant>
      <vt:variant>
        <vt:i4>0</vt:i4>
      </vt:variant>
      <vt:variant>
        <vt:i4>0</vt:i4>
      </vt:variant>
      <vt:variant>
        <vt:i4>5</vt:i4>
      </vt:variant>
      <vt:variant>
        <vt:lpwstr>https://canvas.manchester.ac.uk/courses/36720/pages/check-all-your-links-work?module_item_id=3406636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Anderson</dc:creator>
  <cp:keywords/>
  <dc:description/>
  <cp:lastModifiedBy>Imogen Fan</cp:lastModifiedBy>
  <cp:revision>2</cp:revision>
  <dcterms:created xsi:type="dcterms:W3CDTF">2026-02-18T15:02:00Z</dcterms:created>
  <dcterms:modified xsi:type="dcterms:W3CDTF">2026-02-18T15:02:00Z</dcterms:modified>
</cp:coreProperties>
</file>