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CB1725" w:rsidR="002C5E2C" w:rsidP="002C5E2C" w:rsidRDefault="008A0789" w14:paraId="3399AEE2" w14:textId="290D2393">
      <w:pPr>
        <w:pStyle w:val="BodyTextIndent"/>
        <w:jc w:val="right"/>
        <w:rPr>
          <w:b/>
          <w:bCs/>
          <w:sz w:val="22"/>
          <w:szCs w:val="22"/>
        </w:rPr>
      </w:pPr>
      <w:r>
        <w:rPr>
          <w:b/>
          <w:bCs/>
          <w:sz w:val="22"/>
          <w:szCs w:val="22"/>
        </w:rPr>
        <w:t>Student Recruitment</w:t>
      </w:r>
      <w:r w:rsidRPr="00CB1725" w:rsidR="002C5E2C">
        <w:rPr>
          <w:b/>
          <w:bCs/>
          <w:sz w:val="22"/>
          <w:szCs w:val="22"/>
        </w:rPr>
        <w:t xml:space="preserve"> team Risk Assessment </w:t>
      </w:r>
    </w:p>
    <w:p w:rsidRPr="00CB1725" w:rsidR="002C5E2C" w:rsidP="002C5E2C" w:rsidRDefault="008A0789" w14:paraId="29D6ED1E" w14:textId="3948D68F">
      <w:pPr>
        <w:pStyle w:val="BodyTextIndent"/>
        <w:ind w:left="2410"/>
        <w:jc w:val="right"/>
        <w:rPr>
          <w:b/>
          <w:sz w:val="22"/>
          <w:szCs w:val="22"/>
        </w:rPr>
      </w:pPr>
      <w:r>
        <w:rPr>
          <w:b/>
          <w:sz w:val="22"/>
          <w:szCs w:val="22"/>
        </w:rPr>
        <w:t>On campus</w:t>
      </w:r>
      <w:r w:rsidRPr="00CB1725" w:rsidR="00F274D1">
        <w:rPr>
          <w:b/>
          <w:sz w:val="22"/>
          <w:szCs w:val="22"/>
        </w:rPr>
        <w:t xml:space="preserve"> visit</w:t>
      </w:r>
      <w:r>
        <w:rPr>
          <w:b/>
          <w:sz w:val="22"/>
          <w:szCs w:val="22"/>
        </w:rPr>
        <w:t>s</w:t>
      </w:r>
      <w:r w:rsidRPr="00CB1725" w:rsidR="00F274D1">
        <w:rPr>
          <w:b/>
          <w:sz w:val="22"/>
          <w:szCs w:val="22"/>
        </w:rPr>
        <w:t xml:space="preserve"> to </w:t>
      </w:r>
      <w:r w:rsidRPr="00CB1725" w:rsidR="009F7279">
        <w:rPr>
          <w:b/>
          <w:sz w:val="22"/>
          <w:szCs w:val="22"/>
        </w:rPr>
        <w:t xml:space="preserve">The </w:t>
      </w:r>
      <w:r w:rsidRPr="00CB1725" w:rsidR="00F274D1">
        <w:rPr>
          <w:b/>
          <w:sz w:val="22"/>
          <w:szCs w:val="22"/>
        </w:rPr>
        <w:t>University</w:t>
      </w:r>
      <w:r w:rsidRPr="00CB1725" w:rsidR="009F7279">
        <w:rPr>
          <w:b/>
          <w:sz w:val="22"/>
          <w:szCs w:val="22"/>
        </w:rPr>
        <w:t xml:space="preserve"> of Manchester</w:t>
      </w:r>
      <w:r w:rsidRPr="00CB1725" w:rsidR="00F274D1">
        <w:rPr>
          <w:b/>
          <w:sz w:val="22"/>
          <w:szCs w:val="22"/>
        </w:rPr>
        <w:t xml:space="preserve"> </w:t>
      </w:r>
      <w:r>
        <w:rPr>
          <w:b/>
          <w:sz w:val="22"/>
          <w:szCs w:val="22"/>
        </w:rPr>
        <w:t>– individuals and groups</w:t>
      </w:r>
    </w:p>
    <w:p w:rsidRPr="00CB1725" w:rsidR="002C5E2C" w:rsidP="002C5E2C" w:rsidRDefault="002C5E2C" w14:paraId="355369A5" w14:textId="77777777">
      <w:pPr>
        <w:pStyle w:val="BodyTextIndent"/>
        <w:ind w:left="0"/>
        <w:rPr>
          <w:b/>
          <w:sz w:val="22"/>
          <w:szCs w:val="22"/>
        </w:rPr>
      </w:pPr>
    </w:p>
    <w:p w:rsidRPr="00CB1725" w:rsidR="00D30123" w:rsidP="00D30123" w:rsidRDefault="00D30123" w14:paraId="5C08BF4C" w14:textId="77777777">
      <w:pPr>
        <w:pStyle w:val="Standard"/>
        <w:rPr>
          <w:b/>
          <w:sz w:val="22"/>
          <w:szCs w:val="22"/>
        </w:rPr>
      </w:pPr>
      <w:r w:rsidRPr="00CB1725">
        <w:rPr>
          <w:b/>
          <w:sz w:val="22"/>
          <w:szCs w:val="22"/>
        </w:rPr>
        <w:t>Notes relating to overall Risk Assessment</w:t>
      </w:r>
    </w:p>
    <w:p w:rsidRPr="00CB1725" w:rsidR="00D30123" w:rsidP="00D30123" w:rsidRDefault="00D30123" w14:paraId="569FB713" w14:textId="77777777">
      <w:pPr>
        <w:pStyle w:val="Standard"/>
        <w:rPr>
          <w:b/>
          <w:sz w:val="22"/>
          <w:szCs w:val="22"/>
        </w:rPr>
      </w:pPr>
    </w:p>
    <w:p w:rsidRPr="00CB1725" w:rsidR="00D30123" w:rsidP="00D30123" w:rsidRDefault="00D30123" w14:paraId="483F4665" w14:textId="77777777">
      <w:pPr>
        <w:pStyle w:val="Standard"/>
        <w:rPr>
          <w:b/>
          <w:sz w:val="22"/>
          <w:szCs w:val="22"/>
        </w:rPr>
      </w:pPr>
      <w:r w:rsidRPr="00CB1725">
        <w:rPr>
          <w:b/>
          <w:sz w:val="22"/>
          <w:szCs w:val="22"/>
        </w:rPr>
        <w:t>Persons in Danger:</w:t>
      </w:r>
    </w:p>
    <w:p w:rsidRPr="00CB1725" w:rsidR="00D30123" w:rsidP="00D30123" w:rsidRDefault="00D30123" w14:paraId="3E7C5926" w14:textId="1F47D234">
      <w:pPr>
        <w:pStyle w:val="Standard"/>
        <w:numPr>
          <w:ilvl w:val="0"/>
          <w:numId w:val="3"/>
        </w:numPr>
        <w:rPr>
          <w:sz w:val="22"/>
          <w:szCs w:val="22"/>
        </w:rPr>
      </w:pPr>
      <w:r w:rsidRPr="00CB1725">
        <w:rPr>
          <w:b/>
          <w:sz w:val="22"/>
          <w:szCs w:val="22"/>
        </w:rPr>
        <w:t>Visitor/s-</w:t>
      </w:r>
      <w:r w:rsidRPr="00CB1725">
        <w:rPr>
          <w:sz w:val="22"/>
          <w:szCs w:val="22"/>
        </w:rPr>
        <w:t xml:space="preserve"> this refers to: school pupils taking part in </w:t>
      </w:r>
      <w:r w:rsidR="008A0789">
        <w:rPr>
          <w:sz w:val="22"/>
          <w:szCs w:val="22"/>
        </w:rPr>
        <w:t>Student Recruitment</w:t>
      </w:r>
      <w:r w:rsidRPr="00CB1725">
        <w:rPr>
          <w:sz w:val="22"/>
          <w:szCs w:val="22"/>
        </w:rPr>
        <w:t xml:space="preserve"> activities, post 16 students taking part in </w:t>
      </w:r>
      <w:r w:rsidR="008A0789">
        <w:rPr>
          <w:sz w:val="22"/>
          <w:szCs w:val="22"/>
        </w:rPr>
        <w:t>Student Recruitment</w:t>
      </w:r>
      <w:r w:rsidRPr="00CB1725">
        <w:rPr>
          <w:sz w:val="22"/>
          <w:szCs w:val="22"/>
        </w:rPr>
        <w:t xml:space="preserve"> activities,</w:t>
      </w:r>
      <w:r w:rsidR="008A0789">
        <w:rPr>
          <w:sz w:val="22"/>
          <w:szCs w:val="22"/>
        </w:rPr>
        <w:t xml:space="preserve"> parents and supporters,</w:t>
      </w:r>
      <w:r w:rsidRPr="00CB1725">
        <w:rPr>
          <w:sz w:val="22"/>
          <w:szCs w:val="22"/>
        </w:rPr>
        <w:t xml:space="preserve"> external speakers supporting </w:t>
      </w:r>
      <w:r w:rsidR="008A0789">
        <w:rPr>
          <w:sz w:val="22"/>
          <w:szCs w:val="22"/>
        </w:rPr>
        <w:t>Student Recruitment</w:t>
      </w:r>
      <w:r w:rsidRPr="00CB1725">
        <w:rPr>
          <w:sz w:val="22"/>
          <w:szCs w:val="22"/>
        </w:rPr>
        <w:t xml:space="preserve"> activities, teachers, other school staff</w:t>
      </w:r>
    </w:p>
    <w:p w:rsidRPr="00CB1725" w:rsidR="00D30123" w:rsidP="00D30123" w:rsidRDefault="00D30123" w14:paraId="4374D315" w14:textId="484E6CDF">
      <w:pPr>
        <w:pStyle w:val="Standard"/>
        <w:numPr>
          <w:ilvl w:val="0"/>
          <w:numId w:val="3"/>
        </w:numPr>
        <w:rPr>
          <w:sz w:val="22"/>
          <w:szCs w:val="22"/>
        </w:rPr>
      </w:pPr>
      <w:r w:rsidRPr="00CB1725">
        <w:rPr>
          <w:b/>
          <w:sz w:val="22"/>
          <w:szCs w:val="22"/>
        </w:rPr>
        <w:t>Student Ambassador/s-</w:t>
      </w:r>
      <w:r w:rsidRPr="00CB1725">
        <w:rPr>
          <w:sz w:val="22"/>
          <w:szCs w:val="22"/>
        </w:rPr>
        <w:t xml:space="preserve"> this refers to current University of Manchester students who are paid to support the delivery of </w:t>
      </w:r>
      <w:r w:rsidR="008A0789">
        <w:rPr>
          <w:sz w:val="22"/>
          <w:szCs w:val="22"/>
        </w:rPr>
        <w:t>Student Recruitment</w:t>
      </w:r>
      <w:r w:rsidRPr="00CB1725">
        <w:rPr>
          <w:sz w:val="22"/>
          <w:szCs w:val="22"/>
        </w:rPr>
        <w:t xml:space="preserve"> activities</w:t>
      </w:r>
    </w:p>
    <w:p w:rsidRPr="00CB1725" w:rsidR="00D30123" w:rsidP="00D30123" w:rsidRDefault="008A0789" w14:paraId="73D2A305" w14:textId="18EB4A5D">
      <w:pPr>
        <w:pStyle w:val="Standard"/>
        <w:numPr>
          <w:ilvl w:val="0"/>
          <w:numId w:val="3"/>
        </w:numPr>
        <w:rPr>
          <w:sz w:val="22"/>
          <w:szCs w:val="22"/>
        </w:rPr>
      </w:pPr>
      <w:r>
        <w:rPr>
          <w:b/>
          <w:sz w:val="22"/>
          <w:szCs w:val="22"/>
        </w:rPr>
        <w:t>Student Recruitment</w:t>
      </w:r>
      <w:r w:rsidRPr="00CB1725" w:rsidR="00D30123">
        <w:rPr>
          <w:b/>
          <w:sz w:val="22"/>
          <w:szCs w:val="22"/>
        </w:rPr>
        <w:t xml:space="preserve"> Staff</w:t>
      </w:r>
      <w:r w:rsidRPr="00CB1725" w:rsidR="00D30123">
        <w:rPr>
          <w:sz w:val="22"/>
          <w:szCs w:val="22"/>
        </w:rPr>
        <w:t>- this refers to Student Recruitment staff who are running the activity</w:t>
      </w:r>
    </w:p>
    <w:p w:rsidRPr="00CB1725" w:rsidR="00D30123" w:rsidP="00D30123" w:rsidRDefault="00D30123" w14:paraId="72C4E136" w14:textId="58F5BC69">
      <w:pPr>
        <w:pStyle w:val="Standard"/>
        <w:numPr>
          <w:ilvl w:val="0"/>
          <w:numId w:val="3"/>
        </w:numPr>
        <w:rPr>
          <w:sz w:val="22"/>
          <w:szCs w:val="22"/>
        </w:rPr>
      </w:pPr>
      <w:r w:rsidRPr="00CB1725">
        <w:rPr>
          <w:b/>
          <w:sz w:val="22"/>
          <w:szCs w:val="22"/>
        </w:rPr>
        <w:t>UoM Staff</w:t>
      </w:r>
      <w:r w:rsidRPr="00CB1725">
        <w:rPr>
          <w:sz w:val="22"/>
          <w:szCs w:val="22"/>
        </w:rPr>
        <w:t xml:space="preserve">- this refers to other University of Manchester who may be helping to run the </w:t>
      </w:r>
      <w:r w:rsidR="008A0789">
        <w:rPr>
          <w:sz w:val="22"/>
          <w:szCs w:val="22"/>
        </w:rPr>
        <w:t>Student Recruitment</w:t>
      </w:r>
      <w:r w:rsidRPr="00CB1725">
        <w:rPr>
          <w:sz w:val="22"/>
          <w:szCs w:val="22"/>
        </w:rPr>
        <w:t xml:space="preserve"> activity or may be at risk during their normal working day</w:t>
      </w:r>
    </w:p>
    <w:p w:rsidRPr="00CB1725" w:rsidR="00D30123" w:rsidP="00D30123" w:rsidRDefault="00D30123" w14:paraId="0A64AB91" w14:textId="77777777">
      <w:pPr>
        <w:pStyle w:val="Standard"/>
        <w:rPr>
          <w:sz w:val="22"/>
          <w:szCs w:val="22"/>
        </w:rPr>
      </w:pPr>
    </w:p>
    <w:p w:rsidRPr="00CB1725" w:rsidR="00D30123" w:rsidP="00D30123" w:rsidRDefault="00F676FE" w14:paraId="5316964B" w14:textId="67628998">
      <w:pPr>
        <w:pStyle w:val="Standard"/>
        <w:rPr>
          <w:sz w:val="22"/>
          <w:szCs w:val="22"/>
        </w:rPr>
      </w:pPr>
      <w:r w:rsidRPr="00CB1725">
        <w:rPr>
          <w:b/>
          <w:bCs/>
          <w:sz w:val="22"/>
          <w:szCs w:val="22"/>
        </w:rPr>
        <w:t>Health and Safety</w:t>
      </w:r>
      <w:r w:rsidRPr="00CB1725" w:rsidR="00D30123">
        <w:rPr>
          <w:b/>
          <w:bCs/>
          <w:sz w:val="22"/>
          <w:szCs w:val="22"/>
        </w:rPr>
        <w:t xml:space="preserve">: </w:t>
      </w:r>
      <w:r w:rsidRPr="00CB1725" w:rsidR="00F529DD">
        <w:rPr>
          <w:bCs/>
          <w:sz w:val="22"/>
          <w:szCs w:val="22"/>
        </w:rPr>
        <w:t>A</w:t>
      </w:r>
      <w:r w:rsidRPr="00CB1725" w:rsidR="00E57526">
        <w:rPr>
          <w:bCs/>
          <w:sz w:val="22"/>
          <w:szCs w:val="22"/>
        </w:rPr>
        <w:t xml:space="preserve">ll Student Ambassadors receive </w:t>
      </w:r>
      <w:r w:rsidRPr="00CB1725" w:rsidR="00056263">
        <w:rPr>
          <w:bCs/>
          <w:sz w:val="22"/>
          <w:szCs w:val="22"/>
        </w:rPr>
        <w:t xml:space="preserve">health and safety </w:t>
      </w:r>
      <w:r w:rsidRPr="00CB1725" w:rsidR="00E57526">
        <w:rPr>
          <w:bCs/>
          <w:sz w:val="22"/>
          <w:szCs w:val="22"/>
        </w:rPr>
        <w:t>training as part of their Student Ambassador in</w:t>
      </w:r>
      <w:r w:rsidRPr="00CB1725" w:rsidR="00373400">
        <w:rPr>
          <w:bCs/>
          <w:sz w:val="22"/>
          <w:szCs w:val="22"/>
        </w:rPr>
        <w:t xml:space="preserve">itial </w:t>
      </w:r>
      <w:r w:rsidRPr="00CB1725" w:rsidR="00E57526">
        <w:rPr>
          <w:bCs/>
          <w:sz w:val="22"/>
          <w:szCs w:val="22"/>
        </w:rPr>
        <w:t xml:space="preserve">training.  In </w:t>
      </w:r>
      <w:proofErr w:type="gramStart"/>
      <w:r w:rsidRPr="00CB1725" w:rsidR="00E57526">
        <w:rPr>
          <w:bCs/>
          <w:sz w:val="22"/>
          <w:szCs w:val="22"/>
        </w:rPr>
        <w:t>addition</w:t>
      </w:r>
      <w:proofErr w:type="gramEnd"/>
      <w:r w:rsidRPr="00CB1725" w:rsidR="00E57526">
        <w:rPr>
          <w:bCs/>
          <w:sz w:val="22"/>
          <w:szCs w:val="22"/>
        </w:rPr>
        <w:t xml:space="preserve"> a health and safety </w:t>
      </w:r>
      <w:r w:rsidRPr="00CB1725" w:rsidR="00056263">
        <w:rPr>
          <w:bCs/>
          <w:sz w:val="22"/>
          <w:szCs w:val="22"/>
        </w:rPr>
        <w:t xml:space="preserve">briefing (including </w:t>
      </w:r>
      <w:r w:rsidRPr="00CB1725" w:rsidR="00D30123">
        <w:rPr>
          <w:bCs/>
          <w:sz w:val="22"/>
          <w:szCs w:val="22"/>
        </w:rPr>
        <w:t>manual handling</w:t>
      </w:r>
      <w:r w:rsidRPr="00CB1725" w:rsidR="00056263">
        <w:rPr>
          <w:bCs/>
          <w:sz w:val="22"/>
          <w:szCs w:val="22"/>
        </w:rPr>
        <w:t>)</w:t>
      </w:r>
      <w:r w:rsidRPr="00CB1725" w:rsidR="00D30123">
        <w:rPr>
          <w:bCs/>
          <w:sz w:val="22"/>
          <w:szCs w:val="22"/>
        </w:rPr>
        <w:t xml:space="preserve"> appropriate to the activity </w:t>
      </w:r>
      <w:r w:rsidRPr="00CB1725" w:rsidR="00E57526">
        <w:rPr>
          <w:bCs/>
          <w:sz w:val="22"/>
          <w:szCs w:val="22"/>
        </w:rPr>
        <w:t xml:space="preserve">is provided for all Student Ambassadors </w:t>
      </w:r>
      <w:r w:rsidRPr="00CB1725" w:rsidR="00D30123">
        <w:rPr>
          <w:bCs/>
          <w:sz w:val="22"/>
          <w:szCs w:val="22"/>
        </w:rPr>
        <w:t xml:space="preserve">in advance of each </w:t>
      </w:r>
      <w:r w:rsidR="008A0789">
        <w:rPr>
          <w:bCs/>
          <w:sz w:val="22"/>
          <w:szCs w:val="22"/>
        </w:rPr>
        <w:t>Student Recruitment</w:t>
      </w:r>
      <w:r w:rsidRPr="00CB1725" w:rsidR="00D30123">
        <w:rPr>
          <w:bCs/>
          <w:sz w:val="22"/>
          <w:szCs w:val="22"/>
        </w:rPr>
        <w:t xml:space="preserve"> event</w:t>
      </w:r>
      <w:r w:rsidRPr="00CB1725" w:rsidR="009F7279">
        <w:rPr>
          <w:bCs/>
          <w:sz w:val="22"/>
          <w:szCs w:val="22"/>
        </w:rPr>
        <w:t xml:space="preserve"> they work on</w:t>
      </w:r>
      <w:r w:rsidRPr="00CB1725" w:rsidR="00F17DFB">
        <w:rPr>
          <w:bCs/>
          <w:sz w:val="22"/>
          <w:szCs w:val="22"/>
        </w:rPr>
        <w:t>.</w:t>
      </w:r>
      <w:r w:rsidRPr="00CB1725" w:rsidR="0041636A">
        <w:rPr>
          <w:bCs/>
          <w:sz w:val="22"/>
          <w:szCs w:val="22"/>
        </w:rPr>
        <w:t xml:space="preserve"> </w:t>
      </w:r>
      <w:hyperlink w:history="1" r:id="rId12">
        <w:r w:rsidR="008A0789">
          <w:rPr>
            <w:rStyle w:val="Hyperlink"/>
            <w:bCs/>
            <w:sz w:val="22"/>
            <w:szCs w:val="22"/>
          </w:rPr>
          <w:t>Student Recruitment</w:t>
        </w:r>
        <w:r w:rsidRPr="00CB1725" w:rsidR="00E57526">
          <w:rPr>
            <w:rStyle w:val="Hyperlink"/>
            <w:bCs/>
            <w:sz w:val="22"/>
            <w:szCs w:val="22"/>
          </w:rPr>
          <w:t xml:space="preserve"> s</w:t>
        </w:r>
        <w:r w:rsidRPr="00CB1725" w:rsidR="0041636A">
          <w:rPr>
            <w:rStyle w:val="Hyperlink"/>
            <w:bCs/>
            <w:sz w:val="22"/>
            <w:szCs w:val="22"/>
          </w:rPr>
          <w:t>taff resources available here.</w:t>
        </w:r>
      </w:hyperlink>
      <w:r w:rsidRPr="00CB1725" w:rsidR="00E57526">
        <w:rPr>
          <w:rStyle w:val="Hyperlink"/>
          <w:bCs/>
          <w:sz w:val="22"/>
          <w:szCs w:val="22"/>
        </w:rPr>
        <w:t xml:space="preserve"> </w:t>
      </w:r>
    </w:p>
    <w:p w:rsidRPr="00CB1725" w:rsidR="00D30123" w:rsidP="00D30123" w:rsidRDefault="00D30123" w14:paraId="24909310" w14:textId="4884CB8D">
      <w:pPr>
        <w:pStyle w:val="Standard"/>
        <w:rPr>
          <w:sz w:val="22"/>
          <w:szCs w:val="22"/>
        </w:rPr>
      </w:pPr>
    </w:p>
    <w:p w:rsidRPr="00CB1725" w:rsidR="00F529DD" w:rsidP="00D30123" w:rsidRDefault="00F529DD" w14:paraId="25C783E5" w14:textId="1B9507D4">
      <w:pPr>
        <w:pStyle w:val="Standard"/>
        <w:ind w:left="720" w:hanging="360"/>
        <w:rPr>
          <w:sz w:val="22"/>
          <w:szCs w:val="22"/>
        </w:rPr>
      </w:pPr>
    </w:p>
    <w:p w:rsidRPr="00CB1725" w:rsidR="00306CC7" w:rsidP="00D30123" w:rsidRDefault="00306CC7" w14:paraId="3F5A194C" w14:textId="77777777">
      <w:pPr>
        <w:pStyle w:val="Standard"/>
        <w:ind w:left="720" w:hanging="360"/>
        <w:rPr>
          <w:sz w:val="22"/>
          <w:szCs w:val="22"/>
        </w:rPr>
      </w:pPr>
    </w:p>
    <w:p w:rsidRPr="00CB1725" w:rsidR="0020100F" w:rsidP="00DB59EA" w:rsidRDefault="00C86360" w14:paraId="721BB930" w14:textId="77777777">
      <w:pPr>
        <w:pStyle w:val="BodyTextIndent"/>
        <w:rPr>
          <w:sz w:val="22"/>
          <w:szCs w:val="22"/>
        </w:rPr>
      </w:pPr>
      <w:r w:rsidRPr="00CB1725">
        <w:rPr>
          <w:noProof/>
          <w:sz w:val="22"/>
          <w:szCs w:val="22"/>
          <w:lang w:eastAsia="en-GB"/>
        </w:rPr>
        <w:drawing>
          <wp:anchor distT="0" distB="0" distL="114300" distR="114300" simplePos="0" relativeHeight="251658240" behindDoc="0" locked="0" layoutInCell="1" allowOverlap="1" wp14:anchorId="339AB438" wp14:editId="51009718">
            <wp:simplePos x="0" y="0"/>
            <wp:positionH relativeFrom="page">
              <wp:posOffset>495300</wp:posOffset>
            </wp:positionH>
            <wp:positionV relativeFrom="page">
              <wp:posOffset>361950</wp:posOffset>
            </wp:positionV>
            <wp:extent cx="1305560" cy="542925"/>
            <wp:effectExtent l="0" t="0" r="8890" b="9525"/>
            <wp:wrapSquare wrapText="bothSides"/>
            <wp:docPr id="4" name="Picture 1" descr="p:\My Documents\Templates\Logo_download\Tab_logo\White backgrounds\TAB_col_white_backgrou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y Documents\Templates\Logo_download\Tab_logo\White backgrounds\TAB_col_white_backgroun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05560" cy="5429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417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21"/>
        <w:gridCol w:w="172"/>
        <w:gridCol w:w="1549"/>
        <w:gridCol w:w="653"/>
        <w:gridCol w:w="1933"/>
        <w:gridCol w:w="336"/>
        <w:gridCol w:w="2184"/>
        <w:gridCol w:w="689"/>
        <w:gridCol w:w="1718"/>
        <w:gridCol w:w="827"/>
        <w:gridCol w:w="1892"/>
      </w:tblGrid>
      <w:tr w:rsidRPr="00CB1725" w:rsidR="008A0789" w:rsidTr="0BC94AD5" w14:paraId="48E8EC5D" w14:textId="77777777">
        <w:trPr>
          <w:cantSplit/>
          <w:trHeight w:val="861"/>
          <w:tblHeader/>
          <w:jc w:val="center"/>
        </w:trPr>
        <w:tc>
          <w:tcPr>
            <w:tcW w:w="2393" w:type="dxa"/>
            <w:gridSpan w:val="2"/>
            <w:tcBorders>
              <w:bottom w:val="single" w:color="auto" w:sz="4" w:space="0"/>
            </w:tcBorders>
            <w:shd w:val="clear" w:color="auto" w:fill="E0E0E0"/>
            <w:tcMar/>
          </w:tcPr>
          <w:p w:rsidRPr="00CB1725" w:rsidR="002C5E2C" w:rsidP="002C5E2C" w:rsidRDefault="002C5E2C" w14:paraId="2C9C4DD7" w14:textId="77777777">
            <w:pPr>
              <w:rPr>
                <w:b/>
                <w:color w:val="000000" w:themeColor="text1"/>
                <w:sz w:val="22"/>
                <w:szCs w:val="22"/>
              </w:rPr>
            </w:pPr>
            <w:r w:rsidRPr="70E35DEA">
              <w:rPr>
                <w:b/>
                <w:bCs/>
                <w:color w:val="000000" w:themeColor="text1"/>
                <w:sz w:val="22"/>
                <w:szCs w:val="22"/>
              </w:rPr>
              <w:t xml:space="preserve">Date: </w:t>
            </w:r>
            <w:r w:rsidRPr="70E35DEA">
              <w:rPr>
                <w:b/>
                <w:bCs/>
                <w:color w:val="FF0000"/>
                <w:sz w:val="22"/>
                <w:szCs w:val="22"/>
              </w:rPr>
              <w:t>(1)</w:t>
            </w:r>
          </w:p>
          <w:p w:rsidRPr="00CB1725" w:rsidR="002C5E2C" w:rsidP="70E35DEA" w:rsidRDefault="22B45D29" w14:paraId="07B94DD5" w14:textId="2CA9E623">
            <w:pPr>
              <w:spacing w:line="259" w:lineRule="auto"/>
            </w:pPr>
            <w:r w:rsidRPr="70E35DEA">
              <w:rPr>
                <w:color w:val="000000" w:themeColor="text1"/>
                <w:sz w:val="22"/>
                <w:szCs w:val="22"/>
              </w:rPr>
              <w:t>August 2024</w:t>
            </w:r>
          </w:p>
        </w:tc>
        <w:tc>
          <w:tcPr>
            <w:tcW w:w="2202" w:type="dxa"/>
            <w:gridSpan w:val="2"/>
            <w:tcBorders>
              <w:bottom w:val="single" w:color="auto" w:sz="4" w:space="0"/>
            </w:tcBorders>
            <w:shd w:val="clear" w:color="auto" w:fill="E0E0E0"/>
            <w:tcMar/>
          </w:tcPr>
          <w:p w:rsidRPr="00CB1725" w:rsidR="002C5E2C" w:rsidP="002C5E2C" w:rsidRDefault="002C5E2C" w14:paraId="6AEBA9AF" w14:textId="77777777">
            <w:pPr>
              <w:rPr>
                <w:b/>
                <w:color w:val="000000" w:themeColor="text1"/>
                <w:sz w:val="22"/>
                <w:szCs w:val="22"/>
              </w:rPr>
            </w:pPr>
            <w:r w:rsidRPr="00CB1725">
              <w:rPr>
                <w:b/>
                <w:color w:val="000000" w:themeColor="text1"/>
                <w:sz w:val="22"/>
                <w:szCs w:val="22"/>
              </w:rPr>
              <w:t xml:space="preserve">Assessed by: </w:t>
            </w:r>
            <w:r w:rsidRPr="00CB1725">
              <w:rPr>
                <w:b/>
                <w:color w:val="FF0000"/>
                <w:sz w:val="22"/>
                <w:szCs w:val="22"/>
              </w:rPr>
              <w:t>(2)</w:t>
            </w:r>
          </w:p>
          <w:p w:rsidRPr="00CB1725" w:rsidR="002C5E2C" w:rsidP="00465694" w:rsidRDefault="007115E5" w14:paraId="50C6E8CD" w14:textId="6A4DA068">
            <w:pPr>
              <w:rPr>
                <w:color w:val="000000" w:themeColor="text1"/>
                <w:sz w:val="22"/>
                <w:szCs w:val="22"/>
              </w:rPr>
            </w:pPr>
            <w:r w:rsidRPr="00CB1725">
              <w:rPr>
                <w:color w:val="000000" w:themeColor="text1"/>
                <w:sz w:val="22"/>
                <w:szCs w:val="22"/>
              </w:rPr>
              <w:t>Rebecca Moran</w:t>
            </w:r>
          </w:p>
        </w:tc>
        <w:tc>
          <w:tcPr>
            <w:tcW w:w="2269" w:type="dxa"/>
            <w:gridSpan w:val="2"/>
            <w:tcBorders>
              <w:bottom w:val="single" w:color="auto" w:sz="4" w:space="0"/>
            </w:tcBorders>
            <w:shd w:val="clear" w:color="auto" w:fill="E0E0E0"/>
            <w:tcMar/>
          </w:tcPr>
          <w:p w:rsidRPr="00CB1725" w:rsidR="002C5E2C" w:rsidP="002C5E2C" w:rsidRDefault="002C5E2C" w14:paraId="79DDDB35" w14:textId="77777777">
            <w:pPr>
              <w:rPr>
                <w:b/>
                <w:color w:val="FF0000"/>
                <w:sz w:val="22"/>
                <w:szCs w:val="22"/>
              </w:rPr>
            </w:pPr>
            <w:r w:rsidRPr="00CB1725">
              <w:rPr>
                <w:b/>
                <w:sz w:val="22"/>
                <w:szCs w:val="22"/>
              </w:rPr>
              <w:t xml:space="preserve">Checked by: </w:t>
            </w:r>
            <w:r w:rsidRPr="00CB1725">
              <w:rPr>
                <w:b/>
                <w:color w:val="FF0000"/>
                <w:sz w:val="22"/>
                <w:szCs w:val="22"/>
              </w:rPr>
              <w:t>(3)</w:t>
            </w:r>
          </w:p>
          <w:p w:rsidRPr="00CB1725" w:rsidR="002C5E2C" w:rsidP="00465694" w:rsidRDefault="5F9720EE" w14:paraId="6C2EFC86" w14:textId="4ACA9A58">
            <w:pPr>
              <w:rPr>
                <w:sz w:val="22"/>
                <w:szCs w:val="22"/>
              </w:rPr>
            </w:pPr>
            <w:r w:rsidRPr="73E2C912">
              <w:rPr>
                <w:sz w:val="22"/>
                <w:szCs w:val="22"/>
              </w:rPr>
              <w:t>Bernard Strutt</w:t>
            </w:r>
          </w:p>
        </w:tc>
        <w:tc>
          <w:tcPr>
            <w:tcW w:w="2873" w:type="dxa"/>
            <w:gridSpan w:val="2"/>
            <w:tcBorders>
              <w:bottom w:val="single" w:color="auto" w:sz="4" w:space="0"/>
            </w:tcBorders>
            <w:shd w:val="clear" w:color="auto" w:fill="E0E0E0"/>
            <w:tcMar/>
          </w:tcPr>
          <w:p w:rsidRPr="00CB1725" w:rsidR="002C5E2C" w:rsidP="002C5E2C" w:rsidRDefault="002C5E2C" w14:paraId="619A8156" w14:textId="77777777">
            <w:pPr>
              <w:rPr>
                <w:b/>
                <w:color w:val="FF0000"/>
                <w:sz w:val="22"/>
                <w:szCs w:val="22"/>
              </w:rPr>
            </w:pPr>
            <w:r w:rsidRPr="00CB1725">
              <w:rPr>
                <w:b/>
                <w:sz w:val="22"/>
                <w:szCs w:val="22"/>
              </w:rPr>
              <w:t>Location:</w:t>
            </w:r>
            <w:r w:rsidRPr="00CB1725" w:rsidR="00CE0686">
              <w:rPr>
                <w:b/>
                <w:sz w:val="22"/>
                <w:szCs w:val="22"/>
              </w:rPr>
              <w:t xml:space="preserve"> </w:t>
            </w:r>
            <w:r w:rsidRPr="00CB1725" w:rsidR="00CE0686">
              <w:rPr>
                <w:b/>
                <w:color w:val="FF0000"/>
                <w:sz w:val="22"/>
                <w:szCs w:val="22"/>
              </w:rPr>
              <w:t>(4)</w:t>
            </w:r>
            <w:r w:rsidRPr="00CB1725">
              <w:rPr>
                <w:b/>
                <w:color w:val="FF0000"/>
                <w:sz w:val="22"/>
                <w:szCs w:val="22"/>
              </w:rPr>
              <w:t xml:space="preserve"> </w:t>
            </w:r>
          </w:p>
          <w:p w:rsidRPr="00CB1725" w:rsidR="002C5E2C" w:rsidP="00465694" w:rsidRDefault="007115E5" w14:paraId="39DB5418" w14:textId="641CD536">
            <w:pPr>
              <w:rPr>
                <w:sz w:val="22"/>
                <w:szCs w:val="22"/>
              </w:rPr>
            </w:pPr>
            <w:r w:rsidRPr="00CB1725">
              <w:rPr>
                <w:sz w:val="22"/>
                <w:szCs w:val="22"/>
              </w:rPr>
              <w:t>The University campus – Oxford Road</w:t>
            </w:r>
          </w:p>
        </w:tc>
        <w:tc>
          <w:tcPr>
            <w:tcW w:w="2545" w:type="dxa"/>
            <w:gridSpan w:val="2"/>
            <w:tcBorders>
              <w:bottom w:val="single" w:color="auto" w:sz="4" w:space="0"/>
            </w:tcBorders>
            <w:shd w:val="clear" w:color="auto" w:fill="E0E0E0"/>
            <w:tcMar/>
          </w:tcPr>
          <w:p w:rsidRPr="00CB1725" w:rsidR="002C5E2C" w:rsidP="002C5E2C" w:rsidRDefault="002C5E2C" w14:paraId="27C5929C" w14:textId="77777777">
            <w:pPr>
              <w:rPr>
                <w:b/>
                <w:color w:val="FF0000"/>
                <w:sz w:val="22"/>
                <w:szCs w:val="22"/>
              </w:rPr>
            </w:pPr>
            <w:r w:rsidRPr="00CB1725">
              <w:rPr>
                <w:b/>
                <w:sz w:val="22"/>
                <w:szCs w:val="22"/>
              </w:rPr>
              <w:t>Assessment ref no</w:t>
            </w:r>
            <w:r w:rsidRPr="00CB1725" w:rsidR="00CE0686">
              <w:rPr>
                <w:b/>
                <w:sz w:val="22"/>
                <w:szCs w:val="22"/>
              </w:rPr>
              <w:t>:</w:t>
            </w:r>
            <w:r w:rsidRPr="00CB1725">
              <w:rPr>
                <w:b/>
                <w:sz w:val="22"/>
                <w:szCs w:val="22"/>
              </w:rPr>
              <w:t xml:space="preserve"> </w:t>
            </w:r>
            <w:r w:rsidRPr="00CB1725">
              <w:rPr>
                <w:b/>
                <w:color w:val="FF0000"/>
                <w:sz w:val="22"/>
                <w:szCs w:val="22"/>
              </w:rPr>
              <w:t>(5)</w:t>
            </w:r>
          </w:p>
          <w:p w:rsidRPr="00CB1725" w:rsidR="007115E5" w:rsidP="008A0789" w:rsidRDefault="007115E5" w14:paraId="2E35DE95" w14:textId="4C159B57">
            <w:pPr>
              <w:rPr>
                <w:sz w:val="22"/>
                <w:szCs w:val="22"/>
              </w:rPr>
            </w:pPr>
            <w:r w:rsidRPr="0BC94AD5" w:rsidR="007115E5">
              <w:rPr>
                <w:sz w:val="22"/>
                <w:szCs w:val="22"/>
              </w:rPr>
              <w:t>Campus tours (</w:t>
            </w:r>
            <w:r w:rsidRPr="0BC94AD5" w:rsidR="008A0789">
              <w:rPr>
                <w:sz w:val="22"/>
                <w:szCs w:val="22"/>
              </w:rPr>
              <w:t>202</w:t>
            </w:r>
            <w:r w:rsidRPr="0BC94AD5" w:rsidR="5576332B">
              <w:rPr>
                <w:sz w:val="22"/>
                <w:szCs w:val="22"/>
              </w:rPr>
              <w:t>5</w:t>
            </w:r>
            <w:r w:rsidRPr="0BC94AD5" w:rsidR="008A0789">
              <w:rPr>
                <w:sz w:val="22"/>
                <w:szCs w:val="22"/>
              </w:rPr>
              <w:t>-202</w:t>
            </w:r>
            <w:r w:rsidRPr="0BC94AD5" w:rsidR="18432C59">
              <w:rPr>
                <w:sz w:val="22"/>
                <w:szCs w:val="22"/>
              </w:rPr>
              <w:t>6</w:t>
            </w:r>
          </w:p>
        </w:tc>
        <w:tc>
          <w:tcPr>
            <w:tcW w:w="1892" w:type="dxa"/>
            <w:tcBorders>
              <w:bottom w:val="single" w:color="auto" w:sz="4" w:space="0"/>
            </w:tcBorders>
            <w:shd w:val="clear" w:color="auto" w:fill="E0E0E0"/>
            <w:tcMar/>
          </w:tcPr>
          <w:p w:rsidRPr="00CB1725" w:rsidR="002C5E2C" w:rsidP="002C5E2C" w:rsidRDefault="002C5E2C" w14:paraId="63A8C701" w14:textId="77777777">
            <w:pPr>
              <w:rPr>
                <w:b/>
                <w:sz w:val="22"/>
                <w:szCs w:val="22"/>
              </w:rPr>
            </w:pPr>
            <w:r w:rsidRPr="00CB1725">
              <w:rPr>
                <w:b/>
                <w:sz w:val="22"/>
                <w:szCs w:val="22"/>
              </w:rPr>
              <w:t>Review date:</w:t>
            </w:r>
            <w:r w:rsidRPr="00CB1725" w:rsidR="00CE0686">
              <w:rPr>
                <w:b/>
                <w:sz w:val="22"/>
                <w:szCs w:val="22"/>
              </w:rPr>
              <w:t xml:space="preserve"> </w:t>
            </w:r>
            <w:r w:rsidRPr="00CB1725" w:rsidR="00CE0686">
              <w:rPr>
                <w:b/>
                <w:color w:val="FF0000"/>
                <w:sz w:val="22"/>
                <w:szCs w:val="22"/>
              </w:rPr>
              <w:t>(6)</w:t>
            </w:r>
          </w:p>
          <w:p w:rsidR="203B8DB8" w:rsidP="03C3ACCB" w:rsidRDefault="203B8DB8" w14:paraId="22D9DDAF" w14:textId="3C30812E">
            <w:pPr>
              <w:spacing w:line="259" w:lineRule="auto"/>
              <w:rPr>
                <w:sz w:val="22"/>
                <w:szCs w:val="22"/>
              </w:rPr>
            </w:pPr>
            <w:r w:rsidRPr="03C3ACCB">
              <w:rPr>
                <w:sz w:val="22"/>
                <w:szCs w:val="22"/>
              </w:rPr>
              <w:t>November 2026</w:t>
            </w:r>
          </w:p>
          <w:p w:rsidRPr="00CB1725" w:rsidR="002C5E2C" w:rsidP="002C5E2C" w:rsidRDefault="002C5E2C" w14:paraId="32538382" w14:textId="77777777">
            <w:pPr>
              <w:rPr>
                <w:sz w:val="22"/>
                <w:szCs w:val="22"/>
              </w:rPr>
            </w:pPr>
          </w:p>
        </w:tc>
      </w:tr>
      <w:tr w:rsidRPr="00CB1725" w:rsidR="00B613A2" w:rsidTr="0BC94AD5" w14:paraId="2787E686" w14:textId="77777777">
        <w:trPr>
          <w:cantSplit/>
          <w:tblHeader/>
          <w:jc w:val="center"/>
        </w:trPr>
        <w:tc>
          <w:tcPr>
            <w:tcW w:w="14174" w:type="dxa"/>
            <w:gridSpan w:val="11"/>
            <w:tcMar/>
          </w:tcPr>
          <w:p w:rsidRPr="00CB1725" w:rsidR="002D7ABB" w:rsidRDefault="00B613A2" w14:paraId="2AC09955" w14:textId="7382BD79">
            <w:pPr>
              <w:rPr>
                <w:b/>
                <w:color w:val="FF0000"/>
                <w:sz w:val="22"/>
                <w:szCs w:val="22"/>
              </w:rPr>
            </w:pPr>
            <w:r w:rsidRPr="00CB1725">
              <w:rPr>
                <w:b/>
                <w:color w:val="000000" w:themeColor="text1"/>
                <w:sz w:val="22"/>
                <w:szCs w:val="22"/>
              </w:rPr>
              <w:t>Task / premises:</w:t>
            </w:r>
            <w:r w:rsidRPr="00CB1725" w:rsidR="002D7ABB">
              <w:rPr>
                <w:b/>
                <w:color w:val="000000" w:themeColor="text1"/>
                <w:sz w:val="22"/>
                <w:szCs w:val="22"/>
              </w:rPr>
              <w:t xml:space="preserve"> </w:t>
            </w:r>
            <w:r w:rsidRPr="00CB1725" w:rsidR="002D7ABB">
              <w:rPr>
                <w:b/>
                <w:color w:val="FF0000"/>
                <w:sz w:val="22"/>
                <w:szCs w:val="22"/>
              </w:rPr>
              <w:t>(7)</w:t>
            </w:r>
          </w:p>
          <w:p w:rsidR="008A0789" w:rsidRDefault="00CA15C8" w14:paraId="489ED87F" w14:textId="0A33586F">
            <w:pPr>
              <w:rPr>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sz w:val="22"/>
                <w:szCs w:val="22"/>
              </w:rPr>
              <w:t xml:space="preserve"> </w:t>
            </w:r>
            <w:r w:rsidR="008A0789">
              <w:rPr>
                <w:sz w:val="22"/>
                <w:szCs w:val="22"/>
              </w:rPr>
              <w:t>The Student Recruitment team runs campus tours for individuals to book on to.  This includes a presentation in a lecture theatre followed by a student led campus tour</w:t>
            </w:r>
            <w:r w:rsidRPr="481B149F" w:rsidR="416CEA3E">
              <w:rPr>
                <w:sz w:val="22"/>
                <w:szCs w:val="22"/>
              </w:rPr>
              <w:t>.</w:t>
            </w:r>
            <w:r w:rsidR="008A0789">
              <w:rPr>
                <w:sz w:val="22"/>
                <w:szCs w:val="22"/>
              </w:rPr>
              <w:t xml:space="preserve">  These visits are run for up to 250 visitors at once.</w:t>
            </w:r>
          </w:p>
          <w:p w:rsidR="008A0789" w:rsidRDefault="008A0789" w14:paraId="03B3AA6E" w14:textId="77777777">
            <w:pPr>
              <w:rPr>
                <w:sz w:val="22"/>
                <w:szCs w:val="22"/>
              </w:rPr>
            </w:pPr>
          </w:p>
          <w:p w:rsidR="008A0789" w:rsidP="008A0789" w:rsidRDefault="00CA15C8" w14:paraId="3AE17121" w14:textId="0EB13F1A">
            <w:pPr>
              <w:rPr>
                <w:sz w:val="22"/>
                <w:szCs w:val="22"/>
              </w:rPr>
            </w:pPr>
            <w:r w:rsidRPr="00CA15C8">
              <w:rPr>
                <w:b/>
                <w:sz w:val="22"/>
                <w:szCs w:val="22"/>
              </w:rPr>
              <w:t xml:space="preserve">B Type visit: </w:t>
            </w:r>
            <w:r w:rsidR="008A0789">
              <w:rPr>
                <w:sz w:val="22"/>
                <w:szCs w:val="22"/>
              </w:rPr>
              <w:t>The Student Recruitment team also run campus tours for school and college groups.</w:t>
            </w:r>
            <w:r w:rsidRPr="481B149F" w:rsidR="416CEA3E">
              <w:rPr>
                <w:sz w:val="22"/>
                <w:szCs w:val="22"/>
              </w:rPr>
              <w:t xml:space="preserve">  </w:t>
            </w:r>
            <w:r w:rsidR="008A0789">
              <w:rPr>
                <w:sz w:val="22"/>
                <w:szCs w:val="22"/>
              </w:rPr>
              <w:t>This includes a presentation in a lecture theatre followed by a student led campus tour</w:t>
            </w:r>
            <w:r w:rsidRPr="481B149F" w:rsidR="008A0789">
              <w:rPr>
                <w:sz w:val="22"/>
                <w:szCs w:val="22"/>
              </w:rPr>
              <w:t>.</w:t>
            </w:r>
            <w:r w:rsidR="008A0789">
              <w:rPr>
                <w:sz w:val="22"/>
                <w:szCs w:val="22"/>
              </w:rPr>
              <w:t xml:space="preserve">  These visits are run for up to 280 visitors at once.</w:t>
            </w:r>
          </w:p>
          <w:p w:rsidRPr="00CB1725" w:rsidR="00306CC7" w:rsidRDefault="00306CC7" w14:paraId="79ABB859" w14:textId="717C8E5D">
            <w:pPr>
              <w:rPr>
                <w:sz w:val="22"/>
                <w:szCs w:val="22"/>
              </w:rPr>
            </w:pPr>
          </w:p>
          <w:p w:rsidRPr="00CB1725" w:rsidR="0005133D" w:rsidP="00306CC7" w:rsidRDefault="0005133D" w14:paraId="5082085E" w14:textId="77777777">
            <w:pPr>
              <w:rPr>
                <w:color w:val="000000" w:themeColor="text1"/>
                <w:sz w:val="22"/>
                <w:szCs w:val="22"/>
              </w:rPr>
            </w:pPr>
          </w:p>
        </w:tc>
      </w:tr>
      <w:tr w:rsidRPr="00CB1725" w:rsidR="0034669B" w:rsidTr="0BC94AD5" w14:paraId="52122A4E" w14:textId="77777777">
        <w:trPr>
          <w:cantSplit/>
          <w:tblHeader/>
          <w:jc w:val="center"/>
        </w:trPr>
        <w:tc>
          <w:tcPr>
            <w:tcW w:w="14174" w:type="dxa"/>
            <w:gridSpan w:val="11"/>
            <w:tcMar/>
          </w:tcPr>
          <w:p w:rsidRPr="00CB1725" w:rsidR="0034669B" w:rsidP="00082392" w:rsidRDefault="0034669B" w14:paraId="23A37D7F" w14:textId="13F0F5AF">
            <w:pPr>
              <w:rPr>
                <w:b/>
                <w:color w:val="000000" w:themeColor="text1"/>
                <w:sz w:val="22"/>
                <w:szCs w:val="22"/>
              </w:rPr>
            </w:pPr>
            <w:r w:rsidRPr="00CB1725">
              <w:rPr>
                <w:b/>
                <w:color w:val="000000" w:themeColor="text1"/>
                <w:sz w:val="22"/>
                <w:szCs w:val="22"/>
              </w:rPr>
              <w:t>Event name:</w:t>
            </w:r>
            <w:r w:rsidRPr="00CB1725" w:rsidR="00406C9E">
              <w:rPr>
                <w:b/>
                <w:color w:val="000000" w:themeColor="text1"/>
                <w:sz w:val="22"/>
                <w:szCs w:val="22"/>
              </w:rPr>
              <w:t xml:space="preserve"> </w:t>
            </w:r>
            <w:r w:rsidRPr="00CB1725" w:rsidR="007115E5">
              <w:rPr>
                <w:b/>
                <w:color w:val="000000" w:themeColor="text1"/>
                <w:sz w:val="22"/>
                <w:szCs w:val="22"/>
              </w:rPr>
              <w:t>Campus tours</w:t>
            </w:r>
          </w:p>
        </w:tc>
      </w:tr>
      <w:tr w:rsidRPr="00CB1725" w:rsidR="0034669B" w:rsidTr="0BC94AD5" w14:paraId="4A25A4D5" w14:textId="77777777">
        <w:trPr>
          <w:cantSplit/>
          <w:tblHeader/>
          <w:jc w:val="center"/>
        </w:trPr>
        <w:tc>
          <w:tcPr>
            <w:tcW w:w="14174" w:type="dxa"/>
            <w:gridSpan w:val="11"/>
            <w:tcMar/>
          </w:tcPr>
          <w:p w:rsidRPr="00CB1725" w:rsidR="0034669B" w:rsidP="6BECC02B" w:rsidRDefault="0034669B" w14:paraId="1DEDE2E1" w14:textId="622DB877">
            <w:pPr>
              <w:rPr>
                <w:b/>
                <w:bCs/>
                <w:color w:val="000000" w:themeColor="text1"/>
                <w:sz w:val="22"/>
                <w:szCs w:val="22"/>
              </w:rPr>
            </w:pPr>
            <w:r w:rsidRPr="6BECC02B">
              <w:rPr>
                <w:b/>
                <w:bCs/>
                <w:color w:val="000000" w:themeColor="text1"/>
                <w:sz w:val="22"/>
                <w:szCs w:val="22"/>
              </w:rPr>
              <w:t xml:space="preserve">Event date/dates: </w:t>
            </w:r>
            <w:r w:rsidRPr="6BECC02B" w:rsidR="50992007">
              <w:rPr>
                <w:b/>
                <w:bCs/>
                <w:color w:val="000000" w:themeColor="text1"/>
                <w:sz w:val="22"/>
                <w:szCs w:val="22"/>
              </w:rPr>
              <w:t xml:space="preserve">October 2022 </w:t>
            </w:r>
            <w:r w:rsidRPr="6BECC02B" w:rsidR="007115E5">
              <w:rPr>
                <w:b/>
                <w:bCs/>
                <w:color w:val="000000" w:themeColor="text1"/>
                <w:sz w:val="22"/>
                <w:szCs w:val="22"/>
              </w:rPr>
              <w:t>- September 202</w:t>
            </w:r>
            <w:r w:rsidRPr="6BECC02B" w:rsidR="789B05A7">
              <w:rPr>
                <w:b/>
                <w:bCs/>
                <w:color w:val="000000" w:themeColor="text1"/>
                <w:sz w:val="22"/>
                <w:szCs w:val="22"/>
              </w:rPr>
              <w:t>3</w:t>
            </w:r>
            <w:r w:rsidRPr="6BECC02B" w:rsidR="007115E5">
              <w:rPr>
                <w:b/>
                <w:bCs/>
                <w:color w:val="000000" w:themeColor="text1"/>
                <w:sz w:val="22"/>
                <w:szCs w:val="22"/>
              </w:rPr>
              <w:t>, 10am-4pm</w:t>
            </w:r>
            <w:r w:rsidRPr="6BECC02B" w:rsidR="7C428E33">
              <w:rPr>
                <w:b/>
                <w:bCs/>
                <w:color w:val="000000" w:themeColor="text1"/>
                <w:sz w:val="22"/>
                <w:szCs w:val="22"/>
              </w:rPr>
              <w:t>, predominantly</w:t>
            </w:r>
            <w:r w:rsidRPr="6BECC02B" w:rsidR="007115E5">
              <w:rPr>
                <w:b/>
                <w:bCs/>
                <w:color w:val="000000" w:themeColor="text1"/>
                <w:sz w:val="22"/>
                <w:szCs w:val="22"/>
              </w:rPr>
              <w:t xml:space="preserve"> on Wednesdays </w:t>
            </w:r>
          </w:p>
        </w:tc>
      </w:tr>
      <w:tr w:rsidRPr="00CB1725" w:rsidR="00306CC7" w:rsidTr="0BC94AD5" w14:paraId="32FAB625" w14:textId="77777777">
        <w:trPr>
          <w:cantSplit/>
          <w:tblHeader/>
          <w:jc w:val="center"/>
        </w:trPr>
        <w:tc>
          <w:tcPr>
            <w:tcW w:w="2221" w:type="dxa"/>
            <w:tcMar/>
          </w:tcPr>
          <w:p w:rsidRPr="00CB1725" w:rsidR="00306CC7" w:rsidP="00306CC7" w:rsidRDefault="00306CC7" w14:paraId="633064F4" w14:textId="77777777">
            <w:pPr>
              <w:rPr>
                <w:b/>
                <w:color w:val="000000" w:themeColor="text1"/>
                <w:sz w:val="22"/>
                <w:szCs w:val="22"/>
              </w:rPr>
            </w:pPr>
            <w:r w:rsidRPr="00CB1725">
              <w:rPr>
                <w:b/>
                <w:color w:val="000000" w:themeColor="text1"/>
                <w:sz w:val="22"/>
                <w:szCs w:val="22"/>
                <w:highlight w:val="green"/>
              </w:rPr>
              <w:t>A: Year group of pupils attending:</w:t>
            </w:r>
          </w:p>
          <w:p w:rsidRPr="00CB1725" w:rsidR="00306CC7" w:rsidP="00306CC7" w:rsidRDefault="00CA15C8" w14:paraId="529DCC44" w14:textId="0921218B">
            <w:pPr>
              <w:rPr>
                <w:b/>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sz w:val="22"/>
                <w:szCs w:val="22"/>
              </w:rPr>
              <w:t xml:space="preserve"> </w:t>
            </w:r>
            <w:r w:rsidRPr="00CB1725" w:rsidR="007115E5">
              <w:rPr>
                <w:b/>
                <w:color w:val="000000" w:themeColor="text1"/>
                <w:sz w:val="22"/>
                <w:szCs w:val="22"/>
              </w:rPr>
              <w:t>Pre-applicants and/or parents/supporters</w:t>
            </w:r>
          </w:p>
          <w:p w:rsidR="00306CC7" w:rsidP="00306CC7" w:rsidRDefault="00306CC7" w14:paraId="52EC7EB5" w14:textId="77777777">
            <w:pPr>
              <w:rPr>
                <w:b/>
                <w:color w:val="000000" w:themeColor="text1"/>
                <w:sz w:val="22"/>
                <w:szCs w:val="22"/>
              </w:rPr>
            </w:pPr>
          </w:p>
          <w:p w:rsidRPr="00CA15C8" w:rsidR="00CA15C8" w:rsidP="00306CC7" w:rsidRDefault="00CA15C8" w14:paraId="691D033D" w14:textId="40FB643D">
            <w:pPr>
              <w:rPr>
                <w:color w:val="000000" w:themeColor="text1"/>
                <w:sz w:val="22"/>
                <w:szCs w:val="22"/>
              </w:rPr>
            </w:pPr>
            <w:r w:rsidRPr="00CA15C8">
              <w:rPr>
                <w:b/>
                <w:sz w:val="22"/>
                <w:szCs w:val="22"/>
              </w:rPr>
              <w:t>B Type visit:</w:t>
            </w:r>
            <w:r>
              <w:rPr>
                <w:b/>
                <w:sz w:val="22"/>
                <w:szCs w:val="22"/>
              </w:rPr>
              <w:t xml:space="preserve"> Y12 students</w:t>
            </w:r>
          </w:p>
        </w:tc>
        <w:tc>
          <w:tcPr>
            <w:tcW w:w="1721" w:type="dxa"/>
            <w:gridSpan w:val="2"/>
            <w:tcMar/>
          </w:tcPr>
          <w:p w:rsidR="00CA15C8" w:rsidP="0320E53B" w:rsidRDefault="00306CC7" w14:paraId="0365C59F" w14:textId="77777777">
            <w:pPr>
              <w:rPr>
                <w:b/>
                <w:bCs/>
                <w:color w:val="000000" w:themeColor="text1"/>
                <w:sz w:val="22"/>
                <w:szCs w:val="22"/>
              </w:rPr>
            </w:pPr>
            <w:r w:rsidRPr="4BF052E5">
              <w:rPr>
                <w:b/>
                <w:bCs/>
                <w:color w:val="000000" w:themeColor="text1"/>
                <w:sz w:val="22"/>
                <w:szCs w:val="22"/>
                <w:highlight w:val="green"/>
              </w:rPr>
              <w:t>B: Approx number of pupils attending event/activity in total:</w:t>
            </w:r>
            <w:r w:rsidRPr="4BF052E5" w:rsidR="007115E5">
              <w:rPr>
                <w:b/>
                <w:bCs/>
                <w:color w:val="000000" w:themeColor="text1"/>
                <w:sz w:val="22"/>
                <w:szCs w:val="22"/>
              </w:rPr>
              <w:t xml:space="preserve"> </w:t>
            </w:r>
          </w:p>
          <w:p w:rsidR="00306CC7" w:rsidP="0320E53B" w:rsidRDefault="00CA15C8" w14:paraId="70B10654" w14:textId="453198B5">
            <w:pPr>
              <w:rPr>
                <w:b/>
                <w:bCs/>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b/>
                <w:bCs/>
                <w:color w:val="000000" w:themeColor="text1"/>
                <w:sz w:val="22"/>
                <w:szCs w:val="22"/>
              </w:rPr>
              <w:t xml:space="preserve">: </w:t>
            </w:r>
            <w:r w:rsidR="008A0789">
              <w:rPr>
                <w:b/>
                <w:bCs/>
                <w:color w:val="000000" w:themeColor="text1"/>
                <w:sz w:val="22"/>
                <w:szCs w:val="22"/>
              </w:rPr>
              <w:t>Maximum numbers of 250</w:t>
            </w:r>
            <w:r w:rsidRPr="4BF052E5" w:rsidR="32DCA6FA">
              <w:rPr>
                <w:b/>
                <w:bCs/>
                <w:color w:val="000000" w:themeColor="text1"/>
                <w:sz w:val="22"/>
                <w:szCs w:val="22"/>
              </w:rPr>
              <w:t xml:space="preserve">. </w:t>
            </w:r>
            <w:r w:rsidRPr="4BF052E5" w:rsidR="007115E5">
              <w:rPr>
                <w:b/>
                <w:bCs/>
                <w:color w:val="000000" w:themeColor="text1"/>
                <w:sz w:val="22"/>
                <w:szCs w:val="22"/>
              </w:rPr>
              <w:t xml:space="preserve">Maximum of </w:t>
            </w:r>
            <w:r w:rsidRPr="4BF052E5" w:rsidR="7C354D10">
              <w:rPr>
                <w:b/>
                <w:bCs/>
                <w:color w:val="000000" w:themeColor="text1"/>
                <w:sz w:val="22"/>
                <w:szCs w:val="22"/>
              </w:rPr>
              <w:t>2</w:t>
            </w:r>
            <w:r w:rsidRPr="4BF052E5" w:rsidR="058FE056">
              <w:rPr>
                <w:b/>
                <w:bCs/>
                <w:color w:val="000000" w:themeColor="text1"/>
                <w:sz w:val="22"/>
                <w:szCs w:val="22"/>
              </w:rPr>
              <w:t>5</w:t>
            </w:r>
            <w:r w:rsidRPr="4BF052E5" w:rsidR="007115E5">
              <w:rPr>
                <w:b/>
                <w:bCs/>
                <w:color w:val="000000" w:themeColor="text1"/>
                <w:sz w:val="22"/>
                <w:szCs w:val="22"/>
              </w:rPr>
              <w:t xml:space="preserve"> visitors</w:t>
            </w:r>
            <w:r w:rsidRPr="4BF052E5" w:rsidR="633B345B">
              <w:rPr>
                <w:b/>
                <w:bCs/>
                <w:color w:val="000000" w:themeColor="text1"/>
                <w:sz w:val="22"/>
                <w:szCs w:val="22"/>
              </w:rPr>
              <w:t xml:space="preserve"> </w:t>
            </w:r>
            <w:r w:rsidR="008A0789">
              <w:rPr>
                <w:b/>
                <w:bCs/>
                <w:color w:val="000000" w:themeColor="text1"/>
                <w:sz w:val="22"/>
                <w:szCs w:val="22"/>
              </w:rPr>
              <w:t>per tour group</w:t>
            </w:r>
            <w:r w:rsidRPr="4BF052E5" w:rsidR="3D3C48C9">
              <w:rPr>
                <w:b/>
                <w:bCs/>
                <w:color w:val="000000" w:themeColor="text1"/>
                <w:sz w:val="22"/>
                <w:szCs w:val="22"/>
              </w:rPr>
              <w:t xml:space="preserve">.  </w:t>
            </w:r>
          </w:p>
          <w:p w:rsidR="00CA15C8" w:rsidP="0320E53B" w:rsidRDefault="00CA15C8" w14:paraId="1ABC3E09" w14:textId="49CC7A75">
            <w:pPr>
              <w:rPr>
                <w:b/>
                <w:bCs/>
                <w:color w:val="000000" w:themeColor="text1"/>
                <w:sz w:val="22"/>
                <w:szCs w:val="22"/>
              </w:rPr>
            </w:pPr>
          </w:p>
          <w:p w:rsidRPr="00CB1725" w:rsidR="00CA15C8" w:rsidP="0320E53B" w:rsidRDefault="00CA15C8" w14:paraId="4482B458" w14:textId="05F4FCE3">
            <w:pPr>
              <w:rPr>
                <w:b/>
                <w:bCs/>
                <w:color w:val="000000" w:themeColor="text1"/>
                <w:sz w:val="22"/>
                <w:szCs w:val="22"/>
              </w:rPr>
            </w:pPr>
            <w:r w:rsidRPr="00CA15C8">
              <w:rPr>
                <w:b/>
                <w:sz w:val="22"/>
                <w:szCs w:val="22"/>
              </w:rPr>
              <w:t>B Type visit:</w:t>
            </w:r>
            <w:r>
              <w:rPr>
                <w:b/>
                <w:sz w:val="22"/>
                <w:szCs w:val="22"/>
              </w:rPr>
              <w:t xml:space="preserve"> Max 280 visitors with no more than 25 in a groups</w:t>
            </w:r>
          </w:p>
          <w:p w:rsidRPr="00CB1725" w:rsidR="00306CC7" w:rsidP="00306CC7" w:rsidRDefault="00306CC7" w14:paraId="6AE6B72E" w14:textId="0AB22E90">
            <w:pPr>
              <w:rPr>
                <w:b/>
                <w:color w:val="000000" w:themeColor="text1"/>
                <w:sz w:val="22"/>
                <w:szCs w:val="22"/>
              </w:rPr>
            </w:pPr>
          </w:p>
        </w:tc>
        <w:tc>
          <w:tcPr>
            <w:tcW w:w="2586" w:type="dxa"/>
            <w:gridSpan w:val="2"/>
            <w:tcMar/>
          </w:tcPr>
          <w:p w:rsidR="00CA15C8" w:rsidP="0320E53B" w:rsidRDefault="00306CC7" w14:paraId="408C4BF3" w14:textId="77777777">
            <w:pPr>
              <w:rPr>
                <w:b/>
                <w:bCs/>
                <w:color w:val="000000" w:themeColor="text1"/>
                <w:sz w:val="22"/>
                <w:szCs w:val="22"/>
              </w:rPr>
            </w:pPr>
            <w:r w:rsidRPr="0320E53B">
              <w:rPr>
                <w:b/>
                <w:bCs/>
                <w:color w:val="000000" w:themeColor="text1"/>
                <w:sz w:val="22"/>
                <w:szCs w:val="22"/>
                <w:highlight w:val="green"/>
              </w:rPr>
              <w:t xml:space="preserve">C: Are pupils attending event </w:t>
            </w:r>
            <w:r w:rsidR="008A0789">
              <w:rPr>
                <w:b/>
                <w:bCs/>
                <w:color w:val="000000" w:themeColor="text1"/>
                <w:sz w:val="22"/>
                <w:szCs w:val="22"/>
                <w:highlight w:val="green"/>
              </w:rPr>
              <w:t>supervised</w:t>
            </w:r>
            <w:r w:rsidR="008A0789">
              <w:rPr>
                <w:b/>
                <w:bCs/>
                <w:color w:val="000000" w:themeColor="text1"/>
                <w:sz w:val="22"/>
                <w:szCs w:val="22"/>
              </w:rPr>
              <w:t>:</w:t>
            </w:r>
            <w:r w:rsidRPr="4BF052E5" w:rsidR="00CA15C8">
              <w:rPr>
                <w:b/>
                <w:bCs/>
                <w:color w:val="000000" w:themeColor="text1"/>
                <w:sz w:val="22"/>
                <w:szCs w:val="22"/>
              </w:rPr>
              <w:t xml:space="preserve"> </w:t>
            </w:r>
          </w:p>
          <w:p w:rsidR="00306CC7" w:rsidP="0320E53B" w:rsidRDefault="00CA15C8" w14:paraId="6D61B7A9" w14:textId="2DF84512">
            <w:pPr>
              <w:rPr>
                <w:b/>
                <w:bCs/>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b/>
                <w:bCs/>
                <w:color w:val="000000" w:themeColor="text1"/>
                <w:sz w:val="22"/>
                <w:szCs w:val="22"/>
              </w:rPr>
              <w:t xml:space="preserve">: </w:t>
            </w:r>
            <w:r w:rsidR="008A0789">
              <w:rPr>
                <w:b/>
                <w:bCs/>
                <w:color w:val="000000" w:themeColor="text1"/>
                <w:sz w:val="22"/>
                <w:szCs w:val="22"/>
              </w:rPr>
              <w:t xml:space="preserve"> n/a</w:t>
            </w:r>
          </w:p>
          <w:p w:rsidR="00CA15C8" w:rsidP="0320E53B" w:rsidRDefault="00CA15C8" w14:paraId="287E9823" w14:textId="3757899D">
            <w:pPr>
              <w:rPr>
                <w:b/>
                <w:bCs/>
                <w:color w:val="000000" w:themeColor="text1"/>
                <w:sz w:val="22"/>
                <w:szCs w:val="22"/>
              </w:rPr>
            </w:pPr>
          </w:p>
          <w:p w:rsidRPr="00CB1725" w:rsidR="00CA15C8" w:rsidP="0320E53B" w:rsidRDefault="00CA15C8" w14:paraId="34472979" w14:textId="4D3D8B85">
            <w:pPr>
              <w:rPr>
                <w:b/>
                <w:bCs/>
                <w:color w:val="000000" w:themeColor="text1"/>
                <w:sz w:val="22"/>
                <w:szCs w:val="22"/>
              </w:rPr>
            </w:pPr>
            <w:r w:rsidRPr="00CA15C8">
              <w:rPr>
                <w:b/>
                <w:sz w:val="22"/>
                <w:szCs w:val="22"/>
              </w:rPr>
              <w:t>B Type visit:</w:t>
            </w:r>
            <w:r>
              <w:rPr>
                <w:b/>
                <w:sz w:val="22"/>
                <w:szCs w:val="22"/>
              </w:rPr>
              <w:t xml:space="preserve"> Yes</w:t>
            </w:r>
          </w:p>
          <w:p w:rsidRPr="00CB1725" w:rsidR="00306CC7" w:rsidP="00306CC7" w:rsidRDefault="00306CC7" w14:paraId="6790514E" w14:textId="524CB150">
            <w:pPr>
              <w:rPr>
                <w:b/>
                <w:color w:val="000000" w:themeColor="text1"/>
                <w:sz w:val="22"/>
                <w:szCs w:val="22"/>
              </w:rPr>
            </w:pPr>
          </w:p>
        </w:tc>
        <w:tc>
          <w:tcPr>
            <w:tcW w:w="2520" w:type="dxa"/>
            <w:gridSpan w:val="2"/>
            <w:tcMar/>
          </w:tcPr>
          <w:p w:rsidR="00CA15C8" w:rsidP="008A0789" w:rsidRDefault="00306CC7" w14:paraId="38206878" w14:textId="77777777">
            <w:pPr>
              <w:spacing w:line="259" w:lineRule="auto"/>
              <w:rPr>
                <w:i/>
                <w:iCs/>
                <w:color w:val="000000" w:themeColor="text1"/>
                <w:sz w:val="22"/>
                <w:szCs w:val="22"/>
              </w:rPr>
            </w:pPr>
            <w:r w:rsidRPr="0320E53B">
              <w:rPr>
                <w:b/>
                <w:bCs/>
                <w:color w:val="000000" w:themeColor="text1"/>
                <w:sz w:val="22"/>
                <w:szCs w:val="22"/>
                <w:highlight w:val="green"/>
              </w:rPr>
              <w:t xml:space="preserve">D: If supervised, how many members of school staff are expected? </w:t>
            </w:r>
            <w:r w:rsidRPr="0320E53B" w:rsidR="7AA85415">
              <w:rPr>
                <w:i/>
                <w:iCs/>
                <w:color w:val="000000" w:themeColor="text1"/>
                <w:sz w:val="22"/>
                <w:szCs w:val="22"/>
              </w:rPr>
              <w:t xml:space="preserve"> </w:t>
            </w:r>
          </w:p>
          <w:p w:rsidR="008A0789" w:rsidP="008A0789" w:rsidRDefault="00CA15C8" w14:paraId="72EEB272" w14:textId="23898981">
            <w:pPr>
              <w:spacing w:line="259" w:lineRule="auto"/>
              <w:rPr>
                <w:b/>
                <w:bCs/>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b/>
                <w:bCs/>
                <w:color w:val="000000" w:themeColor="text1"/>
                <w:sz w:val="22"/>
                <w:szCs w:val="22"/>
              </w:rPr>
              <w:t xml:space="preserve">: </w:t>
            </w:r>
            <w:r w:rsidR="008A0789">
              <w:rPr>
                <w:b/>
                <w:bCs/>
                <w:color w:val="000000" w:themeColor="text1"/>
                <w:sz w:val="22"/>
                <w:szCs w:val="22"/>
              </w:rPr>
              <w:t>n/a</w:t>
            </w:r>
          </w:p>
          <w:p w:rsidR="00CA15C8" w:rsidP="008A0789" w:rsidRDefault="00CA15C8" w14:paraId="6E6CEF94" w14:textId="46AA1DB8">
            <w:pPr>
              <w:spacing w:line="259" w:lineRule="auto"/>
              <w:rPr>
                <w:b/>
                <w:bCs/>
                <w:color w:val="000000" w:themeColor="text1"/>
                <w:sz w:val="22"/>
                <w:szCs w:val="22"/>
              </w:rPr>
            </w:pPr>
          </w:p>
          <w:p w:rsidR="00CA15C8" w:rsidP="008A0789" w:rsidRDefault="00CA15C8" w14:paraId="0742FAA2" w14:textId="14955D3D">
            <w:pPr>
              <w:spacing w:line="259" w:lineRule="auto"/>
              <w:rPr>
                <w:i/>
                <w:iCs/>
                <w:color w:val="000000" w:themeColor="text1"/>
                <w:sz w:val="22"/>
                <w:szCs w:val="22"/>
              </w:rPr>
            </w:pPr>
            <w:r w:rsidRPr="00CA15C8">
              <w:rPr>
                <w:b/>
                <w:sz w:val="22"/>
                <w:szCs w:val="22"/>
              </w:rPr>
              <w:t>B Type visit:</w:t>
            </w:r>
            <w:r>
              <w:rPr>
                <w:b/>
                <w:sz w:val="22"/>
                <w:szCs w:val="22"/>
              </w:rPr>
              <w:t xml:space="preserve"> </w:t>
            </w:r>
            <w:r w:rsidRPr="00F7A30A">
              <w:rPr>
                <w:b/>
                <w:bCs/>
                <w:color w:val="000000" w:themeColor="text1"/>
                <w:sz w:val="22"/>
                <w:szCs w:val="22"/>
              </w:rPr>
              <w:t>Defer to local policy in places at school/college</w:t>
            </w:r>
          </w:p>
          <w:p w:rsidR="00306CC7" w:rsidP="0320E53B" w:rsidRDefault="00306CC7" w14:paraId="446D4382" w14:textId="08104333">
            <w:pPr>
              <w:spacing w:line="259" w:lineRule="auto"/>
              <w:rPr>
                <w:i/>
                <w:iCs/>
                <w:color w:val="000000" w:themeColor="text1"/>
                <w:sz w:val="22"/>
                <w:szCs w:val="22"/>
              </w:rPr>
            </w:pPr>
          </w:p>
          <w:p w:rsidRPr="00CB1725" w:rsidR="00306CC7" w:rsidP="00306CC7" w:rsidRDefault="00306CC7" w14:paraId="653CAC7F" w14:textId="77777777">
            <w:pPr>
              <w:rPr>
                <w:b/>
                <w:color w:val="000000" w:themeColor="text1"/>
                <w:sz w:val="22"/>
                <w:szCs w:val="22"/>
              </w:rPr>
            </w:pPr>
          </w:p>
        </w:tc>
        <w:tc>
          <w:tcPr>
            <w:tcW w:w="2407" w:type="dxa"/>
            <w:gridSpan w:val="2"/>
            <w:tcMar/>
          </w:tcPr>
          <w:p w:rsidR="00CA15C8" w:rsidP="008A0789" w:rsidRDefault="00306CC7" w14:paraId="6E1E7E47" w14:textId="77777777">
            <w:pPr>
              <w:rPr>
                <w:b/>
                <w:color w:val="000000" w:themeColor="text1"/>
                <w:sz w:val="22"/>
                <w:szCs w:val="22"/>
              </w:rPr>
            </w:pPr>
            <w:r w:rsidRPr="00CB1725">
              <w:rPr>
                <w:b/>
                <w:color w:val="000000" w:themeColor="text1"/>
                <w:sz w:val="22"/>
                <w:szCs w:val="22"/>
                <w:highlight w:val="green"/>
              </w:rPr>
              <w:t xml:space="preserve">E: How many different schools/colleges are taking part in the event/activity? </w:t>
            </w:r>
          </w:p>
          <w:p w:rsidR="00CA15C8" w:rsidP="008A0789" w:rsidRDefault="00CA15C8" w14:paraId="1EC6D5E2" w14:textId="77777777">
            <w:pPr>
              <w:rPr>
                <w:b/>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b/>
                <w:bCs/>
                <w:color w:val="000000" w:themeColor="text1"/>
                <w:sz w:val="22"/>
                <w:szCs w:val="22"/>
              </w:rPr>
              <w:t xml:space="preserve">: </w:t>
            </w:r>
            <w:r w:rsidR="008A0789">
              <w:rPr>
                <w:i/>
                <w:color w:val="000000" w:themeColor="text1"/>
                <w:sz w:val="22"/>
                <w:szCs w:val="22"/>
              </w:rPr>
              <w:t xml:space="preserve"> </w:t>
            </w:r>
            <w:r w:rsidRPr="008A0789" w:rsidR="008A0789">
              <w:rPr>
                <w:b/>
                <w:color w:val="000000" w:themeColor="text1"/>
                <w:sz w:val="22"/>
                <w:szCs w:val="22"/>
              </w:rPr>
              <w:t>n/a</w:t>
            </w:r>
          </w:p>
          <w:p w:rsidR="00CA15C8" w:rsidP="008A0789" w:rsidRDefault="00CA15C8" w14:paraId="2B206609" w14:textId="77777777">
            <w:pPr>
              <w:rPr>
                <w:b/>
                <w:color w:val="000000" w:themeColor="text1"/>
                <w:sz w:val="22"/>
                <w:szCs w:val="22"/>
              </w:rPr>
            </w:pPr>
          </w:p>
          <w:p w:rsidR="00CA15C8" w:rsidP="00CA15C8" w:rsidRDefault="00CA15C8" w14:paraId="5FB4E7CA" w14:textId="77777777">
            <w:pPr>
              <w:spacing w:line="259" w:lineRule="auto"/>
              <w:rPr>
                <w:color w:val="000000" w:themeColor="text1"/>
                <w:sz w:val="22"/>
                <w:szCs w:val="22"/>
                <w:highlight w:val="green"/>
              </w:rPr>
            </w:pPr>
            <w:r w:rsidRPr="00CA15C8">
              <w:rPr>
                <w:b/>
                <w:sz w:val="22"/>
                <w:szCs w:val="22"/>
              </w:rPr>
              <w:t>B Type visit:</w:t>
            </w:r>
            <w:r>
              <w:rPr>
                <w:b/>
                <w:sz w:val="22"/>
                <w:szCs w:val="22"/>
              </w:rPr>
              <w:t xml:space="preserve"> </w:t>
            </w:r>
            <w:r w:rsidRPr="00F7A30A">
              <w:rPr>
                <w:b/>
                <w:bCs/>
                <w:color w:val="000000" w:themeColor="text1"/>
                <w:sz w:val="22"/>
                <w:szCs w:val="22"/>
              </w:rPr>
              <w:t>Will vary event to event</w:t>
            </w:r>
          </w:p>
          <w:p w:rsidRPr="00CB1725" w:rsidR="00306CC7" w:rsidP="008A0789" w:rsidRDefault="00306CC7" w14:paraId="32A5C0F4" w14:textId="2652B13D">
            <w:pPr>
              <w:rPr>
                <w:b/>
                <w:color w:val="000000" w:themeColor="text1"/>
                <w:sz w:val="22"/>
                <w:szCs w:val="22"/>
              </w:rPr>
            </w:pPr>
          </w:p>
        </w:tc>
        <w:tc>
          <w:tcPr>
            <w:tcW w:w="2719" w:type="dxa"/>
            <w:gridSpan w:val="2"/>
            <w:tcMar/>
          </w:tcPr>
          <w:p w:rsidR="008A0789" w:rsidP="008A0789" w:rsidRDefault="00306CC7" w14:paraId="02A0413E" w14:textId="77777777">
            <w:pPr>
              <w:rPr>
                <w:color w:val="000000" w:themeColor="text1"/>
                <w:sz w:val="22"/>
                <w:szCs w:val="22"/>
              </w:rPr>
            </w:pPr>
            <w:r w:rsidRPr="4BF052E5">
              <w:rPr>
                <w:b/>
                <w:bCs/>
                <w:color w:val="000000" w:themeColor="text1"/>
                <w:sz w:val="22"/>
                <w:szCs w:val="22"/>
                <w:highlight w:val="green"/>
              </w:rPr>
              <w:t xml:space="preserve">F: Please confirm here how visitors to campus will be provided with emergency contact details/phone number </w:t>
            </w:r>
          </w:p>
          <w:p w:rsidR="00CA15C8" w:rsidP="00CA15C8" w:rsidRDefault="00CA15C8" w14:paraId="6C58070B" w14:textId="77777777">
            <w:pPr>
              <w:rPr>
                <w:b/>
                <w:bCs/>
                <w:color w:val="000000" w:themeColor="text1"/>
                <w:sz w:val="22"/>
                <w:szCs w:val="22"/>
              </w:rPr>
            </w:pPr>
            <w:r w:rsidRPr="00CA15C8">
              <w:rPr>
                <w:b/>
                <w:sz w:val="22"/>
                <w:szCs w:val="22"/>
              </w:rPr>
              <w:t xml:space="preserve">A </w:t>
            </w:r>
            <w:proofErr w:type="gramStart"/>
            <w:r w:rsidRPr="00CA15C8">
              <w:rPr>
                <w:b/>
                <w:sz w:val="22"/>
                <w:szCs w:val="22"/>
              </w:rPr>
              <w:t>type</w:t>
            </w:r>
            <w:proofErr w:type="gramEnd"/>
            <w:r w:rsidRPr="00CA15C8">
              <w:rPr>
                <w:b/>
                <w:sz w:val="22"/>
                <w:szCs w:val="22"/>
              </w:rPr>
              <w:t xml:space="preserve"> visit</w:t>
            </w:r>
            <w:r>
              <w:rPr>
                <w:b/>
                <w:bCs/>
                <w:color w:val="000000" w:themeColor="text1"/>
                <w:sz w:val="22"/>
                <w:szCs w:val="22"/>
              </w:rPr>
              <w:t>: V</w:t>
            </w:r>
            <w:r w:rsidRPr="4BF052E5" w:rsidR="00509E74">
              <w:rPr>
                <w:b/>
                <w:bCs/>
                <w:color w:val="000000" w:themeColor="text1"/>
                <w:sz w:val="22"/>
                <w:szCs w:val="22"/>
              </w:rPr>
              <w:t>isito</w:t>
            </w:r>
            <w:r w:rsidRPr="4BF052E5" w:rsidR="1A7CC8D0">
              <w:rPr>
                <w:b/>
                <w:bCs/>
                <w:color w:val="000000" w:themeColor="text1"/>
                <w:sz w:val="22"/>
                <w:szCs w:val="22"/>
              </w:rPr>
              <w:t>rs will be</w:t>
            </w:r>
            <w:r w:rsidRPr="4BF052E5" w:rsidR="00AF469B">
              <w:rPr>
                <w:b/>
                <w:bCs/>
                <w:color w:val="000000" w:themeColor="text1"/>
                <w:sz w:val="22"/>
                <w:szCs w:val="22"/>
              </w:rPr>
              <w:t xml:space="preserve"> provided with a staff contact number</w:t>
            </w:r>
            <w:r w:rsidRPr="4BF052E5" w:rsidR="3B59623D">
              <w:rPr>
                <w:b/>
                <w:bCs/>
                <w:color w:val="000000" w:themeColor="text1"/>
                <w:sz w:val="22"/>
                <w:szCs w:val="22"/>
              </w:rPr>
              <w:t xml:space="preserve"> via confirmation and reminder email.</w:t>
            </w:r>
          </w:p>
          <w:p w:rsidR="00CA15C8" w:rsidP="00CA15C8" w:rsidRDefault="00CA15C8" w14:paraId="1B95BFE2" w14:textId="77777777">
            <w:pPr>
              <w:rPr>
                <w:b/>
                <w:bCs/>
                <w:color w:val="000000" w:themeColor="text1"/>
                <w:sz w:val="22"/>
                <w:szCs w:val="22"/>
              </w:rPr>
            </w:pPr>
          </w:p>
          <w:p w:rsidRPr="00CB1725" w:rsidR="00306CC7" w:rsidP="00CA15C8" w:rsidRDefault="00CA15C8" w14:paraId="1BE81F05" w14:textId="1FA9D661">
            <w:pPr>
              <w:rPr>
                <w:color w:val="000000" w:themeColor="text1"/>
                <w:sz w:val="22"/>
                <w:szCs w:val="22"/>
                <w:highlight w:val="green"/>
              </w:rPr>
            </w:pPr>
            <w:r w:rsidRPr="00CA15C8">
              <w:rPr>
                <w:b/>
                <w:sz w:val="22"/>
                <w:szCs w:val="22"/>
              </w:rPr>
              <w:t>B Type visit:</w:t>
            </w:r>
            <w:r>
              <w:rPr>
                <w:b/>
                <w:sz w:val="22"/>
                <w:szCs w:val="22"/>
              </w:rPr>
              <w:t xml:space="preserve"> </w:t>
            </w:r>
            <w:r w:rsidRPr="00F7A30A">
              <w:rPr>
                <w:b/>
                <w:bCs/>
                <w:color w:val="000000" w:themeColor="text1"/>
                <w:sz w:val="22"/>
                <w:szCs w:val="22"/>
              </w:rPr>
              <w:t>lead contact at school/college provided with a staff contact number via confirmation and reminder email.</w:t>
            </w:r>
          </w:p>
        </w:tc>
      </w:tr>
    </w:tbl>
    <w:p w:rsidR="002C5E2C" w:rsidRDefault="002C5E2C" w14:paraId="572A6D2D" w14:textId="2B2CEA1A">
      <w:pPr>
        <w:rPr>
          <w:sz w:val="22"/>
          <w:szCs w:val="22"/>
        </w:rPr>
      </w:pPr>
    </w:p>
    <w:p w:rsidR="00CD3653" w:rsidRDefault="00CD3653" w14:paraId="751DC1E1" w14:textId="6B42E38F">
      <w:pPr>
        <w:rPr>
          <w:sz w:val="22"/>
          <w:szCs w:val="22"/>
        </w:rPr>
      </w:pPr>
    </w:p>
    <w:tbl>
      <w:tblPr>
        <w:tblpPr w:leftFromText="180" w:rightFromText="180" w:horzAnchor="margin" w:tblpXSpec="center" w:tblpY="-990"/>
        <w:tblW w:w="163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88"/>
        <w:gridCol w:w="1695"/>
        <w:gridCol w:w="1849"/>
        <w:gridCol w:w="5103"/>
        <w:gridCol w:w="2085"/>
        <w:gridCol w:w="1260"/>
        <w:gridCol w:w="2521"/>
      </w:tblGrid>
      <w:tr w:rsidRPr="00CB1725" w:rsidR="00A85836" w:rsidTr="38B83AA8" w14:paraId="4F2C3633" w14:textId="77777777">
        <w:trPr>
          <w:cantSplit/>
          <w:tblHeader/>
        </w:trPr>
        <w:tc>
          <w:tcPr>
            <w:tcW w:w="1788" w:type="dxa"/>
            <w:shd w:val="clear" w:color="auto" w:fill="E0E0E0"/>
          </w:tcPr>
          <w:p w:rsidRPr="008A0789" w:rsidR="00A85836" w:rsidP="00CA15C8" w:rsidRDefault="00CA15C8" w14:paraId="11AB38FB" w14:textId="150EAF4C">
            <w:pPr>
              <w:rPr>
                <w:b/>
                <w:sz w:val="22"/>
                <w:szCs w:val="22"/>
              </w:rPr>
            </w:pPr>
            <w:r>
              <w:rPr>
                <w:b/>
                <w:sz w:val="22"/>
                <w:szCs w:val="22"/>
              </w:rPr>
              <w:t>Ac</w:t>
            </w:r>
            <w:r w:rsidRPr="008A0789" w:rsidR="008A0789">
              <w:rPr>
                <w:b/>
                <w:sz w:val="22"/>
                <w:szCs w:val="22"/>
              </w:rPr>
              <w:t>tivity</w:t>
            </w:r>
            <w:r w:rsidRPr="008A0789" w:rsidR="00A85836">
              <w:rPr>
                <w:b/>
                <w:sz w:val="22"/>
                <w:szCs w:val="22"/>
              </w:rPr>
              <w:t xml:space="preserve"> </w:t>
            </w:r>
            <w:r w:rsidRPr="008A0789" w:rsidR="00A85836">
              <w:rPr>
                <w:b/>
                <w:color w:val="FF0000"/>
                <w:sz w:val="22"/>
                <w:szCs w:val="22"/>
              </w:rPr>
              <w:t>(8)</w:t>
            </w:r>
          </w:p>
        </w:tc>
        <w:tc>
          <w:tcPr>
            <w:tcW w:w="1695" w:type="dxa"/>
            <w:shd w:val="clear" w:color="auto" w:fill="E0E0E0"/>
          </w:tcPr>
          <w:p w:rsidRPr="00CB1725" w:rsidR="00A85836" w:rsidP="008A0789" w:rsidRDefault="00A85836" w14:paraId="70B5C2A8" w14:textId="77777777">
            <w:pPr>
              <w:rPr>
                <w:b/>
                <w:sz w:val="22"/>
                <w:szCs w:val="22"/>
              </w:rPr>
            </w:pPr>
            <w:r w:rsidRPr="00CB1725">
              <w:rPr>
                <w:b/>
                <w:sz w:val="22"/>
                <w:szCs w:val="22"/>
              </w:rPr>
              <w:t xml:space="preserve">Hazard </w:t>
            </w:r>
            <w:r w:rsidRPr="00CB1725">
              <w:rPr>
                <w:color w:val="FF0000"/>
                <w:sz w:val="22"/>
                <w:szCs w:val="22"/>
              </w:rPr>
              <w:t>(9)</w:t>
            </w:r>
          </w:p>
        </w:tc>
        <w:tc>
          <w:tcPr>
            <w:tcW w:w="1849" w:type="dxa"/>
            <w:shd w:val="clear" w:color="auto" w:fill="E0E0E0"/>
          </w:tcPr>
          <w:p w:rsidRPr="00CB1725" w:rsidR="00A85836" w:rsidP="008A0789" w:rsidRDefault="00A85836" w14:paraId="07F9A032" w14:textId="77777777">
            <w:pPr>
              <w:rPr>
                <w:b/>
                <w:sz w:val="22"/>
                <w:szCs w:val="22"/>
              </w:rPr>
            </w:pPr>
            <w:r w:rsidRPr="00CB1725">
              <w:rPr>
                <w:b/>
                <w:sz w:val="22"/>
                <w:szCs w:val="22"/>
              </w:rPr>
              <w:t xml:space="preserve">Who might be harmed and how </w:t>
            </w:r>
            <w:r w:rsidRPr="00CB1725">
              <w:rPr>
                <w:color w:val="FF0000"/>
                <w:sz w:val="22"/>
                <w:szCs w:val="22"/>
              </w:rPr>
              <w:t>(10)</w:t>
            </w:r>
          </w:p>
        </w:tc>
        <w:tc>
          <w:tcPr>
            <w:tcW w:w="5103" w:type="dxa"/>
            <w:shd w:val="clear" w:color="auto" w:fill="E0E0E0"/>
          </w:tcPr>
          <w:p w:rsidRPr="00CB1725" w:rsidR="00A85836" w:rsidP="008A0789" w:rsidRDefault="00A85836" w14:paraId="0E8346B4" w14:textId="77777777">
            <w:pPr>
              <w:rPr>
                <w:b/>
                <w:sz w:val="22"/>
                <w:szCs w:val="22"/>
              </w:rPr>
            </w:pPr>
            <w:r w:rsidRPr="00CB1725">
              <w:rPr>
                <w:b/>
                <w:sz w:val="22"/>
                <w:szCs w:val="22"/>
              </w:rPr>
              <w:t xml:space="preserve">Existing measures to control risk </w:t>
            </w:r>
            <w:r w:rsidRPr="00CB1725">
              <w:rPr>
                <w:color w:val="FF0000"/>
                <w:sz w:val="22"/>
                <w:szCs w:val="22"/>
              </w:rPr>
              <w:t>(11)</w:t>
            </w:r>
          </w:p>
        </w:tc>
        <w:tc>
          <w:tcPr>
            <w:tcW w:w="2085" w:type="dxa"/>
            <w:shd w:val="clear" w:color="auto" w:fill="E0E0E0"/>
          </w:tcPr>
          <w:p w:rsidRPr="00CB1725" w:rsidR="00A85836" w:rsidP="008A0789" w:rsidRDefault="00A85836" w14:paraId="6027FE5D" w14:textId="3088AA3A">
            <w:pPr>
              <w:rPr>
                <w:b/>
                <w:sz w:val="22"/>
                <w:szCs w:val="22"/>
              </w:rPr>
            </w:pPr>
            <w:r w:rsidRPr="00CB1725">
              <w:rPr>
                <w:b/>
                <w:sz w:val="22"/>
                <w:szCs w:val="22"/>
              </w:rPr>
              <w:t>ACTION</w:t>
            </w:r>
          </w:p>
        </w:tc>
        <w:tc>
          <w:tcPr>
            <w:tcW w:w="1260" w:type="dxa"/>
            <w:shd w:val="clear" w:color="auto" w:fill="E0E0E0"/>
          </w:tcPr>
          <w:p w:rsidRPr="00CD3653" w:rsidR="00A85836" w:rsidP="008A0789" w:rsidRDefault="00A85836" w14:paraId="5D3C2521" w14:textId="25985600">
            <w:pPr>
              <w:rPr>
                <w:b/>
                <w:sz w:val="22"/>
                <w:szCs w:val="22"/>
              </w:rPr>
            </w:pPr>
            <w:r w:rsidRPr="00CD3653">
              <w:rPr>
                <w:b/>
                <w:sz w:val="22"/>
                <w:szCs w:val="22"/>
              </w:rPr>
              <w:t xml:space="preserve">Risk rating </w:t>
            </w:r>
            <w:r w:rsidRPr="00CD3653">
              <w:rPr>
                <w:color w:val="FF0000"/>
                <w:sz w:val="22"/>
                <w:szCs w:val="22"/>
              </w:rPr>
              <w:t>(12)</w:t>
            </w:r>
          </w:p>
        </w:tc>
        <w:tc>
          <w:tcPr>
            <w:tcW w:w="2521" w:type="dxa"/>
            <w:shd w:val="clear" w:color="auto" w:fill="E0E0E0"/>
          </w:tcPr>
          <w:p w:rsidRPr="00CD3653" w:rsidR="00A85836" w:rsidP="008A0789" w:rsidRDefault="00A85836" w14:paraId="6769569A" w14:textId="77777777">
            <w:pPr>
              <w:jc w:val="center"/>
              <w:rPr>
                <w:b/>
                <w:sz w:val="22"/>
                <w:szCs w:val="22"/>
              </w:rPr>
            </w:pPr>
            <w:r w:rsidRPr="00CD3653">
              <w:rPr>
                <w:b/>
                <w:sz w:val="22"/>
                <w:szCs w:val="22"/>
              </w:rPr>
              <w:t xml:space="preserve">Result </w:t>
            </w:r>
            <w:r w:rsidRPr="00CD3653">
              <w:rPr>
                <w:color w:val="FF0000"/>
                <w:sz w:val="22"/>
                <w:szCs w:val="22"/>
              </w:rPr>
              <w:t>(13)</w:t>
            </w:r>
          </w:p>
        </w:tc>
      </w:tr>
      <w:tr w:rsidRPr="00CB1725" w:rsidR="00A85836" w:rsidTr="38B83AA8" w14:paraId="3DBF2DD2" w14:textId="77777777">
        <w:trPr>
          <w:cantSplit/>
        </w:trPr>
        <w:tc>
          <w:tcPr>
            <w:tcW w:w="1788" w:type="dxa"/>
          </w:tcPr>
          <w:p w:rsidRPr="00CB1725" w:rsidR="00A85836" w:rsidP="008A0789" w:rsidRDefault="008A0789" w14:paraId="3159AAB6" w14:textId="2E2EC3E0">
            <w:pPr>
              <w:rPr>
                <w:sz w:val="22"/>
                <w:szCs w:val="22"/>
              </w:rPr>
            </w:pPr>
            <w:r>
              <w:rPr>
                <w:sz w:val="22"/>
                <w:szCs w:val="22"/>
              </w:rPr>
              <w:t>1. D</w:t>
            </w:r>
            <w:r w:rsidRPr="00CB1725" w:rsidR="00A85836">
              <w:rPr>
                <w:sz w:val="22"/>
                <w:szCs w:val="22"/>
              </w:rPr>
              <w:t xml:space="preserve">uring any part of Event </w:t>
            </w:r>
          </w:p>
          <w:p w:rsidRPr="00CB1725" w:rsidR="00A85836" w:rsidP="008A0789" w:rsidRDefault="00A85836" w14:paraId="57F6DD16" w14:textId="77777777">
            <w:pPr>
              <w:rPr>
                <w:sz w:val="22"/>
                <w:szCs w:val="22"/>
              </w:rPr>
            </w:pPr>
          </w:p>
        </w:tc>
        <w:tc>
          <w:tcPr>
            <w:tcW w:w="1695" w:type="dxa"/>
          </w:tcPr>
          <w:p w:rsidRPr="00CB1725" w:rsidR="00A85836" w:rsidP="008A0789" w:rsidRDefault="00A85836" w14:paraId="348C6E15" w14:textId="77777777">
            <w:pPr>
              <w:rPr>
                <w:sz w:val="22"/>
                <w:szCs w:val="22"/>
              </w:rPr>
            </w:pPr>
            <w:r w:rsidRPr="00CB1725">
              <w:rPr>
                <w:sz w:val="22"/>
                <w:szCs w:val="22"/>
              </w:rPr>
              <w:t>Fire</w:t>
            </w:r>
          </w:p>
        </w:tc>
        <w:tc>
          <w:tcPr>
            <w:tcW w:w="1849" w:type="dxa"/>
          </w:tcPr>
          <w:p w:rsidRPr="00CB1725" w:rsidR="00A85836" w:rsidP="008A0789" w:rsidRDefault="00A85836" w14:paraId="0A67F459" w14:textId="77777777">
            <w:pPr>
              <w:rPr>
                <w:b/>
                <w:sz w:val="22"/>
                <w:szCs w:val="22"/>
              </w:rPr>
            </w:pPr>
            <w:r w:rsidRPr="00CB1725">
              <w:rPr>
                <w:b/>
                <w:sz w:val="22"/>
                <w:szCs w:val="22"/>
              </w:rPr>
              <w:t>Visitor/s</w:t>
            </w:r>
          </w:p>
          <w:p w:rsidRPr="00CB1725" w:rsidR="00A85836" w:rsidP="008A0789" w:rsidRDefault="00A85836" w14:paraId="5115B034" w14:textId="77777777">
            <w:pPr>
              <w:rPr>
                <w:b/>
                <w:sz w:val="22"/>
                <w:szCs w:val="22"/>
              </w:rPr>
            </w:pPr>
            <w:r w:rsidRPr="00CB1725">
              <w:rPr>
                <w:b/>
                <w:sz w:val="22"/>
                <w:szCs w:val="22"/>
              </w:rPr>
              <w:t>Student Ambassadors</w:t>
            </w:r>
          </w:p>
          <w:p w:rsidRPr="00CB1725" w:rsidR="00A85836" w:rsidP="008A0789" w:rsidRDefault="008A0789" w14:paraId="4815ABBC" w14:textId="668B1B0A">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026A13E8" w14:textId="77777777">
            <w:pPr>
              <w:rPr>
                <w:b/>
                <w:sz w:val="22"/>
                <w:szCs w:val="22"/>
              </w:rPr>
            </w:pPr>
            <w:r w:rsidRPr="00CB1725">
              <w:rPr>
                <w:b/>
                <w:sz w:val="22"/>
                <w:szCs w:val="22"/>
              </w:rPr>
              <w:t>UoM Staff</w:t>
            </w:r>
          </w:p>
          <w:p w:rsidRPr="00CB1725" w:rsidR="00A85836" w:rsidP="008A0789" w:rsidRDefault="00A85836" w14:paraId="3A8A5F22" w14:textId="77777777">
            <w:pPr>
              <w:rPr>
                <w:sz w:val="22"/>
                <w:szCs w:val="22"/>
              </w:rPr>
            </w:pPr>
          </w:p>
          <w:p w:rsidRPr="00CB1725" w:rsidR="00A85836" w:rsidP="008A0789" w:rsidRDefault="00A85836" w14:paraId="69706980" w14:textId="77777777">
            <w:pPr>
              <w:rPr>
                <w:sz w:val="22"/>
                <w:szCs w:val="22"/>
              </w:rPr>
            </w:pPr>
            <w:r w:rsidRPr="00CB1725">
              <w:rPr>
                <w:sz w:val="22"/>
                <w:szCs w:val="22"/>
              </w:rPr>
              <w:t>All at risk of injury caused by fire and smoke inhalation, and additional risks caused by evacuation procedure</w:t>
            </w:r>
          </w:p>
        </w:tc>
        <w:tc>
          <w:tcPr>
            <w:tcW w:w="5103" w:type="dxa"/>
          </w:tcPr>
          <w:p w:rsidRPr="00CD3653" w:rsidR="00A85836" w:rsidP="008A0789" w:rsidRDefault="00A85836" w14:paraId="188C55A7" w14:textId="5B8EF51F">
            <w:pPr>
              <w:rPr>
                <w:sz w:val="22"/>
                <w:szCs w:val="22"/>
              </w:rPr>
            </w:pPr>
            <w:r w:rsidRPr="00CD3653">
              <w:rPr>
                <w:sz w:val="22"/>
                <w:szCs w:val="22"/>
              </w:rPr>
              <w:t>Premises are all maintained by Estates, and a system for reporting obvious defects likely to cause fire or related problems is in place (reporting line to Estates Helpdesk on x52424).</w:t>
            </w:r>
          </w:p>
          <w:p w:rsidRPr="00CD3653" w:rsidR="00A85836" w:rsidP="008A0789" w:rsidRDefault="00A85836" w14:paraId="5ABEAEB3" w14:textId="77777777">
            <w:pPr>
              <w:rPr>
                <w:sz w:val="22"/>
                <w:szCs w:val="22"/>
              </w:rPr>
            </w:pPr>
          </w:p>
          <w:p w:rsidRPr="00CD3653" w:rsidR="00A85836" w:rsidP="008A0789" w:rsidRDefault="008A0789" w14:paraId="6040EA5C" w14:textId="6BCC5A76">
            <w:pPr>
              <w:rPr>
                <w:sz w:val="22"/>
                <w:szCs w:val="22"/>
              </w:rPr>
            </w:pPr>
            <w:r>
              <w:rPr>
                <w:sz w:val="22"/>
                <w:szCs w:val="22"/>
              </w:rPr>
              <w:t>Student Recruitment</w:t>
            </w:r>
            <w:r w:rsidRPr="00CD3653" w:rsidR="00A85836">
              <w:rPr>
                <w:sz w:val="22"/>
                <w:szCs w:val="22"/>
              </w:rPr>
              <w:t xml:space="preserve"> and UoM Staff will be familiar with the fire reporting, fire alarm and evacuation arrangements for all the building(s) </w:t>
            </w:r>
            <w:proofErr w:type="gramStart"/>
            <w:r w:rsidRPr="00CD3653" w:rsidR="00A85836">
              <w:rPr>
                <w:sz w:val="22"/>
                <w:szCs w:val="22"/>
              </w:rPr>
              <w:t>involved;</w:t>
            </w:r>
            <w:proofErr w:type="gramEnd"/>
            <w:r w:rsidRPr="00CD3653" w:rsidR="00A85836">
              <w:rPr>
                <w:sz w:val="22"/>
                <w:szCs w:val="22"/>
              </w:rPr>
              <w:t xml:space="preserve"> </w:t>
            </w:r>
          </w:p>
          <w:p w:rsidRPr="00CD3653" w:rsidR="00A85836" w:rsidP="008A0789" w:rsidRDefault="00A85836" w14:paraId="356BA363" w14:textId="77777777">
            <w:pPr>
              <w:rPr>
                <w:sz w:val="22"/>
                <w:szCs w:val="22"/>
              </w:rPr>
            </w:pPr>
          </w:p>
          <w:p w:rsidRPr="00CD3653" w:rsidR="00A85836" w:rsidP="008A0789" w:rsidRDefault="00A85836" w14:paraId="7D67F03E" w14:textId="77777777">
            <w:pPr>
              <w:rPr>
                <w:sz w:val="22"/>
                <w:szCs w:val="22"/>
              </w:rPr>
            </w:pPr>
            <w:r w:rsidRPr="00CD3653">
              <w:rPr>
                <w:sz w:val="22"/>
                <w:szCs w:val="22"/>
              </w:rPr>
              <w:t>Including procedures for:</w:t>
            </w:r>
          </w:p>
          <w:p w:rsidRPr="00CD3653" w:rsidR="00A85836" w:rsidP="008A0789" w:rsidRDefault="00A85836" w14:paraId="17786E37" w14:textId="77777777">
            <w:pPr>
              <w:pStyle w:val="ListParagraph"/>
              <w:numPr>
                <w:ilvl w:val="0"/>
                <w:numId w:val="7"/>
              </w:numPr>
              <w:contextualSpacing w:val="0"/>
              <w:rPr>
                <w:sz w:val="22"/>
                <w:szCs w:val="22"/>
              </w:rPr>
            </w:pPr>
            <w:r w:rsidRPr="00CD3653">
              <w:rPr>
                <w:sz w:val="22"/>
                <w:szCs w:val="22"/>
              </w:rPr>
              <w:t xml:space="preserve">Alarm </w:t>
            </w:r>
            <w:proofErr w:type="gramStart"/>
            <w:r w:rsidRPr="00CD3653">
              <w:rPr>
                <w:sz w:val="22"/>
                <w:szCs w:val="22"/>
              </w:rPr>
              <w:t>testing;</w:t>
            </w:r>
            <w:proofErr w:type="gramEnd"/>
            <w:r w:rsidRPr="00CD3653">
              <w:rPr>
                <w:sz w:val="22"/>
                <w:szCs w:val="22"/>
              </w:rPr>
              <w:t xml:space="preserve"> </w:t>
            </w:r>
          </w:p>
          <w:p w:rsidRPr="00CD3653" w:rsidR="00A85836" w:rsidP="008A0789" w:rsidRDefault="00A85836" w14:paraId="0228F8D8" w14:textId="77777777">
            <w:pPr>
              <w:pStyle w:val="ListParagraph"/>
              <w:numPr>
                <w:ilvl w:val="0"/>
                <w:numId w:val="7"/>
              </w:numPr>
              <w:contextualSpacing w:val="0"/>
              <w:rPr>
                <w:sz w:val="22"/>
                <w:szCs w:val="22"/>
              </w:rPr>
            </w:pPr>
            <w:r w:rsidRPr="00CD3653">
              <w:rPr>
                <w:sz w:val="22"/>
                <w:szCs w:val="22"/>
              </w:rPr>
              <w:t xml:space="preserve">Reporting if fire is </w:t>
            </w:r>
            <w:proofErr w:type="gramStart"/>
            <w:r w:rsidRPr="00CD3653">
              <w:rPr>
                <w:sz w:val="22"/>
                <w:szCs w:val="22"/>
              </w:rPr>
              <w:t>discovered;</w:t>
            </w:r>
            <w:proofErr w:type="gramEnd"/>
            <w:r w:rsidRPr="00CD3653">
              <w:rPr>
                <w:sz w:val="22"/>
                <w:szCs w:val="22"/>
              </w:rPr>
              <w:t xml:space="preserve"> </w:t>
            </w:r>
          </w:p>
          <w:p w:rsidRPr="00CD3653" w:rsidR="00A85836" w:rsidP="008A0789" w:rsidRDefault="00A85836" w14:paraId="78DF272B" w14:textId="77777777">
            <w:pPr>
              <w:numPr>
                <w:ilvl w:val="0"/>
                <w:numId w:val="6"/>
              </w:numPr>
              <w:rPr>
                <w:sz w:val="22"/>
                <w:szCs w:val="22"/>
              </w:rPr>
            </w:pPr>
            <w:r w:rsidRPr="00CD3653">
              <w:rPr>
                <w:sz w:val="22"/>
                <w:szCs w:val="22"/>
              </w:rPr>
              <w:t xml:space="preserve">Alarm sounds confirming fire </w:t>
            </w:r>
            <w:proofErr w:type="gramStart"/>
            <w:r w:rsidRPr="00CD3653">
              <w:rPr>
                <w:sz w:val="22"/>
                <w:szCs w:val="22"/>
              </w:rPr>
              <w:t>risk;</w:t>
            </w:r>
            <w:proofErr w:type="gramEnd"/>
            <w:r w:rsidRPr="00CD3653">
              <w:rPr>
                <w:sz w:val="22"/>
                <w:szCs w:val="22"/>
              </w:rPr>
              <w:t xml:space="preserve"> </w:t>
            </w:r>
          </w:p>
          <w:p w:rsidRPr="00CD3653" w:rsidR="00A85836" w:rsidP="008A0789" w:rsidRDefault="00A85836" w14:paraId="23EE9F60" w14:textId="77777777">
            <w:pPr>
              <w:numPr>
                <w:ilvl w:val="0"/>
                <w:numId w:val="6"/>
              </w:numPr>
              <w:rPr>
                <w:sz w:val="22"/>
                <w:szCs w:val="22"/>
              </w:rPr>
            </w:pPr>
            <w:r w:rsidRPr="00CD3653">
              <w:rPr>
                <w:sz w:val="22"/>
                <w:szCs w:val="22"/>
              </w:rPr>
              <w:t>Alarm sounds confirming evacuation necessary</w:t>
            </w:r>
          </w:p>
          <w:p w:rsidRPr="00CD3653" w:rsidR="00A85836" w:rsidP="008A0789" w:rsidRDefault="00A85836" w14:paraId="1464EEEF" w14:textId="77777777">
            <w:pPr>
              <w:numPr>
                <w:ilvl w:val="0"/>
                <w:numId w:val="6"/>
              </w:numPr>
              <w:rPr>
                <w:sz w:val="22"/>
                <w:szCs w:val="22"/>
              </w:rPr>
            </w:pPr>
            <w:r w:rsidRPr="00CD3653">
              <w:rPr>
                <w:sz w:val="22"/>
                <w:szCs w:val="22"/>
              </w:rPr>
              <w:t>assembly point for the visitors and evacuees</w:t>
            </w:r>
          </w:p>
          <w:p w:rsidRPr="00CD3653" w:rsidR="00A85836" w:rsidP="008A0789" w:rsidRDefault="00A85836" w14:paraId="7F2EFE1E" w14:textId="77777777">
            <w:pPr>
              <w:rPr>
                <w:sz w:val="22"/>
                <w:szCs w:val="22"/>
              </w:rPr>
            </w:pPr>
          </w:p>
          <w:p w:rsidRPr="00CD3653" w:rsidR="00A85836" w:rsidP="008A0789" w:rsidRDefault="00A85836" w14:paraId="48D7C70C" w14:textId="77777777">
            <w:pPr>
              <w:rPr>
                <w:sz w:val="22"/>
                <w:szCs w:val="22"/>
              </w:rPr>
            </w:pPr>
            <w:r w:rsidRPr="00CD3653">
              <w:rPr>
                <w:sz w:val="22"/>
                <w:szCs w:val="22"/>
              </w:rPr>
              <w:t xml:space="preserve">Guidance on fire alarm procedures given to all visitor and staff at the start of the event. </w:t>
            </w:r>
          </w:p>
          <w:p w:rsidRPr="00CD3653" w:rsidR="00A85836" w:rsidP="008A0789" w:rsidRDefault="00A85836" w14:paraId="18FC04D5" w14:textId="77777777">
            <w:pPr>
              <w:rPr>
                <w:sz w:val="22"/>
                <w:szCs w:val="22"/>
              </w:rPr>
            </w:pPr>
          </w:p>
          <w:p w:rsidRPr="00CD3653" w:rsidR="00A85836" w:rsidP="008A0789" w:rsidRDefault="385B6F81" w14:paraId="17522152" w14:textId="03BBBF2B">
            <w:pPr>
              <w:rPr>
                <w:sz w:val="22"/>
                <w:szCs w:val="22"/>
              </w:rPr>
            </w:pPr>
            <w:r w:rsidRPr="38B83AA8">
              <w:rPr>
                <w:sz w:val="22"/>
                <w:szCs w:val="22"/>
              </w:rPr>
              <w:t>Event leads will acquire information prior to the visit about individual(s) who may need assistance during an evacuation (</w:t>
            </w:r>
            <w:r w:rsidRPr="38B83AA8" w:rsidR="320ABB8A">
              <w:rPr>
                <w:sz w:val="22"/>
                <w:szCs w:val="22"/>
              </w:rPr>
              <w:t>e.g.</w:t>
            </w:r>
            <w:r w:rsidRPr="38B83AA8">
              <w:rPr>
                <w:sz w:val="22"/>
                <w:szCs w:val="22"/>
              </w:rPr>
              <w:t xml:space="preserve"> those with mobility disabilities).  </w:t>
            </w:r>
          </w:p>
          <w:p w:rsidRPr="00CD3653" w:rsidR="00A85836" w:rsidP="008A0789" w:rsidRDefault="00A85836" w14:paraId="44D4F445" w14:textId="77777777">
            <w:pPr>
              <w:rPr>
                <w:sz w:val="22"/>
                <w:szCs w:val="22"/>
              </w:rPr>
            </w:pPr>
          </w:p>
          <w:p w:rsidRPr="00CD3653" w:rsidR="00A85836" w:rsidP="008A0789" w:rsidRDefault="00A85836" w14:paraId="38ABDEB9" w14:textId="77777777">
            <w:pPr>
              <w:rPr>
                <w:sz w:val="22"/>
                <w:szCs w:val="22"/>
              </w:rPr>
            </w:pPr>
            <w:r w:rsidRPr="00CD3653">
              <w:rPr>
                <w:sz w:val="22"/>
                <w:szCs w:val="22"/>
              </w:rPr>
              <w:t xml:space="preserve">Visitors who are blind or deaf will be assigned a “buddy” during the visit where necessary. </w:t>
            </w:r>
          </w:p>
          <w:p w:rsidRPr="00CD3653" w:rsidR="00A85836" w:rsidP="008A0789" w:rsidRDefault="00A85836" w14:paraId="348C2903" w14:textId="77777777">
            <w:pPr>
              <w:rPr>
                <w:sz w:val="22"/>
                <w:szCs w:val="22"/>
              </w:rPr>
            </w:pPr>
          </w:p>
          <w:p w:rsidRPr="00CD3653" w:rsidR="00A85836" w:rsidP="008A0789" w:rsidRDefault="4F40F33A" w14:paraId="000E2EB6" w14:textId="77777777">
            <w:pPr>
              <w:rPr>
                <w:sz w:val="22"/>
                <w:szCs w:val="22"/>
              </w:rPr>
            </w:pPr>
            <w:r w:rsidRPr="4BF052E5">
              <w:rPr>
                <w:sz w:val="22"/>
                <w:szCs w:val="22"/>
              </w:rPr>
              <w:t>Ensure and refer to any Personal Evacuation Plans for visitors with a disability and ensure those with caring responsibilities are also aware of this.</w:t>
            </w:r>
          </w:p>
          <w:p w:rsidRPr="00CD3653" w:rsidR="00A85836" w:rsidP="008A0789" w:rsidRDefault="00A85836" w14:paraId="316E2F99" w14:textId="07977B73">
            <w:pPr>
              <w:rPr>
                <w:szCs w:val="24"/>
              </w:rPr>
            </w:pPr>
          </w:p>
          <w:p w:rsidRPr="00CD3653" w:rsidR="00A85836" w:rsidP="008A0789" w:rsidRDefault="00A85836" w14:paraId="71D10176" w14:textId="2B336B54">
            <w:pPr>
              <w:rPr>
                <w:sz w:val="22"/>
                <w:szCs w:val="22"/>
              </w:rPr>
            </w:pPr>
            <w:r w:rsidRPr="00CD3653">
              <w:rPr>
                <w:sz w:val="22"/>
                <w:szCs w:val="22"/>
              </w:rPr>
              <w:t xml:space="preserve">At the time of the risk assessment being completed, </w:t>
            </w:r>
            <w:r w:rsidR="008A0789">
              <w:rPr>
                <w:sz w:val="22"/>
                <w:szCs w:val="22"/>
              </w:rPr>
              <w:t>Student Recruitment</w:t>
            </w:r>
            <w:r w:rsidRPr="00CD3653">
              <w:rPr>
                <w:sz w:val="22"/>
                <w:szCs w:val="22"/>
              </w:rPr>
              <w:t xml:space="preserve"> staff have not been informed of any individuals taking part in the event who will have additional needs that will impact on their ability to safely evacuate a building.</w:t>
            </w:r>
          </w:p>
        </w:tc>
        <w:tc>
          <w:tcPr>
            <w:tcW w:w="2085" w:type="dxa"/>
          </w:tcPr>
          <w:p w:rsidRPr="00CD3653" w:rsidR="00A85836" w:rsidP="008A0789" w:rsidRDefault="00CD3653" w14:paraId="01C411A8" w14:textId="0CEE5E5A">
            <w:pPr>
              <w:rPr>
                <w:sz w:val="22"/>
                <w:szCs w:val="22"/>
              </w:rPr>
            </w:pPr>
            <w:r w:rsidRPr="5A59BA25">
              <w:rPr>
                <w:sz w:val="22"/>
                <w:szCs w:val="22"/>
              </w:rPr>
              <w:t xml:space="preserve">Staff </w:t>
            </w:r>
            <w:r w:rsidRPr="5A59BA25" w:rsidR="1E14369E">
              <w:rPr>
                <w:sz w:val="22"/>
                <w:szCs w:val="22"/>
              </w:rPr>
              <w:t xml:space="preserve">and ambassadors </w:t>
            </w:r>
            <w:r w:rsidRPr="5A59BA25">
              <w:rPr>
                <w:sz w:val="22"/>
                <w:szCs w:val="22"/>
              </w:rPr>
              <w:t>to familiarise themselves with fire procedures if any buildings are used</w:t>
            </w:r>
          </w:p>
        </w:tc>
        <w:tc>
          <w:tcPr>
            <w:tcW w:w="1260" w:type="dxa"/>
          </w:tcPr>
          <w:p w:rsidRPr="00CD3653" w:rsidR="00A85836" w:rsidP="008A0789" w:rsidRDefault="00A85836" w14:paraId="5B84716A" w14:textId="7B72AAD7">
            <w:pPr>
              <w:rPr>
                <w:sz w:val="22"/>
                <w:szCs w:val="22"/>
              </w:rPr>
            </w:pPr>
            <w:r w:rsidRPr="00CD3653">
              <w:rPr>
                <w:sz w:val="22"/>
                <w:szCs w:val="22"/>
              </w:rPr>
              <w:t>M</w:t>
            </w:r>
            <w:r w:rsidRPr="00CD3653" w:rsidR="00CD3653">
              <w:rPr>
                <w:sz w:val="22"/>
                <w:szCs w:val="22"/>
              </w:rPr>
              <w:t>edium</w:t>
            </w:r>
          </w:p>
          <w:p w:rsidRPr="00CD3653" w:rsidR="00A85836" w:rsidP="008A0789" w:rsidRDefault="00A85836" w14:paraId="02FFCD2C" w14:textId="77777777">
            <w:pPr>
              <w:rPr>
                <w:sz w:val="22"/>
                <w:szCs w:val="22"/>
              </w:rPr>
            </w:pPr>
          </w:p>
          <w:p w:rsidRPr="00CD3653" w:rsidR="00A85836" w:rsidP="008A0789" w:rsidRDefault="00A85836" w14:paraId="2A6EC669" w14:textId="77777777">
            <w:pPr>
              <w:rPr>
                <w:sz w:val="22"/>
                <w:szCs w:val="22"/>
              </w:rPr>
            </w:pPr>
          </w:p>
          <w:p w:rsidRPr="00CD3653" w:rsidR="00A85836" w:rsidP="008A0789" w:rsidRDefault="00A85836" w14:paraId="62036546" w14:textId="77777777">
            <w:pPr>
              <w:ind w:left="176"/>
              <w:rPr>
                <w:sz w:val="22"/>
                <w:szCs w:val="22"/>
              </w:rPr>
            </w:pPr>
          </w:p>
        </w:tc>
        <w:tc>
          <w:tcPr>
            <w:tcW w:w="2521" w:type="dxa"/>
          </w:tcPr>
          <w:p w:rsidRPr="00CD3653" w:rsidR="00A85836" w:rsidP="008A0789" w:rsidRDefault="00A85836" w14:paraId="37511C80" w14:textId="79BF8295">
            <w:pPr>
              <w:rPr>
                <w:sz w:val="22"/>
                <w:szCs w:val="22"/>
              </w:rPr>
            </w:pPr>
            <w:r w:rsidRPr="00CD3653">
              <w:rPr>
                <w:sz w:val="22"/>
                <w:szCs w:val="22"/>
              </w:rPr>
              <w:t>A</w:t>
            </w:r>
          </w:p>
        </w:tc>
      </w:tr>
      <w:tr w:rsidRPr="00CB1725" w:rsidR="00A85836" w:rsidTr="38B83AA8" w14:paraId="20361666" w14:textId="77777777">
        <w:trPr>
          <w:cantSplit/>
        </w:trPr>
        <w:tc>
          <w:tcPr>
            <w:tcW w:w="1788" w:type="dxa"/>
          </w:tcPr>
          <w:p w:rsidRPr="00CB1725" w:rsidR="00A85836" w:rsidP="008A0789" w:rsidRDefault="00A85836" w14:paraId="6A4DAA87" w14:textId="77777777">
            <w:pPr>
              <w:rPr>
                <w:sz w:val="22"/>
                <w:szCs w:val="22"/>
              </w:rPr>
            </w:pPr>
          </w:p>
        </w:tc>
        <w:tc>
          <w:tcPr>
            <w:tcW w:w="1695" w:type="dxa"/>
          </w:tcPr>
          <w:p w:rsidRPr="00CB1725" w:rsidR="00A85836" w:rsidP="008A0789" w:rsidRDefault="00A85836" w14:paraId="4093E3B2" w14:textId="77777777">
            <w:pPr>
              <w:rPr>
                <w:sz w:val="22"/>
                <w:szCs w:val="22"/>
              </w:rPr>
            </w:pPr>
            <w:r w:rsidRPr="00CB1725">
              <w:rPr>
                <w:sz w:val="22"/>
                <w:szCs w:val="22"/>
              </w:rPr>
              <w:t>Major incident on campus making venue unsafe for event to go ahead.</w:t>
            </w:r>
          </w:p>
        </w:tc>
        <w:tc>
          <w:tcPr>
            <w:tcW w:w="1849" w:type="dxa"/>
          </w:tcPr>
          <w:p w:rsidRPr="00CB1725" w:rsidR="00A85836" w:rsidP="008A0789" w:rsidRDefault="00A85836" w14:paraId="0492F7AA" w14:textId="77777777">
            <w:pPr>
              <w:rPr>
                <w:b/>
                <w:sz w:val="22"/>
                <w:szCs w:val="22"/>
              </w:rPr>
            </w:pPr>
            <w:r w:rsidRPr="00CB1725">
              <w:rPr>
                <w:b/>
                <w:sz w:val="22"/>
                <w:szCs w:val="22"/>
              </w:rPr>
              <w:t>Visitor/s</w:t>
            </w:r>
          </w:p>
          <w:p w:rsidRPr="00CB1725" w:rsidR="00A85836" w:rsidP="008A0789" w:rsidRDefault="00A85836" w14:paraId="1533D9A0" w14:textId="77777777">
            <w:pPr>
              <w:rPr>
                <w:b/>
                <w:sz w:val="22"/>
                <w:szCs w:val="22"/>
              </w:rPr>
            </w:pPr>
            <w:r w:rsidRPr="00CB1725">
              <w:rPr>
                <w:b/>
                <w:sz w:val="22"/>
                <w:szCs w:val="22"/>
              </w:rPr>
              <w:t>Student Ambassadors</w:t>
            </w:r>
          </w:p>
          <w:p w:rsidRPr="00CB1725" w:rsidR="00A85836" w:rsidP="008A0789" w:rsidRDefault="008A0789" w14:paraId="013090B1" w14:textId="6F115657">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3F2B874E" w14:textId="77777777">
            <w:pPr>
              <w:rPr>
                <w:b/>
                <w:sz w:val="22"/>
                <w:szCs w:val="22"/>
              </w:rPr>
            </w:pPr>
            <w:r w:rsidRPr="00CB1725">
              <w:rPr>
                <w:b/>
                <w:sz w:val="22"/>
                <w:szCs w:val="22"/>
              </w:rPr>
              <w:t>UoM Staff</w:t>
            </w:r>
          </w:p>
          <w:p w:rsidRPr="00CB1725" w:rsidR="00A85836" w:rsidP="008A0789" w:rsidRDefault="00A85836" w14:paraId="03F28D3D" w14:textId="77777777">
            <w:pPr>
              <w:rPr>
                <w:b/>
                <w:sz w:val="22"/>
                <w:szCs w:val="22"/>
              </w:rPr>
            </w:pPr>
          </w:p>
          <w:p w:rsidRPr="00CB1725" w:rsidR="00A85836" w:rsidP="008A0789" w:rsidRDefault="00A85836" w14:paraId="0B210A32" w14:textId="77777777">
            <w:pPr>
              <w:rPr>
                <w:sz w:val="22"/>
                <w:szCs w:val="22"/>
              </w:rPr>
            </w:pPr>
            <w:r w:rsidRPr="00CB1725">
              <w:rPr>
                <w:sz w:val="22"/>
                <w:szCs w:val="22"/>
              </w:rPr>
              <w:t xml:space="preserve">Campus </w:t>
            </w:r>
            <w:proofErr w:type="gramStart"/>
            <w:r w:rsidRPr="00CB1725">
              <w:rPr>
                <w:sz w:val="22"/>
                <w:szCs w:val="22"/>
              </w:rPr>
              <w:t>unsafe;</w:t>
            </w:r>
            <w:proofErr w:type="gramEnd"/>
          </w:p>
          <w:p w:rsidRPr="00CB1725" w:rsidR="00A85836" w:rsidP="008A0789" w:rsidRDefault="00A85836" w14:paraId="0D90DA03" w14:textId="77777777">
            <w:pPr>
              <w:rPr>
                <w:b/>
                <w:sz w:val="22"/>
                <w:szCs w:val="22"/>
              </w:rPr>
            </w:pPr>
            <w:r w:rsidRPr="00CB1725">
              <w:rPr>
                <w:sz w:val="22"/>
                <w:szCs w:val="22"/>
              </w:rPr>
              <w:t>Potential scattering of individuals across campus</w:t>
            </w:r>
          </w:p>
        </w:tc>
        <w:tc>
          <w:tcPr>
            <w:tcW w:w="5103" w:type="dxa"/>
          </w:tcPr>
          <w:p w:rsidRPr="00CB1725" w:rsidR="00A85836" w:rsidP="008A0789" w:rsidRDefault="00A85836" w14:paraId="09086143" w14:textId="77777777">
            <w:pPr>
              <w:pStyle w:val="Standard"/>
              <w:rPr>
                <w:sz w:val="22"/>
                <w:szCs w:val="22"/>
              </w:rPr>
            </w:pPr>
            <w:r w:rsidRPr="00CB1725">
              <w:rPr>
                <w:sz w:val="22"/>
                <w:szCs w:val="22"/>
              </w:rPr>
              <w:t xml:space="preserve">The University has an Emergency Management Plan and an on duty trained Emergency Incident Manager (on call 24 hours a day) to support and take the initial lead in the event of a significant </w:t>
            </w:r>
            <w:proofErr w:type="gramStart"/>
            <w:r w:rsidRPr="00CB1725">
              <w:rPr>
                <w:sz w:val="22"/>
                <w:szCs w:val="22"/>
              </w:rPr>
              <w:t>incident;</w:t>
            </w:r>
            <w:proofErr w:type="gramEnd"/>
            <w:r w:rsidRPr="00CB1725">
              <w:rPr>
                <w:sz w:val="22"/>
                <w:szCs w:val="22"/>
              </w:rPr>
              <w:t xml:space="preserve"> </w:t>
            </w:r>
          </w:p>
          <w:p w:rsidRPr="00CB1725" w:rsidR="00A85836" w:rsidP="008A0789" w:rsidRDefault="00A85836" w14:paraId="1DEB52A9" w14:textId="77777777">
            <w:pPr>
              <w:pStyle w:val="Standard"/>
              <w:rPr>
                <w:sz w:val="22"/>
                <w:szCs w:val="22"/>
              </w:rPr>
            </w:pPr>
          </w:p>
          <w:p w:rsidRPr="00CB1725" w:rsidR="00A85836" w:rsidP="008A0789" w:rsidRDefault="00A85836" w14:paraId="2187F559" w14:textId="616FED31">
            <w:pPr>
              <w:pStyle w:val="Standard"/>
              <w:rPr>
                <w:sz w:val="22"/>
                <w:szCs w:val="22"/>
              </w:rPr>
            </w:pPr>
            <w:r w:rsidRPr="00CB1725">
              <w:rPr>
                <w:sz w:val="22"/>
                <w:szCs w:val="22"/>
              </w:rPr>
              <w:t xml:space="preserve">Our permanent University Security team is available across our teaching and accommodation campuses 24 hours a day, 7 days a week, 365 days a year and can provide an immediate response in the event of an emergency or </w:t>
            </w:r>
            <w:proofErr w:type="gramStart"/>
            <w:r w:rsidRPr="00CB1725">
              <w:rPr>
                <w:sz w:val="22"/>
                <w:szCs w:val="22"/>
              </w:rPr>
              <w:t>incident;</w:t>
            </w:r>
            <w:proofErr w:type="gramEnd"/>
            <w:r w:rsidRPr="00CB1725">
              <w:rPr>
                <w:sz w:val="22"/>
                <w:szCs w:val="22"/>
              </w:rPr>
              <w:t xml:space="preserve">   </w:t>
            </w:r>
          </w:p>
          <w:p w:rsidRPr="00CB1725" w:rsidR="00A85836" w:rsidP="008A0789" w:rsidRDefault="00A85836" w14:paraId="42769DCF" w14:textId="77777777">
            <w:pPr>
              <w:pStyle w:val="Standard"/>
              <w:rPr>
                <w:sz w:val="22"/>
                <w:szCs w:val="22"/>
              </w:rPr>
            </w:pPr>
          </w:p>
          <w:p w:rsidRPr="00CB1725" w:rsidR="00A85836" w:rsidP="008A0789" w:rsidRDefault="00A85836" w14:paraId="77DC1F09" w14:textId="7CCF5968">
            <w:pPr>
              <w:pStyle w:val="Standard"/>
              <w:rPr>
                <w:sz w:val="22"/>
                <w:szCs w:val="22"/>
              </w:rPr>
            </w:pPr>
            <w:r w:rsidRPr="00CB1725">
              <w:rPr>
                <w:sz w:val="22"/>
                <w:szCs w:val="22"/>
              </w:rPr>
              <w:t xml:space="preserve">Should a major incident occur on campus, a dynamic risk assessment will be carried out by </w:t>
            </w:r>
            <w:r w:rsidR="008A0789">
              <w:rPr>
                <w:sz w:val="22"/>
                <w:szCs w:val="22"/>
              </w:rPr>
              <w:t>Student Recruitment</w:t>
            </w:r>
            <w:r w:rsidRPr="00CB1725">
              <w:rPr>
                <w:sz w:val="22"/>
                <w:szCs w:val="22"/>
              </w:rPr>
              <w:t xml:space="preserve"> staff, following the advice of UoM senior colleagues as </w:t>
            </w:r>
            <w:proofErr w:type="gramStart"/>
            <w:r w:rsidRPr="00CB1725">
              <w:rPr>
                <w:sz w:val="22"/>
                <w:szCs w:val="22"/>
              </w:rPr>
              <w:t>appropriate;</w:t>
            </w:r>
            <w:proofErr w:type="gramEnd"/>
          </w:p>
          <w:p w:rsidRPr="00CB1725" w:rsidR="00A85836" w:rsidP="008A0789" w:rsidRDefault="00A85836" w14:paraId="443DE25D" w14:textId="77777777">
            <w:pPr>
              <w:pStyle w:val="Standard"/>
              <w:rPr>
                <w:sz w:val="22"/>
                <w:szCs w:val="22"/>
              </w:rPr>
            </w:pPr>
          </w:p>
          <w:p w:rsidRPr="00CB1725" w:rsidR="00A85836" w:rsidP="38B83AA8" w:rsidRDefault="5A106775" w14:paraId="528E1897" w14:textId="11FA466C">
            <w:pPr>
              <w:pStyle w:val="Standard"/>
              <w:rPr>
                <w:sz w:val="22"/>
                <w:szCs w:val="22"/>
              </w:rPr>
            </w:pPr>
            <w:r w:rsidRPr="38B83AA8">
              <w:rPr>
                <w:sz w:val="22"/>
                <w:szCs w:val="22"/>
              </w:rPr>
              <w:t xml:space="preserve">A </w:t>
            </w:r>
            <w:proofErr w:type="gramStart"/>
            <w:r w:rsidRPr="38B83AA8">
              <w:rPr>
                <w:sz w:val="22"/>
                <w:szCs w:val="22"/>
              </w:rPr>
              <w:t>type</w:t>
            </w:r>
            <w:proofErr w:type="gramEnd"/>
            <w:r w:rsidRPr="38B83AA8">
              <w:rPr>
                <w:sz w:val="22"/>
                <w:szCs w:val="22"/>
              </w:rPr>
              <w:t xml:space="preserve"> visit: V</w:t>
            </w:r>
            <w:r w:rsidRPr="38B83AA8" w:rsidR="385B6F81">
              <w:rPr>
                <w:sz w:val="22"/>
                <w:szCs w:val="22"/>
              </w:rPr>
              <w:t>isitors</w:t>
            </w:r>
            <w:r w:rsidRPr="38B83AA8" w:rsidR="7DABA713">
              <w:rPr>
                <w:sz w:val="22"/>
                <w:szCs w:val="22"/>
              </w:rPr>
              <w:t xml:space="preserve"> will be sent </w:t>
            </w:r>
            <w:r w:rsidRPr="38B83AA8" w:rsidR="3FC97072">
              <w:rPr>
                <w:sz w:val="22"/>
                <w:szCs w:val="22"/>
              </w:rPr>
              <w:t xml:space="preserve">UK recruitment </w:t>
            </w:r>
            <w:r w:rsidRPr="38B83AA8" w:rsidR="7DABA713">
              <w:rPr>
                <w:sz w:val="22"/>
                <w:szCs w:val="22"/>
              </w:rPr>
              <w:t>staff phone number and security phone number</w:t>
            </w:r>
            <w:r w:rsidRPr="38B83AA8" w:rsidR="385B6F81">
              <w:rPr>
                <w:sz w:val="22"/>
                <w:szCs w:val="22"/>
              </w:rPr>
              <w:t xml:space="preserve"> ahead of the event.</w:t>
            </w:r>
          </w:p>
          <w:p w:rsidRPr="00CB1725" w:rsidR="00A85836" w:rsidP="38B83AA8" w:rsidRDefault="00A85836" w14:paraId="5B8F0488" w14:textId="290D73F0">
            <w:pPr>
              <w:pStyle w:val="Standard"/>
              <w:rPr>
                <w:sz w:val="22"/>
                <w:szCs w:val="22"/>
              </w:rPr>
            </w:pPr>
          </w:p>
          <w:p w:rsidRPr="00CB1725" w:rsidR="00A85836" w:rsidP="008A0789" w:rsidRDefault="6076FDD9" w14:paraId="2F8E8B62" w14:textId="7F9BB4B3">
            <w:pPr>
              <w:pStyle w:val="Standard"/>
              <w:rPr>
                <w:sz w:val="22"/>
                <w:szCs w:val="22"/>
              </w:rPr>
            </w:pPr>
            <w:r w:rsidRPr="38B83AA8">
              <w:rPr>
                <w:sz w:val="22"/>
                <w:szCs w:val="22"/>
              </w:rPr>
              <w:t xml:space="preserve">B type visit:  Lead member of staff from school/college will have </w:t>
            </w:r>
            <w:r w:rsidRPr="38B83AA8" w:rsidR="25DA2D75">
              <w:rPr>
                <w:sz w:val="22"/>
                <w:szCs w:val="22"/>
              </w:rPr>
              <w:t xml:space="preserve">UK recruitment staff </w:t>
            </w:r>
            <w:r w:rsidRPr="38B83AA8">
              <w:rPr>
                <w:sz w:val="22"/>
                <w:szCs w:val="22"/>
              </w:rPr>
              <w:t>contact number</w:t>
            </w:r>
            <w:r w:rsidRPr="38B83AA8" w:rsidR="00260A14">
              <w:rPr>
                <w:sz w:val="22"/>
                <w:szCs w:val="22"/>
              </w:rPr>
              <w:t>.</w:t>
            </w:r>
            <w:r w:rsidRPr="38B83AA8">
              <w:rPr>
                <w:sz w:val="22"/>
                <w:szCs w:val="22"/>
              </w:rPr>
              <w:t xml:space="preserve"> </w:t>
            </w:r>
          </w:p>
        </w:tc>
        <w:tc>
          <w:tcPr>
            <w:tcW w:w="2085" w:type="dxa"/>
          </w:tcPr>
          <w:p w:rsidRPr="00CB1725" w:rsidR="00A85836" w:rsidP="008A0789" w:rsidRDefault="00CD3653" w14:paraId="5900A3CE" w14:textId="316C727A">
            <w:pPr>
              <w:rPr>
                <w:sz w:val="22"/>
                <w:szCs w:val="22"/>
                <w:highlight w:val="green"/>
              </w:rPr>
            </w:pPr>
            <w:r w:rsidRPr="00CD3653">
              <w:rPr>
                <w:sz w:val="22"/>
                <w:szCs w:val="22"/>
              </w:rPr>
              <w:t>None required</w:t>
            </w:r>
          </w:p>
        </w:tc>
        <w:tc>
          <w:tcPr>
            <w:tcW w:w="1260" w:type="dxa"/>
          </w:tcPr>
          <w:p w:rsidRPr="00CD3653" w:rsidR="00A85836" w:rsidP="008A0789" w:rsidRDefault="00A85836" w14:paraId="2F6DCB50" w14:textId="0B765CB7">
            <w:pPr>
              <w:rPr>
                <w:sz w:val="22"/>
                <w:szCs w:val="22"/>
              </w:rPr>
            </w:pPr>
            <w:r w:rsidRPr="00CD3653">
              <w:rPr>
                <w:sz w:val="22"/>
                <w:szCs w:val="22"/>
              </w:rPr>
              <w:t>M</w:t>
            </w:r>
            <w:r w:rsidR="00CD3653">
              <w:rPr>
                <w:sz w:val="22"/>
                <w:szCs w:val="22"/>
              </w:rPr>
              <w:t>edium</w:t>
            </w:r>
          </w:p>
          <w:p w:rsidRPr="00CD3653" w:rsidR="00A85836" w:rsidP="008A0789" w:rsidRDefault="00A85836" w14:paraId="221D92AF" w14:textId="77777777">
            <w:pPr>
              <w:rPr>
                <w:sz w:val="22"/>
                <w:szCs w:val="22"/>
              </w:rPr>
            </w:pPr>
          </w:p>
          <w:p w:rsidRPr="00CD3653" w:rsidR="00A85836" w:rsidP="008A0789" w:rsidRDefault="00A85836" w14:paraId="6390F626" w14:textId="77777777">
            <w:pPr>
              <w:rPr>
                <w:sz w:val="22"/>
                <w:szCs w:val="22"/>
              </w:rPr>
            </w:pPr>
          </w:p>
          <w:p w:rsidRPr="00CD3653" w:rsidR="00A85836" w:rsidP="008A0789" w:rsidRDefault="00A85836" w14:paraId="7D7D9605" w14:textId="1FD10CFA">
            <w:pPr>
              <w:rPr>
                <w:sz w:val="22"/>
                <w:szCs w:val="22"/>
              </w:rPr>
            </w:pPr>
          </w:p>
        </w:tc>
        <w:tc>
          <w:tcPr>
            <w:tcW w:w="2521" w:type="dxa"/>
          </w:tcPr>
          <w:p w:rsidRPr="00CD3653" w:rsidR="00A85836" w:rsidP="008A0789" w:rsidRDefault="00A85836" w14:paraId="55F12C1C" w14:textId="11E2A871">
            <w:pPr>
              <w:rPr>
                <w:sz w:val="22"/>
                <w:szCs w:val="22"/>
              </w:rPr>
            </w:pPr>
            <w:r w:rsidRPr="00CD3653">
              <w:rPr>
                <w:sz w:val="22"/>
                <w:szCs w:val="22"/>
              </w:rPr>
              <w:t>A</w:t>
            </w:r>
          </w:p>
        </w:tc>
      </w:tr>
      <w:tr w:rsidRPr="00CB1725" w:rsidR="00A85836" w:rsidTr="38B83AA8" w14:paraId="43B1A52A" w14:textId="77777777">
        <w:trPr>
          <w:cantSplit/>
        </w:trPr>
        <w:tc>
          <w:tcPr>
            <w:tcW w:w="1788" w:type="dxa"/>
          </w:tcPr>
          <w:p w:rsidRPr="00CB1725" w:rsidR="00A85836" w:rsidP="008A0789" w:rsidRDefault="00A85836" w14:paraId="5A7AE8BC" w14:textId="77777777">
            <w:pPr>
              <w:rPr>
                <w:sz w:val="22"/>
                <w:szCs w:val="22"/>
                <w:highlight w:val="cyan"/>
              </w:rPr>
            </w:pPr>
          </w:p>
        </w:tc>
        <w:tc>
          <w:tcPr>
            <w:tcW w:w="1695" w:type="dxa"/>
          </w:tcPr>
          <w:p w:rsidRPr="00CB1725" w:rsidR="00A85836" w:rsidP="008A0789" w:rsidRDefault="00A85836" w14:paraId="383F540E" w14:textId="5DFC3F21">
            <w:pPr>
              <w:rPr>
                <w:sz w:val="22"/>
                <w:szCs w:val="22"/>
              </w:rPr>
            </w:pPr>
            <w:r w:rsidRPr="00CB1725">
              <w:rPr>
                <w:sz w:val="22"/>
                <w:szCs w:val="22"/>
              </w:rPr>
              <w:t xml:space="preserve">Threatening behaviour from </w:t>
            </w:r>
            <w:r w:rsidRPr="00CB1725">
              <w:rPr>
                <w:sz w:val="22"/>
                <w:szCs w:val="22"/>
              </w:rPr>
              <w:t>a member of the public</w:t>
            </w:r>
          </w:p>
        </w:tc>
        <w:tc>
          <w:tcPr>
            <w:tcW w:w="1849" w:type="dxa"/>
          </w:tcPr>
          <w:p w:rsidRPr="00CB1725" w:rsidR="00A85836" w:rsidP="008A0789" w:rsidRDefault="00A85836" w14:paraId="5834BCE9" w14:textId="77777777">
            <w:pPr>
              <w:rPr>
                <w:b/>
                <w:sz w:val="22"/>
                <w:szCs w:val="22"/>
              </w:rPr>
            </w:pPr>
            <w:r w:rsidRPr="00CB1725">
              <w:rPr>
                <w:b/>
                <w:sz w:val="22"/>
                <w:szCs w:val="22"/>
              </w:rPr>
              <w:t>Visitor/s</w:t>
            </w:r>
          </w:p>
          <w:p w:rsidRPr="00CB1725" w:rsidR="00A85836" w:rsidP="008A0789" w:rsidRDefault="00A85836" w14:paraId="7A400B9C" w14:textId="77777777">
            <w:pPr>
              <w:rPr>
                <w:b/>
                <w:sz w:val="22"/>
                <w:szCs w:val="22"/>
              </w:rPr>
            </w:pPr>
            <w:r w:rsidRPr="00CB1725">
              <w:rPr>
                <w:b/>
                <w:sz w:val="22"/>
                <w:szCs w:val="22"/>
              </w:rPr>
              <w:t>Student Ambassadors</w:t>
            </w:r>
          </w:p>
          <w:p w:rsidRPr="00CB1725" w:rsidR="00A85836" w:rsidP="008A0789" w:rsidRDefault="008A0789" w14:paraId="060A5F21" w14:textId="2DAA71EB">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56F0276A" w14:textId="77777777">
            <w:pPr>
              <w:rPr>
                <w:b/>
                <w:sz w:val="22"/>
                <w:szCs w:val="22"/>
              </w:rPr>
            </w:pPr>
            <w:r w:rsidRPr="00CB1725">
              <w:rPr>
                <w:b/>
                <w:sz w:val="22"/>
                <w:szCs w:val="22"/>
              </w:rPr>
              <w:t>UoM Staff</w:t>
            </w:r>
          </w:p>
          <w:p w:rsidRPr="00CB1725" w:rsidR="00A85836" w:rsidP="008A0789" w:rsidRDefault="00A85836" w14:paraId="5427DD48" w14:textId="77777777">
            <w:pPr>
              <w:rPr>
                <w:b/>
                <w:sz w:val="22"/>
                <w:szCs w:val="22"/>
              </w:rPr>
            </w:pPr>
          </w:p>
          <w:p w:rsidRPr="00CB1725" w:rsidR="00A85836" w:rsidP="008A0789" w:rsidRDefault="00A85836" w14:paraId="70887C2B" w14:textId="3954C023">
            <w:pPr>
              <w:rPr>
                <w:sz w:val="22"/>
                <w:szCs w:val="22"/>
              </w:rPr>
            </w:pPr>
            <w:r w:rsidRPr="00CB1725">
              <w:rPr>
                <w:sz w:val="22"/>
                <w:szCs w:val="22"/>
              </w:rPr>
              <w:t xml:space="preserve">We have an open </w:t>
            </w:r>
            <w:proofErr w:type="gramStart"/>
            <w:r w:rsidRPr="00CB1725">
              <w:rPr>
                <w:sz w:val="22"/>
                <w:szCs w:val="22"/>
              </w:rPr>
              <w:t>campus</w:t>
            </w:r>
            <w:proofErr w:type="gramEnd"/>
            <w:r w:rsidRPr="00CB1725">
              <w:rPr>
                <w:sz w:val="22"/>
                <w:szCs w:val="22"/>
              </w:rPr>
              <w:t xml:space="preserve"> and members of the public </w:t>
            </w:r>
            <w:proofErr w:type="gramStart"/>
            <w:r w:rsidRPr="00CB1725">
              <w:rPr>
                <w:sz w:val="22"/>
                <w:szCs w:val="22"/>
              </w:rPr>
              <w:t>are able to</w:t>
            </w:r>
            <w:proofErr w:type="gramEnd"/>
            <w:r w:rsidRPr="00CB1725">
              <w:rPr>
                <w:sz w:val="22"/>
                <w:szCs w:val="22"/>
              </w:rPr>
              <w:t xml:space="preserve"> access all the open spaces and some buildings.  All at risk of threatening or unsafe behaviours from unknown individuals</w:t>
            </w:r>
          </w:p>
        </w:tc>
        <w:tc>
          <w:tcPr>
            <w:tcW w:w="5103" w:type="dxa"/>
          </w:tcPr>
          <w:p w:rsidRPr="00CD3653" w:rsidR="00A85836" w:rsidP="008A0789" w:rsidRDefault="00A85836" w14:paraId="3E81D0E8" w14:textId="77777777">
            <w:pPr>
              <w:pStyle w:val="Standard"/>
              <w:rPr>
                <w:sz w:val="22"/>
                <w:szCs w:val="22"/>
              </w:rPr>
            </w:pPr>
            <w:r w:rsidRPr="00CD3653">
              <w:rPr>
                <w:sz w:val="22"/>
                <w:szCs w:val="22"/>
              </w:rPr>
              <w:t xml:space="preserve">The University has an Emergency Management Plan and an on duty trained Emergency Incident Manager (on call 24 hours a day) to support and </w:t>
            </w:r>
            <w:r w:rsidRPr="00CD3653">
              <w:rPr>
                <w:sz w:val="22"/>
                <w:szCs w:val="22"/>
              </w:rPr>
              <w:t xml:space="preserve">take the initial lead in the event of a significant </w:t>
            </w:r>
            <w:proofErr w:type="gramStart"/>
            <w:r w:rsidRPr="00CD3653">
              <w:rPr>
                <w:sz w:val="22"/>
                <w:szCs w:val="22"/>
              </w:rPr>
              <w:t>incident;</w:t>
            </w:r>
            <w:proofErr w:type="gramEnd"/>
            <w:r w:rsidRPr="00CD3653">
              <w:rPr>
                <w:sz w:val="22"/>
                <w:szCs w:val="22"/>
              </w:rPr>
              <w:t xml:space="preserve"> </w:t>
            </w:r>
          </w:p>
          <w:p w:rsidR="00CD3653" w:rsidP="008A0789" w:rsidRDefault="00CD3653" w14:paraId="6792EF8B" w14:textId="77777777">
            <w:pPr>
              <w:pStyle w:val="Standard"/>
              <w:rPr>
                <w:sz w:val="22"/>
                <w:szCs w:val="22"/>
              </w:rPr>
            </w:pPr>
          </w:p>
          <w:p w:rsidRPr="00CD3653" w:rsidR="00A85836" w:rsidP="008A0789" w:rsidRDefault="00A85836" w14:paraId="1538183F" w14:textId="37EBAE85">
            <w:pPr>
              <w:pStyle w:val="Standard"/>
              <w:rPr>
                <w:sz w:val="22"/>
                <w:szCs w:val="22"/>
              </w:rPr>
            </w:pPr>
            <w:r w:rsidRPr="00CD3653">
              <w:rPr>
                <w:sz w:val="22"/>
                <w:szCs w:val="22"/>
              </w:rPr>
              <w:t xml:space="preserve">Our permanent University Security team is available across our teaching and accommodation campuses 24 hours a day, 7 days a week, 365 days a year and will provide an immediate response in the event of an emergency or incident which includes access to CCTV across </w:t>
            </w:r>
            <w:proofErr w:type="gramStart"/>
            <w:r w:rsidRPr="00CD3653">
              <w:rPr>
                <w:sz w:val="22"/>
                <w:szCs w:val="22"/>
              </w:rPr>
              <w:t>campus;</w:t>
            </w:r>
            <w:proofErr w:type="gramEnd"/>
            <w:r w:rsidRPr="00CD3653">
              <w:rPr>
                <w:sz w:val="22"/>
                <w:szCs w:val="22"/>
              </w:rPr>
              <w:t xml:space="preserve">   </w:t>
            </w:r>
          </w:p>
          <w:p w:rsidR="00CD3653" w:rsidP="008A0789" w:rsidRDefault="00CD3653" w14:paraId="3DA0F343" w14:textId="77777777">
            <w:pPr>
              <w:pStyle w:val="Standard"/>
              <w:rPr>
                <w:sz w:val="22"/>
                <w:szCs w:val="22"/>
              </w:rPr>
            </w:pPr>
          </w:p>
          <w:p w:rsidRPr="00CD3653" w:rsidR="00A85836" w:rsidP="008A0789" w:rsidRDefault="00A85836" w14:paraId="3F106AB8" w14:textId="0050FA5A">
            <w:pPr>
              <w:pStyle w:val="Standard"/>
              <w:rPr>
                <w:sz w:val="22"/>
                <w:szCs w:val="22"/>
              </w:rPr>
            </w:pPr>
            <w:r w:rsidRPr="00CD3653">
              <w:rPr>
                <w:sz w:val="22"/>
                <w:szCs w:val="22"/>
              </w:rPr>
              <w:t xml:space="preserve">Should any member of the group experience threatening behaviour from a member of the public the event lead will call University Security immediately and where possible, move the group away from the risk- ideally to a staffed University building or to another area of campus.  </w:t>
            </w:r>
          </w:p>
        </w:tc>
        <w:tc>
          <w:tcPr>
            <w:tcW w:w="2085" w:type="dxa"/>
          </w:tcPr>
          <w:p w:rsidRPr="00CD3653" w:rsidR="00A85836" w:rsidP="008A0789" w:rsidRDefault="00CD3653" w14:paraId="0058D7BC" w14:textId="7D2EC972">
            <w:pPr>
              <w:rPr>
                <w:sz w:val="22"/>
                <w:szCs w:val="22"/>
              </w:rPr>
            </w:pPr>
            <w:r w:rsidRPr="00CD3653">
              <w:rPr>
                <w:sz w:val="22"/>
                <w:szCs w:val="22"/>
              </w:rPr>
              <w:t>None required</w:t>
            </w:r>
          </w:p>
        </w:tc>
        <w:tc>
          <w:tcPr>
            <w:tcW w:w="1260" w:type="dxa"/>
          </w:tcPr>
          <w:p w:rsidRPr="00CD3653" w:rsidR="00A85836" w:rsidP="008A0789" w:rsidRDefault="00CD3653" w14:paraId="29178543" w14:textId="1A282F26">
            <w:pPr>
              <w:rPr>
                <w:sz w:val="22"/>
                <w:szCs w:val="22"/>
              </w:rPr>
            </w:pPr>
            <w:r>
              <w:rPr>
                <w:sz w:val="22"/>
                <w:szCs w:val="22"/>
              </w:rPr>
              <w:t>Medium</w:t>
            </w:r>
          </w:p>
          <w:p w:rsidRPr="00CD3653" w:rsidR="00A85836" w:rsidP="008A0789" w:rsidRDefault="00A85836" w14:paraId="06601C88" w14:textId="77777777">
            <w:pPr>
              <w:rPr>
                <w:sz w:val="22"/>
                <w:szCs w:val="22"/>
              </w:rPr>
            </w:pPr>
          </w:p>
          <w:p w:rsidRPr="00CD3653" w:rsidR="00A85836" w:rsidP="008A0789" w:rsidRDefault="00A85836" w14:paraId="73DADA4D" w14:textId="1D0812BB">
            <w:pPr>
              <w:rPr>
                <w:sz w:val="22"/>
                <w:szCs w:val="22"/>
              </w:rPr>
            </w:pPr>
          </w:p>
        </w:tc>
        <w:tc>
          <w:tcPr>
            <w:tcW w:w="2521" w:type="dxa"/>
          </w:tcPr>
          <w:p w:rsidRPr="00CD3653" w:rsidR="00A85836" w:rsidP="008A0789" w:rsidRDefault="00A85836" w14:paraId="2DF5A46D" w14:textId="7D31073B">
            <w:pPr>
              <w:rPr>
                <w:sz w:val="22"/>
                <w:szCs w:val="22"/>
              </w:rPr>
            </w:pPr>
            <w:r w:rsidRPr="00CD3653">
              <w:rPr>
                <w:sz w:val="22"/>
                <w:szCs w:val="22"/>
              </w:rPr>
              <w:t>A</w:t>
            </w:r>
          </w:p>
        </w:tc>
      </w:tr>
      <w:tr w:rsidRPr="00CB1725" w:rsidR="00A85836" w:rsidTr="38B83AA8" w14:paraId="574066B8" w14:textId="77777777">
        <w:trPr>
          <w:cantSplit/>
        </w:trPr>
        <w:tc>
          <w:tcPr>
            <w:tcW w:w="1788" w:type="dxa"/>
          </w:tcPr>
          <w:p w:rsidRPr="00CB1725" w:rsidR="00A85836" w:rsidP="008A0789" w:rsidRDefault="00A85836" w14:paraId="560613EE" w14:textId="77777777">
            <w:pPr>
              <w:rPr>
                <w:sz w:val="22"/>
                <w:szCs w:val="22"/>
              </w:rPr>
            </w:pPr>
            <w:r w:rsidRPr="00CB1725">
              <w:rPr>
                <w:sz w:val="22"/>
                <w:szCs w:val="22"/>
              </w:rPr>
              <w:t xml:space="preserve">2. Supervised visitors within a building (s) on campus- rooms and buildings will vary from visit to visit.  </w:t>
            </w:r>
          </w:p>
          <w:p w:rsidRPr="00CB1725" w:rsidR="00A85836" w:rsidP="008A0789" w:rsidRDefault="00A85836" w14:paraId="4237793D" w14:textId="77777777">
            <w:pPr>
              <w:rPr>
                <w:sz w:val="22"/>
                <w:szCs w:val="22"/>
              </w:rPr>
            </w:pPr>
          </w:p>
          <w:p w:rsidRPr="00CB1725" w:rsidR="00A85836" w:rsidP="008A0789" w:rsidRDefault="00A85836" w14:paraId="6532E297" w14:textId="77777777">
            <w:pPr>
              <w:rPr>
                <w:sz w:val="22"/>
                <w:szCs w:val="22"/>
              </w:rPr>
            </w:pPr>
          </w:p>
          <w:p w:rsidRPr="00CB1725" w:rsidR="00A85836" w:rsidP="008A0789" w:rsidRDefault="00A85836" w14:paraId="6C2B94FE" w14:textId="77777777">
            <w:pPr>
              <w:rPr>
                <w:sz w:val="22"/>
                <w:szCs w:val="22"/>
              </w:rPr>
            </w:pPr>
          </w:p>
          <w:p w:rsidRPr="00CB1725" w:rsidR="00A85836" w:rsidP="008A0789" w:rsidRDefault="00A85836" w14:paraId="5EFFC1D1" w14:textId="77777777">
            <w:pPr>
              <w:rPr>
                <w:sz w:val="22"/>
                <w:szCs w:val="22"/>
              </w:rPr>
            </w:pPr>
          </w:p>
          <w:p w:rsidRPr="00CB1725" w:rsidR="00A85836" w:rsidP="008A0789" w:rsidRDefault="00A85836" w14:paraId="14BB5E59" w14:textId="77777777">
            <w:pPr>
              <w:rPr>
                <w:sz w:val="22"/>
                <w:szCs w:val="22"/>
              </w:rPr>
            </w:pPr>
          </w:p>
        </w:tc>
        <w:tc>
          <w:tcPr>
            <w:tcW w:w="1695" w:type="dxa"/>
          </w:tcPr>
          <w:p w:rsidRPr="00CB1725" w:rsidR="00A85836" w:rsidP="008A0789" w:rsidRDefault="00A85836" w14:paraId="731F33A0" w14:textId="77777777">
            <w:pPr>
              <w:rPr>
                <w:sz w:val="22"/>
                <w:szCs w:val="22"/>
              </w:rPr>
            </w:pPr>
            <w:r w:rsidRPr="00CB1725">
              <w:rPr>
                <w:sz w:val="22"/>
                <w:szCs w:val="22"/>
              </w:rPr>
              <w:t xml:space="preserve">Tripping or falling </w:t>
            </w:r>
          </w:p>
          <w:p w:rsidRPr="00CB1725" w:rsidR="00A85836" w:rsidP="008A0789" w:rsidRDefault="00A85836" w14:paraId="0F0C8347" w14:textId="77777777">
            <w:pPr>
              <w:rPr>
                <w:sz w:val="22"/>
                <w:szCs w:val="22"/>
              </w:rPr>
            </w:pPr>
          </w:p>
        </w:tc>
        <w:tc>
          <w:tcPr>
            <w:tcW w:w="1849" w:type="dxa"/>
          </w:tcPr>
          <w:p w:rsidRPr="00CB1725" w:rsidR="00A85836" w:rsidP="008A0789" w:rsidRDefault="00A85836" w14:paraId="6E1501E6" w14:textId="77777777">
            <w:pPr>
              <w:rPr>
                <w:b/>
                <w:sz w:val="22"/>
                <w:szCs w:val="22"/>
              </w:rPr>
            </w:pPr>
            <w:r w:rsidRPr="00CB1725">
              <w:rPr>
                <w:b/>
                <w:sz w:val="22"/>
                <w:szCs w:val="22"/>
              </w:rPr>
              <w:t>Visitor/s</w:t>
            </w:r>
          </w:p>
          <w:p w:rsidRPr="00CB1725" w:rsidR="00A85836" w:rsidP="008A0789" w:rsidRDefault="00A85836" w14:paraId="36F6BCDB" w14:textId="77777777">
            <w:pPr>
              <w:rPr>
                <w:b/>
                <w:sz w:val="22"/>
                <w:szCs w:val="22"/>
              </w:rPr>
            </w:pPr>
            <w:r w:rsidRPr="00CB1725">
              <w:rPr>
                <w:b/>
                <w:sz w:val="22"/>
                <w:szCs w:val="22"/>
              </w:rPr>
              <w:t>Student Ambassadors</w:t>
            </w:r>
          </w:p>
          <w:p w:rsidRPr="00CB1725" w:rsidR="00A85836" w:rsidP="008A0789" w:rsidRDefault="008A0789" w14:paraId="32B7F168" w14:textId="1AEC8AD7">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55B4E012" w14:textId="77777777">
            <w:pPr>
              <w:rPr>
                <w:b/>
                <w:sz w:val="22"/>
                <w:szCs w:val="22"/>
              </w:rPr>
            </w:pPr>
            <w:r w:rsidRPr="00CB1725">
              <w:rPr>
                <w:b/>
                <w:sz w:val="22"/>
                <w:szCs w:val="22"/>
              </w:rPr>
              <w:t>UoM Staff</w:t>
            </w:r>
          </w:p>
          <w:p w:rsidRPr="00CB1725" w:rsidR="00A85836" w:rsidP="008A0789" w:rsidRDefault="00A85836" w14:paraId="170502B6" w14:textId="77777777">
            <w:pPr>
              <w:rPr>
                <w:sz w:val="22"/>
                <w:szCs w:val="22"/>
              </w:rPr>
            </w:pPr>
          </w:p>
          <w:p w:rsidRPr="00CB1725" w:rsidR="00A85836" w:rsidP="008A0789" w:rsidRDefault="00A85836" w14:paraId="3645B05F" w14:textId="77777777">
            <w:pPr>
              <w:rPr>
                <w:sz w:val="22"/>
                <w:szCs w:val="22"/>
              </w:rPr>
            </w:pPr>
          </w:p>
          <w:p w:rsidRPr="00CB1725" w:rsidR="00A85836" w:rsidP="008A0789" w:rsidRDefault="00A85836" w14:paraId="2A8C0574" w14:textId="77777777">
            <w:pPr>
              <w:rPr>
                <w:sz w:val="22"/>
                <w:szCs w:val="22"/>
              </w:rPr>
            </w:pPr>
            <w:r w:rsidRPr="00CB1725">
              <w:rPr>
                <w:sz w:val="22"/>
                <w:szCs w:val="22"/>
              </w:rPr>
              <w:t xml:space="preserve">All at risk of injury caused by tripping or falling as part of movement between rooms </w:t>
            </w:r>
            <w:r w:rsidRPr="00CB1725">
              <w:rPr>
                <w:sz w:val="22"/>
                <w:szCs w:val="22"/>
              </w:rPr>
              <w:t>and different buildings</w:t>
            </w:r>
          </w:p>
        </w:tc>
        <w:tc>
          <w:tcPr>
            <w:tcW w:w="5103" w:type="dxa"/>
          </w:tcPr>
          <w:p w:rsidRPr="00CB1725" w:rsidR="00A85836" w:rsidP="008A0789" w:rsidRDefault="55A7899E" w14:paraId="58B9FDEB" w14:textId="70535E8C">
            <w:pPr>
              <w:rPr>
                <w:sz w:val="22"/>
                <w:szCs w:val="22"/>
              </w:rPr>
            </w:pPr>
            <w:r w:rsidRPr="4BF052E5">
              <w:rPr>
                <w:sz w:val="22"/>
                <w:szCs w:val="22"/>
              </w:rPr>
              <w:t>P</w:t>
            </w:r>
            <w:r w:rsidRPr="4BF052E5" w:rsidR="4F40F33A">
              <w:rPr>
                <w:sz w:val="22"/>
                <w:szCs w:val="22"/>
              </w:rPr>
              <w:t>remises are all maintained by Estates, and a system for reporting obvious defects likely to cause slips and trip is in place (reporting line to Estates Helpdesk on x52424).</w:t>
            </w:r>
          </w:p>
          <w:p w:rsidRPr="00CB1725" w:rsidR="00A85836" w:rsidP="008A0789" w:rsidRDefault="00A85836" w14:paraId="724F04D9" w14:textId="77777777">
            <w:pPr>
              <w:rPr>
                <w:sz w:val="22"/>
                <w:szCs w:val="22"/>
              </w:rPr>
            </w:pPr>
          </w:p>
          <w:p w:rsidRPr="00CB1725" w:rsidR="00A85836" w:rsidP="008A0789" w:rsidRDefault="00A85836" w14:paraId="5C79E8EC" w14:textId="77777777">
            <w:pPr>
              <w:rPr>
                <w:sz w:val="22"/>
                <w:szCs w:val="22"/>
              </w:rPr>
            </w:pPr>
            <w:r w:rsidRPr="00CB1725">
              <w:rPr>
                <w:sz w:val="22"/>
                <w:szCs w:val="22"/>
              </w:rPr>
              <w:t>Reasonable standards of cleanliness maintained.</w:t>
            </w:r>
          </w:p>
          <w:p w:rsidRPr="00CB1725" w:rsidR="00A85836" w:rsidP="008A0789" w:rsidRDefault="00A85836" w14:paraId="4BE99BBF" w14:textId="77777777">
            <w:pPr>
              <w:rPr>
                <w:sz w:val="22"/>
                <w:szCs w:val="22"/>
              </w:rPr>
            </w:pPr>
            <w:r w:rsidRPr="00CB1725">
              <w:rPr>
                <w:sz w:val="22"/>
                <w:szCs w:val="22"/>
              </w:rPr>
              <w:t>Any identified damages are reported to maintenance accordingly. Floor is kept clear of items and warning notice displayed if floors are wet</w:t>
            </w:r>
          </w:p>
          <w:p w:rsidRPr="00CB1725" w:rsidR="00A85836" w:rsidP="008A0789" w:rsidRDefault="00A85836" w14:paraId="5C08CB72" w14:textId="77777777">
            <w:pPr>
              <w:rPr>
                <w:sz w:val="22"/>
                <w:szCs w:val="22"/>
              </w:rPr>
            </w:pPr>
          </w:p>
          <w:p w:rsidRPr="00CB1725" w:rsidR="00A85836" w:rsidP="008A0789" w:rsidRDefault="00A85836" w14:paraId="5871C52E" w14:textId="77777777">
            <w:pPr>
              <w:rPr>
                <w:sz w:val="22"/>
                <w:szCs w:val="22"/>
              </w:rPr>
            </w:pPr>
            <w:r w:rsidRPr="00CB1725">
              <w:rPr>
                <w:sz w:val="22"/>
                <w:szCs w:val="22"/>
              </w:rPr>
              <w:t>Venues to be used by visitors will be inspected on the day by lead member of staff before the group arrives to check that conditions are satisfactory.</w:t>
            </w:r>
          </w:p>
          <w:p w:rsidRPr="00CB1725" w:rsidR="00A85836" w:rsidP="008A0789" w:rsidRDefault="00A85836" w14:paraId="1FA65DB7" w14:textId="77777777">
            <w:pPr>
              <w:rPr>
                <w:sz w:val="22"/>
                <w:szCs w:val="22"/>
              </w:rPr>
            </w:pPr>
          </w:p>
          <w:p w:rsidRPr="00CB1725" w:rsidR="00A85836" w:rsidP="008A0789" w:rsidRDefault="00A85836" w14:paraId="4C65ED74" w14:textId="77777777">
            <w:pPr>
              <w:rPr>
                <w:sz w:val="22"/>
                <w:szCs w:val="22"/>
              </w:rPr>
            </w:pPr>
            <w:r w:rsidRPr="00CB1725">
              <w:rPr>
                <w:sz w:val="22"/>
                <w:szCs w:val="22"/>
              </w:rPr>
              <w:t xml:space="preserve">Building features such as stairs, atria, long distances between attractions or activities, will be checked on the day by lead member of staff before the group arrives to ensure they are appropriate for the attendees, and steps will be taken to control any identified risk. </w:t>
            </w:r>
          </w:p>
          <w:p w:rsidRPr="00CB1725" w:rsidR="00A85836" w:rsidP="008A0789" w:rsidRDefault="00A85836" w14:paraId="7D5348EA" w14:textId="77777777">
            <w:pPr>
              <w:rPr>
                <w:sz w:val="22"/>
                <w:szCs w:val="22"/>
              </w:rPr>
            </w:pPr>
          </w:p>
          <w:p w:rsidRPr="00CB1725" w:rsidR="00A85836" w:rsidP="008A0789" w:rsidRDefault="00A85836" w14:paraId="1F176BCE" w14:textId="60332756">
            <w:pPr>
              <w:rPr>
                <w:sz w:val="22"/>
                <w:szCs w:val="22"/>
              </w:rPr>
            </w:pPr>
            <w:r w:rsidRPr="00CB1725">
              <w:rPr>
                <w:sz w:val="22"/>
                <w:szCs w:val="22"/>
              </w:rPr>
              <w:t xml:space="preserve">Visitors are </w:t>
            </w:r>
            <w:proofErr w:type="gramStart"/>
            <w:r w:rsidRPr="00CB1725">
              <w:rPr>
                <w:sz w:val="22"/>
                <w:szCs w:val="22"/>
              </w:rPr>
              <w:t>chaperoned at all times</w:t>
            </w:r>
            <w:proofErr w:type="gramEnd"/>
            <w:r w:rsidRPr="00CB1725">
              <w:rPr>
                <w:sz w:val="22"/>
                <w:szCs w:val="22"/>
              </w:rPr>
              <w:t xml:space="preserve"> when moving around campus by Student Ambassadors and/or </w:t>
            </w:r>
            <w:r w:rsidR="008A0789">
              <w:rPr>
                <w:sz w:val="22"/>
                <w:szCs w:val="22"/>
              </w:rPr>
              <w:t>Student Recruitment</w:t>
            </w:r>
            <w:r w:rsidRPr="00CB1725">
              <w:rPr>
                <w:sz w:val="22"/>
                <w:szCs w:val="22"/>
              </w:rPr>
              <w:t xml:space="preserve"> staff.</w:t>
            </w:r>
          </w:p>
          <w:p w:rsidRPr="00CB1725" w:rsidR="00A85836" w:rsidP="008A0789" w:rsidRDefault="00A85836" w14:paraId="608F83F8" w14:textId="77777777">
            <w:pPr>
              <w:rPr>
                <w:sz w:val="22"/>
                <w:szCs w:val="22"/>
              </w:rPr>
            </w:pPr>
          </w:p>
          <w:p w:rsidRPr="00CB1725" w:rsidR="00A85836" w:rsidP="008A0789" w:rsidRDefault="00A85836" w14:paraId="7CC69B87" w14:textId="77777777">
            <w:pPr>
              <w:rPr>
                <w:sz w:val="22"/>
                <w:szCs w:val="22"/>
              </w:rPr>
            </w:pPr>
            <w:r w:rsidRPr="00CB1725">
              <w:rPr>
                <w:sz w:val="22"/>
                <w:szCs w:val="22"/>
              </w:rPr>
              <w:t>If the party is large and crushing or bunching is anticipated, then this will be addressed by splitting the party up into more manageable groups.</w:t>
            </w:r>
          </w:p>
          <w:p w:rsidRPr="00CB1725" w:rsidR="00A85836" w:rsidP="008A0789" w:rsidRDefault="00A85836" w14:paraId="6A499376" w14:textId="77777777">
            <w:pPr>
              <w:rPr>
                <w:sz w:val="22"/>
                <w:szCs w:val="22"/>
              </w:rPr>
            </w:pPr>
          </w:p>
          <w:p w:rsidRPr="00CB1725" w:rsidR="00A85836" w:rsidP="008A0789" w:rsidRDefault="00A85836" w14:paraId="23AAF4CE" w14:textId="77777777">
            <w:pPr>
              <w:rPr>
                <w:sz w:val="22"/>
                <w:szCs w:val="22"/>
              </w:rPr>
            </w:pPr>
            <w:r w:rsidRPr="00CB1725">
              <w:rPr>
                <w:sz w:val="22"/>
                <w:szCs w:val="22"/>
              </w:rPr>
              <w:t>Any accidents are reported to a first aider and recorded appropriately.</w:t>
            </w:r>
          </w:p>
        </w:tc>
        <w:tc>
          <w:tcPr>
            <w:tcW w:w="2085" w:type="dxa"/>
          </w:tcPr>
          <w:p w:rsidRPr="00CB1725" w:rsidR="00A85836" w:rsidP="008A0789" w:rsidRDefault="00CD3653" w14:paraId="0A74C1DB" w14:textId="253C58D6">
            <w:pPr>
              <w:rPr>
                <w:sz w:val="22"/>
                <w:szCs w:val="22"/>
                <w:highlight w:val="green"/>
              </w:rPr>
            </w:pPr>
            <w:r w:rsidRPr="00CD3653">
              <w:rPr>
                <w:sz w:val="22"/>
                <w:szCs w:val="22"/>
              </w:rPr>
              <w:t>Staff to check any venues being used for hazards</w:t>
            </w:r>
          </w:p>
        </w:tc>
        <w:tc>
          <w:tcPr>
            <w:tcW w:w="1260" w:type="dxa"/>
          </w:tcPr>
          <w:p w:rsidRPr="00CD3653" w:rsidR="00A85836" w:rsidP="008A0789" w:rsidRDefault="0038071A" w14:paraId="112FE96F" w14:textId="66192BBA">
            <w:pPr>
              <w:rPr>
                <w:sz w:val="22"/>
                <w:szCs w:val="22"/>
              </w:rPr>
            </w:pPr>
            <w:r>
              <w:rPr>
                <w:sz w:val="22"/>
                <w:szCs w:val="22"/>
              </w:rPr>
              <w:t>Low</w:t>
            </w:r>
          </w:p>
          <w:p w:rsidRPr="00CD3653" w:rsidR="00A85836" w:rsidP="008A0789" w:rsidRDefault="00A85836" w14:paraId="761AFB19" w14:textId="77777777">
            <w:pPr>
              <w:rPr>
                <w:sz w:val="22"/>
                <w:szCs w:val="22"/>
              </w:rPr>
            </w:pPr>
          </w:p>
          <w:p w:rsidRPr="00CD3653" w:rsidR="00A85836" w:rsidP="008A0789" w:rsidRDefault="00A85836" w14:paraId="041FF2A2" w14:textId="77777777">
            <w:pPr>
              <w:ind w:left="176"/>
              <w:rPr>
                <w:sz w:val="22"/>
                <w:szCs w:val="22"/>
              </w:rPr>
            </w:pPr>
          </w:p>
        </w:tc>
        <w:tc>
          <w:tcPr>
            <w:tcW w:w="2521" w:type="dxa"/>
          </w:tcPr>
          <w:p w:rsidRPr="00CD3653" w:rsidR="00A85836" w:rsidP="008A0789" w:rsidRDefault="00A85836" w14:paraId="58ABF0C4" w14:textId="100441C6">
            <w:pPr>
              <w:rPr>
                <w:sz w:val="22"/>
                <w:szCs w:val="22"/>
              </w:rPr>
            </w:pPr>
            <w:r w:rsidRPr="00CD3653">
              <w:rPr>
                <w:sz w:val="22"/>
                <w:szCs w:val="22"/>
              </w:rPr>
              <w:t>A</w:t>
            </w:r>
          </w:p>
        </w:tc>
      </w:tr>
      <w:tr w:rsidRPr="00CB1725" w:rsidR="00A85836" w:rsidTr="38B83AA8" w14:paraId="3EAA72B3" w14:textId="77777777">
        <w:trPr>
          <w:cantSplit/>
        </w:trPr>
        <w:tc>
          <w:tcPr>
            <w:tcW w:w="1788" w:type="dxa"/>
          </w:tcPr>
          <w:p w:rsidRPr="00CB1725" w:rsidR="00A85836" w:rsidP="008A0789" w:rsidRDefault="00A85836" w14:paraId="5CB180AD" w14:textId="77777777">
            <w:pPr>
              <w:rPr>
                <w:sz w:val="22"/>
                <w:szCs w:val="22"/>
              </w:rPr>
            </w:pPr>
            <w:r w:rsidRPr="00CB1725">
              <w:rPr>
                <w:sz w:val="22"/>
                <w:szCs w:val="22"/>
              </w:rPr>
              <w:t xml:space="preserve">3. Supervised visitor/s climbing up or going </w:t>
            </w:r>
            <w:proofErr w:type="gramStart"/>
            <w:r w:rsidRPr="00CB1725">
              <w:rPr>
                <w:sz w:val="22"/>
                <w:szCs w:val="22"/>
              </w:rPr>
              <w:t>down stairs</w:t>
            </w:r>
            <w:proofErr w:type="gramEnd"/>
          </w:p>
        </w:tc>
        <w:tc>
          <w:tcPr>
            <w:tcW w:w="1695" w:type="dxa"/>
          </w:tcPr>
          <w:p w:rsidRPr="00CB1725" w:rsidR="00A85836" w:rsidP="008A0789" w:rsidRDefault="00A85836" w14:paraId="20A252E7" w14:textId="77777777">
            <w:pPr>
              <w:rPr>
                <w:sz w:val="22"/>
                <w:szCs w:val="22"/>
              </w:rPr>
            </w:pPr>
            <w:r w:rsidRPr="00CB1725">
              <w:rPr>
                <w:sz w:val="22"/>
                <w:szCs w:val="22"/>
              </w:rPr>
              <w:t>Tripping or falling</w:t>
            </w:r>
          </w:p>
        </w:tc>
        <w:tc>
          <w:tcPr>
            <w:tcW w:w="1849" w:type="dxa"/>
          </w:tcPr>
          <w:p w:rsidRPr="00CB1725" w:rsidR="00A85836" w:rsidP="008A0789" w:rsidRDefault="00A85836" w14:paraId="0E532A88" w14:textId="77777777">
            <w:pPr>
              <w:rPr>
                <w:b/>
                <w:sz w:val="22"/>
                <w:szCs w:val="22"/>
              </w:rPr>
            </w:pPr>
            <w:r w:rsidRPr="00CB1725">
              <w:rPr>
                <w:b/>
                <w:sz w:val="22"/>
                <w:szCs w:val="22"/>
              </w:rPr>
              <w:t>Visitor/s</w:t>
            </w:r>
          </w:p>
          <w:p w:rsidRPr="00CB1725" w:rsidR="00A85836" w:rsidP="008A0789" w:rsidRDefault="00A85836" w14:paraId="2793693E" w14:textId="77777777">
            <w:pPr>
              <w:rPr>
                <w:b/>
                <w:sz w:val="22"/>
                <w:szCs w:val="22"/>
              </w:rPr>
            </w:pPr>
            <w:r w:rsidRPr="00CB1725">
              <w:rPr>
                <w:b/>
                <w:sz w:val="22"/>
                <w:szCs w:val="22"/>
              </w:rPr>
              <w:t>Student Ambassadors</w:t>
            </w:r>
          </w:p>
          <w:p w:rsidRPr="00CB1725" w:rsidR="00A85836" w:rsidP="008A0789" w:rsidRDefault="008A0789" w14:paraId="5D392E16" w14:textId="2ADF3A21">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75A9F587" w14:textId="77777777">
            <w:pPr>
              <w:rPr>
                <w:b/>
                <w:sz w:val="22"/>
                <w:szCs w:val="22"/>
              </w:rPr>
            </w:pPr>
            <w:r w:rsidRPr="00CB1725">
              <w:rPr>
                <w:b/>
                <w:sz w:val="22"/>
                <w:szCs w:val="22"/>
              </w:rPr>
              <w:t>UoM Staff</w:t>
            </w:r>
          </w:p>
          <w:p w:rsidRPr="00CB1725" w:rsidR="00A85836" w:rsidP="008A0789" w:rsidRDefault="00A85836" w14:paraId="143D3FB2" w14:textId="77777777">
            <w:pPr>
              <w:rPr>
                <w:sz w:val="22"/>
                <w:szCs w:val="22"/>
              </w:rPr>
            </w:pPr>
          </w:p>
          <w:p w:rsidRPr="00CB1725" w:rsidR="00A85836" w:rsidP="008A0789" w:rsidRDefault="00A85836" w14:paraId="0CC148B0" w14:textId="77777777">
            <w:pPr>
              <w:rPr>
                <w:sz w:val="22"/>
                <w:szCs w:val="22"/>
              </w:rPr>
            </w:pPr>
            <w:r w:rsidRPr="00CB1725">
              <w:rPr>
                <w:sz w:val="22"/>
                <w:szCs w:val="22"/>
              </w:rPr>
              <w:t>All at risk of injury due to tripping, slipping or falling on the stairs.</w:t>
            </w:r>
          </w:p>
        </w:tc>
        <w:tc>
          <w:tcPr>
            <w:tcW w:w="5103" w:type="dxa"/>
          </w:tcPr>
          <w:p w:rsidRPr="00CB1725" w:rsidR="00A85836" w:rsidP="008A0789" w:rsidRDefault="437C2AB6" w14:paraId="6E0E442D" w14:textId="789543C3">
            <w:pPr>
              <w:rPr>
                <w:sz w:val="22"/>
                <w:szCs w:val="22"/>
              </w:rPr>
            </w:pPr>
            <w:r w:rsidRPr="4BF052E5">
              <w:rPr>
                <w:sz w:val="22"/>
                <w:szCs w:val="22"/>
              </w:rPr>
              <w:t>Pr</w:t>
            </w:r>
            <w:r w:rsidRPr="4BF052E5" w:rsidR="4F40F33A">
              <w:rPr>
                <w:sz w:val="22"/>
                <w:szCs w:val="22"/>
              </w:rPr>
              <w:t>emises are all maintained by Estates, and a system for reporting obvious defects likely to cause slips and trip is in place (reporting line to Estates Helpdesk on x52424).</w:t>
            </w:r>
          </w:p>
          <w:p w:rsidRPr="00CB1725" w:rsidR="00A85836" w:rsidP="008A0789" w:rsidRDefault="00A85836" w14:paraId="345A740D" w14:textId="77777777">
            <w:pPr>
              <w:rPr>
                <w:sz w:val="22"/>
                <w:szCs w:val="22"/>
              </w:rPr>
            </w:pPr>
          </w:p>
          <w:p w:rsidRPr="00CB1725" w:rsidR="00A85836" w:rsidP="008A0789" w:rsidRDefault="00A85836" w14:paraId="0D22DA63" w14:textId="77777777">
            <w:pPr>
              <w:rPr>
                <w:sz w:val="22"/>
                <w:szCs w:val="22"/>
              </w:rPr>
            </w:pPr>
            <w:r w:rsidRPr="00CB1725">
              <w:rPr>
                <w:sz w:val="22"/>
                <w:szCs w:val="22"/>
              </w:rPr>
              <w:t>Reasonable standards of cleanliness maintained.</w:t>
            </w:r>
          </w:p>
          <w:p w:rsidRPr="00CB1725" w:rsidR="00A85836" w:rsidP="008A0789" w:rsidRDefault="00A85836" w14:paraId="0D20BC45" w14:textId="77777777">
            <w:pPr>
              <w:rPr>
                <w:sz w:val="22"/>
                <w:szCs w:val="22"/>
              </w:rPr>
            </w:pPr>
            <w:r w:rsidRPr="00CB1725">
              <w:rPr>
                <w:sz w:val="22"/>
                <w:szCs w:val="22"/>
              </w:rPr>
              <w:t>Any identified damages are reported to maintenance accordingly. Floor is kept clear of items and warning notice displayed if floors are wet</w:t>
            </w:r>
          </w:p>
          <w:p w:rsidRPr="00CB1725" w:rsidR="00A85836" w:rsidP="008A0789" w:rsidRDefault="00A85836" w14:paraId="3BE34E4D" w14:textId="77777777">
            <w:pPr>
              <w:rPr>
                <w:sz w:val="22"/>
                <w:szCs w:val="22"/>
              </w:rPr>
            </w:pPr>
          </w:p>
          <w:p w:rsidRPr="00CB1725" w:rsidR="00A85836" w:rsidP="008A0789" w:rsidRDefault="00A85836" w14:paraId="1A3FB265" w14:textId="77777777">
            <w:pPr>
              <w:rPr>
                <w:sz w:val="22"/>
                <w:szCs w:val="22"/>
              </w:rPr>
            </w:pPr>
            <w:r w:rsidRPr="00CB1725">
              <w:rPr>
                <w:sz w:val="22"/>
                <w:szCs w:val="22"/>
              </w:rPr>
              <w:t>Venues to be used by visitors will be inspected on the day by lead member of staff before the group arrives to check that conditions are satisfactory.</w:t>
            </w:r>
          </w:p>
          <w:p w:rsidRPr="00CB1725" w:rsidR="00A85836" w:rsidP="008A0789" w:rsidRDefault="00A85836" w14:paraId="18AB9F0A" w14:textId="77777777">
            <w:pPr>
              <w:rPr>
                <w:sz w:val="22"/>
                <w:szCs w:val="22"/>
              </w:rPr>
            </w:pPr>
          </w:p>
          <w:p w:rsidRPr="00CB1725" w:rsidR="00A85836" w:rsidP="008A0789" w:rsidRDefault="00A85836" w14:paraId="43EA67FB" w14:textId="5015B41F">
            <w:pPr>
              <w:rPr>
                <w:sz w:val="22"/>
                <w:szCs w:val="22"/>
              </w:rPr>
            </w:pPr>
            <w:r w:rsidRPr="00CB1725">
              <w:rPr>
                <w:sz w:val="22"/>
                <w:szCs w:val="22"/>
              </w:rPr>
              <w:t xml:space="preserve">Visitors are </w:t>
            </w:r>
            <w:proofErr w:type="gramStart"/>
            <w:r w:rsidRPr="00CB1725">
              <w:rPr>
                <w:sz w:val="22"/>
                <w:szCs w:val="22"/>
              </w:rPr>
              <w:t>chaperoned at all times</w:t>
            </w:r>
            <w:proofErr w:type="gramEnd"/>
            <w:r w:rsidRPr="00CB1725">
              <w:rPr>
                <w:sz w:val="22"/>
                <w:szCs w:val="22"/>
              </w:rPr>
              <w:t xml:space="preserve"> when moving around campus by Student Ambassadors and/or </w:t>
            </w:r>
            <w:r w:rsidR="008A0789">
              <w:rPr>
                <w:sz w:val="22"/>
                <w:szCs w:val="22"/>
              </w:rPr>
              <w:t>Student Recruitment</w:t>
            </w:r>
            <w:r w:rsidRPr="00CB1725">
              <w:rPr>
                <w:sz w:val="22"/>
                <w:szCs w:val="22"/>
              </w:rPr>
              <w:t xml:space="preserve"> staff.</w:t>
            </w:r>
          </w:p>
          <w:p w:rsidRPr="00CB1725" w:rsidR="00A85836" w:rsidP="008A0789" w:rsidRDefault="00A85836" w14:paraId="12A3DAD5" w14:textId="77777777">
            <w:pPr>
              <w:rPr>
                <w:sz w:val="22"/>
                <w:szCs w:val="22"/>
              </w:rPr>
            </w:pPr>
          </w:p>
          <w:p w:rsidRPr="00CB1725" w:rsidR="00A85836" w:rsidP="008A0789" w:rsidRDefault="00A85836" w14:paraId="330EDE45" w14:textId="77777777">
            <w:pPr>
              <w:rPr>
                <w:sz w:val="22"/>
                <w:szCs w:val="22"/>
              </w:rPr>
            </w:pPr>
            <w:r w:rsidRPr="00CB1725">
              <w:rPr>
                <w:sz w:val="22"/>
                <w:szCs w:val="22"/>
              </w:rPr>
              <w:t>If the party is large and crushing or bunching is anticipated, then this will be addressed by splitting the party up into more manageable groups.</w:t>
            </w:r>
          </w:p>
          <w:p w:rsidRPr="00CB1725" w:rsidR="00A85836" w:rsidP="008A0789" w:rsidRDefault="00A85836" w14:paraId="5C71BC14" w14:textId="77777777">
            <w:pPr>
              <w:rPr>
                <w:sz w:val="22"/>
                <w:szCs w:val="22"/>
              </w:rPr>
            </w:pPr>
          </w:p>
          <w:p w:rsidRPr="00CB1725" w:rsidR="00A85836" w:rsidP="008A0789" w:rsidRDefault="00A85836" w14:paraId="12494241" w14:textId="77777777">
            <w:pPr>
              <w:rPr>
                <w:sz w:val="22"/>
                <w:szCs w:val="22"/>
              </w:rPr>
            </w:pPr>
            <w:proofErr w:type="gramStart"/>
            <w:r w:rsidRPr="00CB1725">
              <w:rPr>
                <w:sz w:val="22"/>
                <w:szCs w:val="22"/>
              </w:rPr>
              <w:t>Hand rails</w:t>
            </w:r>
            <w:proofErr w:type="gramEnd"/>
            <w:r w:rsidRPr="00CB1725">
              <w:rPr>
                <w:sz w:val="22"/>
                <w:szCs w:val="22"/>
              </w:rPr>
              <w:t xml:space="preserve"> are available on stairs.</w:t>
            </w:r>
          </w:p>
          <w:p w:rsidRPr="00CB1725" w:rsidR="00A85836" w:rsidP="008A0789" w:rsidRDefault="00A85836" w14:paraId="1F7F7C2D" w14:textId="77777777">
            <w:pPr>
              <w:rPr>
                <w:sz w:val="22"/>
                <w:szCs w:val="22"/>
              </w:rPr>
            </w:pPr>
            <w:r w:rsidRPr="00CB1725">
              <w:rPr>
                <w:sz w:val="22"/>
                <w:szCs w:val="22"/>
              </w:rPr>
              <w:t>Lifts available if required.</w:t>
            </w:r>
          </w:p>
          <w:p w:rsidRPr="00CB1725" w:rsidR="00A85836" w:rsidP="008A0789" w:rsidRDefault="00A85836" w14:paraId="78CB858A" w14:textId="77777777">
            <w:pPr>
              <w:rPr>
                <w:sz w:val="22"/>
                <w:szCs w:val="22"/>
              </w:rPr>
            </w:pPr>
          </w:p>
          <w:p w:rsidRPr="00CB1725" w:rsidR="00A85836" w:rsidP="008A0789" w:rsidRDefault="00A85836" w14:paraId="32CEEC01" w14:textId="77777777">
            <w:pPr>
              <w:rPr>
                <w:sz w:val="22"/>
                <w:szCs w:val="22"/>
              </w:rPr>
            </w:pPr>
            <w:r w:rsidRPr="00CB1725">
              <w:rPr>
                <w:sz w:val="22"/>
                <w:szCs w:val="22"/>
              </w:rPr>
              <w:t>Any accidents are reported to a first aider and recorded appropriately.</w:t>
            </w:r>
          </w:p>
        </w:tc>
        <w:tc>
          <w:tcPr>
            <w:tcW w:w="2085" w:type="dxa"/>
          </w:tcPr>
          <w:p w:rsidRPr="00CB1725" w:rsidR="00A85836" w:rsidP="008A0789" w:rsidRDefault="0038071A" w14:paraId="725FB9FA" w14:textId="6F98A4A0">
            <w:pPr>
              <w:rPr>
                <w:sz w:val="22"/>
                <w:szCs w:val="22"/>
                <w:highlight w:val="green"/>
              </w:rPr>
            </w:pPr>
            <w:r w:rsidRPr="0038071A">
              <w:rPr>
                <w:sz w:val="22"/>
                <w:szCs w:val="22"/>
              </w:rPr>
              <w:t>Staff to check for any hazards</w:t>
            </w:r>
            <w:r>
              <w:rPr>
                <w:sz w:val="22"/>
                <w:szCs w:val="22"/>
              </w:rPr>
              <w:t xml:space="preserve"> and report an </w:t>
            </w:r>
            <w:proofErr w:type="gramStart"/>
            <w:r>
              <w:rPr>
                <w:sz w:val="22"/>
                <w:szCs w:val="22"/>
              </w:rPr>
              <w:t>accidents</w:t>
            </w:r>
            <w:proofErr w:type="gramEnd"/>
          </w:p>
        </w:tc>
        <w:tc>
          <w:tcPr>
            <w:tcW w:w="1260" w:type="dxa"/>
          </w:tcPr>
          <w:p w:rsidRPr="00CD3653" w:rsidR="00A85836" w:rsidP="008A0789" w:rsidRDefault="0038071A" w14:paraId="22F2FDDC" w14:textId="147698D6">
            <w:pPr>
              <w:rPr>
                <w:sz w:val="22"/>
                <w:szCs w:val="22"/>
              </w:rPr>
            </w:pPr>
            <w:r>
              <w:rPr>
                <w:sz w:val="22"/>
                <w:szCs w:val="22"/>
              </w:rPr>
              <w:t>Low</w:t>
            </w:r>
          </w:p>
          <w:p w:rsidRPr="00CD3653" w:rsidR="00A85836" w:rsidP="008A0789" w:rsidRDefault="00A85836" w14:paraId="5F01A0E9" w14:textId="77777777">
            <w:pPr>
              <w:rPr>
                <w:sz w:val="22"/>
                <w:szCs w:val="22"/>
              </w:rPr>
            </w:pPr>
          </w:p>
        </w:tc>
        <w:tc>
          <w:tcPr>
            <w:tcW w:w="2521" w:type="dxa"/>
          </w:tcPr>
          <w:p w:rsidRPr="00CD3653" w:rsidR="00A85836" w:rsidP="008A0789" w:rsidRDefault="00A85836" w14:paraId="5C86E921" w14:textId="1278AF22">
            <w:pPr>
              <w:rPr>
                <w:sz w:val="22"/>
                <w:szCs w:val="22"/>
              </w:rPr>
            </w:pPr>
            <w:r w:rsidRPr="00CD3653">
              <w:rPr>
                <w:sz w:val="22"/>
                <w:szCs w:val="22"/>
              </w:rPr>
              <w:t>A</w:t>
            </w:r>
          </w:p>
        </w:tc>
      </w:tr>
      <w:tr w:rsidRPr="00CB1725" w:rsidR="00A85836" w:rsidTr="38B83AA8" w14:paraId="29CD4424" w14:textId="77777777">
        <w:trPr>
          <w:cantSplit/>
        </w:trPr>
        <w:tc>
          <w:tcPr>
            <w:tcW w:w="1788" w:type="dxa"/>
          </w:tcPr>
          <w:p w:rsidRPr="00CB1725" w:rsidR="00A85836" w:rsidP="008A0789" w:rsidRDefault="00A85836" w14:paraId="2BFF2375" w14:textId="77777777">
            <w:pPr>
              <w:rPr>
                <w:sz w:val="22"/>
                <w:szCs w:val="22"/>
              </w:rPr>
            </w:pPr>
            <w:r w:rsidRPr="00CB1725">
              <w:rPr>
                <w:sz w:val="22"/>
                <w:szCs w:val="22"/>
              </w:rPr>
              <w:t>4. Supervised visitor/s within a building(s) on campus – rooms and buildings will vary from visit to visit</w:t>
            </w:r>
          </w:p>
          <w:p w:rsidRPr="00CB1725" w:rsidR="00A85836" w:rsidP="008A0789" w:rsidRDefault="00A85836" w14:paraId="75FFFE97" w14:textId="77777777">
            <w:pPr>
              <w:rPr>
                <w:sz w:val="22"/>
                <w:szCs w:val="22"/>
              </w:rPr>
            </w:pPr>
          </w:p>
        </w:tc>
        <w:tc>
          <w:tcPr>
            <w:tcW w:w="1695" w:type="dxa"/>
          </w:tcPr>
          <w:p w:rsidRPr="00CB1725" w:rsidR="00A85836" w:rsidP="008A0789" w:rsidRDefault="00A85836" w14:paraId="78D6E4CF" w14:textId="77777777">
            <w:pPr>
              <w:rPr>
                <w:sz w:val="22"/>
                <w:szCs w:val="22"/>
              </w:rPr>
            </w:pPr>
            <w:r w:rsidRPr="00CB1725">
              <w:rPr>
                <w:sz w:val="22"/>
                <w:szCs w:val="22"/>
              </w:rPr>
              <w:t>Use of lifts on campus</w:t>
            </w:r>
          </w:p>
        </w:tc>
        <w:tc>
          <w:tcPr>
            <w:tcW w:w="1849" w:type="dxa"/>
          </w:tcPr>
          <w:p w:rsidRPr="00CB1725" w:rsidR="00A85836" w:rsidP="008A0789" w:rsidRDefault="00A85836" w14:paraId="6714C013" w14:textId="77777777">
            <w:pPr>
              <w:rPr>
                <w:b/>
                <w:sz w:val="22"/>
                <w:szCs w:val="22"/>
              </w:rPr>
            </w:pPr>
            <w:r w:rsidRPr="00CB1725">
              <w:rPr>
                <w:b/>
                <w:sz w:val="22"/>
                <w:szCs w:val="22"/>
              </w:rPr>
              <w:t>Visitor/s</w:t>
            </w:r>
          </w:p>
          <w:p w:rsidRPr="00CB1725" w:rsidR="00A85836" w:rsidP="008A0789" w:rsidRDefault="00A85836" w14:paraId="221981E1" w14:textId="77777777">
            <w:pPr>
              <w:rPr>
                <w:b/>
                <w:sz w:val="22"/>
                <w:szCs w:val="22"/>
              </w:rPr>
            </w:pPr>
            <w:r w:rsidRPr="00CB1725">
              <w:rPr>
                <w:b/>
                <w:sz w:val="22"/>
                <w:szCs w:val="22"/>
              </w:rPr>
              <w:t>Student Ambassadors</w:t>
            </w:r>
          </w:p>
          <w:p w:rsidRPr="00CB1725" w:rsidR="00A85836" w:rsidP="008A0789" w:rsidRDefault="008A0789" w14:paraId="47985A92" w14:textId="3BFAB0B4">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3AD777F8" w14:textId="77777777">
            <w:pPr>
              <w:rPr>
                <w:b/>
                <w:sz w:val="22"/>
                <w:szCs w:val="22"/>
              </w:rPr>
            </w:pPr>
            <w:r w:rsidRPr="00CB1725">
              <w:rPr>
                <w:b/>
                <w:sz w:val="22"/>
                <w:szCs w:val="22"/>
              </w:rPr>
              <w:t>UoM Staff</w:t>
            </w:r>
          </w:p>
          <w:p w:rsidRPr="00CB1725" w:rsidR="00A85836" w:rsidP="008A0789" w:rsidRDefault="00A85836" w14:paraId="77223244" w14:textId="77777777">
            <w:pPr>
              <w:rPr>
                <w:sz w:val="22"/>
                <w:szCs w:val="22"/>
              </w:rPr>
            </w:pPr>
          </w:p>
          <w:p w:rsidRPr="00CB1725" w:rsidR="00A85836" w:rsidP="008A0789" w:rsidRDefault="00A85836" w14:paraId="75EF5E59" w14:textId="77777777">
            <w:pPr>
              <w:rPr>
                <w:sz w:val="22"/>
                <w:szCs w:val="22"/>
              </w:rPr>
            </w:pPr>
            <w:r w:rsidRPr="00CB1725">
              <w:rPr>
                <w:sz w:val="22"/>
                <w:szCs w:val="22"/>
              </w:rPr>
              <w:t>All at risk of injury caused by trapping fingers in lift doors,</w:t>
            </w:r>
          </w:p>
          <w:p w:rsidRPr="00CB1725" w:rsidR="00A85836" w:rsidP="008A0789" w:rsidRDefault="00A85836" w14:paraId="7B038213" w14:textId="77777777">
            <w:pPr>
              <w:rPr>
                <w:sz w:val="22"/>
                <w:szCs w:val="22"/>
              </w:rPr>
            </w:pPr>
            <w:r w:rsidRPr="00CB1725">
              <w:rPr>
                <w:sz w:val="22"/>
                <w:szCs w:val="22"/>
              </w:rPr>
              <w:t>overheating due to overcrowding in the lift, getting stuck in the lift due to mechanical breakdown</w:t>
            </w:r>
          </w:p>
          <w:p w:rsidRPr="00CB1725" w:rsidR="00A85836" w:rsidP="008A0789" w:rsidRDefault="00A85836" w14:paraId="50A21BF2" w14:textId="77777777">
            <w:pPr>
              <w:rPr>
                <w:sz w:val="22"/>
                <w:szCs w:val="22"/>
              </w:rPr>
            </w:pPr>
          </w:p>
        </w:tc>
        <w:tc>
          <w:tcPr>
            <w:tcW w:w="5103" w:type="dxa"/>
          </w:tcPr>
          <w:p w:rsidRPr="00CB1725" w:rsidR="00A85836" w:rsidP="008A0789" w:rsidRDefault="4F40F33A" w14:paraId="7616F54B" w14:textId="372F4B49">
            <w:pPr>
              <w:rPr>
                <w:sz w:val="22"/>
                <w:szCs w:val="22"/>
              </w:rPr>
            </w:pPr>
            <w:r w:rsidRPr="4BF052E5">
              <w:rPr>
                <w:sz w:val="22"/>
                <w:szCs w:val="22"/>
              </w:rPr>
              <w:t>Premises are all maintained by Estates, and a system for reporting obvious defects likely to cause slips and trip is in place (reporting line to Estates Helpdesk on x52424).</w:t>
            </w:r>
          </w:p>
          <w:p w:rsidRPr="00CB1725" w:rsidR="00A85836" w:rsidP="008A0789" w:rsidRDefault="00A85836" w14:paraId="69CD2B0A" w14:textId="77777777">
            <w:pPr>
              <w:rPr>
                <w:sz w:val="22"/>
                <w:szCs w:val="22"/>
              </w:rPr>
            </w:pPr>
          </w:p>
          <w:p w:rsidRPr="00CB1725" w:rsidR="00A85836" w:rsidP="008A0789" w:rsidRDefault="00A85836" w14:paraId="7EF914F1" w14:textId="77777777">
            <w:pPr>
              <w:rPr>
                <w:sz w:val="22"/>
                <w:szCs w:val="22"/>
              </w:rPr>
            </w:pPr>
            <w:r w:rsidRPr="00CB1725">
              <w:rPr>
                <w:sz w:val="22"/>
                <w:szCs w:val="22"/>
              </w:rPr>
              <w:t>Reasonable standards of cleanliness maintained.</w:t>
            </w:r>
          </w:p>
          <w:p w:rsidRPr="00CB1725" w:rsidR="00A85836" w:rsidP="008A0789" w:rsidRDefault="00A85836" w14:paraId="34A55A7C" w14:textId="77777777">
            <w:pPr>
              <w:rPr>
                <w:sz w:val="22"/>
                <w:szCs w:val="22"/>
              </w:rPr>
            </w:pPr>
            <w:r w:rsidRPr="00CB1725">
              <w:rPr>
                <w:sz w:val="22"/>
                <w:szCs w:val="22"/>
              </w:rPr>
              <w:t xml:space="preserve">Any identified damages are reported to maintenance accordingly. </w:t>
            </w:r>
          </w:p>
          <w:p w:rsidRPr="00CB1725" w:rsidR="00A85836" w:rsidP="008A0789" w:rsidRDefault="00A85836" w14:paraId="468D277B" w14:textId="77777777">
            <w:pPr>
              <w:rPr>
                <w:sz w:val="22"/>
                <w:szCs w:val="22"/>
              </w:rPr>
            </w:pPr>
          </w:p>
          <w:p w:rsidRPr="00CB1725" w:rsidR="00A85836" w:rsidP="008A0789" w:rsidRDefault="00A85836" w14:paraId="30306AC2" w14:textId="5E7276CB">
            <w:pPr>
              <w:rPr>
                <w:sz w:val="22"/>
                <w:szCs w:val="22"/>
              </w:rPr>
            </w:pPr>
            <w:r w:rsidRPr="00CB1725">
              <w:rPr>
                <w:sz w:val="22"/>
                <w:szCs w:val="22"/>
              </w:rPr>
              <w:t xml:space="preserve">Visitor/s will be supervised by Student Ambassadors and/or </w:t>
            </w:r>
            <w:r w:rsidR="008A0789">
              <w:rPr>
                <w:sz w:val="22"/>
                <w:szCs w:val="22"/>
              </w:rPr>
              <w:t>Student Recruitment</w:t>
            </w:r>
            <w:r w:rsidRPr="00CB1725">
              <w:rPr>
                <w:sz w:val="22"/>
                <w:szCs w:val="22"/>
              </w:rPr>
              <w:t xml:space="preserve"> Staff when using the lifts to ensure they are using them in a safe manner and that lifts are not </w:t>
            </w:r>
            <w:proofErr w:type="gramStart"/>
            <w:r w:rsidRPr="00CB1725">
              <w:rPr>
                <w:sz w:val="22"/>
                <w:szCs w:val="22"/>
              </w:rPr>
              <w:t>over crowded</w:t>
            </w:r>
            <w:proofErr w:type="gramEnd"/>
            <w:r w:rsidRPr="00CB1725">
              <w:rPr>
                <w:sz w:val="22"/>
                <w:szCs w:val="22"/>
              </w:rPr>
              <w:t>.</w:t>
            </w:r>
          </w:p>
          <w:p w:rsidRPr="00CB1725" w:rsidR="00A85836" w:rsidP="008A0789" w:rsidRDefault="00A85836" w14:paraId="4C7C5C7B" w14:textId="77777777">
            <w:pPr>
              <w:rPr>
                <w:sz w:val="22"/>
                <w:szCs w:val="22"/>
              </w:rPr>
            </w:pPr>
          </w:p>
          <w:p w:rsidRPr="00CB1725" w:rsidR="00A85836" w:rsidP="008A0789" w:rsidRDefault="00A85836" w14:paraId="59F4C9E0" w14:textId="77777777">
            <w:pPr>
              <w:rPr>
                <w:sz w:val="22"/>
                <w:szCs w:val="22"/>
              </w:rPr>
            </w:pPr>
            <w:r w:rsidRPr="00CB1725">
              <w:rPr>
                <w:sz w:val="22"/>
                <w:szCs w:val="22"/>
              </w:rPr>
              <w:t>Where the group is large, they will be split up to enter the lift in smaller groups or advised to use the stairs.</w:t>
            </w:r>
          </w:p>
          <w:p w:rsidRPr="00CB1725" w:rsidR="00A85836" w:rsidP="008A0789" w:rsidRDefault="00A85836" w14:paraId="1EF1857F" w14:textId="77777777">
            <w:pPr>
              <w:rPr>
                <w:sz w:val="22"/>
                <w:szCs w:val="22"/>
              </w:rPr>
            </w:pPr>
          </w:p>
          <w:p w:rsidRPr="00CB1725" w:rsidR="00A85836" w:rsidP="008A0789" w:rsidRDefault="00A85836" w14:paraId="329B1AED" w14:textId="77777777">
            <w:pPr>
              <w:rPr>
                <w:sz w:val="22"/>
                <w:szCs w:val="22"/>
              </w:rPr>
            </w:pPr>
            <w:r w:rsidRPr="00CB1725">
              <w:rPr>
                <w:sz w:val="22"/>
                <w:szCs w:val="22"/>
              </w:rPr>
              <w:t>Emergency buttons available in all University lifts.</w:t>
            </w:r>
          </w:p>
          <w:p w:rsidRPr="00CB1725" w:rsidR="00A85836" w:rsidP="008A0789" w:rsidRDefault="00A85836" w14:paraId="0364BC03" w14:textId="77777777">
            <w:pPr>
              <w:rPr>
                <w:sz w:val="22"/>
                <w:szCs w:val="22"/>
              </w:rPr>
            </w:pPr>
          </w:p>
          <w:p w:rsidRPr="00CB1725" w:rsidR="00A85836" w:rsidP="008A0789" w:rsidRDefault="00A85836" w14:paraId="4A8D5E42" w14:textId="77777777">
            <w:pPr>
              <w:rPr>
                <w:sz w:val="22"/>
                <w:szCs w:val="22"/>
              </w:rPr>
            </w:pPr>
            <w:r w:rsidRPr="00CB1725">
              <w:rPr>
                <w:sz w:val="22"/>
                <w:szCs w:val="22"/>
              </w:rPr>
              <w:t xml:space="preserve">Lifts not to be used out of hours or in </w:t>
            </w:r>
            <w:proofErr w:type="gramStart"/>
            <w:r w:rsidRPr="00CB1725">
              <w:rPr>
                <w:sz w:val="22"/>
                <w:szCs w:val="22"/>
              </w:rPr>
              <w:t>an emergency situation</w:t>
            </w:r>
            <w:proofErr w:type="gramEnd"/>
            <w:r w:rsidRPr="00CB1725">
              <w:rPr>
                <w:sz w:val="22"/>
                <w:szCs w:val="22"/>
              </w:rPr>
              <w:t>.</w:t>
            </w:r>
          </w:p>
          <w:p w:rsidRPr="00CB1725" w:rsidR="00A85836" w:rsidP="008A0789" w:rsidRDefault="00A85836" w14:paraId="2C65F965" w14:textId="77777777">
            <w:pPr>
              <w:pStyle w:val="Standard"/>
              <w:rPr>
                <w:sz w:val="22"/>
                <w:szCs w:val="22"/>
              </w:rPr>
            </w:pPr>
          </w:p>
        </w:tc>
        <w:tc>
          <w:tcPr>
            <w:tcW w:w="2085" w:type="dxa"/>
          </w:tcPr>
          <w:p w:rsidRPr="00CB1725" w:rsidR="00A85836" w:rsidP="008A0789" w:rsidRDefault="0038071A" w14:paraId="1F1EEA46" w14:textId="3992332F">
            <w:pPr>
              <w:rPr>
                <w:sz w:val="22"/>
                <w:szCs w:val="22"/>
                <w:highlight w:val="green"/>
              </w:rPr>
            </w:pPr>
            <w:r w:rsidRPr="0038071A">
              <w:rPr>
                <w:sz w:val="22"/>
                <w:szCs w:val="22"/>
              </w:rPr>
              <w:t>None required</w:t>
            </w:r>
          </w:p>
        </w:tc>
        <w:tc>
          <w:tcPr>
            <w:tcW w:w="1260" w:type="dxa"/>
          </w:tcPr>
          <w:p w:rsidRPr="00CD3653" w:rsidR="00A85836" w:rsidP="008A0789" w:rsidRDefault="0038071A" w14:paraId="15433115" w14:textId="7A3B26E8">
            <w:pPr>
              <w:rPr>
                <w:sz w:val="22"/>
                <w:szCs w:val="22"/>
              </w:rPr>
            </w:pPr>
            <w:r>
              <w:rPr>
                <w:sz w:val="22"/>
                <w:szCs w:val="22"/>
              </w:rPr>
              <w:t>Low</w:t>
            </w:r>
          </w:p>
          <w:p w:rsidRPr="00CD3653" w:rsidR="00A85836" w:rsidP="008A0789" w:rsidRDefault="00A85836" w14:paraId="4DBEAD99" w14:textId="77777777">
            <w:pPr>
              <w:rPr>
                <w:sz w:val="22"/>
                <w:szCs w:val="22"/>
              </w:rPr>
            </w:pPr>
          </w:p>
        </w:tc>
        <w:tc>
          <w:tcPr>
            <w:tcW w:w="2521" w:type="dxa"/>
          </w:tcPr>
          <w:p w:rsidRPr="00CD3653" w:rsidR="00A85836" w:rsidP="008A0789" w:rsidRDefault="00A85836" w14:paraId="27169E8D" w14:textId="325FAEF7">
            <w:pPr>
              <w:rPr>
                <w:sz w:val="22"/>
                <w:szCs w:val="22"/>
              </w:rPr>
            </w:pPr>
            <w:r w:rsidRPr="00CD3653">
              <w:rPr>
                <w:sz w:val="22"/>
                <w:szCs w:val="22"/>
              </w:rPr>
              <w:t>A</w:t>
            </w:r>
          </w:p>
        </w:tc>
      </w:tr>
      <w:tr w:rsidRPr="00CB1725" w:rsidR="00A85836" w:rsidTr="38B83AA8" w14:paraId="0CC9F4EC" w14:textId="77777777">
        <w:trPr>
          <w:cantSplit/>
        </w:trPr>
        <w:tc>
          <w:tcPr>
            <w:tcW w:w="1788" w:type="dxa"/>
          </w:tcPr>
          <w:p w:rsidRPr="00CB1725" w:rsidR="00A85836" w:rsidP="008A0789" w:rsidRDefault="00A85836" w14:paraId="42BBE667" w14:textId="77777777">
            <w:pPr>
              <w:rPr>
                <w:sz w:val="22"/>
                <w:szCs w:val="22"/>
              </w:rPr>
            </w:pPr>
            <w:r w:rsidRPr="00CB1725">
              <w:rPr>
                <w:sz w:val="22"/>
                <w:szCs w:val="22"/>
              </w:rPr>
              <w:t>5. Supervised visitor/s moving around campus on foot</w:t>
            </w:r>
          </w:p>
        </w:tc>
        <w:tc>
          <w:tcPr>
            <w:tcW w:w="1695" w:type="dxa"/>
          </w:tcPr>
          <w:p w:rsidRPr="00CB1725" w:rsidR="00A85836" w:rsidP="008A0789" w:rsidRDefault="00A85836" w14:paraId="3D82E8A4" w14:textId="77777777">
            <w:pPr>
              <w:rPr>
                <w:sz w:val="22"/>
                <w:szCs w:val="22"/>
              </w:rPr>
            </w:pPr>
            <w:r w:rsidRPr="00CB1725">
              <w:rPr>
                <w:sz w:val="22"/>
                <w:szCs w:val="22"/>
              </w:rPr>
              <w:t>Tripping or falling</w:t>
            </w:r>
          </w:p>
        </w:tc>
        <w:tc>
          <w:tcPr>
            <w:tcW w:w="1849" w:type="dxa"/>
          </w:tcPr>
          <w:p w:rsidRPr="00CB1725" w:rsidR="00A85836" w:rsidP="008A0789" w:rsidRDefault="00A85836" w14:paraId="6223B2A5" w14:textId="77777777">
            <w:pPr>
              <w:rPr>
                <w:b/>
                <w:sz w:val="22"/>
                <w:szCs w:val="22"/>
              </w:rPr>
            </w:pPr>
            <w:r w:rsidRPr="00CB1725">
              <w:rPr>
                <w:b/>
                <w:sz w:val="22"/>
                <w:szCs w:val="22"/>
              </w:rPr>
              <w:t>Visitor/s</w:t>
            </w:r>
          </w:p>
          <w:p w:rsidRPr="00CB1725" w:rsidR="00A85836" w:rsidP="008A0789" w:rsidRDefault="00A85836" w14:paraId="0E894055" w14:textId="77777777">
            <w:pPr>
              <w:rPr>
                <w:b/>
                <w:sz w:val="22"/>
                <w:szCs w:val="22"/>
              </w:rPr>
            </w:pPr>
            <w:r w:rsidRPr="00CB1725">
              <w:rPr>
                <w:b/>
                <w:sz w:val="22"/>
                <w:szCs w:val="22"/>
              </w:rPr>
              <w:t>Student Ambassadors</w:t>
            </w:r>
          </w:p>
          <w:p w:rsidRPr="00CB1725" w:rsidR="00A85836" w:rsidP="008A0789" w:rsidRDefault="008A0789" w14:paraId="4275AEEE" w14:textId="1A8BB25B">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37C4C730" w14:textId="77777777">
            <w:pPr>
              <w:rPr>
                <w:b/>
                <w:sz w:val="22"/>
                <w:szCs w:val="22"/>
              </w:rPr>
            </w:pPr>
            <w:r w:rsidRPr="00CB1725">
              <w:rPr>
                <w:b/>
                <w:sz w:val="22"/>
                <w:szCs w:val="22"/>
              </w:rPr>
              <w:t>UoM Staff</w:t>
            </w:r>
          </w:p>
          <w:p w:rsidRPr="00CB1725" w:rsidR="00A85836" w:rsidP="008A0789" w:rsidRDefault="00A85836" w14:paraId="131A5767" w14:textId="77777777">
            <w:pPr>
              <w:rPr>
                <w:sz w:val="22"/>
                <w:szCs w:val="22"/>
              </w:rPr>
            </w:pPr>
            <w:r w:rsidRPr="00CB1725">
              <w:rPr>
                <w:sz w:val="22"/>
                <w:szCs w:val="22"/>
              </w:rPr>
              <w:t xml:space="preserve"> </w:t>
            </w:r>
          </w:p>
          <w:p w:rsidRPr="00CB1725" w:rsidR="00A85836" w:rsidP="008A0789" w:rsidRDefault="00A85836" w14:paraId="7497D186" w14:textId="77777777">
            <w:pPr>
              <w:rPr>
                <w:sz w:val="22"/>
                <w:szCs w:val="22"/>
              </w:rPr>
            </w:pPr>
            <w:r w:rsidRPr="00CB1725">
              <w:rPr>
                <w:sz w:val="22"/>
                <w:szCs w:val="22"/>
              </w:rPr>
              <w:t>All at risk injury caused by tripping or falling as part of movement between rooms and different buildings</w:t>
            </w:r>
          </w:p>
        </w:tc>
        <w:tc>
          <w:tcPr>
            <w:tcW w:w="5103" w:type="dxa"/>
          </w:tcPr>
          <w:p w:rsidRPr="00CB1725" w:rsidR="00A85836" w:rsidP="008A0789" w:rsidRDefault="00A85836" w14:paraId="7F4DE9FA" w14:textId="24B1D7E4">
            <w:pPr>
              <w:rPr>
                <w:sz w:val="22"/>
                <w:szCs w:val="22"/>
              </w:rPr>
            </w:pPr>
            <w:r w:rsidRPr="00CB1725">
              <w:rPr>
                <w:sz w:val="22"/>
                <w:szCs w:val="22"/>
              </w:rPr>
              <w:t xml:space="preserve">Appropriate verbal Health and Safety directions will be given by </w:t>
            </w:r>
            <w:r w:rsidR="008A0789">
              <w:rPr>
                <w:sz w:val="22"/>
                <w:szCs w:val="22"/>
              </w:rPr>
              <w:t>Student Recruitment</w:t>
            </w:r>
            <w:r w:rsidRPr="00CB1725">
              <w:rPr>
                <w:sz w:val="22"/>
                <w:szCs w:val="22"/>
              </w:rPr>
              <w:t xml:space="preserve"> staff/Student Ambassadors as required in relation to use of pavements.</w:t>
            </w:r>
          </w:p>
          <w:p w:rsidRPr="00CB1725" w:rsidR="00A85836" w:rsidP="008A0789" w:rsidRDefault="00A85836" w14:paraId="6B161607" w14:textId="77777777">
            <w:pPr>
              <w:rPr>
                <w:sz w:val="22"/>
                <w:szCs w:val="22"/>
              </w:rPr>
            </w:pPr>
          </w:p>
          <w:p w:rsidRPr="00CB1725" w:rsidR="00A85836" w:rsidP="008A0789" w:rsidRDefault="00A85836" w14:paraId="4957EE46" w14:textId="787AC873">
            <w:pPr>
              <w:rPr>
                <w:sz w:val="22"/>
                <w:szCs w:val="22"/>
              </w:rPr>
            </w:pPr>
            <w:r w:rsidRPr="00CB1725">
              <w:rPr>
                <w:sz w:val="22"/>
                <w:szCs w:val="22"/>
              </w:rPr>
              <w:t xml:space="preserve">Visitors are </w:t>
            </w:r>
            <w:proofErr w:type="gramStart"/>
            <w:r w:rsidRPr="00CB1725">
              <w:rPr>
                <w:sz w:val="22"/>
                <w:szCs w:val="22"/>
              </w:rPr>
              <w:t>chaperoned at all times</w:t>
            </w:r>
            <w:proofErr w:type="gramEnd"/>
            <w:r w:rsidRPr="00CB1725">
              <w:rPr>
                <w:sz w:val="22"/>
                <w:szCs w:val="22"/>
              </w:rPr>
              <w:t xml:space="preserve"> when moving around campus by Student Ambassadors and/or </w:t>
            </w:r>
            <w:r w:rsidR="008A0789">
              <w:rPr>
                <w:sz w:val="22"/>
                <w:szCs w:val="22"/>
              </w:rPr>
              <w:t>Student Recruitment</w:t>
            </w:r>
            <w:r w:rsidRPr="00CB1725">
              <w:rPr>
                <w:sz w:val="22"/>
                <w:szCs w:val="22"/>
              </w:rPr>
              <w:t xml:space="preserve"> staff.</w:t>
            </w:r>
          </w:p>
          <w:p w:rsidRPr="00CB1725" w:rsidR="00A85836" w:rsidP="008A0789" w:rsidRDefault="00A85836" w14:paraId="4D5CC447" w14:textId="77777777">
            <w:pPr>
              <w:rPr>
                <w:sz w:val="22"/>
                <w:szCs w:val="22"/>
              </w:rPr>
            </w:pPr>
          </w:p>
          <w:p w:rsidRPr="00CB1725" w:rsidR="00A85836" w:rsidP="008A0789" w:rsidRDefault="00A85836" w14:paraId="65B7062B" w14:textId="77777777">
            <w:pPr>
              <w:rPr>
                <w:i/>
                <w:sz w:val="22"/>
                <w:szCs w:val="22"/>
              </w:rPr>
            </w:pPr>
          </w:p>
          <w:p w:rsidRPr="00CB1725" w:rsidR="00A85836" w:rsidP="008A0789" w:rsidRDefault="00A85836" w14:paraId="39748DB1" w14:textId="77777777">
            <w:pPr>
              <w:rPr>
                <w:sz w:val="22"/>
                <w:szCs w:val="22"/>
              </w:rPr>
            </w:pPr>
            <w:r w:rsidRPr="00CB1725">
              <w:rPr>
                <w:sz w:val="22"/>
                <w:szCs w:val="22"/>
              </w:rPr>
              <w:t>Any accidents are reported to first aider and recorded appropriately.</w:t>
            </w:r>
          </w:p>
          <w:p w:rsidRPr="00CB1725" w:rsidR="00A85836" w:rsidP="008A0789" w:rsidRDefault="00A85836" w14:paraId="476C929F" w14:textId="77777777">
            <w:pPr>
              <w:rPr>
                <w:sz w:val="22"/>
                <w:szCs w:val="22"/>
              </w:rPr>
            </w:pPr>
          </w:p>
          <w:p w:rsidRPr="00CB1725" w:rsidR="00A85836" w:rsidP="008A0789" w:rsidRDefault="00A85836" w14:paraId="2B41B701" w14:textId="3C45B142">
            <w:pPr>
              <w:rPr>
                <w:sz w:val="22"/>
                <w:szCs w:val="22"/>
              </w:rPr>
            </w:pPr>
          </w:p>
        </w:tc>
        <w:tc>
          <w:tcPr>
            <w:tcW w:w="2085" w:type="dxa"/>
          </w:tcPr>
          <w:p w:rsidRPr="00CB1725" w:rsidR="00A85836" w:rsidP="008A0789" w:rsidRDefault="0038071A" w14:paraId="3D4DE69C" w14:textId="10B97928">
            <w:pPr>
              <w:rPr>
                <w:sz w:val="22"/>
                <w:szCs w:val="22"/>
                <w:highlight w:val="green"/>
              </w:rPr>
            </w:pPr>
            <w:r w:rsidRPr="0038071A">
              <w:rPr>
                <w:sz w:val="22"/>
                <w:szCs w:val="22"/>
              </w:rPr>
              <w:t>Staff to check for any hazards</w:t>
            </w:r>
            <w:r>
              <w:rPr>
                <w:sz w:val="22"/>
                <w:szCs w:val="22"/>
              </w:rPr>
              <w:t xml:space="preserve"> and report an </w:t>
            </w:r>
            <w:proofErr w:type="gramStart"/>
            <w:r>
              <w:rPr>
                <w:sz w:val="22"/>
                <w:szCs w:val="22"/>
              </w:rPr>
              <w:t>accidents</w:t>
            </w:r>
            <w:proofErr w:type="gramEnd"/>
          </w:p>
        </w:tc>
        <w:tc>
          <w:tcPr>
            <w:tcW w:w="1260" w:type="dxa"/>
          </w:tcPr>
          <w:p w:rsidRPr="00CD3653" w:rsidR="00A85836" w:rsidP="008A0789" w:rsidRDefault="0038071A" w14:paraId="77719FFC" w14:textId="2388EA81">
            <w:pPr>
              <w:rPr>
                <w:sz w:val="22"/>
                <w:szCs w:val="22"/>
              </w:rPr>
            </w:pPr>
            <w:r>
              <w:rPr>
                <w:sz w:val="22"/>
                <w:szCs w:val="22"/>
              </w:rPr>
              <w:t>Low</w:t>
            </w:r>
          </w:p>
          <w:p w:rsidRPr="00CD3653" w:rsidR="00A85836" w:rsidP="008A0789" w:rsidRDefault="00A85836" w14:paraId="5D136E79" w14:textId="77777777">
            <w:pPr>
              <w:rPr>
                <w:sz w:val="22"/>
                <w:szCs w:val="22"/>
              </w:rPr>
            </w:pPr>
          </w:p>
        </w:tc>
        <w:tc>
          <w:tcPr>
            <w:tcW w:w="2521" w:type="dxa"/>
          </w:tcPr>
          <w:p w:rsidRPr="00CD3653" w:rsidR="00A85836" w:rsidP="008A0789" w:rsidRDefault="0038071A" w14:paraId="4D81EF66" w14:textId="34A3B651">
            <w:pPr>
              <w:jc w:val="center"/>
              <w:rPr>
                <w:sz w:val="22"/>
                <w:szCs w:val="22"/>
              </w:rPr>
            </w:pPr>
            <w:r>
              <w:rPr>
                <w:sz w:val="22"/>
                <w:szCs w:val="22"/>
              </w:rPr>
              <w:t>A</w:t>
            </w:r>
          </w:p>
        </w:tc>
      </w:tr>
      <w:tr w:rsidRPr="00CB1725" w:rsidR="00A85836" w:rsidTr="38B83AA8" w14:paraId="087FB630" w14:textId="77777777">
        <w:trPr>
          <w:cantSplit/>
        </w:trPr>
        <w:tc>
          <w:tcPr>
            <w:tcW w:w="1788" w:type="dxa"/>
          </w:tcPr>
          <w:p w:rsidRPr="00CB1725" w:rsidR="00A85836" w:rsidP="008A0789" w:rsidRDefault="00A85836" w14:paraId="3AC5C58C" w14:textId="77777777">
            <w:pPr>
              <w:rPr>
                <w:sz w:val="22"/>
                <w:szCs w:val="22"/>
              </w:rPr>
            </w:pPr>
            <w:r w:rsidRPr="00CB1725">
              <w:rPr>
                <w:sz w:val="22"/>
                <w:szCs w:val="22"/>
              </w:rPr>
              <w:t>6. Supervised visitor/s moving around campus on foot and crossing roads</w:t>
            </w:r>
          </w:p>
        </w:tc>
        <w:tc>
          <w:tcPr>
            <w:tcW w:w="1695" w:type="dxa"/>
          </w:tcPr>
          <w:p w:rsidRPr="00CB1725" w:rsidR="00A85836" w:rsidP="008A0789" w:rsidRDefault="00A85836" w14:paraId="50384E18" w14:textId="77777777">
            <w:pPr>
              <w:rPr>
                <w:sz w:val="22"/>
                <w:szCs w:val="22"/>
              </w:rPr>
            </w:pPr>
            <w:r w:rsidRPr="00CB1725">
              <w:rPr>
                <w:sz w:val="22"/>
                <w:szCs w:val="22"/>
              </w:rPr>
              <w:t>Traffic on Campus</w:t>
            </w:r>
          </w:p>
        </w:tc>
        <w:tc>
          <w:tcPr>
            <w:tcW w:w="1849" w:type="dxa"/>
          </w:tcPr>
          <w:p w:rsidRPr="00CB1725" w:rsidR="00A85836" w:rsidP="008A0789" w:rsidRDefault="00A85836" w14:paraId="1B18DE70" w14:textId="77777777">
            <w:pPr>
              <w:rPr>
                <w:b/>
                <w:sz w:val="22"/>
                <w:szCs w:val="22"/>
              </w:rPr>
            </w:pPr>
            <w:r w:rsidRPr="00CB1725">
              <w:rPr>
                <w:b/>
                <w:sz w:val="22"/>
                <w:szCs w:val="22"/>
              </w:rPr>
              <w:t>Visitor/s</w:t>
            </w:r>
          </w:p>
          <w:p w:rsidRPr="00CB1725" w:rsidR="00A85836" w:rsidP="008A0789" w:rsidRDefault="00A85836" w14:paraId="241A41DC" w14:textId="77777777">
            <w:pPr>
              <w:rPr>
                <w:b/>
                <w:sz w:val="22"/>
                <w:szCs w:val="22"/>
              </w:rPr>
            </w:pPr>
            <w:r w:rsidRPr="00CB1725">
              <w:rPr>
                <w:b/>
                <w:sz w:val="22"/>
                <w:szCs w:val="22"/>
              </w:rPr>
              <w:t>Student Ambassadors</w:t>
            </w:r>
          </w:p>
          <w:p w:rsidRPr="00CB1725" w:rsidR="00A85836" w:rsidP="008A0789" w:rsidRDefault="008A0789" w14:paraId="1E5D603A" w14:textId="6410D331">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7F415999" w14:textId="77777777">
            <w:pPr>
              <w:rPr>
                <w:b/>
                <w:sz w:val="22"/>
                <w:szCs w:val="22"/>
              </w:rPr>
            </w:pPr>
            <w:r w:rsidRPr="00CB1725">
              <w:rPr>
                <w:b/>
                <w:sz w:val="22"/>
                <w:szCs w:val="22"/>
              </w:rPr>
              <w:t>UoM Staff</w:t>
            </w:r>
          </w:p>
          <w:p w:rsidRPr="00CB1725" w:rsidR="00A85836" w:rsidP="008A0789" w:rsidRDefault="00A85836" w14:paraId="09173C32" w14:textId="77777777">
            <w:pPr>
              <w:rPr>
                <w:sz w:val="22"/>
                <w:szCs w:val="22"/>
              </w:rPr>
            </w:pPr>
            <w:r w:rsidRPr="00CB1725">
              <w:rPr>
                <w:sz w:val="22"/>
                <w:szCs w:val="22"/>
              </w:rPr>
              <w:t xml:space="preserve"> </w:t>
            </w:r>
          </w:p>
          <w:p w:rsidRPr="00CB1725" w:rsidR="00A85836" w:rsidP="008A0789" w:rsidRDefault="00A85836" w14:paraId="5B6CF625" w14:textId="77777777">
            <w:pPr>
              <w:rPr>
                <w:sz w:val="22"/>
                <w:szCs w:val="22"/>
              </w:rPr>
            </w:pPr>
            <w:r w:rsidRPr="00CB1725">
              <w:rPr>
                <w:sz w:val="22"/>
                <w:szCs w:val="22"/>
              </w:rPr>
              <w:t xml:space="preserve">Injury due to failure to use official road crossings. </w:t>
            </w:r>
          </w:p>
        </w:tc>
        <w:tc>
          <w:tcPr>
            <w:tcW w:w="5103" w:type="dxa"/>
          </w:tcPr>
          <w:p w:rsidRPr="00CB1725" w:rsidR="00A85836" w:rsidP="008A0789" w:rsidRDefault="00A85836" w14:paraId="7E2BDB2E" w14:textId="5F278A6C">
            <w:pPr>
              <w:rPr>
                <w:sz w:val="22"/>
                <w:szCs w:val="22"/>
              </w:rPr>
            </w:pPr>
            <w:r w:rsidRPr="00CB1725">
              <w:rPr>
                <w:sz w:val="22"/>
                <w:szCs w:val="22"/>
              </w:rPr>
              <w:t xml:space="preserve">Appropriate verbal Health and Safety directions will be given by </w:t>
            </w:r>
            <w:r w:rsidR="008A0789">
              <w:rPr>
                <w:sz w:val="22"/>
                <w:szCs w:val="22"/>
              </w:rPr>
              <w:t>Student Recruitment</w:t>
            </w:r>
            <w:r w:rsidRPr="00CB1725">
              <w:rPr>
                <w:sz w:val="22"/>
                <w:szCs w:val="22"/>
              </w:rPr>
              <w:t xml:space="preserve"> staff/Student Ambassadors as required in relation to use of pavements and road crossings.</w:t>
            </w:r>
          </w:p>
          <w:p w:rsidRPr="00CB1725" w:rsidR="00A85836" w:rsidP="008A0789" w:rsidRDefault="00A85836" w14:paraId="73846992" w14:textId="77777777">
            <w:pPr>
              <w:rPr>
                <w:sz w:val="22"/>
                <w:szCs w:val="22"/>
              </w:rPr>
            </w:pPr>
          </w:p>
          <w:p w:rsidRPr="00CB1725" w:rsidR="00A85836" w:rsidP="008A0789" w:rsidRDefault="0038071A" w14:paraId="39D2FB9A" w14:textId="2551965D">
            <w:pPr>
              <w:rPr>
                <w:sz w:val="22"/>
                <w:szCs w:val="22"/>
              </w:rPr>
            </w:pPr>
            <w:r>
              <w:rPr>
                <w:sz w:val="22"/>
                <w:szCs w:val="22"/>
              </w:rPr>
              <w:t>Visitors</w:t>
            </w:r>
            <w:r w:rsidRPr="00CB1725" w:rsidR="00A85836">
              <w:rPr>
                <w:sz w:val="22"/>
                <w:szCs w:val="22"/>
              </w:rPr>
              <w:t xml:space="preserve"> are </w:t>
            </w:r>
            <w:proofErr w:type="gramStart"/>
            <w:r w:rsidRPr="00CB1725" w:rsidR="00A85836">
              <w:rPr>
                <w:sz w:val="22"/>
                <w:szCs w:val="22"/>
              </w:rPr>
              <w:t>chaperoned at all times</w:t>
            </w:r>
            <w:proofErr w:type="gramEnd"/>
            <w:r w:rsidRPr="00CB1725" w:rsidR="00A85836">
              <w:rPr>
                <w:sz w:val="22"/>
                <w:szCs w:val="22"/>
              </w:rPr>
              <w:t xml:space="preserve"> when moving around campus by Student Ambassadors and/or </w:t>
            </w:r>
            <w:r w:rsidR="008A0789">
              <w:rPr>
                <w:sz w:val="22"/>
                <w:szCs w:val="22"/>
              </w:rPr>
              <w:t>Student Recruitment</w:t>
            </w:r>
            <w:r w:rsidRPr="00CB1725" w:rsidR="00A85836">
              <w:rPr>
                <w:sz w:val="22"/>
                <w:szCs w:val="22"/>
              </w:rPr>
              <w:t xml:space="preserve"> staff.</w:t>
            </w:r>
          </w:p>
          <w:p w:rsidRPr="00CB1725" w:rsidR="00A85836" w:rsidP="008A0789" w:rsidRDefault="00A85836" w14:paraId="6E0B1CA2" w14:textId="77777777">
            <w:pPr>
              <w:rPr>
                <w:sz w:val="22"/>
                <w:szCs w:val="22"/>
              </w:rPr>
            </w:pPr>
          </w:p>
          <w:p w:rsidRPr="00CB1725" w:rsidR="00A85836" w:rsidP="008A0789" w:rsidRDefault="00A85836" w14:paraId="3B565CF3" w14:textId="214BBDEC">
            <w:pPr>
              <w:rPr>
                <w:sz w:val="22"/>
                <w:szCs w:val="22"/>
              </w:rPr>
            </w:pPr>
            <w:r w:rsidRPr="00CB1725">
              <w:rPr>
                <w:sz w:val="22"/>
                <w:szCs w:val="22"/>
              </w:rPr>
              <w:t xml:space="preserve">Student Ambassadors to ensure </w:t>
            </w:r>
            <w:r w:rsidR="0038071A">
              <w:rPr>
                <w:sz w:val="22"/>
                <w:szCs w:val="22"/>
              </w:rPr>
              <w:t>visitors</w:t>
            </w:r>
            <w:r w:rsidRPr="00CB1725">
              <w:rPr>
                <w:sz w:val="22"/>
                <w:szCs w:val="22"/>
              </w:rPr>
              <w:t xml:space="preserve"> walk rather than run and that extra care is taken in wet or icy weather conditions when crossing roads.</w:t>
            </w:r>
          </w:p>
          <w:p w:rsidRPr="00CB1725" w:rsidR="00A85836" w:rsidP="008A0789" w:rsidRDefault="00A85836" w14:paraId="7B38B7E8" w14:textId="77777777">
            <w:pPr>
              <w:rPr>
                <w:i/>
                <w:sz w:val="22"/>
                <w:szCs w:val="22"/>
              </w:rPr>
            </w:pPr>
          </w:p>
          <w:p w:rsidRPr="00CB1725" w:rsidR="00A85836" w:rsidP="008A0789" w:rsidRDefault="00A85836" w14:paraId="49F4331F" w14:textId="77777777">
            <w:pPr>
              <w:rPr>
                <w:sz w:val="22"/>
                <w:szCs w:val="22"/>
              </w:rPr>
            </w:pPr>
            <w:r w:rsidRPr="00CB1725">
              <w:rPr>
                <w:sz w:val="22"/>
                <w:szCs w:val="22"/>
              </w:rPr>
              <w:t>Any accidents are reported to first aider and recorded appropriately.</w:t>
            </w:r>
          </w:p>
          <w:p w:rsidRPr="00CB1725" w:rsidR="00A85836" w:rsidP="008A0789" w:rsidRDefault="00A85836" w14:paraId="3859FF35" w14:textId="77777777">
            <w:pPr>
              <w:rPr>
                <w:sz w:val="22"/>
                <w:szCs w:val="22"/>
              </w:rPr>
            </w:pPr>
          </w:p>
          <w:p w:rsidRPr="00CB1725" w:rsidR="00A85836" w:rsidP="008A0789" w:rsidRDefault="00A85836" w14:paraId="6FA07103" w14:textId="579AF1FC">
            <w:pPr>
              <w:rPr>
                <w:sz w:val="22"/>
                <w:szCs w:val="22"/>
              </w:rPr>
            </w:pPr>
          </w:p>
        </w:tc>
        <w:tc>
          <w:tcPr>
            <w:tcW w:w="2085" w:type="dxa"/>
          </w:tcPr>
          <w:p w:rsidRPr="00CB1725" w:rsidR="00A85836" w:rsidP="008A0789" w:rsidRDefault="0038071A" w14:paraId="4A50F8B4" w14:textId="0878DC00">
            <w:pPr>
              <w:rPr>
                <w:sz w:val="22"/>
                <w:szCs w:val="22"/>
                <w:highlight w:val="green"/>
              </w:rPr>
            </w:pPr>
            <w:r w:rsidRPr="0038071A">
              <w:rPr>
                <w:sz w:val="22"/>
                <w:szCs w:val="22"/>
              </w:rPr>
              <w:t>None</w:t>
            </w:r>
          </w:p>
        </w:tc>
        <w:tc>
          <w:tcPr>
            <w:tcW w:w="1260" w:type="dxa"/>
          </w:tcPr>
          <w:p w:rsidRPr="00CD3653" w:rsidR="00A85836" w:rsidP="008A0789" w:rsidRDefault="0038071A" w14:paraId="38BD39EC" w14:textId="210F66B7">
            <w:pPr>
              <w:rPr>
                <w:sz w:val="22"/>
                <w:szCs w:val="22"/>
              </w:rPr>
            </w:pPr>
            <w:r>
              <w:rPr>
                <w:sz w:val="22"/>
                <w:szCs w:val="22"/>
              </w:rPr>
              <w:t>Low</w:t>
            </w:r>
          </w:p>
          <w:p w:rsidRPr="00CD3653" w:rsidR="00A85836" w:rsidP="008A0789" w:rsidRDefault="00A85836" w14:paraId="4E63F171" w14:textId="77777777">
            <w:pPr>
              <w:rPr>
                <w:sz w:val="22"/>
                <w:szCs w:val="22"/>
              </w:rPr>
            </w:pPr>
          </w:p>
        </w:tc>
        <w:tc>
          <w:tcPr>
            <w:tcW w:w="2521" w:type="dxa"/>
          </w:tcPr>
          <w:p w:rsidRPr="00CD3653" w:rsidR="00A85836" w:rsidP="008A0789" w:rsidRDefault="00A85836" w14:paraId="6B326CAA" w14:textId="6DDFC508">
            <w:pPr>
              <w:jc w:val="center"/>
              <w:rPr>
                <w:sz w:val="22"/>
                <w:szCs w:val="22"/>
              </w:rPr>
            </w:pPr>
            <w:r w:rsidRPr="00CD3653">
              <w:rPr>
                <w:sz w:val="22"/>
                <w:szCs w:val="22"/>
              </w:rPr>
              <w:t>A</w:t>
            </w:r>
          </w:p>
        </w:tc>
      </w:tr>
      <w:tr w:rsidRPr="00CB1725" w:rsidR="00A85836" w:rsidTr="38B83AA8" w14:paraId="6C661545" w14:textId="77777777">
        <w:trPr>
          <w:cantSplit/>
        </w:trPr>
        <w:tc>
          <w:tcPr>
            <w:tcW w:w="1788" w:type="dxa"/>
          </w:tcPr>
          <w:p w:rsidRPr="00CB1725" w:rsidR="00A85836" w:rsidP="008A0789" w:rsidRDefault="00A85836" w14:paraId="267D0FCE" w14:textId="77777777">
            <w:pPr>
              <w:rPr>
                <w:sz w:val="22"/>
                <w:szCs w:val="22"/>
              </w:rPr>
            </w:pPr>
            <w:r w:rsidRPr="00CB1725">
              <w:rPr>
                <w:sz w:val="22"/>
                <w:szCs w:val="22"/>
              </w:rPr>
              <w:t>7. Supervised visitor/s walking around campus for tours and other outdoor activities</w:t>
            </w:r>
          </w:p>
          <w:p w:rsidRPr="00CB1725" w:rsidR="00A85836" w:rsidP="008A0789" w:rsidRDefault="00A85836" w14:paraId="26D40670" w14:textId="77777777">
            <w:pPr>
              <w:rPr>
                <w:sz w:val="22"/>
                <w:szCs w:val="22"/>
              </w:rPr>
            </w:pPr>
          </w:p>
        </w:tc>
        <w:tc>
          <w:tcPr>
            <w:tcW w:w="1695" w:type="dxa"/>
          </w:tcPr>
          <w:p w:rsidRPr="00CB1725" w:rsidR="00A85836" w:rsidP="008A0789" w:rsidRDefault="00A85836" w14:paraId="2F07BDCC" w14:textId="77777777">
            <w:pPr>
              <w:rPr>
                <w:sz w:val="22"/>
                <w:szCs w:val="22"/>
              </w:rPr>
            </w:pPr>
            <w:r w:rsidRPr="00CB1725">
              <w:rPr>
                <w:sz w:val="22"/>
                <w:szCs w:val="22"/>
              </w:rPr>
              <w:t>Getting lost or separated from group</w:t>
            </w:r>
          </w:p>
        </w:tc>
        <w:tc>
          <w:tcPr>
            <w:tcW w:w="1849" w:type="dxa"/>
          </w:tcPr>
          <w:p w:rsidRPr="00CB1725" w:rsidR="00A85836" w:rsidP="008A0789" w:rsidRDefault="00A85836" w14:paraId="5708FD0C" w14:textId="77777777">
            <w:pPr>
              <w:rPr>
                <w:b/>
                <w:sz w:val="22"/>
                <w:szCs w:val="22"/>
              </w:rPr>
            </w:pPr>
            <w:r w:rsidRPr="00CB1725">
              <w:rPr>
                <w:b/>
                <w:sz w:val="22"/>
                <w:szCs w:val="22"/>
              </w:rPr>
              <w:t>Visitor/s</w:t>
            </w:r>
          </w:p>
          <w:p w:rsidRPr="00CB1725" w:rsidR="00A85836" w:rsidP="008A0789" w:rsidRDefault="00A85836" w14:paraId="0EE08935" w14:textId="77777777">
            <w:pPr>
              <w:rPr>
                <w:sz w:val="22"/>
                <w:szCs w:val="22"/>
              </w:rPr>
            </w:pPr>
          </w:p>
          <w:p w:rsidRPr="00CB1725" w:rsidR="00A85836" w:rsidP="008A0789" w:rsidRDefault="00A85836" w14:paraId="56FC738B" w14:textId="54B6BAF0">
            <w:pPr>
              <w:pStyle w:val="ListParagraph"/>
              <w:ind w:left="33"/>
              <w:rPr>
                <w:sz w:val="22"/>
                <w:szCs w:val="22"/>
              </w:rPr>
            </w:pPr>
            <w:r w:rsidRPr="00CB1725">
              <w:rPr>
                <w:sz w:val="22"/>
                <w:szCs w:val="22"/>
              </w:rPr>
              <w:t>Visitors could become split up from their group and find themselves lost and unsupervised on campus</w:t>
            </w:r>
          </w:p>
        </w:tc>
        <w:tc>
          <w:tcPr>
            <w:tcW w:w="5103" w:type="dxa"/>
          </w:tcPr>
          <w:p w:rsidRPr="00CB1725" w:rsidR="00A85836" w:rsidP="008A0789" w:rsidRDefault="00A85836" w14:paraId="2DE98BAA" w14:textId="77777777">
            <w:pPr>
              <w:rPr>
                <w:sz w:val="22"/>
                <w:szCs w:val="22"/>
              </w:rPr>
            </w:pPr>
            <w:r w:rsidRPr="00CB1725">
              <w:rPr>
                <w:sz w:val="22"/>
                <w:szCs w:val="22"/>
              </w:rPr>
              <w:t xml:space="preserve">Visitors warned to keep </w:t>
            </w:r>
            <w:proofErr w:type="gramStart"/>
            <w:r w:rsidRPr="00CB1725">
              <w:rPr>
                <w:sz w:val="22"/>
                <w:szCs w:val="22"/>
              </w:rPr>
              <w:t>close to Student Ambassadors at all times</w:t>
            </w:r>
            <w:proofErr w:type="gramEnd"/>
            <w:r w:rsidRPr="00CB1725">
              <w:rPr>
                <w:sz w:val="22"/>
                <w:szCs w:val="22"/>
              </w:rPr>
              <w:t>.</w:t>
            </w:r>
          </w:p>
          <w:p w:rsidRPr="00CB1725" w:rsidR="00A85836" w:rsidP="008A0789" w:rsidRDefault="00A85836" w14:paraId="739FCF5F" w14:textId="77777777">
            <w:pPr>
              <w:rPr>
                <w:sz w:val="22"/>
                <w:szCs w:val="22"/>
              </w:rPr>
            </w:pPr>
          </w:p>
          <w:p w:rsidRPr="00CB1725" w:rsidR="00A85836" w:rsidP="008A0789" w:rsidRDefault="385B6F81" w14:paraId="54E36ED0" w14:textId="154FE597">
            <w:pPr>
              <w:rPr>
                <w:sz w:val="22"/>
                <w:szCs w:val="22"/>
              </w:rPr>
            </w:pPr>
            <w:r w:rsidRPr="38B83AA8">
              <w:rPr>
                <w:sz w:val="22"/>
                <w:szCs w:val="22"/>
              </w:rPr>
              <w:t xml:space="preserve">All visitors aged under 18 /vulnerable adults </w:t>
            </w:r>
            <w:proofErr w:type="gramStart"/>
            <w:r w:rsidRPr="38B83AA8">
              <w:rPr>
                <w:sz w:val="22"/>
                <w:szCs w:val="22"/>
              </w:rPr>
              <w:t>supervised at all times</w:t>
            </w:r>
            <w:proofErr w:type="gramEnd"/>
            <w:r w:rsidRPr="38B83AA8">
              <w:rPr>
                <w:sz w:val="22"/>
                <w:szCs w:val="22"/>
              </w:rPr>
              <w:t xml:space="preserve"> via combination of </w:t>
            </w:r>
            <w:r w:rsidRPr="38B83AA8" w:rsidR="008A0789">
              <w:rPr>
                <w:sz w:val="22"/>
                <w:szCs w:val="22"/>
              </w:rPr>
              <w:t>Student Recruitment</w:t>
            </w:r>
            <w:proofErr w:type="gramStart"/>
            <w:r w:rsidRPr="38B83AA8">
              <w:rPr>
                <w:sz w:val="22"/>
                <w:szCs w:val="22"/>
              </w:rPr>
              <w:t>/</w:t>
            </w:r>
            <w:r w:rsidRPr="38B83AA8" w:rsidR="064940C6">
              <w:rPr>
                <w:sz w:val="22"/>
                <w:szCs w:val="22"/>
              </w:rPr>
              <w:t>.</w:t>
            </w:r>
            <w:r w:rsidRPr="38B83AA8">
              <w:rPr>
                <w:sz w:val="22"/>
                <w:szCs w:val="22"/>
              </w:rPr>
              <w:t>UoM</w:t>
            </w:r>
            <w:proofErr w:type="gramEnd"/>
            <w:r w:rsidRPr="38B83AA8">
              <w:rPr>
                <w:sz w:val="22"/>
                <w:szCs w:val="22"/>
              </w:rPr>
              <w:t xml:space="preserve"> </w:t>
            </w:r>
            <w:proofErr w:type="gramStart"/>
            <w:r w:rsidRPr="38B83AA8">
              <w:rPr>
                <w:sz w:val="22"/>
                <w:szCs w:val="22"/>
              </w:rPr>
              <w:t>Staff  and</w:t>
            </w:r>
            <w:proofErr w:type="gramEnd"/>
            <w:r w:rsidRPr="38B83AA8">
              <w:rPr>
                <w:sz w:val="22"/>
                <w:szCs w:val="22"/>
              </w:rPr>
              <w:t xml:space="preserve"> Student Ambassadors </w:t>
            </w:r>
          </w:p>
          <w:p w:rsidRPr="00CB1725" w:rsidR="00A85836" w:rsidP="008A0789" w:rsidRDefault="00A85836" w14:paraId="341F12C8" w14:textId="77777777">
            <w:pPr>
              <w:rPr>
                <w:sz w:val="22"/>
                <w:szCs w:val="22"/>
              </w:rPr>
            </w:pPr>
          </w:p>
          <w:p w:rsidRPr="00CB1725" w:rsidR="00A85836" w:rsidP="38B83AA8" w:rsidRDefault="5F0EDC0D" w14:paraId="22607CC5" w14:textId="11FA466C">
            <w:pPr>
              <w:pStyle w:val="Standard"/>
              <w:rPr>
                <w:sz w:val="22"/>
                <w:szCs w:val="22"/>
              </w:rPr>
            </w:pPr>
            <w:r w:rsidRPr="38B83AA8">
              <w:rPr>
                <w:sz w:val="22"/>
                <w:szCs w:val="22"/>
              </w:rPr>
              <w:t xml:space="preserve">A </w:t>
            </w:r>
            <w:proofErr w:type="gramStart"/>
            <w:r w:rsidRPr="38B83AA8">
              <w:rPr>
                <w:sz w:val="22"/>
                <w:szCs w:val="22"/>
              </w:rPr>
              <w:t>type</w:t>
            </w:r>
            <w:proofErr w:type="gramEnd"/>
            <w:r w:rsidRPr="38B83AA8">
              <w:rPr>
                <w:sz w:val="22"/>
                <w:szCs w:val="22"/>
              </w:rPr>
              <w:t xml:space="preserve"> visit: Visitors will be sent UK recruitment staff phone number and security phone number ahead of the event.</w:t>
            </w:r>
          </w:p>
          <w:p w:rsidRPr="00CB1725" w:rsidR="00A85836" w:rsidP="38B83AA8" w:rsidRDefault="00A85836" w14:paraId="4799AED2" w14:textId="290D73F0">
            <w:pPr>
              <w:pStyle w:val="Standard"/>
              <w:rPr>
                <w:sz w:val="22"/>
                <w:szCs w:val="22"/>
              </w:rPr>
            </w:pPr>
          </w:p>
          <w:p w:rsidRPr="00CB1725" w:rsidR="00A85836" w:rsidP="38B83AA8" w:rsidRDefault="5F0EDC0D" w14:paraId="45CC01BD" w14:textId="7F9BB4B3">
            <w:pPr>
              <w:pStyle w:val="Standard"/>
              <w:rPr>
                <w:sz w:val="22"/>
                <w:szCs w:val="22"/>
              </w:rPr>
            </w:pPr>
            <w:r w:rsidRPr="38B83AA8">
              <w:rPr>
                <w:sz w:val="22"/>
                <w:szCs w:val="22"/>
              </w:rPr>
              <w:t xml:space="preserve">B type visit:  Lead member of staff from school/college will have UK recruitment staff contact number. </w:t>
            </w:r>
          </w:p>
          <w:p w:rsidRPr="00CB1725" w:rsidR="00A85836" w:rsidP="008A0789" w:rsidRDefault="00A85836" w14:paraId="1C6D09A2" w14:textId="7DB6A072">
            <w:pPr>
              <w:rPr>
                <w:sz w:val="22"/>
                <w:szCs w:val="22"/>
              </w:rPr>
            </w:pPr>
          </w:p>
        </w:tc>
        <w:tc>
          <w:tcPr>
            <w:tcW w:w="2085" w:type="dxa"/>
          </w:tcPr>
          <w:p w:rsidRPr="00CB1725" w:rsidR="00A85836" w:rsidP="008A0789" w:rsidRDefault="0038071A" w14:paraId="6E6949AF" w14:textId="740C2425">
            <w:pPr>
              <w:rPr>
                <w:sz w:val="22"/>
                <w:szCs w:val="22"/>
                <w:highlight w:val="green"/>
              </w:rPr>
            </w:pPr>
            <w:r w:rsidRPr="0038071A">
              <w:rPr>
                <w:sz w:val="22"/>
                <w:szCs w:val="22"/>
              </w:rPr>
              <w:t xml:space="preserve">Provide contact details in email comms </w:t>
            </w:r>
            <w:proofErr w:type="gramStart"/>
            <w:r w:rsidRPr="0038071A">
              <w:rPr>
                <w:sz w:val="22"/>
                <w:szCs w:val="22"/>
              </w:rPr>
              <w:t>pre event</w:t>
            </w:r>
            <w:proofErr w:type="gramEnd"/>
          </w:p>
        </w:tc>
        <w:tc>
          <w:tcPr>
            <w:tcW w:w="1260" w:type="dxa"/>
          </w:tcPr>
          <w:p w:rsidRPr="00CD3653" w:rsidR="00A85836" w:rsidP="008A0789" w:rsidRDefault="0038071A" w14:paraId="20EA7580" w14:textId="79980316">
            <w:pPr>
              <w:rPr>
                <w:sz w:val="22"/>
                <w:szCs w:val="22"/>
              </w:rPr>
            </w:pPr>
            <w:r>
              <w:rPr>
                <w:sz w:val="22"/>
                <w:szCs w:val="22"/>
              </w:rPr>
              <w:t>Low</w:t>
            </w:r>
          </w:p>
        </w:tc>
        <w:tc>
          <w:tcPr>
            <w:tcW w:w="2521" w:type="dxa"/>
          </w:tcPr>
          <w:p w:rsidRPr="00CD3653" w:rsidR="00A85836" w:rsidP="008A0789" w:rsidRDefault="00A85836" w14:paraId="5DAA615D" w14:textId="12EA43DB">
            <w:pPr>
              <w:jc w:val="center"/>
              <w:rPr>
                <w:sz w:val="22"/>
                <w:szCs w:val="22"/>
              </w:rPr>
            </w:pPr>
            <w:r w:rsidRPr="00CD3653">
              <w:rPr>
                <w:sz w:val="22"/>
                <w:szCs w:val="22"/>
              </w:rPr>
              <w:t>A</w:t>
            </w:r>
          </w:p>
        </w:tc>
      </w:tr>
      <w:tr w:rsidRPr="00CB1725" w:rsidR="00A85836" w:rsidTr="38B83AA8" w14:paraId="530B1869" w14:textId="77777777">
        <w:trPr>
          <w:cantSplit/>
        </w:trPr>
        <w:tc>
          <w:tcPr>
            <w:tcW w:w="1788" w:type="dxa"/>
          </w:tcPr>
          <w:p w:rsidRPr="00CB1725" w:rsidR="00A85836" w:rsidP="008A0789" w:rsidRDefault="00A85836" w14:paraId="234AF08E" w14:textId="77777777">
            <w:pPr>
              <w:rPr>
                <w:sz w:val="22"/>
                <w:szCs w:val="22"/>
              </w:rPr>
            </w:pPr>
            <w:r w:rsidRPr="00CB1725">
              <w:rPr>
                <w:sz w:val="22"/>
                <w:szCs w:val="22"/>
              </w:rPr>
              <w:t>8. Movement of resources for activities around campus</w:t>
            </w:r>
          </w:p>
        </w:tc>
        <w:tc>
          <w:tcPr>
            <w:tcW w:w="1695" w:type="dxa"/>
          </w:tcPr>
          <w:p w:rsidRPr="00CB1725" w:rsidR="00A85836" w:rsidP="008A0789" w:rsidRDefault="00A85836" w14:paraId="0CFB2E10" w14:textId="77777777">
            <w:pPr>
              <w:rPr>
                <w:sz w:val="22"/>
                <w:szCs w:val="22"/>
              </w:rPr>
            </w:pPr>
            <w:r w:rsidRPr="00CB1725">
              <w:rPr>
                <w:sz w:val="22"/>
                <w:szCs w:val="22"/>
              </w:rPr>
              <w:t xml:space="preserve">Lifting and carrying </w:t>
            </w:r>
            <w:proofErr w:type="gramStart"/>
            <w:r w:rsidRPr="00CB1725">
              <w:rPr>
                <w:sz w:val="22"/>
                <w:szCs w:val="22"/>
              </w:rPr>
              <w:t>boxes  or</w:t>
            </w:r>
            <w:proofErr w:type="gramEnd"/>
            <w:r w:rsidRPr="00CB1725">
              <w:rPr>
                <w:sz w:val="22"/>
                <w:szCs w:val="22"/>
              </w:rPr>
              <w:t xml:space="preserve"> equipment</w:t>
            </w:r>
          </w:p>
        </w:tc>
        <w:tc>
          <w:tcPr>
            <w:tcW w:w="1849" w:type="dxa"/>
          </w:tcPr>
          <w:p w:rsidRPr="00CB1725" w:rsidR="00A85836" w:rsidP="008A0789" w:rsidRDefault="00A85836" w14:paraId="1B22D150" w14:textId="77777777">
            <w:pPr>
              <w:rPr>
                <w:b/>
                <w:sz w:val="22"/>
                <w:szCs w:val="22"/>
              </w:rPr>
            </w:pPr>
            <w:r w:rsidRPr="00CB1725">
              <w:rPr>
                <w:b/>
                <w:sz w:val="22"/>
                <w:szCs w:val="22"/>
              </w:rPr>
              <w:t>Student Ambassadors</w:t>
            </w:r>
          </w:p>
          <w:p w:rsidRPr="00CB1725" w:rsidR="00A85836" w:rsidP="008A0789" w:rsidRDefault="008A0789" w14:paraId="21C4B811" w14:textId="62FD488B">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12D61B07" w14:textId="77777777">
            <w:pPr>
              <w:rPr>
                <w:b/>
                <w:sz w:val="22"/>
                <w:szCs w:val="22"/>
              </w:rPr>
            </w:pPr>
            <w:r w:rsidRPr="00CB1725">
              <w:rPr>
                <w:b/>
                <w:sz w:val="22"/>
                <w:szCs w:val="22"/>
              </w:rPr>
              <w:t>UoM Staff</w:t>
            </w:r>
          </w:p>
          <w:p w:rsidRPr="00CB1725" w:rsidR="00A85836" w:rsidP="008A0789" w:rsidRDefault="00A85836" w14:paraId="3AD78D85" w14:textId="77777777">
            <w:pPr>
              <w:rPr>
                <w:sz w:val="22"/>
                <w:szCs w:val="22"/>
              </w:rPr>
            </w:pPr>
          </w:p>
          <w:p w:rsidRPr="00CB1725" w:rsidR="00A85836" w:rsidP="008A0789" w:rsidRDefault="00A85836" w14:paraId="7A5D0712" w14:textId="77777777">
            <w:pPr>
              <w:rPr>
                <w:sz w:val="22"/>
                <w:szCs w:val="22"/>
              </w:rPr>
            </w:pPr>
            <w:r w:rsidRPr="00CB1725">
              <w:rPr>
                <w:sz w:val="22"/>
                <w:szCs w:val="22"/>
              </w:rPr>
              <w:t xml:space="preserve">Injury (particularly to back) </w:t>
            </w:r>
            <w:proofErr w:type="gramStart"/>
            <w:r w:rsidRPr="00CB1725">
              <w:rPr>
                <w:sz w:val="22"/>
                <w:szCs w:val="22"/>
              </w:rPr>
              <w:t>as a result of</w:t>
            </w:r>
            <w:proofErr w:type="gramEnd"/>
            <w:r w:rsidRPr="00CB1725">
              <w:rPr>
                <w:sz w:val="22"/>
                <w:szCs w:val="22"/>
              </w:rPr>
              <w:t xml:space="preserve"> lifting boxes incorrectly/dropping of boxes/resources</w:t>
            </w:r>
          </w:p>
        </w:tc>
        <w:tc>
          <w:tcPr>
            <w:tcW w:w="5103" w:type="dxa"/>
          </w:tcPr>
          <w:p w:rsidRPr="00CB1725" w:rsidR="00A85836" w:rsidP="008A0789" w:rsidRDefault="008A0789" w14:paraId="5DE542FC" w14:textId="682C1083">
            <w:pPr>
              <w:pStyle w:val="Standard"/>
              <w:rPr>
                <w:sz w:val="22"/>
                <w:szCs w:val="22"/>
              </w:rPr>
            </w:pPr>
            <w:r>
              <w:rPr>
                <w:sz w:val="22"/>
                <w:szCs w:val="22"/>
              </w:rPr>
              <w:t>Student Recruitment</w:t>
            </w:r>
            <w:r w:rsidRPr="00CB1725" w:rsidR="00A85836">
              <w:rPr>
                <w:sz w:val="22"/>
                <w:szCs w:val="22"/>
              </w:rPr>
              <w:t xml:space="preserve"> staff all receive manual handling training as part of their induction (either online or face to face</w:t>
            </w:r>
            <w:proofErr w:type="gramStart"/>
            <w:r w:rsidRPr="00CB1725" w:rsidR="00A85836">
              <w:rPr>
                <w:sz w:val="22"/>
                <w:szCs w:val="22"/>
              </w:rPr>
              <w:t>);</w:t>
            </w:r>
            <w:proofErr w:type="gramEnd"/>
          </w:p>
          <w:p w:rsidRPr="00CB1725" w:rsidR="00A85836" w:rsidP="008A0789" w:rsidRDefault="00A85836" w14:paraId="3F47AAB8" w14:textId="77777777">
            <w:pPr>
              <w:pStyle w:val="Standard"/>
              <w:rPr>
                <w:sz w:val="22"/>
                <w:szCs w:val="22"/>
              </w:rPr>
            </w:pPr>
          </w:p>
          <w:p w:rsidRPr="00CB1725" w:rsidR="00A85836" w:rsidP="008A0789" w:rsidRDefault="00A85836" w14:paraId="3B6D2145" w14:textId="77777777">
            <w:pPr>
              <w:pStyle w:val="Standard"/>
              <w:rPr>
                <w:sz w:val="22"/>
                <w:szCs w:val="22"/>
              </w:rPr>
            </w:pPr>
            <w:r w:rsidRPr="00CB1725">
              <w:rPr>
                <w:sz w:val="22"/>
                <w:szCs w:val="22"/>
              </w:rPr>
              <w:t xml:space="preserve">Student Ambassadors receive manual handling training as part of Student Ambassador induction training and will receive a manual handling briefing as part of the event </w:t>
            </w:r>
            <w:proofErr w:type="gramStart"/>
            <w:r w:rsidRPr="00CB1725">
              <w:rPr>
                <w:sz w:val="22"/>
                <w:szCs w:val="22"/>
              </w:rPr>
              <w:t>briefing;</w:t>
            </w:r>
            <w:proofErr w:type="gramEnd"/>
            <w:r w:rsidRPr="00CB1725">
              <w:rPr>
                <w:sz w:val="22"/>
                <w:szCs w:val="22"/>
              </w:rPr>
              <w:t xml:space="preserve"> </w:t>
            </w:r>
          </w:p>
          <w:p w:rsidRPr="00CB1725" w:rsidR="00A85836" w:rsidP="008A0789" w:rsidRDefault="00A85836" w14:paraId="64A23865" w14:textId="77777777">
            <w:pPr>
              <w:rPr>
                <w:sz w:val="22"/>
                <w:szCs w:val="22"/>
              </w:rPr>
            </w:pPr>
          </w:p>
          <w:p w:rsidRPr="00CB1725" w:rsidR="00A85836" w:rsidP="008A0789" w:rsidRDefault="00A85836" w14:paraId="3E5A5CD9" w14:textId="77777777">
            <w:pPr>
              <w:rPr>
                <w:sz w:val="22"/>
                <w:szCs w:val="22"/>
              </w:rPr>
            </w:pPr>
            <w:r w:rsidRPr="00CB1725">
              <w:rPr>
                <w:sz w:val="22"/>
                <w:szCs w:val="22"/>
              </w:rPr>
              <w:t xml:space="preserve">Student Ambassadors to use wheels and trolleys to </w:t>
            </w:r>
            <w:proofErr w:type="gramStart"/>
            <w:r w:rsidRPr="00CB1725">
              <w:rPr>
                <w:sz w:val="22"/>
                <w:szCs w:val="22"/>
              </w:rPr>
              <w:t>transport heavy and awkward items at all times</w:t>
            </w:r>
            <w:proofErr w:type="gramEnd"/>
            <w:r w:rsidRPr="00CB1725">
              <w:rPr>
                <w:sz w:val="22"/>
                <w:szCs w:val="22"/>
              </w:rPr>
              <w:t>.</w:t>
            </w:r>
          </w:p>
          <w:p w:rsidRPr="00CB1725" w:rsidR="00A85836" w:rsidP="008A0789" w:rsidRDefault="00A85836" w14:paraId="2BA8C8B9" w14:textId="77777777">
            <w:pPr>
              <w:rPr>
                <w:sz w:val="22"/>
                <w:szCs w:val="22"/>
              </w:rPr>
            </w:pPr>
          </w:p>
          <w:p w:rsidRPr="00CB1725" w:rsidR="00A85836" w:rsidP="008A0789" w:rsidRDefault="00A85836" w14:paraId="05293D86" w14:textId="77777777">
            <w:pPr>
              <w:rPr>
                <w:sz w:val="22"/>
                <w:szCs w:val="22"/>
              </w:rPr>
            </w:pPr>
            <w:r w:rsidRPr="00CB1725">
              <w:rPr>
                <w:sz w:val="22"/>
                <w:szCs w:val="22"/>
              </w:rPr>
              <w:t>Resource boxes or cases kept to a reasonable weight.</w:t>
            </w:r>
            <w:r w:rsidRPr="00CB1725">
              <w:rPr>
                <w:sz w:val="22"/>
                <w:szCs w:val="22"/>
              </w:rPr>
              <w:br/>
            </w:r>
          </w:p>
          <w:p w:rsidRPr="00CB1725" w:rsidR="00A85836" w:rsidP="008A0789" w:rsidRDefault="00A85836" w14:paraId="1A29E8C4" w14:textId="77777777">
            <w:pPr>
              <w:rPr>
                <w:sz w:val="22"/>
                <w:szCs w:val="22"/>
              </w:rPr>
            </w:pPr>
            <w:r w:rsidRPr="00CB1725">
              <w:rPr>
                <w:sz w:val="22"/>
                <w:szCs w:val="22"/>
              </w:rPr>
              <w:t>Student Ambassadors briefed on correct lifting technique.</w:t>
            </w:r>
          </w:p>
          <w:p w:rsidRPr="00CB1725" w:rsidR="00A85836" w:rsidP="008A0789" w:rsidRDefault="00A85836" w14:paraId="54D36BB0" w14:textId="77777777">
            <w:pPr>
              <w:rPr>
                <w:sz w:val="22"/>
                <w:szCs w:val="22"/>
              </w:rPr>
            </w:pPr>
          </w:p>
          <w:p w:rsidRPr="00CB1725" w:rsidR="00A85836" w:rsidP="008A0789" w:rsidRDefault="00A85836" w14:paraId="4DD71986" w14:textId="77777777">
            <w:pPr>
              <w:rPr>
                <w:sz w:val="22"/>
                <w:szCs w:val="22"/>
              </w:rPr>
            </w:pPr>
            <w:r w:rsidRPr="00CB1725">
              <w:rPr>
                <w:sz w:val="22"/>
                <w:szCs w:val="22"/>
              </w:rPr>
              <w:t>Student Ambassadors not to carry/transport more than they are capable/comfortable with.</w:t>
            </w:r>
          </w:p>
          <w:p w:rsidRPr="00CB1725" w:rsidR="00A85836" w:rsidP="008A0789" w:rsidRDefault="00A85836" w14:paraId="4FFB1AAC" w14:textId="77777777">
            <w:pPr>
              <w:rPr>
                <w:sz w:val="22"/>
                <w:szCs w:val="22"/>
              </w:rPr>
            </w:pPr>
          </w:p>
          <w:p w:rsidRPr="00CB1725" w:rsidR="00A85836" w:rsidP="008A0789" w:rsidRDefault="00A85836" w14:paraId="6F3B0F06" w14:textId="77777777">
            <w:pPr>
              <w:rPr>
                <w:sz w:val="22"/>
                <w:szCs w:val="22"/>
              </w:rPr>
            </w:pPr>
            <w:r w:rsidRPr="00CB1725">
              <w:rPr>
                <w:sz w:val="22"/>
                <w:szCs w:val="22"/>
              </w:rPr>
              <w:t>Any accidents are reported to a first aider and recorded appropriately.</w:t>
            </w:r>
          </w:p>
          <w:p w:rsidRPr="00CB1725" w:rsidR="00A85836" w:rsidP="008A0789" w:rsidRDefault="00A85836" w14:paraId="47BC5184" w14:textId="77777777">
            <w:pPr>
              <w:rPr>
                <w:sz w:val="22"/>
                <w:szCs w:val="22"/>
              </w:rPr>
            </w:pPr>
          </w:p>
        </w:tc>
        <w:tc>
          <w:tcPr>
            <w:tcW w:w="2085" w:type="dxa"/>
          </w:tcPr>
          <w:p w:rsidRPr="00CB1725" w:rsidR="00A85836" w:rsidP="008A0789" w:rsidRDefault="0038071A" w14:paraId="610C9D0E" w14:textId="61E0B971">
            <w:pPr>
              <w:rPr>
                <w:sz w:val="22"/>
                <w:szCs w:val="22"/>
                <w:highlight w:val="green"/>
              </w:rPr>
            </w:pPr>
            <w:r w:rsidRPr="0038071A">
              <w:rPr>
                <w:sz w:val="22"/>
                <w:szCs w:val="22"/>
              </w:rPr>
              <w:t xml:space="preserve">None </w:t>
            </w:r>
          </w:p>
        </w:tc>
        <w:tc>
          <w:tcPr>
            <w:tcW w:w="1260" w:type="dxa"/>
          </w:tcPr>
          <w:p w:rsidRPr="00CD3653" w:rsidR="00A85836" w:rsidP="008A0789" w:rsidRDefault="0038071A" w14:paraId="28B57902" w14:textId="7EFD509A">
            <w:pPr>
              <w:rPr>
                <w:sz w:val="22"/>
                <w:szCs w:val="22"/>
              </w:rPr>
            </w:pPr>
            <w:r>
              <w:rPr>
                <w:sz w:val="22"/>
                <w:szCs w:val="22"/>
              </w:rPr>
              <w:t>Low</w:t>
            </w:r>
          </w:p>
          <w:p w:rsidRPr="00CD3653" w:rsidR="00A85836" w:rsidP="008A0789" w:rsidRDefault="00A85836" w14:paraId="54F0005E" w14:textId="77777777">
            <w:pPr>
              <w:rPr>
                <w:sz w:val="22"/>
                <w:szCs w:val="22"/>
              </w:rPr>
            </w:pPr>
          </w:p>
        </w:tc>
        <w:tc>
          <w:tcPr>
            <w:tcW w:w="2521" w:type="dxa"/>
          </w:tcPr>
          <w:p w:rsidRPr="00CD3653" w:rsidR="00A85836" w:rsidP="008A0789" w:rsidRDefault="00A85836" w14:paraId="164AEA4C" w14:textId="1970BD3C">
            <w:pPr>
              <w:jc w:val="center"/>
              <w:rPr>
                <w:sz w:val="22"/>
                <w:szCs w:val="22"/>
              </w:rPr>
            </w:pPr>
            <w:r w:rsidRPr="00CD3653">
              <w:rPr>
                <w:sz w:val="22"/>
                <w:szCs w:val="22"/>
              </w:rPr>
              <w:t>A</w:t>
            </w:r>
          </w:p>
        </w:tc>
      </w:tr>
      <w:tr w:rsidRPr="00CB1725" w:rsidR="00A85836" w:rsidTr="38B83AA8" w14:paraId="56E5E86F" w14:textId="77777777">
        <w:trPr>
          <w:cantSplit/>
        </w:trPr>
        <w:tc>
          <w:tcPr>
            <w:tcW w:w="1788" w:type="dxa"/>
          </w:tcPr>
          <w:p w:rsidRPr="00CB1725" w:rsidR="00A85836" w:rsidP="008A0789" w:rsidRDefault="00A85836" w14:paraId="6BB453D3" w14:textId="77777777">
            <w:pPr>
              <w:rPr>
                <w:sz w:val="22"/>
                <w:szCs w:val="22"/>
              </w:rPr>
            </w:pPr>
            <w:r w:rsidRPr="00CB1725">
              <w:rPr>
                <w:sz w:val="22"/>
                <w:szCs w:val="22"/>
              </w:rPr>
              <w:t>9. Moving tables and chairs</w:t>
            </w:r>
          </w:p>
        </w:tc>
        <w:tc>
          <w:tcPr>
            <w:tcW w:w="1695" w:type="dxa"/>
          </w:tcPr>
          <w:p w:rsidRPr="00CB1725" w:rsidR="00A85836" w:rsidP="008A0789" w:rsidRDefault="00A85836" w14:paraId="0000C423" w14:textId="77777777">
            <w:pPr>
              <w:rPr>
                <w:sz w:val="22"/>
                <w:szCs w:val="22"/>
              </w:rPr>
            </w:pPr>
            <w:r w:rsidRPr="00CB1725">
              <w:rPr>
                <w:sz w:val="22"/>
                <w:szCs w:val="22"/>
              </w:rPr>
              <w:t xml:space="preserve">Movement of heavy furniture </w:t>
            </w:r>
          </w:p>
        </w:tc>
        <w:tc>
          <w:tcPr>
            <w:tcW w:w="1849" w:type="dxa"/>
          </w:tcPr>
          <w:p w:rsidRPr="00CB1725" w:rsidR="00A85836" w:rsidP="008A0789" w:rsidRDefault="00A85836" w14:paraId="38711735" w14:textId="77777777">
            <w:pPr>
              <w:rPr>
                <w:b/>
                <w:sz w:val="22"/>
                <w:szCs w:val="22"/>
              </w:rPr>
            </w:pPr>
            <w:r w:rsidRPr="00CB1725">
              <w:rPr>
                <w:b/>
                <w:sz w:val="22"/>
                <w:szCs w:val="22"/>
              </w:rPr>
              <w:t>Student Ambassadors</w:t>
            </w:r>
          </w:p>
          <w:p w:rsidRPr="00CB1725" w:rsidR="00A85836" w:rsidP="008A0789" w:rsidRDefault="008A0789" w14:paraId="65941156" w14:textId="0CF5F138">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7C6A09FF" w14:textId="77777777">
            <w:pPr>
              <w:rPr>
                <w:b/>
                <w:sz w:val="22"/>
                <w:szCs w:val="22"/>
              </w:rPr>
            </w:pPr>
            <w:r w:rsidRPr="00CB1725">
              <w:rPr>
                <w:b/>
                <w:sz w:val="22"/>
                <w:szCs w:val="22"/>
              </w:rPr>
              <w:t>UoM Staff</w:t>
            </w:r>
          </w:p>
          <w:p w:rsidRPr="00CB1725" w:rsidR="00A85836" w:rsidP="008A0789" w:rsidRDefault="00A85836" w14:paraId="0B0E8236" w14:textId="77777777">
            <w:pPr>
              <w:rPr>
                <w:sz w:val="22"/>
                <w:szCs w:val="22"/>
              </w:rPr>
            </w:pPr>
          </w:p>
          <w:p w:rsidRPr="00CB1725" w:rsidR="00A85836" w:rsidP="008A0789" w:rsidRDefault="00A85836" w14:paraId="46A60DC9" w14:textId="77777777">
            <w:pPr>
              <w:rPr>
                <w:sz w:val="22"/>
                <w:szCs w:val="22"/>
              </w:rPr>
            </w:pPr>
            <w:r w:rsidRPr="00CB1725">
              <w:rPr>
                <w:sz w:val="22"/>
                <w:szCs w:val="22"/>
              </w:rPr>
              <w:t xml:space="preserve">Injury (particularly to back and hands) </w:t>
            </w:r>
            <w:proofErr w:type="gramStart"/>
            <w:r w:rsidRPr="00CB1725">
              <w:rPr>
                <w:sz w:val="22"/>
                <w:szCs w:val="22"/>
              </w:rPr>
              <w:t>as a result of</w:t>
            </w:r>
            <w:proofErr w:type="gramEnd"/>
            <w:r w:rsidRPr="00CB1725">
              <w:rPr>
                <w:sz w:val="22"/>
                <w:szCs w:val="22"/>
              </w:rPr>
              <w:t xml:space="preserve"> lifting boxes incorrectly/dropping of boxes/resources</w:t>
            </w:r>
          </w:p>
        </w:tc>
        <w:tc>
          <w:tcPr>
            <w:tcW w:w="5103" w:type="dxa"/>
          </w:tcPr>
          <w:p w:rsidRPr="0038071A" w:rsidR="00A85836" w:rsidP="008A0789" w:rsidRDefault="008A0789" w14:paraId="6B6BAC63" w14:textId="2388CF7A">
            <w:pPr>
              <w:pStyle w:val="Standard"/>
              <w:rPr>
                <w:sz w:val="22"/>
                <w:szCs w:val="22"/>
              </w:rPr>
            </w:pPr>
            <w:r>
              <w:rPr>
                <w:sz w:val="22"/>
                <w:szCs w:val="22"/>
              </w:rPr>
              <w:t>Student Recruitment</w:t>
            </w:r>
            <w:r w:rsidRPr="0038071A" w:rsidR="00A85836">
              <w:rPr>
                <w:sz w:val="22"/>
                <w:szCs w:val="22"/>
              </w:rPr>
              <w:t xml:space="preserve"> staff all receive manual handling training as part of their induction (either online or face to face</w:t>
            </w:r>
            <w:proofErr w:type="gramStart"/>
            <w:r w:rsidRPr="0038071A" w:rsidR="00A85836">
              <w:rPr>
                <w:sz w:val="22"/>
                <w:szCs w:val="22"/>
              </w:rPr>
              <w:t>);</w:t>
            </w:r>
            <w:proofErr w:type="gramEnd"/>
          </w:p>
          <w:p w:rsidRPr="0038071A" w:rsidR="00A85836" w:rsidP="008A0789" w:rsidRDefault="00A85836" w14:paraId="1CC14009" w14:textId="77777777">
            <w:pPr>
              <w:pStyle w:val="Standard"/>
              <w:rPr>
                <w:sz w:val="22"/>
                <w:szCs w:val="22"/>
              </w:rPr>
            </w:pPr>
          </w:p>
          <w:p w:rsidRPr="0038071A" w:rsidR="00A85836" w:rsidP="008A0789" w:rsidRDefault="00A85836" w14:paraId="3CC26CAA" w14:textId="77777777">
            <w:pPr>
              <w:pStyle w:val="Standard"/>
              <w:rPr>
                <w:sz w:val="22"/>
                <w:szCs w:val="22"/>
              </w:rPr>
            </w:pPr>
            <w:r w:rsidRPr="0038071A">
              <w:rPr>
                <w:sz w:val="22"/>
                <w:szCs w:val="22"/>
              </w:rPr>
              <w:t xml:space="preserve">Student Ambassadors receive manual handling training as part of Student Ambassador induction training and will receive a manual handling briefing as part of the event </w:t>
            </w:r>
            <w:proofErr w:type="gramStart"/>
            <w:r w:rsidRPr="0038071A">
              <w:rPr>
                <w:sz w:val="22"/>
                <w:szCs w:val="22"/>
              </w:rPr>
              <w:t>briefing;</w:t>
            </w:r>
            <w:proofErr w:type="gramEnd"/>
            <w:r w:rsidRPr="0038071A">
              <w:rPr>
                <w:sz w:val="22"/>
                <w:szCs w:val="22"/>
              </w:rPr>
              <w:t xml:space="preserve"> </w:t>
            </w:r>
          </w:p>
          <w:p w:rsidRPr="0038071A" w:rsidR="00A85836" w:rsidP="008A0789" w:rsidRDefault="00A85836" w14:paraId="09CF95F8" w14:textId="77777777">
            <w:pPr>
              <w:pStyle w:val="Standard"/>
              <w:rPr>
                <w:sz w:val="22"/>
                <w:szCs w:val="22"/>
              </w:rPr>
            </w:pPr>
          </w:p>
          <w:p w:rsidRPr="0038071A" w:rsidR="00A85836" w:rsidP="008A0789" w:rsidRDefault="00A85836" w14:paraId="7BB90742" w14:textId="77777777">
            <w:pPr>
              <w:pStyle w:val="Standard"/>
              <w:rPr>
                <w:sz w:val="22"/>
                <w:szCs w:val="22"/>
              </w:rPr>
            </w:pPr>
            <w:r w:rsidRPr="0038071A">
              <w:rPr>
                <w:sz w:val="22"/>
                <w:szCs w:val="22"/>
              </w:rPr>
              <w:t xml:space="preserve">Where possible, building porters will be asked to move furniture in advance. </w:t>
            </w:r>
          </w:p>
          <w:p w:rsidRPr="0038071A" w:rsidR="00A85836" w:rsidP="008A0789" w:rsidRDefault="00A85836" w14:paraId="045869B7" w14:textId="77777777">
            <w:pPr>
              <w:pStyle w:val="Standard"/>
              <w:rPr>
                <w:sz w:val="22"/>
                <w:szCs w:val="22"/>
              </w:rPr>
            </w:pPr>
          </w:p>
          <w:p w:rsidRPr="0038071A" w:rsidR="00A85836" w:rsidP="008A0789" w:rsidRDefault="00A85836" w14:paraId="4EDC32F9" w14:textId="6C6C9A69">
            <w:pPr>
              <w:pStyle w:val="Standard"/>
              <w:rPr>
                <w:sz w:val="22"/>
                <w:szCs w:val="22"/>
              </w:rPr>
            </w:pPr>
            <w:r w:rsidRPr="0038071A">
              <w:rPr>
                <w:sz w:val="22"/>
                <w:szCs w:val="22"/>
              </w:rPr>
              <w:t xml:space="preserve">Where this is not possible, </w:t>
            </w:r>
            <w:r w:rsidR="008A0789">
              <w:rPr>
                <w:sz w:val="22"/>
                <w:szCs w:val="22"/>
              </w:rPr>
              <w:t>Student Recruitment</w:t>
            </w:r>
            <w:r w:rsidRPr="0038071A">
              <w:rPr>
                <w:sz w:val="22"/>
                <w:szCs w:val="22"/>
              </w:rPr>
              <w:t xml:space="preserve"> staff will ensure </w:t>
            </w:r>
            <w:proofErr w:type="gramStart"/>
            <w:r w:rsidRPr="0038071A">
              <w:rPr>
                <w:sz w:val="22"/>
                <w:szCs w:val="22"/>
              </w:rPr>
              <w:t>that;</w:t>
            </w:r>
            <w:proofErr w:type="gramEnd"/>
            <w:r w:rsidRPr="0038071A">
              <w:rPr>
                <w:sz w:val="22"/>
                <w:szCs w:val="22"/>
              </w:rPr>
              <w:t xml:space="preserve"> </w:t>
            </w:r>
          </w:p>
          <w:p w:rsidRPr="0038071A" w:rsidR="00A85836" w:rsidP="008A0789" w:rsidRDefault="00A85836" w14:paraId="709C5BB6" w14:textId="77777777">
            <w:pPr>
              <w:pStyle w:val="Standard"/>
              <w:rPr>
                <w:sz w:val="22"/>
                <w:szCs w:val="22"/>
              </w:rPr>
            </w:pPr>
            <w:r w:rsidRPr="0038071A">
              <w:rPr>
                <w:sz w:val="22"/>
                <w:szCs w:val="22"/>
              </w:rPr>
              <w:t xml:space="preserve">there is enough time for furniture to be moved in a safe </w:t>
            </w:r>
            <w:proofErr w:type="gramStart"/>
            <w:r w:rsidRPr="0038071A">
              <w:rPr>
                <w:sz w:val="22"/>
                <w:szCs w:val="22"/>
              </w:rPr>
              <w:t>manner;</w:t>
            </w:r>
            <w:proofErr w:type="gramEnd"/>
          </w:p>
          <w:p w:rsidRPr="0038071A" w:rsidR="00A85836" w:rsidP="008A0789" w:rsidRDefault="00A85836" w14:paraId="39774C7B" w14:textId="69AF0903">
            <w:pPr>
              <w:pStyle w:val="Standard"/>
              <w:rPr>
                <w:sz w:val="22"/>
                <w:szCs w:val="22"/>
              </w:rPr>
            </w:pPr>
            <w:r w:rsidRPr="0038071A">
              <w:rPr>
                <w:sz w:val="22"/>
                <w:szCs w:val="22"/>
              </w:rPr>
              <w:t xml:space="preserve">Safe methods are used by </w:t>
            </w:r>
            <w:r w:rsidR="008A0789">
              <w:rPr>
                <w:sz w:val="22"/>
                <w:szCs w:val="22"/>
              </w:rPr>
              <w:t>Student Recruitment</w:t>
            </w:r>
            <w:r w:rsidRPr="0038071A">
              <w:rPr>
                <w:sz w:val="22"/>
                <w:szCs w:val="22"/>
              </w:rPr>
              <w:t xml:space="preserve"> staff and Student </w:t>
            </w:r>
            <w:proofErr w:type="gramStart"/>
            <w:r w:rsidRPr="0038071A">
              <w:rPr>
                <w:sz w:val="22"/>
                <w:szCs w:val="22"/>
              </w:rPr>
              <w:t>Ambassadors;</w:t>
            </w:r>
            <w:proofErr w:type="gramEnd"/>
          </w:p>
          <w:p w:rsidRPr="0038071A" w:rsidR="00A85836" w:rsidP="008A0789" w:rsidRDefault="00A85836" w14:paraId="30BDCBCC" w14:textId="7CC2C793">
            <w:pPr>
              <w:pStyle w:val="Standard"/>
              <w:rPr>
                <w:sz w:val="22"/>
                <w:szCs w:val="22"/>
              </w:rPr>
            </w:pPr>
            <w:r w:rsidRPr="0038071A">
              <w:rPr>
                <w:sz w:val="22"/>
                <w:szCs w:val="22"/>
              </w:rPr>
              <w:t xml:space="preserve">Visitors will be kept away from furniture </w:t>
            </w:r>
            <w:proofErr w:type="gramStart"/>
            <w:r w:rsidRPr="0038071A">
              <w:rPr>
                <w:sz w:val="22"/>
                <w:szCs w:val="22"/>
              </w:rPr>
              <w:t>movement;</w:t>
            </w:r>
            <w:proofErr w:type="gramEnd"/>
          </w:p>
          <w:p w:rsidRPr="0038071A" w:rsidR="00A85836" w:rsidP="008A0789" w:rsidRDefault="00A85836" w14:paraId="7C402507" w14:textId="77777777">
            <w:pPr>
              <w:pStyle w:val="Standard"/>
              <w:rPr>
                <w:sz w:val="22"/>
                <w:szCs w:val="22"/>
              </w:rPr>
            </w:pPr>
            <w:r w:rsidRPr="0038071A">
              <w:rPr>
                <w:sz w:val="22"/>
                <w:szCs w:val="22"/>
              </w:rPr>
              <w:t>Furniture will be stacked out of the way of the activity in a safe manner.</w:t>
            </w:r>
          </w:p>
          <w:p w:rsidRPr="0038071A" w:rsidR="00A85836" w:rsidP="008A0789" w:rsidRDefault="00A85836" w14:paraId="2ABB0A33" w14:textId="77777777">
            <w:pPr>
              <w:pStyle w:val="Standard"/>
              <w:rPr>
                <w:sz w:val="22"/>
                <w:szCs w:val="22"/>
              </w:rPr>
            </w:pPr>
          </w:p>
        </w:tc>
        <w:tc>
          <w:tcPr>
            <w:tcW w:w="2085" w:type="dxa"/>
          </w:tcPr>
          <w:p w:rsidRPr="0038071A" w:rsidR="00A85836" w:rsidP="008A0789" w:rsidRDefault="0038071A" w14:paraId="4916E6BB" w14:textId="09F115D0">
            <w:pPr>
              <w:rPr>
                <w:sz w:val="22"/>
                <w:szCs w:val="22"/>
              </w:rPr>
            </w:pPr>
            <w:r w:rsidRPr="0038071A">
              <w:rPr>
                <w:sz w:val="22"/>
                <w:szCs w:val="22"/>
              </w:rPr>
              <w:t>None</w:t>
            </w:r>
          </w:p>
        </w:tc>
        <w:tc>
          <w:tcPr>
            <w:tcW w:w="1260" w:type="dxa"/>
          </w:tcPr>
          <w:p w:rsidRPr="00CD3653" w:rsidR="00A85836" w:rsidP="008A0789" w:rsidRDefault="0038071A" w14:paraId="70753524" w14:textId="6A07E88C">
            <w:pPr>
              <w:rPr>
                <w:sz w:val="22"/>
                <w:szCs w:val="22"/>
              </w:rPr>
            </w:pPr>
            <w:r>
              <w:rPr>
                <w:sz w:val="22"/>
                <w:szCs w:val="22"/>
              </w:rPr>
              <w:t>Low</w:t>
            </w:r>
          </w:p>
          <w:p w:rsidRPr="00CD3653" w:rsidR="00A85836" w:rsidP="008A0789" w:rsidRDefault="00A85836" w14:paraId="5B849652" w14:textId="77777777">
            <w:pPr>
              <w:rPr>
                <w:sz w:val="22"/>
                <w:szCs w:val="22"/>
              </w:rPr>
            </w:pPr>
          </w:p>
        </w:tc>
        <w:tc>
          <w:tcPr>
            <w:tcW w:w="2521" w:type="dxa"/>
          </w:tcPr>
          <w:p w:rsidRPr="00CD3653" w:rsidR="00A85836" w:rsidP="008A0789" w:rsidRDefault="00A85836" w14:paraId="0887A587" w14:textId="196E0D5F">
            <w:pPr>
              <w:jc w:val="center"/>
              <w:rPr>
                <w:sz w:val="22"/>
                <w:szCs w:val="22"/>
              </w:rPr>
            </w:pPr>
            <w:r w:rsidRPr="00CD3653">
              <w:rPr>
                <w:sz w:val="22"/>
                <w:szCs w:val="22"/>
              </w:rPr>
              <w:t>A</w:t>
            </w:r>
          </w:p>
        </w:tc>
      </w:tr>
      <w:tr w:rsidRPr="00CB1725" w:rsidR="0038071A" w:rsidTr="38B83AA8" w14:paraId="4B11F1B5" w14:textId="77777777">
        <w:trPr>
          <w:cantSplit/>
        </w:trPr>
        <w:tc>
          <w:tcPr>
            <w:tcW w:w="1788" w:type="dxa"/>
          </w:tcPr>
          <w:p w:rsidRPr="00CB1725" w:rsidR="0038071A" w:rsidP="008A0789" w:rsidRDefault="0038071A" w14:paraId="4A11D67B" w14:textId="7B4C8866">
            <w:pPr>
              <w:rPr>
                <w:sz w:val="22"/>
                <w:szCs w:val="22"/>
              </w:rPr>
            </w:pPr>
            <w:r w:rsidRPr="5A59BA25">
              <w:rPr>
                <w:sz w:val="22"/>
                <w:szCs w:val="22"/>
              </w:rPr>
              <w:t>1</w:t>
            </w:r>
            <w:r w:rsidRPr="5A59BA25" w:rsidR="3278C95F">
              <w:rPr>
                <w:sz w:val="22"/>
                <w:szCs w:val="22"/>
              </w:rPr>
              <w:t>0</w:t>
            </w:r>
            <w:r w:rsidRPr="5A59BA25">
              <w:rPr>
                <w:sz w:val="22"/>
                <w:szCs w:val="22"/>
              </w:rPr>
              <w:t>. Consumption of food and drink</w:t>
            </w:r>
          </w:p>
        </w:tc>
        <w:tc>
          <w:tcPr>
            <w:tcW w:w="1695" w:type="dxa"/>
          </w:tcPr>
          <w:p w:rsidRPr="00CB1725" w:rsidR="0038071A" w:rsidP="008A0789" w:rsidRDefault="0038071A" w14:paraId="295E143C" w14:textId="77777777">
            <w:pPr>
              <w:rPr>
                <w:sz w:val="22"/>
                <w:szCs w:val="22"/>
              </w:rPr>
            </w:pPr>
            <w:r w:rsidRPr="00CB1725">
              <w:rPr>
                <w:sz w:val="22"/>
                <w:szCs w:val="22"/>
              </w:rPr>
              <w:t>Choking</w:t>
            </w:r>
          </w:p>
          <w:p w:rsidRPr="00CB1725" w:rsidR="0038071A" w:rsidP="008A0789" w:rsidRDefault="0038071A" w14:paraId="193B1CB0" w14:textId="77777777">
            <w:pPr>
              <w:rPr>
                <w:sz w:val="22"/>
                <w:szCs w:val="22"/>
              </w:rPr>
            </w:pPr>
            <w:r w:rsidRPr="00CB1725">
              <w:rPr>
                <w:sz w:val="22"/>
                <w:szCs w:val="22"/>
              </w:rPr>
              <w:t>Allergic reactions</w:t>
            </w:r>
          </w:p>
        </w:tc>
        <w:tc>
          <w:tcPr>
            <w:tcW w:w="1849" w:type="dxa"/>
          </w:tcPr>
          <w:p w:rsidRPr="00CB1725" w:rsidR="0038071A" w:rsidP="008A0789" w:rsidRDefault="0038071A" w14:paraId="0BC84C14" w14:textId="77777777">
            <w:pPr>
              <w:rPr>
                <w:b/>
                <w:sz w:val="22"/>
                <w:szCs w:val="22"/>
              </w:rPr>
            </w:pPr>
            <w:r w:rsidRPr="00CB1725">
              <w:rPr>
                <w:b/>
                <w:sz w:val="22"/>
                <w:szCs w:val="22"/>
              </w:rPr>
              <w:t>Visitor/s</w:t>
            </w:r>
          </w:p>
          <w:p w:rsidRPr="00CB1725" w:rsidR="0038071A" w:rsidP="008A0789" w:rsidRDefault="0038071A" w14:paraId="1E1B6153" w14:textId="77777777">
            <w:pPr>
              <w:rPr>
                <w:b/>
                <w:sz w:val="22"/>
                <w:szCs w:val="22"/>
              </w:rPr>
            </w:pPr>
            <w:r w:rsidRPr="00CB1725">
              <w:rPr>
                <w:b/>
                <w:sz w:val="22"/>
                <w:szCs w:val="22"/>
              </w:rPr>
              <w:t>Student Ambassadors</w:t>
            </w:r>
          </w:p>
          <w:p w:rsidRPr="00CB1725" w:rsidR="0038071A" w:rsidP="008A0789" w:rsidRDefault="008A0789" w14:paraId="1B7180A0" w14:textId="582B91E9">
            <w:pPr>
              <w:rPr>
                <w:b/>
                <w:sz w:val="22"/>
                <w:szCs w:val="22"/>
              </w:rPr>
            </w:pPr>
            <w:r>
              <w:rPr>
                <w:b/>
                <w:sz w:val="22"/>
                <w:szCs w:val="22"/>
              </w:rPr>
              <w:t>Student Recruitment</w:t>
            </w:r>
            <w:r w:rsidRPr="00CB1725" w:rsidR="0038071A">
              <w:rPr>
                <w:b/>
                <w:sz w:val="22"/>
                <w:szCs w:val="22"/>
              </w:rPr>
              <w:t xml:space="preserve"> Staff</w:t>
            </w:r>
          </w:p>
          <w:p w:rsidRPr="00CB1725" w:rsidR="0038071A" w:rsidP="008A0789" w:rsidRDefault="0038071A" w14:paraId="6C603AF0" w14:textId="77777777">
            <w:pPr>
              <w:rPr>
                <w:b/>
                <w:sz w:val="22"/>
                <w:szCs w:val="22"/>
              </w:rPr>
            </w:pPr>
            <w:r w:rsidRPr="00CB1725">
              <w:rPr>
                <w:b/>
                <w:sz w:val="22"/>
                <w:szCs w:val="22"/>
              </w:rPr>
              <w:t>UoM Staff</w:t>
            </w:r>
          </w:p>
          <w:p w:rsidRPr="00CB1725" w:rsidR="0038071A" w:rsidP="008A0789" w:rsidRDefault="0038071A" w14:paraId="42C1E799" w14:textId="77777777">
            <w:pPr>
              <w:rPr>
                <w:sz w:val="22"/>
                <w:szCs w:val="22"/>
              </w:rPr>
            </w:pPr>
          </w:p>
          <w:p w:rsidRPr="00CB1725" w:rsidR="0038071A" w:rsidP="008A0789" w:rsidRDefault="0038071A" w14:paraId="23DEAD54" w14:textId="77777777">
            <w:pPr>
              <w:rPr>
                <w:sz w:val="22"/>
                <w:szCs w:val="22"/>
              </w:rPr>
            </w:pPr>
            <w:r w:rsidRPr="00CB1725">
              <w:rPr>
                <w:sz w:val="22"/>
                <w:szCs w:val="22"/>
              </w:rPr>
              <w:t>All may choke on food which is not consumed carefully whether provided as part of event or brought by individual themselves.</w:t>
            </w:r>
          </w:p>
          <w:p w:rsidRPr="00CB1725" w:rsidR="0038071A" w:rsidP="008A0789" w:rsidRDefault="0038071A" w14:paraId="30AC33B4" w14:textId="77777777">
            <w:pPr>
              <w:rPr>
                <w:sz w:val="22"/>
                <w:szCs w:val="22"/>
              </w:rPr>
            </w:pPr>
          </w:p>
          <w:p w:rsidRPr="00CB1725" w:rsidR="0038071A" w:rsidP="008A0789" w:rsidRDefault="0038071A" w14:paraId="59483F1B" w14:textId="77777777">
            <w:pPr>
              <w:rPr>
                <w:sz w:val="22"/>
                <w:szCs w:val="22"/>
              </w:rPr>
            </w:pPr>
            <w:r w:rsidRPr="00CB1725">
              <w:rPr>
                <w:sz w:val="22"/>
                <w:szCs w:val="22"/>
              </w:rPr>
              <w:t xml:space="preserve">All at risk from allergic reaction to food, if food provided not clearly labelled with contents. </w:t>
            </w:r>
          </w:p>
        </w:tc>
        <w:tc>
          <w:tcPr>
            <w:tcW w:w="5103" w:type="dxa"/>
          </w:tcPr>
          <w:p w:rsidRPr="00CB1725" w:rsidR="0038071A" w:rsidP="008A0789" w:rsidRDefault="0038071A" w14:paraId="63B437C7" w14:textId="2C5F6DD4">
            <w:pPr>
              <w:pStyle w:val="Standard"/>
              <w:rPr>
                <w:sz w:val="22"/>
                <w:szCs w:val="22"/>
              </w:rPr>
            </w:pPr>
            <w:r w:rsidRPr="00CB1725">
              <w:rPr>
                <w:sz w:val="22"/>
                <w:szCs w:val="22"/>
              </w:rPr>
              <w:t>Food will not be provided as part of this event, but in case of emergency, first aiders available 24 hours a day via University Security</w:t>
            </w:r>
          </w:p>
          <w:p w:rsidRPr="00CB1725" w:rsidR="0038071A" w:rsidP="008A0789" w:rsidRDefault="0038071A" w14:paraId="13CCAD5B" w14:textId="77777777">
            <w:pPr>
              <w:pStyle w:val="Standard"/>
              <w:rPr>
                <w:sz w:val="22"/>
                <w:szCs w:val="22"/>
              </w:rPr>
            </w:pPr>
          </w:p>
          <w:p w:rsidRPr="00CB1725" w:rsidR="0038071A" w:rsidP="008A0789" w:rsidRDefault="0038071A" w14:paraId="562B2B65" w14:textId="77777777">
            <w:pPr>
              <w:pStyle w:val="Standard"/>
              <w:rPr>
                <w:sz w:val="22"/>
                <w:szCs w:val="22"/>
              </w:rPr>
            </w:pPr>
          </w:p>
        </w:tc>
        <w:tc>
          <w:tcPr>
            <w:tcW w:w="2085" w:type="dxa"/>
          </w:tcPr>
          <w:p w:rsidRPr="00CB1725" w:rsidR="0038071A" w:rsidP="008A0789" w:rsidRDefault="0038071A" w14:paraId="364BF927" w14:textId="0E29AA42">
            <w:pPr>
              <w:rPr>
                <w:sz w:val="22"/>
                <w:szCs w:val="22"/>
                <w:highlight w:val="green"/>
              </w:rPr>
            </w:pPr>
            <w:r w:rsidRPr="0038071A">
              <w:rPr>
                <w:sz w:val="22"/>
                <w:szCs w:val="22"/>
              </w:rPr>
              <w:t>None</w:t>
            </w:r>
          </w:p>
        </w:tc>
        <w:tc>
          <w:tcPr>
            <w:tcW w:w="1260" w:type="dxa"/>
          </w:tcPr>
          <w:p w:rsidRPr="00CD3653" w:rsidR="0038071A" w:rsidP="008A0789" w:rsidRDefault="0038071A" w14:paraId="549AA4DE" w14:textId="35424DDA">
            <w:pPr>
              <w:rPr>
                <w:sz w:val="22"/>
                <w:szCs w:val="22"/>
              </w:rPr>
            </w:pPr>
            <w:r>
              <w:rPr>
                <w:sz w:val="22"/>
                <w:szCs w:val="22"/>
              </w:rPr>
              <w:t>Medium</w:t>
            </w:r>
          </w:p>
        </w:tc>
        <w:tc>
          <w:tcPr>
            <w:tcW w:w="2521" w:type="dxa"/>
          </w:tcPr>
          <w:p w:rsidRPr="00CD3653" w:rsidR="0038071A" w:rsidP="008A0789" w:rsidRDefault="0038071A" w14:paraId="4BB3C824" w14:textId="0B642001">
            <w:pPr>
              <w:jc w:val="center"/>
              <w:rPr>
                <w:sz w:val="22"/>
                <w:szCs w:val="22"/>
              </w:rPr>
            </w:pPr>
            <w:r w:rsidRPr="00CD3653">
              <w:rPr>
                <w:sz w:val="22"/>
                <w:szCs w:val="22"/>
              </w:rPr>
              <w:t>A</w:t>
            </w:r>
          </w:p>
        </w:tc>
      </w:tr>
      <w:tr w:rsidRPr="00CB1725" w:rsidR="0038071A" w:rsidTr="38B83AA8" w14:paraId="6F9D9C28" w14:textId="77777777">
        <w:trPr>
          <w:cantSplit/>
          <w:trHeight w:val="3120"/>
        </w:trPr>
        <w:tc>
          <w:tcPr>
            <w:tcW w:w="1788" w:type="dxa"/>
          </w:tcPr>
          <w:p w:rsidRPr="00CB1725" w:rsidR="0038071A" w:rsidP="008A0789" w:rsidRDefault="0038071A" w14:paraId="7C056F43" w14:textId="64A27EE0">
            <w:pPr>
              <w:rPr>
                <w:sz w:val="22"/>
                <w:szCs w:val="22"/>
              </w:rPr>
            </w:pPr>
            <w:r w:rsidRPr="5A59BA25">
              <w:rPr>
                <w:sz w:val="22"/>
                <w:szCs w:val="22"/>
              </w:rPr>
              <w:t>1</w:t>
            </w:r>
            <w:r w:rsidRPr="5A59BA25" w:rsidR="24BE5155">
              <w:rPr>
                <w:sz w:val="22"/>
                <w:szCs w:val="22"/>
              </w:rPr>
              <w:t>1</w:t>
            </w:r>
            <w:r w:rsidRPr="5A59BA25">
              <w:rPr>
                <w:sz w:val="22"/>
                <w:szCs w:val="22"/>
              </w:rPr>
              <w:t>. All Activities (including Workshops and presentations)</w:t>
            </w:r>
          </w:p>
        </w:tc>
        <w:tc>
          <w:tcPr>
            <w:tcW w:w="1695" w:type="dxa"/>
          </w:tcPr>
          <w:p w:rsidRPr="00CB1725" w:rsidR="0038071A" w:rsidP="008A0789" w:rsidRDefault="0038071A" w14:paraId="778A53F3" w14:textId="77777777">
            <w:pPr>
              <w:rPr>
                <w:sz w:val="22"/>
                <w:szCs w:val="22"/>
              </w:rPr>
            </w:pPr>
            <w:r w:rsidRPr="00CB1725">
              <w:rPr>
                <w:sz w:val="22"/>
                <w:szCs w:val="22"/>
              </w:rPr>
              <w:t>Tripping, falling or trapped limbs</w:t>
            </w:r>
          </w:p>
          <w:p w:rsidRPr="00CB1725" w:rsidR="0038071A" w:rsidP="008A0789" w:rsidRDefault="0038071A" w14:paraId="10C37FCD" w14:textId="77777777">
            <w:pPr>
              <w:rPr>
                <w:sz w:val="22"/>
                <w:szCs w:val="22"/>
              </w:rPr>
            </w:pPr>
          </w:p>
        </w:tc>
        <w:tc>
          <w:tcPr>
            <w:tcW w:w="1849" w:type="dxa"/>
          </w:tcPr>
          <w:p w:rsidRPr="00CB1725" w:rsidR="0038071A" w:rsidP="008A0789" w:rsidRDefault="0038071A" w14:paraId="370A8BF4" w14:textId="77777777">
            <w:pPr>
              <w:rPr>
                <w:b/>
                <w:sz w:val="22"/>
                <w:szCs w:val="22"/>
              </w:rPr>
            </w:pPr>
            <w:r w:rsidRPr="00CB1725">
              <w:rPr>
                <w:b/>
                <w:sz w:val="22"/>
                <w:szCs w:val="22"/>
              </w:rPr>
              <w:t>Visitor/s</w:t>
            </w:r>
          </w:p>
          <w:p w:rsidRPr="00CB1725" w:rsidR="0038071A" w:rsidP="008A0789" w:rsidRDefault="0038071A" w14:paraId="2AA7D720" w14:textId="77777777">
            <w:pPr>
              <w:rPr>
                <w:b/>
                <w:sz w:val="22"/>
                <w:szCs w:val="22"/>
              </w:rPr>
            </w:pPr>
            <w:r w:rsidRPr="00CB1725">
              <w:rPr>
                <w:b/>
                <w:sz w:val="22"/>
                <w:szCs w:val="22"/>
              </w:rPr>
              <w:t>Student Ambassadors</w:t>
            </w:r>
          </w:p>
          <w:p w:rsidRPr="00CB1725" w:rsidR="0038071A" w:rsidP="008A0789" w:rsidRDefault="008A0789" w14:paraId="03F4A50B" w14:textId="2685ABB4">
            <w:pPr>
              <w:rPr>
                <w:b/>
                <w:sz w:val="22"/>
                <w:szCs w:val="22"/>
              </w:rPr>
            </w:pPr>
            <w:r>
              <w:rPr>
                <w:b/>
                <w:sz w:val="22"/>
                <w:szCs w:val="22"/>
              </w:rPr>
              <w:t>Student Recruitment</w:t>
            </w:r>
            <w:r w:rsidRPr="00CB1725" w:rsidR="0038071A">
              <w:rPr>
                <w:b/>
                <w:sz w:val="22"/>
                <w:szCs w:val="22"/>
              </w:rPr>
              <w:t xml:space="preserve"> Staff</w:t>
            </w:r>
          </w:p>
          <w:p w:rsidRPr="00CB1725" w:rsidR="0038071A" w:rsidP="008A0789" w:rsidRDefault="0038071A" w14:paraId="5B6C563C" w14:textId="77777777">
            <w:pPr>
              <w:rPr>
                <w:b/>
                <w:sz w:val="22"/>
                <w:szCs w:val="22"/>
              </w:rPr>
            </w:pPr>
            <w:r w:rsidRPr="00CB1725">
              <w:rPr>
                <w:b/>
                <w:sz w:val="22"/>
                <w:szCs w:val="22"/>
              </w:rPr>
              <w:t>UoM Staff</w:t>
            </w:r>
          </w:p>
          <w:p w:rsidRPr="00CB1725" w:rsidR="0038071A" w:rsidP="008A0789" w:rsidRDefault="0038071A" w14:paraId="66352153" w14:textId="77777777">
            <w:pPr>
              <w:rPr>
                <w:sz w:val="22"/>
                <w:szCs w:val="22"/>
              </w:rPr>
            </w:pPr>
          </w:p>
        </w:tc>
        <w:tc>
          <w:tcPr>
            <w:tcW w:w="5103" w:type="dxa"/>
          </w:tcPr>
          <w:p w:rsidRPr="00CB1725" w:rsidR="0038071A" w:rsidP="008A0789" w:rsidRDefault="0038071A" w14:paraId="1F4C4BB7" w14:textId="77777777">
            <w:pPr>
              <w:rPr>
                <w:sz w:val="22"/>
                <w:szCs w:val="22"/>
              </w:rPr>
            </w:pPr>
            <w:proofErr w:type="gramStart"/>
            <w:r w:rsidRPr="00CB1725">
              <w:rPr>
                <w:sz w:val="22"/>
                <w:szCs w:val="22"/>
              </w:rPr>
              <w:t>Qualified first aiders available at all times</w:t>
            </w:r>
            <w:proofErr w:type="gramEnd"/>
            <w:r w:rsidRPr="00CB1725">
              <w:rPr>
                <w:sz w:val="22"/>
                <w:szCs w:val="22"/>
              </w:rPr>
              <w:t xml:space="preserve"> via University Security.</w:t>
            </w:r>
          </w:p>
          <w:p w:rsidRPr="00CB1725" w:rsidR="0038071A" w:rsidP="008A0789" w:rsidRDefault="0038071A" w14:paraId="4D0167CC" w14:textId="77777777">
            <w:pPr>
              <w:rPr>
                <w:sz w:val="22"/>
                <w:szCs w:val="22"/>
              </w:rPr>
            </w:pPr>
          </w:p>
          <w:p w:rsidRPr="00CB1725" w:rsidR="0038071A" w:rsidP="008A0789" w:rsidRDefault="008A0789" w14:paraId="49F7DF6A" w14:textId="6134BF98">
            <w:pPr>
              <w:rPr>
                <w:sz w:val="22"/>
                <w:szCs w:val="22"/>
              </w:rPr>
            </w:pPr>
            <w:r>
              <w:rPr>
                <w:sz w:val="22"/>
                <w:szCs w:val="22"/>
              </w:rPr>
              <w:t>Student Recruitment</w:t>
            </w:r>
            <w:r w:rsidRPr="00CB1725" w:rsidR="0038071A">
              <w:rPr>
                <w:sz w:val="22"/>
                <w:szCs w:val="22"/>
              </w:rPr>
              <w:t xml:space="preserve"> staff/student ambassadors to ensure the floor space is kept clear of any potential trip hazards (e.g. bags/coats) </w:t>
            </w:r>
          </w:p>
          <w:p w:rsidRPr="00CB1725" w:rsidR="0038071A" w:rsidP="008A0789" w:rsidRDefault="0038071A" w14:paraId="4542CB56" w14:textId="77777777">
            <w:pPr>
              <w:rPr>
                <w:sz w:val="22"/>
                <w:szCs w:val="22"/>
              </w:rPr>
            </w:pPr>
          </w:p>
          <w:p w:rsidRPr="00CB1725" w:rsidR="0038071A" w:rsidP="008A0789" w:rsidRDefault="0038071A" w14:paraId="2E7F7650" w14:textId="77777777">
            <w:pPr>
              <w:rPr>
                <w:sz w:val="22"/>
                <w:szCs w:val="22"/>
              </w:rPr>
            </w:pPr>
            <w:r w:rsidRPr="00CB1725">
              <w:rPr>
                <w:sz w:val="22"/>
                <w:szCs w:val="22"/>
              </w:rPr>
              <w:t>Any unrequired furniture to be stacked correctly and safely (no more than 4 chairs high and facing wall, correctly stacked tables) and out of the way of all event attendees.</w:t>
            </w:r>
          </w:p>
          <w:p w:rsidRPr="00CB1725" w:rsidR="0038071A" w:rsidP="008A0789" w:rsidRDefault="0038071A" w14:paraId="6AEAAD42" w14:textId="77777777">
            <w:pPr>
              <w:rPr>
                <w:sz w:val="22"/>
                <w:szCs w:val="22"/>
              </w:rPr>
            </w:pPr>
          </w:p>
          <w:p w:rsidRPr="00CB1725" w:rsidR="0038071A" w:rsidP="008A0789" w:rsidRDefault="0038071A" w14:paraId="4805A0C8" w14:textId="77777777">
            <w:pPr>
              <w:rPr>
                <w:sz w:val="22"/>
                <w:szCs w:val="22"/>
              </w:rPr>
            </w:pPr>
            <w:r w:rsidRPr="00CB1725">
              <w:rPr>
                <w:sz w:val="22"/>
                <w:szCs w:val="22"/>
              </w:rPr>
              <w:t>Lead member of staff for each activity will give full briefing and instructions on the use of any tables or chairs as props for workshops.</w:t>
            </w:r>
          </w:p>
          <w:p w:rsidRPr="00CB1725" w:rsidR="0038071A" w:rsidP="008A0789" w:rsidRDefault="0038071A" w14:paraId="1AF5F066" w14:textId="77777777">
            <w:pPr>
              <w:rPr>
                <w:sz w:val="22"/>
                <w:szCs w:val="22"/>
              </w:rPr>
            </w:pPr>
          </w:p>
          <w:p w:rsidRPr="00CB1725" w:rsidR="0038071A" w:rsidP="008A0789" w:rsidRDefault="0038071A" w14:paraId="6814476D" w14:textId="77777777">
            <w:pPr>
              <w:rPr>
                <w:sz w:val="22"/>
                <w:szCs w:val="22"/>
              </w:rPr>
            </w:pPr>
            <w:r w:rsidRPr="00CB1725">
              <w:rPr>
                <w:sz w:val="22"/>
                <w:szCs w:val="22"/>
              </w:rPr>
              <w:t>Visitors not allowed to use chairs or tables for standing on.</w:t>
            </w:r>
          </w:p>
          <w:p w:rsidRPr="00CB1725" w:rsidR="0038071A" w:rsidP="008A0789" w:rsidRDefault="0038071A" w14:paraId="6D0520A6" w14:textId="77777777">
            <w:pPr>
              <w:rPr>
                <w:sz w:val="22"/>
                <w:szCs w:val="22"/>
              </w:rPr>
            </w:pPr>
          </w:p>
        </w:tc>
        <w:tc>
          <w:tcPr>
            <w:tcW w:w="2085" w:type="dxa"/>
          </w:tcPr>
          <w:p w:rsidRPr="00CB1725" w:rsidR="0038071A" w:rsidP="008A0789" w:rsidRDefault="0038071A" w14:paraId="1179B316" w14:textId="35ECFFB7">
            <w:pPr>
              <w:rPr>
                <w:sz w:val="22"/>
                <w:szCs w:val="22"/>
                <w:highlight w:val="green"/>
              </w:rPr>
            </w:pPr>
            <w:r w:rsidRPr="0038071A">
              <w:rPr>
                <w:sz w:val="22"/>
                <w:szCs w:val="22"/>
              </w:rPr>
              <w:t>None</w:t>
            </w:r>
          </w:p>
        </w:tc>
        <w:tc>
          <w:tcPr>
            <w:tcW w:w="1260" w:type="dxa"/>
          </w:tcPr>
          <w:p w:rsidRPr="00CD3653" w:rsidR="0038071A" w:rsidP="008A0789" w:rsidRDefault="0038071A" w14:paraId="601AE127" w14:textId="77777777">
            <w:pPr>
              <w:rPr>
                <w:sz w:val="22"/>
                <w:szCs w:val="22"/>
              </w:rPr>
            </w:pPr>
            <w:r>
              <w:rPr>
                <w:sz w:val="22"/>
                <w:szCs w:val="22"/>
              </w:rPr>
              <w:t>Low</w:t>
            </w:r>
          </w:p>
          <w:p w:rsidRPr="00CD3653" w:rsidR="0038071A" w:rsidP="008A0789" w:rsidRDefault="0038071A" w14:paraId="5C97C231" w14:textId="77777777">
            <w:pPr>
              <w:rPr>
                <w:sz w:val="22"/>
                <w:szCs w:val="22"/>
              </w:rPr>
            </w:pPr>
          </w:p>
        </w:tc>
        <w:tc>
          <w:tcPr>
            <w:tcW w:w="2521" w:type="dxa"/>
          </w:tcPr>
          <w:p w:rsidRPr="00CD3653" w:rsidR="0038071A" w:rsidP="008A0789" w:rsidRDefault="0038071A" w14:paraId="4501C2DE" w14:textId="286082E1">
            <w:pPr>
              <w:jc w:val="center"/>
              <w:rPr>
                <w:sz w:val="22"/>
                <w:szCs w:val="22"/>
              </w:rPr>
            </w:pPr>
            <w:r>
              <w:rPr>
                <w:sz w:val="22"/>
                <w:szCs w:val="22"/>
              </w:rPr>
              <w:t>A</w:t>
            </w:r>
          </w:p>
        </w:tc>
      </w:tr>
      <w:tr w:rsidRPr="00CB1725" w:rsidR="0038071A" w:rsidTr="38B83AA8" w14:paraId="4B133EEE" w14:textId="77777777">
        <w:trPr>
          <w:cantSplit/>
          <w:trHeight w:val="5055"/>
        </w:trPr>
        <w:tc>
          <w:tcPr>
            <w:tcW w:w="1788" w:type="dxa"/>
          </w:tcPr>
          <w:p w:rsidRPr="00CB1725" w:rsidR="0038071A" w:rsidP="008A0789" w:rsidRDefault="0038071A" w14:paraId="0C7C9EC0" w14:textId="7A5AA493">
            <w:pPr>
              <w:rPr>
                <w:sz w:val="22"/>
                <w:szCs w:val="22"/>
              </w:rPr>
            </w:pPr>
            <w:r w:rsidRPr="5A59BA25">
              <w:rPr>
                <w:sz w:val="22"/>
                <w:szCs w:val="22"/>
              </w:rPr>
              <w:t>1</w:t>
            </w:r>
            <w:r w:rsidRPr="5A59BA25" w:rsidR="305E4F5F">
              <w:rPr>
                <w:sz w:val="22"/>
                <w:szCs w:val="22"/>
              </w:rPr>
              <w:t>2</w:t>
            </w:r>
            <w:r w:rsidRPr="5A59BA25">
              <w:rPr>
                <w:sz w:val="22"/>
                <w:szCs w:val="22"/>
              </w:rPr>
              <w:t>. University engaging with young people under the age of 18</w:t>
            </w:r>
          </w:p>
          <w:p w:rsidRPr="00CB1725" w:rsidR="0038071A" w:rsidP="008A0789" w:rsidRDefault="0038071A" w14:paraId="23E2D4BD" w14:textId="77777777">
            <w:pPr>
              <w:rPr>
                <w:sz w:val="22"/>
                <w:szCs w:val="22"/>
              </w:rPr>
            </w:pPr>
          </w:p>
        </w:tc>
        <w:tc>
          <w:tcPr>
            <w:tcW w:w="1695" w:type="dxa"/>
          </w:tcPr>
          <w:p w:rsidRPr="00CB1725" w:rsidR="0038071A" w:rsidP="008A0789" w:rsidRDefault="0038071A" w14:paraId="500817D9" w14:textId="77777777">
            <w:pPr>
              <w:pStyle w:val="Standard"/>
              <w:rPr>
                <w:sz w:val="22"/>
                <w:szCs w:val="22"/>
              </w:rPr>
            </w:pPr>
            <w:r w:rsidRPr="00CB1725">
              <w:rPr>
                <w:sz w:val="22"/>
                <w:szCs w:val="22"/>
              </w:rPr>
              <w:t xml:space="preserve">Child protection issues relating to the </w:t>
            </w:r>
            <w:proofErr w:type="spellStart"/>
            <w:r w:rsidRPr="00CB1725">
              <w:rPr>
                <w:sz w:val="22"/>
                <w:szCs w:val="22"/>
              </w:rPr>
              <w:t>well being</w:t>
            </w:r>
            <w:proofErr w:type="spellEnd"/>
            <w:r w:rsidRPr="00CB1725">
              <w:rPr>
                <w:sz w:val="22"/>
                <w:szCs w:val="22"/>
              </w:rPr>
              <w:t xml:space="preserve"> of young people unaccompanied on campus</w:t>
            </w:r>
          </w:p>
        </w:tc>
        <w:tc>
          <w:tcPr>
            <w:tcW w:w="1849" w:type="dxa"/>
          </w:tcPr>
          <w:p w:rsidRPr="00CB1725" w:rsidR="0038071A" w:rsidP="008A0789" w:rsidRDefault="0038071A" w14:paraId="6187BAB8" w14:textId="77777777">
            <w:pPr>
              <w:pStyle w:val="Standard"/>
              <w:rPr>
                <w:b/>
                <w:bCs/>
                <w:sz w:val="22"/>
                <w:szCs w:val="22"/>
              </w:rPr>
            </w:pPr>
            <w:r w:rsidRPr="00CB1725">
              <w:rPr>
                <w:b/>
                <w:bCs/>
                <w:sz w:val="22"/>
                <w:szCs w:val="22"/>
              </w:rPr>
              <w:t>Visitors</w:t>
            </w:r>
          </w:p>
          <w:p w:rsidRPr="00CB1725" w:rsidR="0038071A" w:rsidP="008A0789" w:rsidRDefault="0038071A" w14:paraId="2F130B59" w14:textId="77777777">
            <w:pPr>
              <w:pStyle w:val="Standard"/>
              <w:rPr>
                <w:b/>
                <w:bCs/>
                <w:sz w:val="22"/>
                <w:szCs w:val="22"/>
              </w:rPr>
            </w:pPr>
            <w:r w:rsidRPr="00CB1725">
              <w:rPr>
                <w:sz w:val="22"/>
                <w:szCs w:val="22"/>
              </w:rPr>
              <w:t xml:space="preserve">As a </w:t>
            </w:r>
            <w:proofErr w:type="gramStart"/>
            <w:r w:rsidRPr="00CB1725">
              <w:rPr>
                <w:sz w:val="22"/>
                <w:szCs w:val="22"/>
              </w:rPr>
              <w:t>University</w:t>
            </w:r>
            <w:proofErr w:type="gramEnd"/>
            <w:r w:rsidRPr="00CB1725">
              <w:rPr>
                <w:sz w:val="22"/>
                <w:szCs w:val="22"/>
              </w:rPr>
              <w:t xml:space="preserve"> we have a requirement to </w:t>
            </w:r>
            <w:proofErr w:type="gramStart"/>
            <w:r w:rsidRPr="00CB1725">
              <w:rPr>
                <w:sz w:val="22"/>
                <w:szCs w:val="22"/>
              </w:rPr>
              <w:t>safe guard</w:t>
            </w:r>
            <w:proofErr w:type="gramEnd"/>
            <w:r w:rsidRPr="00CB1725">
              <w:rPr>
                <w:sz w:val="22"/>
                <w:szCs w:val="22"/>
              </w:rPr>
              <w:t xml:space="preserve"> their emotional and physical </w:t>
            </w:r>
            <w:proofErr w:type="spellStart"/>
            <w:r w:rsidRPr="00CB1725">
              <w:rPr>
                <w:sz w:val="22"/>
                <w:szCs w:val="22"/>
              </w:rPr>
              <w:t>well being</w:t>
            </w:r>
            <w:proofErr w:type="spellEnd"/>
            <w:r w:rsidRPr="00CB1725">
              <w:rPr>
                <w:sz w:val="22"/>
                <w:szCs w:val="22"/>
              </w:rPr>
              <w:t xml:space="preserve"> of young people on campus</w:t>
            </w:r>
          </w:p>
          <w:p w:rsidRPr="00CB1725" w:rsidR="0038071A" w:rsidP="008A0789" w:rsidRDefault="0038071A" w14:paraId="08A71B65" w14:textId="77777777">
            <w:pPr>
              <w:pStyle w:val="Standard"/>
              <w:rPr>
                <w:b/>
                <w:bCs/>
                <w:sz w:val="22"/>
                <w:szCs w:val="22"/>
              </w:rPr>
            </w:pPr>
          </w:p>
          <w:p w:rsidRPr="00CB1725" w:rsidR="0038071A" w:rsidP="008A0789" w:rsidRDefault="0038071A" w14:paraId="0DD29ECD" w14:textId="77777777">
            <w:pPr>
              <w:pStyle w:val="Standard"/>
              <w:rPr>
                <w:b/>
                <w:bCs/>
                <w:sz w:val="22"/>
                <w:szCs w:val="22"/>
              </w:rPr>
            </w:pPr>
            <w:r w:rsidRPr="00CB1725">
              <w:rPr>
                <w:b/>
                <w:bCs/>
                <w:sz w:val="22"/>
                <w:szCs w:val="22"/>
              </w:rPr>
              <w:t>Student Ambassadors</w:t>
            </w:r>
          </w:p>
          <w:p w:rsidRPr="00CB1725" w:rsidR="0038071A" w:rsidP="008A0789" w:rsidRDefault="008A0789" w14:paraId="6422DF49" w14:textId="050308BF">
            <w:pPr>
              <w:pStyle w:val="Standard"/>
              <w:rPr>
                <w:b/>
                <w:bCs/>
                <w:sz w:val="22"/>
                <w:szCs w:val="22"/>
              </w:rPr>
            </w:pPr>
            <w:r>
              <w:rPr>
                <w:b/>
                <w:bCs/>
                <w:sz w:val="22"/>
                <w:szCs w:val="22"/>
              </w:rPr>
              <w:t>Student Recruitment</w:t>
            </w:r>
            <w:r w:rsidRPr="00CB1725" w:rsidR="0038071A">
              <w:rPr>
                <w:b/>
                <w:bCs/>
                <w:sz w:val="22"/>
                <w:szCs w:val="22"/>
              </w:rPr>
              <w:t xml:space="preserve"> staff</w:t>
            </w:r>
          </w:p>
          <w:p w:rsidRPr="00CB1725" w:rsidR="0038071A" w:rsidP="008A0789" w:rsidRDefault="0038071A" w14:paraId="28DCD1EE" w14:textId="77777777">
            <w:pPr>
              <w:pStyle w:val="Standard"/>
              <w:rPr>
                <w:b/>
                <w:bCs/>
                <w:sz w:val="22"/>
                <w:szCs w:val="22"/>
              </w:rPr>
            </w:pPr>
            <w:r w:rsidRPr="00CB1725">
              <w:rPr>
                <w:sz w:val="22"/>
                <w:szCs w:val="22"/>
              </w:rPr>
              <w:t>Need to protect self from potential of allegations</w:t>
            </w:r>
          </w:p>
          <w:p w:rsidRPr="00CB1725" w:rsidR="0038071A" w:rsidP="008A0789" w:rsidRDefault="0038071A" w14:paraId="3A6E6C35" w14:textId="77777777">
            <w:pPr>
              <w:pStyle w:val="Standard"/>
              <w:rPr>
                <w:b/>
                <w:bCs/>
                <w:sz w:val="22"/>
                <w:szCs w:val="22"/>
              </w:rPr>
            </w:pPr>
          </w:p>
        </w:tc>
        <w:tc>
          <w:tcPr>
            <w:tcW w:w="5103" w:type="dxa"/>
          </w:tcPr>
          <w:p w:rsidRPr="00CB1725" w:rsidR="0038071A" w:rsidP="008A0789" w:rsidRDefault="0038071A" w14:paraId="610B4C50" w14:textId="3FA04237">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have undertaken an enhanced child workforce (with barred list) DBS check carried out by The University of Manchester as part of their appointment to the team and are aware of the University's Child Protection </w:t>
            </w:r>
            <w:proofErr w:type="gramStart"/>
            <w:r w:rsidRPr="00CB1725">
              <w:rPr>
                <w:sz w:val="22"/>
                <w:szCs w:val="22"/>
              </w:rPr>
              <w:t>Policy;</w:t>
            </w:r>
            <w:proofErr w:type="gramEnd"/>
          </w:p>
          <w:p w:rsidR="003C6A51" w:rsidP="008A0789" w:rsidRDefault="003C6A51" w14:paraId="6B9B1CC0" w14:textId="77777777">
            <w:pPr>
              <w:pStyle w:val="Standard"/>
              <w:rPr>
                <w:sz w:val="22"/>
                <w:szCs w:val="22"/>
              </w:rPr>
            </w:pPr>
          </w:p>
          <w:p w:rsidRPr="00CB1725" w:rsidR="0038071A" w:rsidP="008A0789" w:rsidRDefault="0038071A" w14:paraId="64FB9FA6" w14:textId="306D4920">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have completed the </w:t>
            </w:r>
            <w:hyperlink w:history="1" r:id="rId14">
              <w:r w:rsidRPr="00CB1725">
                <w:rPr>
                  <w:rStyle w:val="Hyperlink"/>
                  <w:sz w:val="22"/>
                  <w:szCs w:val="22"/>
                </w:rPr>
                <w:t>online Home Office provided Prevent training</w:t>
              </w:r>
            </w:hyperlink>
            <w:r w:rsidRPr="00CB1725">
              <w:rPr>
                <w:sz w:val="22"/>
                <w:szCs w:val="22"/>
              </w:rPr>
              <w:t xml:space="preserve">, helping staff recognise young people’s vulnerability  to being drawn into terrorism and being aware of what action to take in response; </w:t>
            </w:r>
          </w:p>
          <w:p w:rsidRPr="00CB1725" w:rsidR="0038071A" w:rsidP="008A0789" w:rsidRDefault="0038071A" w14:paraId="24289E44" w14:textId="77777777">
            <w:pPr>
              <w:pStyle w:val="Standard"/>
              <w:rPr>
                <w:sz w:val="22"/>
                <w:szCs w:val="22"/>
              </w:rPr>
            </w:pPr>
            <w:r w:rsidRPr="00CB1725">
              <w:rPr>
                <w:sz w:val="22"/>
                <w:szCs w:val="22"/>
              </w:rPr>
              <w:t xml:space="preserve">Student Ambassadors working on regulated activities or events will have received enhanced child workforce (with barred list) DBS check carried out by The University of Manchester and are aware of the University's Child Protection </w:t>
            </w:r>
            <w:proofErr w:type="gramStart"/>
            <w:r w:rsidRPr="00CB1725">
              <w:rPr>
                <w:sz w:val="22"/>
                <w:szCs w:val="22"/>
              </w:rPr>
              <w:t>Policy;</w:t>
            </w:r>
            <w:proofErr w:type="gramEnd"/>
            <w:r w:rsidRPr="00CB1725">
              <w:rPr>
                <w:sz w:val="22"/>
                <w:szCs w:val="22"/>
              </w:rPr>
              <w:t xml:space="preserve"> </w:t>
            </w:r>
          </w:p>
          <w:p w:rsidR="003C6A51" w:rsidP="008A0789" w:rsidRDefault="003C6A51" w14:paraId="4DADC737" w14:textId="77777777">
            <w:pPr>
              <w:pStyle w:val="Standard"/>
              <w:rPr>
                <w:sz w:val="22"/>
                <w:szCs w:val="22"/>
              </w:rPr>
            </w:pPr>
          </w:p>
          <w:p w:rsidRPr="00CB1725" w:rsidR="0038071A" w:rsidP="008A0789" w:rsidRDefault="0038071A" w14:paraId="454C4CF4" w14:textId="40DBDCAE">
            <w:pPr>
              <w:pStyle w:val="Standard"/>
              <w:rPr>
                <w:sz w:val="22"/>
                <w:szCs w:val="22"/>
              </w:rPr>
            </w:pPr>
            <w:r w:rsidRPr="00CB1725">
              <w:rPr>
                <w:sz w:val="22"/>
                <w:szCs w:val="22"/>
              </w:rPr>
              <w:t xml:space="preserve">All </w:t>
            </w:r>
            <w:r w:rsidR="008A0789">
              <w:rPr>
                <w:sz w:val="22"/>
                <w:szCs w:val="22"/>
              </w:rPr>
              <w:t>Student Recruitment</w:t>
            </w:r>
            <w:r w:rsidRPr="00CB1725">
              <w:rPr>
                <w:sz w:val="22"/>
                <w:szCs w:val="22"/>
              </w:rPr>
              <w:t xml:space="preserve"> staff and </w:t>
            </w:r>
            <w:proofErr w:type="gramStart"/>
            <w:r w:rsidRPr="00CB1725">
              <w:rPr>
                <w:sz w:val="22"/>
                <w:szCs w:val="22"/>
              </w:rPr>
              <w:t>Student  Ambassadors</w:t>
            </w:r>
            <w:proofErr w:type="gramEnd"/>
            <w:r w:rsidRPr="00CB1725">
              <w:rPr>
                <w:sz w:val="22"/>
                <w:szCs w:val="22"/>
              </w:rPr>
              <w:t xml:space="preserve"> are trained in child protection matters and good practice when working with young people and are asked to read the </w:t>
            </w:r>
            <w:r w:rsidRPr="00CB1725">
              <w:rPr>
                <w:sz w:val="22"/>
                <w:szCs w:val="22"/>
              </w:rPr>
              <w:t xml:space="preserve">University's Child Protection Policy in as part of their training and </w:t>
            </w:r>
            <w:proofErr w:type="gramStart"/>
            <w:r w:rsidRPr="00CB1725">
              <w:rPr>
                <w:sz w:val="22"/>
                <w:szCs w:val="22"/>
              </w:rPr>
              <w:t>induction;</w:t>
            </w:r>
            <w:proofErr w:type="gramEnd"/>
          </w:p>
          <w:p w:rsidRPr="00CB1725" w:rsidR="0038071A" w:rsidP="008A0789" w:rsidRDefault="008A0789" w14:paraId="1B30F39A" w14:textId="28F08948">
            <w:pPr>
              <w:pStyle w:val="Standard"/>
              <w:rPr>
                <w:sz w:val="22"/>
                <w:szCs w:val="22"/>
              </w:rPr>
            </w:pPr>
            <w:r>
              <w:rPr>
                <w:sz w:val="22"/>
                <w:szCs w:val="22"/>
              </w:rPr>
              <w:t>Student Recruitment</w:t>
            </w:r>
            <w:r w:rsidRPr="00CB1725" w:rsidR="0038071A">
              <w:rPr>
                <w:sz w:val="22"/>
                <w:szCs w:val="22"/>
              </w:rPr>
              <w:t xml:space="preserve"> staff and Student Ambassadors are trained to never share personal details (e.g. personal mobile phone number, social media accounts) with the young people they are working </w:t>
            </w:r>
            <w:proofErr w:type="gramStart"/>
            <w:r w:rsidRPr="00CB1725" w:rsidR="0038071A">
              <w:rPr>
                <w:sz w:val="22"/>
                <w:szCs w:val="22"/>
              </w:rPr>
              <w:t>with;</w:t>
            </w:r>
            <w:proofErr w:type="gramEnd"/>
          </w:p>
          <w:p w:rsidRPr="00CB1725" w:rsidR="0038071A" w:rsidP="008A0789" w:rsidRDefault="008A0789" w14:paraId="3FFE0EF2" w14:textId="6224BC89">
            <w:pPr>
              <w:pStyle w:val="Standard"/>
              <w:rPr>
                <w:sz w:val="22"/>
                <w:szCs w:val="22"/>
              </w:rPr>
            </w:pPr>
            <w:r>
              <w:rPr>
                <w:sz w:val="22"/>
                <w:szCs w:val="22"/>
              </w:rPr>
              <w:t>Student Recruitment</w:t>
            </w:r>
            <w:r w:rsidRPr="00CB1725" w:rsidR="0038071A">
              <w:rPr>
                <w:sz w:val="22"/>
                <w:szCs w:val="22"/>
              </w:rPr>
              <w:t xml:space="preserve"> staff and Student Ambassadors are trained in the University’s disclosure process and how to manage a disclosure from a young </w:t>
            </w:r>
            <w:proofErr w:type="gramStart"/>
            <w:r w:rsidRPr="00CB1725" w:rsidR="0038071A">
              <w:rPr>
                <w:sz w:val="22"/>
                <w:szCs w:val="22"/>
              </w:rPr>
              <w:t>person;</w:t>
            </w:r>
            <w:proofErr w:type="gramEnd"/>
            <w:r w:rsidRPr="00CB1725" w:rsidR="0038071A">
              <w:rPr>
                <w:sz w:val="22"/>
                <w:szCs w:val="22"/>
              </w:rPr>
              <w:t xml:space="preserve"> </w:t>
            </w:r>
          </w:p>
          <w:p w:rsidRPr="00CB1725" w:rsidR="0038071A" w:rsidP="008A0789" w:rsidRDefault="008A0789" w14:paraId="10903601" w14:textId="607B5B3C">
            <w:pPr>
              <w:pStyle w:val="Standard"/>
              <w:rPr>
                <w:sz w:val="22"/>
                <w:szCs w:val="22"/>
                <w:lang w:eastAsia="en-GB"/>
              </w:rPr>
            </w:pPr>
            <w:r>
              <w:rPr>
                <w:sz w:val="22"/>
                <w:szCs w:val="22"/>
                <w:lang w:eastAsia="en-GB"/>
              </w:rPr>
              <w:t>Student Recruitment</w:t>
            </w:r>
            <w:r w:rsidRPr="00CB1725" w:rsidR="0038071A">
              <w:rPr>
                <w:sz w:val="22"/>
                <w:szCs w:val="22"/>
                <w:lang w:eastAsia="en-GB"/>
              </w:rPr>
              <w:t xml:space="preserve"> staff and Student Ambassadors advised to avoid </w:t>
            </w:r>
            <w:proofErr w:type="gramStart"/>
            <w:r w:rsidRPr="00CB1725" w:rsidR="0038071A">
              <w:rPr>
                <w:sz w:val="22"/>
                <w:szCs w:val="22"/>
                <w:lang w:eastAsia="en-GB"/>
              </w:rPr>
              <w:t>being alone with pupils at all times</w:t>
            </w:r>
            <w:proofErr w:type="gramEnd"/>
            <w:r w:rsidRPr="00CB1725" w:rsidR="0038071A">
              <w:rPr>
                <w:sz w:val="22"/>
                <w:szCs w:val="22"/>
                <w:lang w:eastAsia="en-GB"/>
              </w:rPr>
              <w:t>.</w:t>
            </w:r>
          </w:p>
          <w:p w:rsidRPr="00CB1725" w:rsidR="0038071A" w:rsidP="008A0789" w:rsidRDefault="0038071A" w14:paraId="077480E9" w14:textId="77777777">
            <w:pPr>
              <w:pStyle w:val="Standard"/>
              <w:rPr>
                <w:sz w:val="22"/>
                <w:szCs w:val="22"/>
              </w:rPr>
            </w:pPr>
          </w:p>
        </w:tc>
        <w:tc>
          <w:tcPr>
            <w:tcW w:w="2085" w:type="dxa"/>
          </w:tcPr>
          <w:p w:rsidRPr="00CB1725" w:rsidR="0038071A" w:rsidP="008A0789" w:rsidRDefault="0038071A" w14:paraId="44C97DF4" w14:textId="45BCB4DE">
            <w:pPr>
              <w:rPr>
                <w:sz w:val="22"/>
                <w:szCs w:val="22"/>
                <w:highlight w:val="green"/>
              </w:rPr>
            </w:pPr>
            <w:r w:rsidRPr="0038071A">
              <w:rPr>
                <w:sz w:val="22"/>
                <w:szCs w:val="22"/>
              </w:rPr>
              <w:t>None</w:t>
            </w:r>
          </w:p>
        </w:tc>
        <w:tc>
          <w:tcPr>
            <w:tcW w:w="1260" w:type="dxa"/>
          </w:tcPr>
          <w:p w:rsidRPr="00CD3653" w:rsidR="0038071A" w:rsidP="008A0789" w:rsidRDefault="0038071A" w14:paraId="73737F0A" w14:textId="0F9350C2">
            <w:pPr>
              <w:rPr>
                <w:sz w:val="22"/>
                <w:szCs w:val="22"/>
              </w:rPr>
            </w:pPr>
            <w:r>
              <w:rPr>
                <w:sz w:val="22"/>
                <w:szCs w:val="22"/>
              </w:rPr>
              <w:t>Medium</w:t>
            </w:r>
          </w:p>
          <w:p w:rsidRPr="00CD3653" w:rsidR="0038071A" w:rsidP="008A0789" w:rsidRDefault="0038071A" w14:paraId="430771E0" w14:textId="77777777">
            <w:pPr>
              <w:pStyle w:val="Standard"/>
              <w:rPr>
                <w:sz w:val="22"/>
                <w:szCs w:val="22"/>
              </w:rPr>
            </w:pPr>
          </w:p>
        </w:tc>
        <w:tc>
          <w:tcPr>
            <w:tcW w:w="2521" w:type="dxa"/>
          </w:tcPr>
          <w:p w:rsidRPr="00CD3653" w:rsidR="0038071A" w:rsidP="008A0789" w:rsidRDefault="0038071A" w14:paraId="0FA86ABB" w14:textId="245B32E4">
            <w:pPr>
              <w:pStyle w:val="Standard"/>
              <w:rPr>
                <w:sz w:val="22"/>
                <w:szCs w:val="22"/>
              </w:rPr>
            </w:pPr>
            <w:r w:rsidRPr="00CD3653">
              <w:rPr>
                <w:sz w:val="22"/>
                <w:szCs w:val="22"/>
              </w:rPr>
              <w:t>A</w:t>
            </w:r>
          </w:p>
        </w:tc>
      </w:tr>
      <w:tr w:rsidRPr="00CB1725" w:rsidR="00A85836" w:rsidTr="38B83AA8" w14:paraId="48762BE2" w14:textId="77777777">
        <w:trPr>
          <w:cantSplit/>
          <w:trHeight w:val="789"/>
        </w:trPr>
        <w:tc>
          <w:tcPr>
            <w:tcW w:w="1788" w:type="dxa"/>
          </w:tcPr>
          <w:p w:rsidRPr="00CB1725" w:rsidR="00A85836" w:rsidP="008A0789" w:rsidRDefault="00A85836" w14:paraId="3C6216BD" w14:textId="034B3E70">
            <w:pPr>
              <w:pStyle w:val="Standard"/>
              <w:rPr>
                <w:sz w:val="22"/>
                <w:szCs w:val="22"/>
                <w:shd w:val="clear" w:color="auto" w:fill="FFFF00"/>
              </w:rPr>
            </w:pPr>
            <w:r w:rsidRPr="5A59BA25">
              <w:rPr>
                <w:sz w:val="22"/>
                <w:szCs w:val="22"/>
              </w:rPr>
              <w:t>1</w:t>
            </w:r>
            <w:r w:rsidRPr="5A59BA25" w:rsidR="4AE4AAAE">
              <w:rPr>
                <w:sz w:val="22"/>
                <w:szCs w:val="22"/>
              </w:rPr>
              <w:t>3</w:t>
            </w:r>
            <w:r w:rsidRPr="5A59BA25">
              <w:rPr>
                <w:sz w:val="22"/>
                <w:szCs w:val="22"/>
              </w:rPr>
              <w:t>. Collection and storage of personal and sensitive data relating to the pupils attending the activity</w:t>
            </w:r>
          </w:p>
        </w:tc>
        <w:tc>
          <w:tcPr>
            <w:tcW w:w="1695" w:type="dxa"/>
          </w:tcPr>
          <w:p w:rsidRPr="00CB1725" w:rsidR="00A85836" w:rsidP="008A0789" w:rsidRDefault="00A85836" w14:paraId="1A0F282E" w14:textId="77777777">
            <w:pPr>
              <w:rPr>
                <w:sz w:val="22"/>
                <w:szCs w:val="22"/>
              </w:rPr>
            </w:pPr>
            <w:r w:rsidRPr="00CB1725">
              <w:rPr>
                <w:sz w:val="22"/>
                <w:szCs w:val="22"/>
              </w:rPr>
              <w:t>Data breech</w:t>
            </w:r>
          </w:p>
        </w:tc>
        <w:tc>
          <w:tcPr>
            <w:tcW w:w="1849" w:type="dxa"/>
          </w:tcPr>
          <w:p w:rsidRPr="00CB1725" w:rsidR="00A85836" w:rsidP="008A0789" w:rsidRDefault="00A85836" w14:paraId="5285262E" w14:textId="77777777">
            <w:pPr>
              <w:rPr>
                <w:b/>
                <w:sz w:val="22"/>
                <w:szCs w:val="22"/>
              </w:rPr>
            </w:pPr>
            <w:r w:rsidRPr="00CB1725">
              <w:rPr>
                <w:b/>
                <w:sz w:val="22"/>
                <w:szCs w:val="22"/>
              </w:rPr>
              <w:t>Visitors</w:t>
            </w:r>
          </w:p>
          <w:p w:rsidRPr="00CB1725" w:rsidR="00A85836" w:rsidP="008A0789" w:rsidRDefault="008A0789" w14:paraId="591698C3" w14:textId="68300B13">
            <w:pPr>
              <w:rPr>
                <w:b/>
                <w:sz w:val="22"/>
                <w:szCs w:val="22"/>
              </w:rPr>
            </w:pPr>
            <w:r>
              <w:rPr>
                <w:b/>
                <w:sz w:val="22"/>
                <w:szCs w:val="22"/>
              </w:rPr>
              <w:t>Student Recruitment</w:t>
            </w:r>
            <w:r w:rsidRPr="00CB1725" w:rsidR="00A85836">
              <w:rPr>
                <w:b/>
                <w:sz w:val="22"/>
                <w:szCs w:val="22"/>
              </w:rPr>
              <w:t xml:space="preserve"> staff</w:t>
            </w:r>
          </w:p>
          <w:p w:rsidRPr="00CB1725" w:rsidR="00A85836" w:rsidP="008A0789" w:rsidRDefault="00A85836" w14:paraId="52EF59D0" w14:textId="77777777">
            <w:pPr>
              <w:rPr>
                <w:b/>
                <w:sz w:val="22"/>
                <w:szCs w:val="22"/>
              </w:rPr>
            </w:pPr>
            <w:r w:rsidRPr="00CB1725">
              <w:rPr>
                <w:b/>
                <w:sz w:val="22"/>
                <w:szCs w:val="22"/>
              </w:rPr>
              <w:t>UoM staff</w:t>
            </w:r>
          </w:p>
          <w:p w:rsidRPr="00CB1725" w:rsidR="00A85836" w:rsidP="008A0789" w:rsidRDefault="00A85836" w14:paraId="43556CC2" w14:textId="77777777">
            <w:pPr>
              <w:rPr>
                <w:b/>
                <w:sz w:val="22"/>
                <w:szCs w:val="22"/>
              </w:rPr>
            </w:pPr>
            <w:r w:rsidRPr="00CB1725">
              <w:rPr>
                <w:b/>
                <w:sz w:val="22"/>
                <w:szCs w:val="22"/>
              </w:rPr>
              <w:t>The University of Manchester</w:t>
            </w:r>
          </w:p>
          <w:p w:rsidRPr="00CB1725" w:rsidR="00A85836" w:rsidP="008A0789" w:rsidRDefault="00A85836" w14:paraId="3F3A3368" w14:textId="77777777">
            <w:pPr>
              <w:rPr>
                <w:sz w:val="22"/>
                <w:szCs w:val="22"/>
              </w:rPr>
            </w:pPr>
            <w:r w:rsidRPr="00CB1725">
              <w:rPr>
                <w:sz w:val="22"/>
                <w:szCs w:val="22"/>
              </w:rPr>
              <w:t>Via data breech</w:t>
            </w:r>
          </w:p>
        </w:tc>
        <w:tc>
          <w:tcPr>
            <w:tcW w:w="5103" w:type="dxa"/>
          </w:tcPr>
          <w:p w:rsidRPr="00CB1725" w:rsidR="00A85836" w:rsidP="008A0789" w:rsidRDefault="00A85836" w14:paraId="36D2E9F5" w14:textId="41E9779F">
            <w:pPr>
              <w:rPr>
                <w:sz w:val="22"/>
                <w:szCs w:val="22"/>
              </w:rPr>
            </w:pPr>
            <w:r w:rsidRPr="00CB1725">
              <w:rPr>
                <w:sz w:val="22"/>
                <w:szCs w:val="22"/>
              </w:rPr>
              <w:t xml:space="preserve">As part of the booking process for the </w:t>
            </w:r>
            <w:r w:rsidR="008A0789">
              <w:rPr>
                <w:sz w:val="22"/>
                <w:szCs w:val="22"/>
              </w:rPr>
              <w:t>Student Recruitment</w:t>
            </w:r>
            <w:r w:rsidRPr="00CB1725">
              <w:rPr>
                <w:sz w:val="22"/>
                <w:szCs w:val="22"/>
              </w:rPr>
              <w:t xml:space="preserve"> events, personal and sensitive data relating to the visitors taking part will be collected.  This may include:</w:t>
            </w:r>
          </w:p>
          <w:p w:rsidRPr="00CB1725" w:rsidR="00A85836" w:rsidP="008A0789" w:rsidRDefault="00A85836" w14:paraId="5466394A" w14:textId="77777777">
            <w:pPr>
              <w:rPr>
                <w:sz w:val="22"/>
                <w:szCs w:val="22"/>
              </w:rPr>
            </w:pPr>
            <w:r w:rsidRPr="00CB1725">
              <w:rPr>
                <w:sz w:val="22"/>
                <w:szCs w:val="22"/>
              </w:rPr>
              <w:t>Name</w:t>
            </w:r>
          </w:p>
          <w:p w:rsidRPr="00CB1725" w:rsidR="00A85836" w:rsidP="008A0789" w:rsidRDefault="00A85836" w14:paraId="70B0AB30" w14:textId="77777777">
            <w:pPr>
              <w:rPr>
                <w:sz w:val="22"/>
                <w:szCs w:val="22"/>
              </w:rPr>
            </w:pPr>
            <w:r w:rsidRPr="00CB1725">
              <w:rPr>
                <w:sz w:val="22"/>
                <w:szCs w:val="22"/>
              </w:rPr>
              <w:t>Postcode</w:t>
            </w:r>
          </w:p>
          <w:p w:rsidRPr="00CB1725" w:rsidR="00A85836" w:rsidP="008A0789" w:rsidRDefault="00A85836" w14:paraId="44A45270" w14:textId="77777777">
            <w:pPr>
              <w:rPr>
                <w:sz w:val="22"/>
                <w:szCs w:val="22"/>
              </w:rPr>
            </w:pPr>
            <w:r w:rsidRPr="00CB1725">
              <w:rPr>
                <w:sz w:val="22"/>
                <w:szCs w:val="22"/>
              </w:rPr>
              <w:t>Gender</w:t>
            </w:r>
          </w:p>
          <w:p w:rsidRPr="00CB1725" w:rsidR="00A85836" w:rsidP="008A0789" w:rsidRDefault="00A85836" w14:paraId="6EFB7238" w14:textId="77777777">
            <w:pPr>
              <w:rPr>
                <w:sz w:val="22"/>
                <w:szCs w:val="22"/>
              </w:rPr>
            </w:pPr>
            <w:r w:rsidRPr="00CB1725">
              <w:rPr>
                <w:sz w:val="22"/>
                <w:szCs w:val="22"/>
              </w:rPr>
              <w:t>Medical conditions</w:t>
            </w:r>
          </w:p>
          <w:p w:rsidRPr="00CB1725" w:rsidR="00A85836" w:rsidP="008A0789" w:rsidRDefault="00A85836" w14:paraId="3F59BEE3" w14:textId="77777777">
            <w:pPr>
              <w:rPr>
                <w:sz w:val="22"/>
                <w:szCs w:val="22"/>
              </w:rPr>
            </w:pPr>
            <w:r w:rsidRPr="00CB1725">
              <w:rPr>
                <w:sz w:val="22"/>
                <w:szCs w:val="22"/>
              </w:rPr>
              <w:t>This information is collected via a consent form that includes a fair collection notice.</w:t>
            </w:r>
          </w:p>
          <w:p w:rsidRPr="00CB1725" w:rsidR="00A85836" w:rsidP="008A0789" w:rsidRDefault="00A85836" w14:paraId="70FCDDB5" w14:textId="514DD699">
            <w:pPr>
              <w:rPr>
                <w:sz w:val="22"/>
                <w:szCs w:val="22"/>
              </w:rPr>
            </w:pPr>
            <w:r w:rsidRPr="00CB1725">
              <w:rPr>
                <w:sz w:val="22"/>
                <w:szCs w:val="22"/>
              </w:rPr>
              <w:t xml:space="preserve">This data is held in accordance with the University’s data protection policy and is only accessed by </w:t>
            </w:r>
            <w:r w:rsidR="008A0789">
              <w:rPr>
                <w:sz w:val="22"/>
                <w:szCs w:val="22"/>
              </w:rPr>
              <w:t>Student Recruitment</w:t>
            </w:r>
            <w:r w:rsidRPr="00CB1725">
              <w:rPr>
                <w:sz w:val="22"/>
                <w:szCs w:val="22"/>
              </w:rPr>
              <w:t xml:space="preserve"> staff who require this information for the safety of the pupils.</w:t>
            </w:r>
          </w:p>
          <w:p w:rsidRPr="00CB1725" w:rsidR="00A85836" w:rsidP="008A0789" w:rsidRDefault="00A85836" w14:paraId="2FD26164" w14:textId="77777777">
            <w:pPr>
              <w:rPr>
                <w:sz w:val="22"/>
                <w:szCs w:val="22"/>
              </w:rPr>
            </w:pPr>
            <w:r w:rsidRPr="00CB1725">
              <w:rPr>
                <w:sz w:val="22"/>
                <w:szCs w:val="22"/>
              </w:rPr>
              <w:t xml:space="preserve">After the event, sensitive data (medical conditions) is destroyed. </w:t>
            </w:r>
          </w:p>
          <w:p w:rsidRPr="00CB1725" w:rsidR="00A85836" w:rsidP="008A0789" w:rsidRDefault="00A85836" w14:paraId="34EEFDE3" w14:textId="77777777">
            <w:pPr>
              <w:rPr>
                <w:sz w:val="22"/>
                <w:szCs w:val="22"/>
              </w:rPr>
            </w:pPr>
            <w:r w:rsidRPr="00CB1725">
              <w:rPr>
                <w:sz w:val="22"/>
                <w:szCs w:val="22"/>
              </w:rPr>
              <w:t xml:space="preserve">Personal information is retained, where we have the relevant permission, to enable tracking and evaluation of the activity. </w:t>
            </w:r>
          </w:p>
          <w:p w:rsidRPr="00CB1725" w:rsidR="00A85836" w:rsidP="008A0789" w:rsidRDefault="00A85836" w14:paraId="4F8ECF05" w14:textId="77777777">
            <w:pPr>
              <w:rPr>
                <w:sz w:val="22"/>
                <w:szCs w:val="22"/>
              </w:rPr>
            </w:pPr>
            <w:r w:rsidRPr="00CB1725">
              <w:rPr>
                <w:sz w:val="22"/>
                <w:szCs w:val="22"/>
              </w:rPr>
              <w:t xml:space="preserve">The </w:t>
            </w:r>
            <w:hyperlink w:history="1" r:id="rId15">
              <w:r w:rsidRPr="00CB1725">
                <w:rPr>
                  <w:rStyle w:val="Hyperlink"/>
                  <w:sz w:val="22"/>
                  <w:szCs w:val="22"/>
                </w:rPr>
                <w:t>University’s Privacy Notice for participants on pre university events and initiatives</w:t>
              </w:r>
            </w:hyperlink>
            <w:r w:rsidRPr="00CB1725">
              <w:rPr>
                <w:sz w:val="22"/>
                <w:szCs w:val="22"/>
              </w:rPr>
              <w:t xml:space="preserve"> is available to download here: </w:t>
            </w:r>
            <w:hyperlink w:history="1" r:id="rId16">
              <w:r w:rsidRPr="00CB1725">
                <w:rPr>
                  <w:rStyle w:val="Hyperlink"/>
                  <w:sz w:val="22"/>
                  <w:szCs w:val="22"/>
                </w:rPr>
                <w:t>www.manchester.ac.uk/discover/privacy-information/data-protection/privacy-notices/</w:t>
              </w:r>
            </w:hyperlink>
            <w:r w:rsidRPr="00CB1725">
              <w:rPr>
                <w:sz w:val="22"/>
                <w:szCs w:val="22"/>
              </w:rPr>
              <w:t xml:space="preserve"> </w:t>
            </w:r>
          </w:p>
          <w:p w:rsidRPr="00CB1725" w:rsidR="00A85836" w:rsidP="008A0789" w:rsidRDefault="00A85836" w14:paraId="34A8DFB0" w14:textId="77777777">
            <w:pPr>
              <w:rPr>
                <w:sz w:val="22"/>
                <w:szCs w:val="22"/>
              </w:rPr>
            </w:pPr>
          </w:p>
        </w:tc>
        <w:tc>
          <w:tcPr>
            <w:tcW w:w="2085" w:type="dxa"/>
          </w:tcPr>
          <w:p w:rsidRPr="00CB1725" w:rsidR="00A85836" w:rsidP="008A0789" w:rsidRDefault="0038071A" w14:paraId="226E2D06" w14:textId="3FC1D8A5">
            <w:pPr>
              <w:rPr>
                <w:sz w:val="22"/>
                <w:szCs w:val="22"/>
                <w:highlight w:val="green"/>
              </w:rPr>
            </w:pPr>
            <w:r w:rsidRPr="0038071A">
              <w:rPr>
                <w:sz w:val="22"/>
                <w:szCs w:val="22"/>
              </w:rPr>
              <w:t>None</w:t>
            </w:r>
          </w:p>
        </w:tc>
        <w:tc>
          <w:tcPr>
            <w:tcW w:w="1260" w:type="dxa"/>
          </w:tcPr>
          <w:p w:rsidRPr="00CD3653" w:rsidR="00A85836" w:rsidP="008A0789" w:rsidRDefault="0038071A" w14:paraId="118C0E63" w14:textId="05F3930A">
            <w:pPr>
              <w:rPr>
                <w:sz w:val="22"/>
                <w:szCs w:val="22"/>
              </w:rPr>
            </w:pPr>
            <w:r>
              <w:rPr>
                <w:sz w:val="22"/>
                <w:szCs w:val="22"/>
              </w:rPr>
              <w:t>Medium</w:t>
            </w:r>
          </w:p>
          <w:p w:rsidRPr="00CD3653" w:rsidR="00A85836" w:rsidP="008A0789" w:rsidRDefault="00A85836" w14:paraId="4510AB94" w14:textId="77777777">
            <w:pPr>
              <w:pStyle w:val="Standard"/>
              <w:rPr>
                <w:sz w:val="22"/>
                <w:szCs w:val="22"/>
                <w:shd w:val="clear" w:color="auto" w:fill="FFFF00"/>
              </w:rPr>
            </w:pPr>
          </w:p>
        </w:tc>
        <w:tc>
          <w:tcPr>
            <w:tcW w:w="2521" w:type="dxa"/>
          </w:tcPr>
          <w:p w:rsidRPr="00CD3653" w:rsidR="00A85836" w:rsidP="008A0789" w:rsidRDefault="00A85836" w14:paraId="2B932EC6" w14:textId="30B458CD">
            <w:pPr>
              <w:pStyle w:val="Standard"/>
              <w:rPr>
                <w:sz w:val="22"/>
                <w:szCs w:val="22"/>
              </w:rPr>
            </w:pPr>
            <w:r w:rsidRPr="00CD3653">
              <w:rPr>
                <w:sz w:val="22"/>
                <w:szCs w:val="22"/>
              </w:rPr>
              <w:t>A</w:t>
            </w:r>
          </w:p>
        </w:tc>
      </w:tr>
      <w:tr w:rsidR="6BECC02B" w:rsidTr="38B83AA8" w14:paraId="366D4C73" w14:textId="77777777">
        <w:trPr>
          <w:cantSplit/>
          <w:trHeight w:val="789"/>
        </w:trPr>
        <w:tc>
          <w:tcPr>
            <w:tcW w:w="1788" w:type="dxa"/>
          </w:tcPr>
          <w:p w:rsidR="044B9B94" w:rsidP="6BECC02B" w:rsidRDefault="659BB35E" w14:paraId="1B1CCBF7" w14:textId="113F29E7">
            <w:pPr>
              <w:rPr>
                <w:rFonts w:eastAsia="Arial"/>
                <w:sz w:val="22"/>
                <w:szCs w:val="22"/>
              </w:rPr>
            </w:pPr>
            <w:r w:rsidRPr="38B83AA8">
              <w:rPr>
                <w:rFonts w:eastAsia="Arial"/>
                <w:sz w:val="22"/>
                <w:szCs w:val="22"/>
              </w:rPr>
              <w:t>1</w:t>
            </w:r>
            <w:r w:rsidRPr="38B83AA8" w:rsidR="2191BD05">
              <w:rPr>
                <w:rFonts w:eastAsia="Arial"/>
                <w:sz w:val="22"/>
                <w:szCs w:val="22"/>
              </w:rPr>
              <w:t>4</w:t>
            </w:r>
            <w:r w:rsidRPr="38B83AA8" w:rsidR="0D247A2E">
              <w:rPr>
                <w:rFonts w:eastAsia="Arial"/>
                <w:sz w:val="22"/>
                <w:szCs w:val="22"/>
              </w:rPr>
              <w:t xml:space="preserve">. Self-guided </w:t>
            </w:r>
            <w:r w:rsidRPr="38B83AA8" w:rsidR="7D1216EB">
              <w:rPr>
                <w:rFonts w:eastAsia="Arial"/>
                <w:sz w:val="22"/>
                <w:szCs w:val="22"/>
              </w:rPr>
              <w:t>tours for school groups</w:t>
            </w:r>
          </w:p>
        </w:tc>
        <w:tc>
          <w:tcPr>
            <w:tcW w:w="1695" w:type="dxa"/>
          </w:tcPr>
          <w:p w:rsidR="6BECC02B" w:rsidRDefault="6BECC02B" w14:paraId="2FF38002" w14:textId="6F37C817">
            <w:r w:rsidRPr="6BECC02B">
              <w:rPr>
                <w:rFonts w:eastAsia="Arial"/>
                <w:sz w:val="22"/>
                <w:szCs w:val="22"/>
              </w:rPr>
              <w:t>Unsupervised visitors taking self-guided campus tours</w:t>
            </w:r>
          </w:p>
        </w:tc>
        <w:tc>
          <w:tcPr>
            <w:tcW w:w="1849" w:type="dxa"/>
          </w:tcPr>
          <w:p w:rsidR="6BECC02B" w:rsidRDefault="6BECC02B" w14:paraId="3EA55C8B" w14:textId="746A078C">
            <w:r w:rsidRPr="6BECC02B">
              <w:rPr>
                <w:rFonts w:eastAsia="Arial"/>
                <w:b/>
                <w:bCs/>
                <w:sz w:val="22"/>
                <w:szCs w:val="22"/>
              </w:rPr>
              <w:t>Visitors</w:t>
            </w:r>
          </w:p>
        </w:tc>
        <w:tc>
          <w:tcPr>
            <w:tcW w:w="5103" w:type="dxa"/>
          </w:tcPr>
          <w:p w:rsidR="6BECC02B" w:rsidRDefault="6BECC02B" w14:paraId="1914B065" w14:textId="659B245E">
            <w:r w:rsidRPr="6BECC02B">
              <w:rPr>
                <w:rFonts w:eastAsia="Arial"/>
                <w:sz w:val="22"/>
                <w:szCs w:val="22"/>
              </w:rPr>
              <w:t>Teachers are advised that self-guided tours are predominantly based outdoors, with limited access to the following buildings which are public access during the week:</w:t>
            </w:r>
          </w:p>
          <w:p w:rsidR="6BECC02B" w:rsidRDefault="6BECC02B" w14:paraId="653FDEFA" w14:textId="3F80C763">
            <w:r w:rsidRPr="6BECC02B">
              <w:rPr>
                <w:rFonts w:eastAsia="Arial"/>
                <w:sz w:val="22"/>
                <w:szCs w:val="22"/>
              </w:rPr>
              <w:t xml:space="preserve"> </w:t>
            </w:r>
          </w:p>
          <w:p w:rsidR="6BECC02B" w:rsidRDefault="6BECC02B" w14:paraId="04E9148D" w14:textId="558FB447">
            <w:r w:rsidRPr="6BECC02B">
              <w:rPr>
                <w:rFonts w:eastAsia="Arial"/>
                <w:sz w:val="22"/>
                <w:szCs w:val="22"/>
              </w:rPr>
              <w:t>University Place – Ground Floor Foyer</w:t>
            </w:r>
          </w:p>
          <w:p w:rsidR="6BECC02B" w:rsidRDefault="6BECC02B" w14:paraId="07F1CA4E" w14:textId="236085B0">
            <w:r w:rsidRPr="6BECC02B">
              <w:rPr>
                <w:rFonts w:eastAsia="Arial"/>
                <w:sz w:val="22"/>
                <w:szCs w:val="22"/>
              </w:rPr>
              <w:t>Students’ Union – Ground Floor</w:t>
            </w:r>
          </w:p>
          <w:p w:rsidR="6BECC02B" w:rsidRDefault="6BECC02B" w14:paraId="16C9CFF9" w14:textId="59746FF0">
            <w:r w:rsidRPr="6BECC02B">
              <w:rPr>
                <w:rFonts w:eastAsia="Arial"/>
                <w:sz w:val="22"/>
                <w:szCs w:val="22"/>
              </w:rPr>
              <w:t xml:space="preserve">Alan Gilbert Learning Commons – Ground Floor Café </w:t>
            </w:r>
          </w:p>
          <w:p w:rsidR="7F8C9CE9" w:rsidP="6BECC02B" w:rsidRDefault="7F8C9CE9" w14:paraId="370F9C28" w14:textId="7E725379">
            <w:pPr>
              <w:rPr>
                <w:rFonts w:eastAsia="Arial"/>
                <w:sz w:val="22"/>
                <w:szCs w:val="22"/>
              </w:rPr>
            </w:pPr>
            <w:r w:rsidRPr="6BECC02B">
              <w:rPr>
                <w:rFonts w:eastAsia="Arial"/>
                <w:sz w:val="22"/>
                <w:szCs w:val="22"/>
              </w:rPr>
              <w:t>Engineering Building A – Ground Floor</w:t>
            </w:r>
          </w:p>
          <w:p w:rsidR="6BECC02B" w:rsidRDefault="6BECC02B" w14:paraId="7BDFE9BB" w14:textId="3FA8A40C">
            <w:r w:rsidRPr="6BECC02B">
              <w:rPr>
                <w:rFonts w:eastAsia="Arial"/>
                <w:sz w:val="22"/>
                <w:szCs w:val="22"/>
              </w:rPr>
              <w:t xml:space="preserve"> </w:t>
            </w:r>
          </w:p>
          <w:p w:rsidR="6BECC02B" w:rsidRDefault="6BECC02B" w14:paraId="49D12FDD" w14:textId="36B3D53A">
            <w:r w:rsidRPr="6BECC02B">
              <w:rPr>
                <w:rFonts w:eastAsia="Arial"/>
                <w:sz w:val="22"/>
                <w:szCs w:val="22"/>
              </w:rPr>
              <w:t xml:space="preserve">Also, be advised that whilst all buildings have disabled access, they should visit </w:t>
            </w:r>
            <w:hyperlink r:id="rId17">
              <w:r w:rsidRPr="6BECC02B">
                <w:rPr>
                  <w:rStyle w:val="Hyperlink"/>
                  <w:rFonts w:eastAsia="Arial"/>
                  <w:sz w:val="22"/>
                  <w:szCs w:val="22"/>
                </w:rPr>
                <w:t>our website</w:t>
              </w:r>
            </w:hyperlink>
            <w:r w:rsidRPr="6BECC02B">
              <w:rPr>
                <w:rFonts w:eastAsia="Arial"/>
                <w:sz w:val="22"/>
                <w:szCs w:val="22"/>
              </w:rPr>
              <w:t xml:space="preserve"> for more detailed information. </w:t>
            </w:r>
          </w:p>
          <w:p w:rsidR="6BECC02B" w:rsidRDefault="6BECC02B" w14:paraId="2D8A0F49" w14:textId="4B5FD838">
            <w:r w:rsidRPr="6BECC02B">
              <w:rPr>
                <w:rFonts w:eastAsia="Arial"/>
                <w:sz w:val="22"/>
                <w:szCs w:val="22"/>
              </w:rPr>
              <w:t xml:space="preserve"> </w:t>
            </w:r>
          </w:p>
          <w:p w:rsidR="6BECC02B" w:rsidRDefault="6BECC02B" w14:paraId="66EC75EC" w14:textId="06926ADB">
            <w:r w:rsidRPr="6BECC02B">
              <w:rPr>
                <w:rFonts w:eastAsia="Arial"/>
                <w:sz w:val="22"/>
                <w:szCs w:val="22"/>
              </w:rPr>
              <w:t xml:space="preserve">Advised to use pedestrian crossings where appropriate. </w:t>
            </w:r>
          </w:p>
          <w:p w:rsidR="6BECC02B" w:rsidRDefault="6BECC02B" w14:paraId="302EEE4F" w14:textId="1710BC4D">
            <w:r w:rsidRPr="6BECC02B">
              <w:rPr>
                <w:rFonts w:eastAsia="Arial"/>
                <w:sz w:val="22"/>
                <w:szCs w:val="22"/>
              </w:rPr>
              <w:t xml:space="preserve"> </w:t>
            </w:r>
          </w:p>
          <w:p w:rsidR="6BECC02B" w:rsidRDefault="6BECC02B" w14:paraId="03821904" w14:textId="1A0F6682">
            <w:r w:rsidRPr="6BECC02B">
              <w:rPr>
                <w:rFonts w:eastAsia="Arial"/>
                <w:sz w:val="22"/>
                <w:szCs w:val="22"/>
              </w:rPr>
              <w:t xml:space="preserve">Advised that all students must be accompanied and supervised by an adult. </w:t>
            </w:r>
          </w:p>
          <w:p w:rsidR="6BECC02B" w:rsidRDefault="6BECC02B" w14:paraId="22127DC9" w14:textId="657CD954">
            <w:r w:rsidRPr="6BECC02B">
              <w:rPr>
                <w:rFonts w:eastAsia="Arial"/>
                <w:sz w:val="22"/>
                <w:szCs w:val="22"/>
              </w:rPr>
              <w:t xml:space="preserve"> </w:t>
            </w:r>
          </w:p>
          <w:p w:rsidR="6BECC02B" w:rsidRDefault="6BECC02B" w14:paraId="68D51C71" w14:textId="35856EB5">
            <w:r w:rsidRPr="6BECC02B">
              <w:rPr>
                <w:rFonts w:eastAsia="Arial"/>
                <w:sz w:val="22"/>
                <w:szCs w:val="22"/>
              </w:rPr>
              <w:t>Advised that this self-guided tour is carried out at their own risk.</w:t>
            </w:r>
          </w:p>
          <w:p w:rsidR="6BECC02B" w:rsidRDefault="6BECC02B" w14:paraId="0DFAD952" w14:textId="35D8B71B">
            <w:r w:rsidRPr="6BECC02B">
              <w:rPr>
                <w:rFonts w:eastAsia="Arial"/>
                <w:szCs w:val="24"/>
              </w:rPr>
              <w:t xml:space="preserve"> </w:t>
            </w:r>
          </w:p>
          <w:p w:rsidR="6BECC02B" w:rsidRDefault="6BECC02B" w14:paraId="5EF2C68D" w14:textId="51FDBFC8">
            <w:r w:rsidRPr="6BECC02B">
              <w:rPr>
                <w:rFonts w:eastAsia="Arial"/>
                <w:sz w:val="22"/>
                <w:szCs w:val="22"/>
              </w:rPr>
              <w:t xml:space="preserve">On the day, Campus Security can be contacted by calling 0161 306 9966 if required. Groups are also encouraged to download the </w:t>
            </w:r>
            <w:hyperlink r:id="rId18">
              <w:r w:rsidRPr="6BECC02B">
                <w:rPr>
                  <w:rStyle w:val="Hyperlink"/>
                  <w:rFonts w:eastAsia="Arial"/>
                  <w:sz w:val="22"/>
                  <w:szCs w:val="22"/>
                </w:rPr>
                <w:t>Safe Zone app</w:t>
              </w:r>
            </w:hyperlink>
            <w:r w:rsidRPr="6BECC02B">
              <w:rPr>
                <w:rFonts w:eastAsia="Arial"/>
                <w:sz w:val="22"/>
                <w:szCs w:val="22"/>
              </w:rPr>
              <w:t>.</w:t>
            </w:r>
          </w:p>
          <w:p w:rsidR="6BECC02B" w:rsidRDefault="6BECC02B" w14:paraId="6036E5B0" w14:textId="68C15FD9">
            <w:r w:rsidRPr="6BECC02B">
              <w:rPr>
                <w:rFonts w:eastAsia="Arial"/>
                <w:szCs w:val="24"/>
              </w:rPr>
              <w:t xml:space="preserve"> </w:t>
            </w:r>
          </w:p>
          <w:p w:rsidR="6BECC02B" w:rsidP="6BECC02B" w:rsidRDefault="6BECC02B" w14:paraId="59C5BBF3" w14:textId="1BFC7DB8">
            <w:pPr>
              <w:spacing w:line="276" w:lineRule="auto"/>
              <w:jc w:val="both"/>
            </w:pPr>
            <w:r w:rsidRPr="6BECC02B">
              <w:rPr>
                <w:rFonts w:eastAsia="Arial"/>
                <w:szCs w:val="24"/>
              </w:rPr>
              <w:t xml:space="preserve"> </w:t>
            </w:r>
          </w:p>
        </w:tc>
        <w:tc>
          <w:tcPr>
            <w:tcW w:w="2085" w:type="dxa"/>
          </w:tcPr>
          <w:p w:rsidR="6BECC02B" w:rsidRDefault="6BECC02B" w14:paraId="672C9B55" w14:textId="4E0B3857">
            <w:r w:rsidRPr="6BECC02B">
              <w:rPr>
                <w:rFonts w:eastAsia="Arial"/>
                <w:sz w:val="22"/>
                <w:szCs w:val="22"/>
              </w:rPr>
              <w:t>All messages passed on to lead booker</w:t>
            </w:r>
          </w:p>
        </w:tc>
        <w:tc>
          <w:tcPr>
            <w:tcW w:w="1260" w:type="dxa"/>
          </w:tcPr>
          <w:p w:rsidR="6BECC02B" w:rsidRDefault="6BECC02B" w14:paraId="0BFF754A" w14:textId="10C8F044">
            <w:r w:rsidRPr="6BECC02B">
              <w:rPr>
                <w:rFonts w:eastAsia="Arial"/>
                <w:sz w:val="22"/>
                <w:szCs w:val="22"/>
              </w:rPr>
              <w:t>Low</w:t>
            </w:r>
          </w:p>
        </w:tc>
        <w:tc>
          <w:tcPr>
            <w:tcW w:w="2521" w:type="dxa"/>
          </w:tcPr>
          <w:p w:rsidR="6BECC02B" w:rsidRDefault="6BECC02B" w14:paraId="4A7FFE6A" w14:textId="558061FF">
            <w:r w:rsidRPr="6BECC02B">
              <w:rPr>
                <w:rFonts w:eastAsia="Arial"/>
                <w:sz w:val="22"/>
                <w:szCs w:val="22"/>
              </w:rPr>
              <w:t>A</w:t>
            </w:r>
          </w:p>
        </w:tc>
      </w:tr>
      <w:tr w:rsidR="000D6D60" w:rsidTr="38B83AA8" w14:paraId="688228D0" w14:textId="77777777">
        <w:trPr>
          <w:cantSplit/>
          <w:trHeight w:val="1050"/>
        </w:trPr>
        <w:tc>
          <w:tcPr>
            <w:tcW w:w="1788" w:type="dxa"/>
          </w:tcPr>
          <w:p w:rsidR="000D6D60" w:rsidP="000D6D60" w:rsidRDefault="000D6D60" w14:paraId="7FB74B59" w14:textId="72B3833D">
            <w:pPr>
              <w:rPr>
                <w:rFonts w:eastAsia="Arial"/>
                <w:sz w:val="22"/>
                <w:szCs w:val="22"/>
              </w:rPr>
            </w:pPr>
            <w:r w:rsidRPr="1BD82473">
              <w:rPr>
                <w:rFonts w:eastAsia="Arial"/>
                <w:sz w:val="22"/>
                <w:szCs w:val="22"/>
              </w:rPr>
              <w:t>All visits</w:t>
            </w:r>
          </w:p>
        </w:tc>
        <w:tc>
          <w:tcPr>
            <w:tcW w:w="1695" w:type="dxa"/>
          </w:tcPr>
          <w:p w:rsidR="000D6D60" w:rsidP="000D6D60" w:rsidRDefault="000D6D60" w14:paraId="018C24CF" w14:textId="78C15BFF">
            <w:pPr>
              <w:rPr>
                <w:rFonts w:eastAsia="Arial"/>
                <w:sz w:val="22"/>
                <w:szCs w:val="22"/>
              </w:rPr>
            </w:pPr>
            <w:r w:rsidRPr="1BD82473">
              <w:rPr>
                <w:rFonts w:eastAsia="Arial"/>
                <w:sz w:val="22"/>
                <w:szCs w:val="22"/>
              </w:rPr>
              <w:t>Student occupation of buildings on campus</w:t>
            </w:r>
          </w:p>
          <w:p w:rsidR="000D6D60" w:rsidP="000D6D60" w:rsidRDefault="000D6D60" w14:paraId="4C9F9672" w14:textId="7875837A">
            <w:pPr>
              <w:rPr>
                <w:rFonts w:eastAsia="Arial"/>
                <w:sz w:val="22"/>
                <w:szCs w:val="22"/>
              </w:rPr>
            </w:pPr>
          </w:p>
        </w:tc>
        <w:tc>
          <w:tcPr>
            <w:tcW w:w="1849" w:type="dxa"/>
          </w:tcPr>
          <w:p w:rsidR="000D6D60" w:rsidP="000D6D60" w:rsidRDefault="000D6D60" w14:paraId="4F9A8D32" w14:textId="1C0873D5">
            <w:pPr>
              <w:rPr>
                <w:rFonts w:eastAsia="Arial"/>
                <w:b/>
                <w:bCs/>
                <w:sz w:val="22"/>
                <w:szCs w:val="22"/>
              </w:rPr>
            </w:pPr>
            <w:r w:rsidRPr="1BD82473">
              <w:rPr>
                <w:rFonts w:eastAsia="Arial"/>
                <w:b/>
                <w:bCs/>
                <w:sz w:val="22"/>
                <w:szCs w:val="22"/>
              </w:rPr>
              <w:t>Visitors, staff and ambassadors</w:t>
            </w:r>
          </w:p>
        </w:tc>
        <w:tc>
          <w:tcPr>
            <w:tcW w:w="5103" w:type="dxa"/>
          </w:tcPr>
          <w:p w:rsidR="000D6D60" w:rsidP="000D6D60" w:rsidRDefault="1C8AD316" w14:paraId="4769BC6D" w14:textId="69E8B547">
            <w:pPr>
              <w:rPr>
                <w:rFonts w:eastAsia="Arial"/>
                <w:sz w:val="22"/>
                <w:szCs w:val="22"/>
              </w:rPr>
            </w:pPr>
            <w:r w:rsidRPr="38B83AA8">
              <w:rPr>
                <w:rStyle w:val="ui-provider"/>
              </w:rPr>
              <w:t>In the event of student occupations, any risks to activity will be highlighted to the appropriate incident group and risks mitigated according to their instruction</w:t>
            </w:r>
          </w:p>
        </w:tc>
        <w:tc>
          <w:tcPr>
            <w:tcW w:w="2085" w:type="dxa"/>
          </w:tcPr>
          <w:p w:rsidR="000D6D60" w:rsidP="000D6D60" w:rsidRDefault="000D6D60" w14:paraId="787D58D3" w14:textId="3FF60D5B">
            <w:pPr>
              <w:rPr>
                <w:rFonts w:eastAsia="Arial"/>
                <w:sz w:val="22"/>
                <w:szCs w:val="22"/>
              </w:rPr>
            </w:pPr>
          </w:p>
        </w:tc>
        <w:tc>
          <w:tcPr>
            <w:tcW w:w="1260" w:type="dxa"/>
          </w:tcPr>
          <w:p w:rsidR="000D6D60" w:rsidP="000D6D60" w:rsidRDefault="000D6D60" w14:paraId="2D1396AD" w14:textId="5A6EFF69">
            <w:pPr>
              <w:rPr>
                <w:rFonts w:eastAsia="Arial"/>
                <w:sz w:val="22"/>
                <w:szCs w:val="22"/>
              </w:rPr>
            </w:pPr>
            <w:r w:rsidRPr="6BECC02B">
              <w:rPr>
                <w:rFonts w:eastAsia="Arial"/>
                <w:sz w:val="22"/>
                <w:szCs w:val="22"/>
              </w:rPr>
              <w:t>Low</w:t>
            </w:r>
          </w:p>
        </w:tc>
        <w:tc>
          <w:tcPr>
            <w:tcW w:w="2521" w:type="dxa"/>
          </w:tcPr>
          <w:p w:rsidR="000D6D60" w:rsidP="000D6D60" w:rsidRDefault="000D6D60" w14:paraId="65DE629E" w14:textId="6F495514">
            <w:pPr>
              <w:rPr>
                <w:rFonts w:eastAsia="Arial"/>
                <w:sz w:val="22"/>
                <w:szCs w:val="22"/>
              </w:rPr>
            </w:pPr>
            <w:r w:rsidRPr="6BECC02B">
              <w:rPr>
                <w:rFonts w:eastAsia="Arial"/>
                <w:sz w:val="22"/>
                <w:szCs w:val="22"/>
              </w:rPr>
              <w:t>A</w:t>
            </w:r>
          </w:p>
        </w:tc>
      </w:tr>
    </w:tbl>
    <w:p w:rsidRPr="00CB1725" w:rsidR="00373400" w:rsidP="00CE0686" w:rsidRDefault="00373400" w14:paraId="787E61A7" w14:textId="77777777">
      <w:pPr>
        <w:rPr>
          <w:sz w:val="22"/>
          <w:szCs w:val="22"/>
        </w:rPr>
      </w:pPr>
    </w:p>
    <w:p w:rsidRPr="00CB1725" w:rsidR="0055697E" w:rsidP="0055697E" w:rsidRDefault="0055697E" w14:paraId="635924FB" w14:textId="77777777">
      <w:pPr>
        <w:rPr>
          <w:sz w:val="22"/>
          <w:szCs w:val="22"/>
        </w:rPr>
      </w:pPr>
      <w:r w:rsidRPr="00CB1725">
        <w:rPr>
          <w:sz w:val="22"/>
          <w:szCs w:val="22"/>
        </w:rPr>
        <w:t>In addition:</w:t>
      </w:r>
    </w:p>
    <w:p w:rsidRPr="00CB1725" w:rsidR="0055697E" w:rsidP="0055697E" w:rsidRDefault="0055697E" w14:paraId="6DECA758" w14:textId="77777777">
      <w:pPr>
        <w:numPr>
          <w:ilvl w:val="0"/>
          <w:numId w:val="14"/>
        </w:numPr>
        <w:rPr>
          <w:sz w:val="22"/>
          <w:szCs w:val="22"/>
        </w:rPr>
      </w:pPr>
      <w:r w:rsidRPr="00CB1725">
        <w:rPr>
          <w:sz w:val="22"/>
          <w:szCs w:val="22"/>
        </w:rPr>
        <w:t>All visitors to be made aware by the University lead staff member of the action to be taken in the event of a fire.</w:t>
      </w:r>
    </w:p>
    <w:p w:rsidRPr="00CB1725" w:rsidR="0055697E" w:rsidP="0055697E" w:rsidRDefault="0055697E" w14:paraId="2ADCC5F8" w14:textId="77777777">
      <w:pPr>
        <w:numPr>
          <w:ilvl w:val="0"/>
          <w:numId w:val="14"/>
        </w:numPr>
        <w:rPr>
          <w:sz w:val="22"/>
          <w:szCs w:val="22"/>
        </w:rPr>
      </w:pPr>
      <w:r w:rsidRPr="00CB1725">
        <w:rPr>
          <w:sz w:val="22"/>
          <w:szCs w:val="22"/>
        </w:rPr>
        <w:t>All medical conditions, including allergies, are to be highlighted to the University lead staff member when sending in parental consent forms/booking forms.</w:t>
      </w:r>
    </w:p>
    <w:p w:rsidRPr="00CB1725" w:rsidR="0055697E" w:rsidP="0055697E" w:rsidRDefault="0055697E" w14:paraId="72A37D41" w14:textId="77777777">
      <w:pPr>
        <w:numPr>
          <w:ilvl w:val="0"/>
          <w:numId w:val="14"/>
        </w:numPr>
        <w:rPr>
          <w:sz w:val="22"/>
          <w:szCs w:val="22"/>
        </w:rPr>
      </w:pPr>
      <w:r w:rsidRPr="00CB1725">
        <w:rPr>
          <w:sz w:val="22"/>
          <w:szCs w:val="22"/>
        </w:rPr>
        <w:t xml:space="preserve">Where attendees are under the age of 18, University staff and students in </w:t>
      </w:r>
      <w:r w:rsidRPr="00CB1725">
        <w:rPr>
          <w:b/>
          <w:sz w:val="22"/>
          <w:szCs w:val="22"/>
          <w:u w:val="single"/>
        </w:rPr>
        <w:t xml:space="preserve">regulated activity </w:t>
      </w:r>
      <w:r w:rsidRPr="00CB1725">
        <w:rPr>
          <w:sz w:val="22"/>
          <w:szCs w:val="22"/>
        </w:rPr>
        <w:t>will have an enhanced DBS check.</w:t>
      </w:r>
    </w:p>
    <w:p w:rsidRPr="00CB1725" w:rsidR="0055697E" w:rsidP="0055697E" w:rsidRDefault="0055697E" w14:paraId="05090F5E" w14:textId="77777777">
      <w:pPr>
        <w:numPr>
          <w:ilvl w:val="0"/>
          <w:numId w:val="14"/>
        </w:numPr>
        <w:rPr>
          <w:sz w:val="22"/>
          <w:szCs w:val="22"/>
        </w:rPr>
      </w:pPr>
      <w:r w:rsidRPr="00CB1725">
        <w:rPr>
          <w:sz w:val="22"/>
          <w:szCs w:val="22"/>
        </w:rPr>
        <w:t>All University security staff are first aid trained and can be contacted 24 hours a day on 0161 306 9966</w:t>
      </w:r>
    </w:p>
    <w:p w:rsidRPr="00CB1725" w:rsidR="0055697E" w:rsidP="0055697E" w:rsidRDefault="0055697E" w14:paraId="479F3A3A" w14:textId="77777777">
      <w:pPr>
        <w:numPr>
          <w:ilvl w:val="0"/>
          <w:numId w:val="14"/>
        </w:numPr>
        <w:rPr>
          <w:sz w:val="22"/>
          <w:szCs w:val="22"/>
        </w:rPr>
      </w:pPr>
      <w:r w:rsidRPr="00CB1725">
        <w:rPr>
          <w:sz w:val="22"/>
          <w:szCs w:val="22"/>
        </w:rPr>
        <w:t>The staff: pupil ratio should not exceed 1:15 including university staff, teachers, postgraduate facilitators/demonstrators and student ambassadors</w:t>
      </w:r>
    </w:p>
    <w:p w:rsidRPr="00CB1725" w:rsidR="0055697E" w:rsidP="0055697E" w:rsidRDefault="0055697E" w14:paraId="42899BEF" w14:textId="5C3862DB">
      <w:pPr>
        <w:pStyle w:val="Standard"/>
        <w:numPr>
          <w:ilvl w:val="0"/>
          <w:numId w:val="14"/>
        </w:numPr>
        <w:textAlignment w:val="auto"/>
        <w:rPr>
          <w:sz w:val="22"/>
          <w:szCs w:val="22"/>
        </w:rPr>
      </w:pPr>
      <w:r w:rsidRPr="00CB1725">
        <w:rPr>
          <w:bCs/>
          <w:sz w:val="22"/>
          <w:szCs w:val="22"/>
        </w:rPr>
        <w:t xml:space="preserve">Student Ambassadors receive a health and safety briefing (including manual handling) appropriate to the activity in advance of each </w:t>
      </w:r>
      <w:r w:rsidR="008A0789">
        <w:rPr>
          <w:bCs/>
          <w:sz w:val="22"/>
          <w:szCs w:val="22"/>
        </w:rPr>
        <w:t>Student Recruitment</w:t>
      </w:r>
      <w:r w:rsidRPr="00CB1725">
        <w:rPr>
          <w:bCs/>
          <w:sz w:val="22"/>
          <w:szCs w:val="22"/>
        </w:rPr>
        <w:t xml:space="preserve"> event they work on.</w:t>
      </w:r>
    </w:p>
    <w:p w:rsidRPr="00CB1725" w:rsidR="0055697E" w:rsidP="0055697E" w:rsidRDefault="0055697E" w14:paraId="34300A00" w14:textId="77777777">
      <w:pPr>
        <w:numPr>
          <w:ilvl w:val="0"/>
          <w:numId w:val="14"/>
        </w:numPr>
        <w:rPr>
          <w:sz w:val="22"/>
          <w:szCs w:val="22"/>
        </w:rPr>
      </w:pPr>
      <w:r w:rsidRPr="00CB1725">
        <w:rPr>
          <w:sz w:val="22"/>
          <w:szCs w:val="22"/>
        </w:rPr>
        <w:t xml:space="preserve">Event leads will consider whether any attendee requires a PEEP (personal exit and evacuation plans). This is particularly relevant for events which require regular participation or for overnight stays. Reference Risk 1, page 3. Further information is available at </w:t>
      </w:r>
      <w:hyperlink w:history="1" r:id="rId19">
        <w:r w:rsidRPr="00CB1725">
          <w:rPr>
            <w:rStyle w:val="Hyperlink"/>
            <w:sz w:val="22"/>
            <w:szCs w:val="22"/>
          </w:rPr>
          <w:t>www.healthandsafety.manchester.ac.uk/toolkits/fire/peeps</w:t>
        </w:r>
      </w:hyperlink>
      <w:r w:rsidRPr="00CB1725">
        <w:rPr>
          <w:sz w:val="22"/>
          <w:szCs w:val="22"/>
        </w:rPr>
        <w:t xml:space="preserve"> </w:t>
      </w:r>
    </w:p>
    <w:p w:rsidRPr="00CB1725" w:rsidR="0077717B" w:rsidP="0077717B" w:rsidRDefault="0077717B" w14:paraId="62A62F26" w14:textId="77777777">
      <w:pPr>
        <w:rPr>
          <w:sz w:val="22"/>
          <w:szCs w:val="22"/>
          <w:highlight w:val="yellow"/>
        </w:rPr>
      </w:pPr>
    </w:p>
    <w:p w:rsidRPr="00CB1725" w:rsidR="00CE0686" w:rsidRDefault="00CE0686" w14:paraId="1C6BB008" w14:textId="77777777">
      <w:pPr>
        <w:rPr>
          <w:sz w:val="22"/>
          <w:szCs w:val="22"/>
        </w:rPr>
      </w:pPr>
    </w:p>
    <w:p w:rsidRPr="00CB1725" w:rsidR="00CE0686" w:rsidRDefault="00CE0686" w14:paraId="6A4CD39B" w14:textId="77777777">
      <w:pPr>
        <w:rPr>
          <w:sz w:val="22"/>
          <w:szCs w:val="22"/>
        </w:rPr>
      </w:pPr>
    </w:p>
    <w:tbl>
      <w:tblPr>
        <w:tblW w:w="139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870"/>
        <w:gridCol w:w="8786"/>
        <w:gridCol w:w="1507"/>
        <w:gridCol w:w="1430"/>
        <w:gridCol w:w="1399"/>
      </w:tblGrid>
      <w:tr w:rsidRPr="00CB1725" w:rsidR="005816CD" w:rsidTr="5CBE2287" w14:paraId="735FEBDD" w14:textId="77777777">
        <w:trPr>
          <w:trHeight w:val="577"/>
        </w:trPr>
        <w:tc>
          <w:tcPr>
            <w:tcW w:w="13992" w:type="dxa"/>
            <w:gridSpan w:val="5"/>
            <w:shd w:val="clear" w:color="auto" w:fill="DBE5F1" w:themeFill="accent1" w:themeFillTint="33"/>
          </w:tcPr>
          <w:p w:rsidRPr="00CB1725" w:rsidR="005816CD" w:rsidP="005816CD" w:rsidRDefault="005816CD" w14:paraId="205EE410" w14:textId="77777777">
            <w:pPr>
              <w:rPr>
                <w:b/>
                <w:sz w:val="22"/>
                <w:szCs w:val="22"/>
              </w:rPr>
            </w:pPr>
            <w:r w:rsidRPr="00CB1725">
              <w:rPr>
                <w:b/>
                <w:sz w:val="22"/>
                <w:szCs w:val="22"/>
              </w:rPr>
              <w:t xml:space="preserve">Action plan </w:t>
            </w:r>
            <w:r w:rsidRPr="00CB1725">
              <w:rPr>
                <w:color w:val="FF0000"/>
                <w:sz w:val="22"/>
                <w:szCs w:val="22"/>
              </w:rPr>
              <w:t>(14)</w:t>
            </w:r>
          </w:p>
        </w:tc>
      </w:tr>
      <w:tr w:rsidRPr="00CB1725" w:rsidR="005816CD" w:rsidTr="5CBE2287" w14:paraId="0485E8E9" w14:textId="77777777">
        <w:tc>
          <w:tcPr>
            <w:tcW w:w="870" w:type="dxa"/>
            <w:shd w:val="clear" w:color="auto" w:fill="DBE5F1" w:themeFill="accent1" w:themeFillTint="33"/>
          </w:tcPr>
          <w:p w:rsidRPr="00CB1725" w:rsidR="005816CD" w:rsidP="005816CD" w:rsidRDefault="005816CD" w14:paraId="41E86403" w14:textId="77777777">
            <w:pPr>
              <w:rPr>
                <w:b/>
                <w:sz w:val="22"/>
                <w:szCs w:val="22"/>
              </w:rPr>
            </w:pPr>
            <w:r w:rsidRPr="00CB1725">
              <w:rPr>
                <w:b/>
                <w:sz w:val="22"/>
                <w:szCs w:val="22"/>
              </w:rPr>
              <w:t>Ref No</w:t>
            </w:r>
          </w:p>
        </w:tc>
        <w:tc>
          <w:tcPr>
            <w:tcW w:w="8786" w:type="dxa"/>
            <w:shd w:val="clear" w:color="auto" w:fill="DBE5F1" w:themeFill="accent1" w:themeFillTint="33"/>
          </w:tcPr>
          <w:p w:rsidRPr="00CB1725" w:rsidR="005816CD" w:rsidP="000701CA" w:rsidRDefault="005816CD" w14:paraId="0B51A222" w14:textId="77777777">
            <w:pPr>
              <w:jc w:val="center"/>
              <w:rPr>
                <w:b/>
                <w:sz w:val="22"/>
                <w:szCs w:val="22"/>
              </w:rPr>
            </w:pPr>
            <w:r w:rsidRPr="00CB1725">
              <w:rPr>
                <w:b/>
                <w:sz w:val="22"/>
                <w:szCs w:val="22"/>
              </w:rPr>
              <w:t>Further action required</w:t>
            </w:r>
          </w:p>
        </w:tc>
        <w:tc>
          <w:tcPr>
            <w:tcW w:w="1507" w:type="dxa"/>
            <w:shd w:val="clear" w:color="auto" w:fill="DBE5F1" w:themeFill="accent1" w:themeFillTint="33"/>
          </w:tcPr>
          <w:p w:rsidRPr="00CB1725" w:rsidR="005816CD" w:rsidP="000701CA" w:rsidRDefault="005816CD" w14:paraId="55C59A10" w14:textId="77777777">
            <w:pPr>
              <w:jc w:val="center"/>
              <w:rPr>
                <w:b/>
                <w:sz w:val="22"/>
                <w:szCs w:val="22"/>
              </w:rPr>
            </w:pPr>
            <w:r w:rsidRPr="00CB1725">
              <w:rPr>
                <w:b/>
                <w:sz w:val="22"/>
                <w:szCs w:val="22"/>
              </w:rPr>
              <w:t>Action by whom</w:t>
            </w:r>
          </w:p>
        </w:tc>
        <w:tc>
          <w:tcPr>
            <w:tcW w:w="1430" w:type="dxa"/>
            <w:shd w:val="clear" w:color="auto" w:fill="DBE5F1" w:themeFill="accent1" w:themeFillTint="33"/>
          </w:tcPr>
          <w:p w:rsidRPr="00CB1725" w:rsidR="005816CD" w:rsidP="000701CA" w:rsidRDefault="005816CD" w14:paraId="18B43BFF" w14:textId="77777777">
            <w:pPr>
              <w:jc w:val="center"/>
              <w:rPr>
                <w:b/>
                <w:sz w:val="22"/>
                <w:szCs w:val="22"/>
              </w:rPr>
            </w:pPr>
            <w:r w:rsidRPr="00CB1725">
              <w:rPr>
                <w:b/>
                <w:sz w:val="22"/>
                <w:szCs w:val="22"/>
              </w:rPr>
              <w:t>Action by when</w:t>
            </w:r>
          </w:p>
        </w:tc>
        <w:tc>
          <w:tcPr>
            <w:tcW w:w="1399" w:type="dxa"/>
            <w:shd w:val="clear" w:color="auto" w:fill="DBE5F1" w:themeFill="accent1" w:themeFillTint="33"/>
          </w:tcPr>
          <w:p w:rsidRPr="00CB1725" w:rsidR="005816CD" w:rsidP="000701CA" w:rsidRDefault="005816CD" w14:paraId="556E537E" w14:textId="77777777">
            <w:pPr>
              <w:jc w:val="center"/>
              <w:rPr>
                <w:b/>
                <w:sz w:val="22"/>
                <w:szCs w:val="22"/>
              </w:rPr>
            </w:pPr>
            <w:r w:rsidRPr="00CB1725">
              <w:rPr>
                <w:b/>
                <w:sz w:val="22"/>
                <w:szCs w:val="22"/>
              </w:rPr>
              <w:t>Done</w:t>
            </w:r>
          </w:p>
        </w:tc>
      </w:tr>
      <w:tr w:rsidRPr="00CB1725" w:rsidR="005816CD" w:rsidTr="5CBE2287" w14:paraId="1F65C68E" w14:textId="77777777">
        <w:trPr>
          <w:trHeight w:val="679"/>
        </w:trPr>
        <w:tc>
          <w:tcPr>
            <w:tcW w:w="870" w:type="dxa"/>
          </w:tcPr>
          <w:p w:rsidRPr="00CB1725" w:rsidR="005816CD" w:rsidP="005816CD" w:rsidRDefault="0038071A" w14:paraId="2044E7D9" w14:textId="3B2B9C2E">
            <w:pPr>
              <w:rPr>
                <w:sz w:val="22"/>
                <w:szCs w:val="22"/>
              </w:rPr>
            </w:pPr>
            <w:r>
              <w:rPr>
                <w:sz w:val="22"/>
                <w:szCs w:val="22"/>
              </w:rPr>
              <w:t>1</w:t>
            </w:r>
          </w:p>
        </w:tc>
        <w:tc>
          <w:tcPr>
            <w:tcW w:w="8786" w:type="dxa"/>
          </w:tcPr>
          <w:p w:rsidRPr="00CB1725" w:rsidR="005816CD" w:rsidP="005816CD" w:rsidRDefault="0038071A" w14:paraId="0E7F21F6" w14:textId="63985E27">
            <w:pPr>
              <w:rPr>
                <w:sz w:val="22"/>
                <w:szCs w:val="22"/>
              </w:rPr>
            </w:pPr>
            <w:r w:rsidRPr="00CD3653">
              <w:rPr>
                <w:sz w:val="22"/>
                <w:szCs w:val="22"/>
              </w:rPr>
              <w:t>Staff to familiarise themselves with fire procedures if any buildings are used</w:t>
            </w:r>
          </w:p>
        </w:tc>
        <w:tc>
          <w:tcPr>
            <w:tcW w:w="1507" w:type="dxa"/>
          </w:tcPr>
          <w:p w:rsidRPr="00CB1725" w:rsidR="005816CD" w:rsidP="005816CD" w:rsidRDefault="0038071A" w14:paraId="3E46A1B3" w14:textId="4AFFD861">
            <w:pPr>
              <w:rPr>
                <w:sz w:val="22"/>
                <w:szCs w:val="22"/>
              </w:rPr>
            </w:pPr>
            <w:r>
              <w:rPr>
                <w:sz w:val="22"/>
                <w:szCs w:val="22"/>
              </w:rPr>
              <w:t>All staff</w:t>
            </w:r>
          </w:p>
        </w:tc>
        <w:tc>
          <w:tcPr>
            <w:tcW w:w="1430" w:type="dxa"/>
          </w:tcPr>
          <w:p w:rsidRPr="00CB1725" w:rsidR="005816CD" w:rsidP="005816CD" w:rsidRDefault="0038071A" w14:paraId="36B626DF" w14:textId="73D87558">
            <w:pPr>
              <w:rPr>
                <w:sz w:val="22"/>
                <w:szCs w:val="22"/>
              </w:rPr>
            </w:pPr>
            <w:r>
              <w:rPr>
                <w:sz w:val="22"/>
                <w:szCs w:val="22"/>
              </w:rPr>
              <w:t>Each event</w:t>
            </w:r>
          </w:p>
        </w:tc>
        <w:tc>
          <w:tcPr>
            <w:tcW w:w="1399" w:type="dxa"/>
          </w:tcPr>
          <w:p w:rsidRPr="00CB1725" w:rsidR="005816CD" w:rsidP="005816CD" w:rsidRDefault="005816CD" w14:paraId="04FE007F" w14:textId="77777777">
            <w:pPr>
              <w:rPr>
                <w:sz w:val="22"/>
                <w:szCs w:val="22"/>
              </w:rPr>
            </w:pPr>
          </w:p>
        </w:tc>
      </w:tr>
      <w:tr w:rsidRPr="00CB1725" w:rsidR="005816CD" w:rsidTr="5CBE2287" w14:paraId="2B988121" w14:textId="77777777">
        <w:trPr>
          <w:trHeight w:val="679"/>
        </w:trPr>
        <w:tc>
          <w:tcPr>
            <w:tcW w:w="870" w:type="dxa"/>
          </w:tcPr>
          <w:p w:rsidRPr="00CB1725" w:rsidR="005816CD" w:rsidP="005816CD" w:rsidRDefault="0038071A" w14:paraId="1E7EF4D4" w14:textId="3D9BDEE4">
            <w:pPr>
              <w:rPr>
                <w:sz w:val="22"/>
                <w:szCs w:val="22"/>
              </w:rPr>
            </w:pPr>
            <w:r>
              <w:rPr>
                <w:sz w:val="22"/>
                <w:szCs w:val="22"/>
              </w:rPr>
              <w:t>2</w:t>
            </w:r>
          </w:p>
        </w:tc>
        <w:tc>
          <w:tcPr>
            <w:tcW w:w="8786" w:type="dxa"/>
          </w:tcPr>
          <w:p w:rsidRPr="00CB1725" w:rsidR="005816CD" w:rsidP="005816CD" w:rsidRDefault="0038071A" w14:paraId="0783282F" w14:textId="2CC77AE3">
            <w:pPr>
              <w:rPr>
                <w:sz w:val="22"/>
                <w:szCs w:val="22"/>
              </w:rPr>
            </w:pPr>
            <w:r>
              <w:rPr>
                <w:sz w:val="22"/>
                <w:szCs w:val="22"/>
              </w:rPr>
              <w:t>Staff to check for internal and external hazards and report appropriately</w:t>
            </w:r>
          </w:p>
        </w:tc>
        <w:tc>
          <w:tcPr>
            <w:tcW w:w="1507" w:type="dxa"/>
          </w:tcPr>
          <w:p w:rsidRPr="00CB1725" w:rsidR="005816CD" w:rsidP="005816CD" w:rsidRDefault="0038071A" w14:paraId="4DA94B45" w14:textId="2C8B83AD">
            <w:pPr>
              <w:rPr>
                <w:sz w:val="22"/>
                <w:szCs w:val="22"/>
              </w:rPr>
            </w:pPr>
            <w:r>
              <w:rPr>
                <w:sz w:val="22"/>
                <w:szCs w:val="22"/>
              </w:rPr>
              <w:t>All staff</w:t>
            </w:r>
          </w:p>
        </w:tc>
        <w:tc>
          <w:tcPr>
            <w:tcW w:w="1430" w:type="dxa"/>
          </w:tcPr>
          <w:p w:rsidRPr="00CB1725" w:rsidR="005816CD" w:rsidP="005816CD" w:rsidRDefault="0038071A" w14:paraId="72B978BF" w14:textId="2FE197A0">
            <w:pPr>
              <w:rPr>
                <w:sz w:val="22"/>
                <w:szCs w:val="22"/>
              </w:rPr>
            </w:pPr>
            <w:r>
              <w:rPr>
                <w:sz w:val="22"/>
                <w:szCs w:val="22"/>
              </w:rPr>
              <w:t>Each event</w:t>
            </w:r>
          </w:p>
        </w:tc>
        <w:tc>
          <w:tcPr>
            <w:tcW w:w="1399" w:type="dxa"/>
          </w:tcPr>
          <w:p w:rsidRPr="00CB1725" w:rsidR="005816CD" w:rsidP="005816CD" w:rsidRDefault="005816CD" w14:paraId="505A19B1" w14:textId="77777777">
            <w:pPr>
              <w:rPr>
                <w:sz w:val="22"/>
                <w:szCs w:val="22"/>
              </w:rPr>
            </w:pPr>
          </w:p>
        </w:tc>
      </w:tr>
      <w:tr w:rsidRPr="00CB1725" w:rsidR="005816CD" w:rsidTr="5CBE2287" w14:paraId="458FD179" w14:textId="77777777">
        <w:trPr>
          <w:trHeight w:val="680"/>
        </w:trPr>
        <w:tc>
          <w:tcPr>
            <w:tcW w:w="870" w:type="dxa"/>
          </w:tcPr>
          <w:p w:rsidRPr="00CB1725" w:rsidR="005816CD" w:rsidP="005816CD" w:rsidRDefault="0038071A" w14:paraId="149EA310" w14:textId="5F4CE17F">
            <w:pPr>
              <w:rPr>
                <w:sz w:val="22"/>
                <w:szCs w:val="22"/>
              </w:rPr>
            </w:pPr>
            <w:r>
              <w:rPr>
                <w:sz w:val="22"/>
                <w:szCs w:val="22"/>
              </w:rPr>
              <w:t>3</w:t>
            </w:r>
          </w:p>
        </w:tc>
        <w:tc>
          <w:tcPr>
            <w:tcW w:w="8786" w:type="dxa"/>
          </w:tcPr>
          <w:p w:rsidRPr="00CB1725" w:rsidR="005816CD" w:rsidP="005816CD" w:rsidRDefault="0038071A" w14:paraId="24E248A6" w14:textId="5C581338">
            <w:pPr>
              <w:rPr>
                <w:sz w:val="22"/>
                <w:szCs w:val="22"/>
              </w:rPr>
            </w:pPr>
            <w:r>
              <w:rPr>
                <w:sz w:val="22"/>
                <w:szCs w:val="22"/>
              </w:rPr>
              <w:t>Contact details of staff on campus to be shared with visitors in pre-event comms</w:t>
            </w:r>
          </w:p>
        </w:tc>
        <w:tc>
          <w:tcPr>
            <w:tcW w:w="1507" w:type="dxa"/>
          </w:tcPr>
          <w:p w:rsidRPr="00CB1725" w:rsidR="005816CD" w:rsidP="005816CD" w:rsidRDefault="0038071A" w14:paraId="1809C5C0" w14:textId="6ECDB687">
            <w:pPr>
              <w:rPr>
                <w:sz w:val="22"/>
                <w:szCs w:val="22"/>
              </w:rPr>
            </w:pPr>
            <w:r>
              <w:rPr>
                <w:sz w:val="22"/>
                <w:szCs w:val="22"/>
              </w:rPr>
              <w:t>Rebecca Moran</w:t>
            </w:r>
          </w:p>
        </w:tc>
        <w:tc>
          <w:tcPr>
            <w:tcW w:w="1430" w:type="dxa"/>
          </w:tcPr>
          <w:p w:rsidRPr="00CB1725" w:rsidR="005816CD" w:rsidP="005816CD" w:rsidRDefault="0038071A" w14:paraId="49F40821" w14:textId="57285A38">
            <w:pPr>
              <w:rPr>
                <w:sz w:val="22"/>
                <w:szCs w:val="22"/>
              </w:rPr>
            </w:pPr>
            <w:r>
              <w:rPr>
                <w:sz w:val="22"/>
                <w:szCs w:val="22"/>
              </w:rPr>
              <w:t>When booking opens</w:t>
            </w:r>
          </w:p>
        </w:tc>
        <w:tc>
          <w:tcPr>
            <w:tcW w:w="1399" w:type="dxa"/>
          </w:tcPr>
          <w:p w:rsidRPr="00CB1725" w:rsidR="005816CD" w:rsidP="005816CD" w:rsidRDefault="005816CD" w14:paraId="31E8A85D" w14:textId="77777777">
            <w:pPr>
              <w:rPr>
                <w:sz w:val="22"/>
                <w:szCs w:val="22"/>
              </w:rPr>
            </w:pPr>
          </w:p>
        </w:tc>
      </w:tr>
      <w:tr w:rsidRPr="00CB1725" w:rsidR="00E8189C" w:rsidTr="5CBE2287" w14:paraId="43270090" w14:textId="77777777">
        <w:trPr>
          <w:trHeight w:val="679"/>
        </w:trPr>
        <w:tc>
          <w:tcPr>
            <w:tcW w:w="870" w:type="dxa"/>
          </w:tcPr>
          <w:p w:rsidRPr="00CB1725" w:rsidR="00E8189C" w:rsidP="00E8189C" w:rsidRDefault="00E8189C" w14:paraId="3963F90E" w14:textId="06AD7CE6">
            <w:pPr>
              <w:rPr>
                <w:sz w:val="22"/>
                <w:szCs w:val="22"/>
              </w:rPr>
            </w:pPr>
          </w:p>
        </w:tc>
        <w:tc>
          <w:tcPr>
            <w:tcW w:w="8786" w:type="dxa"/>
          </w:tcPr>
          <w:p w:rsidRPr="00CB1725" w:rsidR="00E8189C" w:rsidP="00E8189C" w:rsidRDefault="00E8189C" w14:paraId="4B566FB8" w14:textId="77777777">
            <w:pPr>
              <w:rPr>
                <w:sz w:val="22"/>
                <w:szCs w:val="22"/>
              </w:rPr>
            </w:pPr>
          </w:p>
        </w:tc>
        <w:tc>
          <w:tcPr>
            <w:tcW w:w="1507" w:type="dxa"/>
          </w:tcPr>
          <w:p w:rsidRPr="00CB1725" w:rsidR="00E8189C" w:rsidP="00E8189C" w:rsidRDefault="00E8189C" w14:paraId="4E08B352" w14:textId="7DCDB3E1">
            <w:pPr>
              <w:rPr>
                <w:sz w:val="22"/>
                <w:szCs w:val="22"/>
              </w:rPr>
            </w:pPr>
          </w:p>
        </w:tc>
        <w:tc>
          <w:tcPr>
            <w:tcW w:w="1430" w:type="dxa"/>
          </w:tcPr>
          <w:p w:rsidRPr="00CB1725" w:rsidR="00E8189C" w:rsidP="00E8189C" w:rsidRDefault="00E8189C" w14:paraId="3ED42396" w14:textId="6D51FFC2">
            <w:pPr>
              <w:rPr>
                <w:sz w:val="22"/>
                <w:szCs w:val="22"/>
              </w:rPr>
            </w:pPr>
          </w:p>
        </w:tc>
        <w:tc>
          <w:tcPr>
            <w:tcW w:w="1399" w:type="dxa"/>
          </w:tcPr>
          <w:p w:rsidRPr="00CB1725" w:rsidR="00E8189C" w:rsidP="00E8189C" w:rsidRDefault="00E8189C" w14:paraId="6B660050" w14:textId="77777777">
            <w:pPr>
              <w:rPr>
                <w:sz w:val="22"/>
                <w:szCs w:val="22"/>
              </w:rPr>
            </w:pPr>
          </w:p>
        </w:tc>
      </w:tr>
      <w:tr w:rsidRPr="00CB1725" w:rsidR="00E8189C" w:rsidTr="5CBE2287" w14:paraId="1CB44DAB" w14:textId="77777777">
        <w:trPr>
          <w:trHeight w:val="680"/>
        </w:trPr>
        <w:tc>
          <w:tcPr>
            <w:tcW w:w="870" w:type="dxa"/>
          </w:tcPr>
          <w:p w:rsidRPr="00CB1725" w:rsidR="00E8189C" w:rsidP="00E8189C" w:rsidRDefault="00E8189C" w14:paraId="4A4D65C2" w14:textId="0A2F5355">
            <w:pPr>
              <w:rPr>
                <w:sz w:val="22"/>
                <w:szCs w:val="22"/>
              </w:rPr>
            </w:pPr>
          </w:p>
        </w:tc>
        <w:tc>
          <w:tcPr>
            <w:tcW w:w="8786" w:type="dxa"/>
          </w:tcPr>
          <w:p w:rsidRPr="00CB1725" w:rsidR="00E8189C" w:rsidP="00E8189C" w:rsidRDefault="00E8189C" w14:paraId="1645AE54" w14:textId="77777777">
            <w:pPr>
              <w:rPr>
                <w:sz w:val="22"/>
                <w:szCs w:val="22"/>
              </w:rPr>
            </w:pPr>
          </w:p>
        </w:tc>
        <w:tc>
          <w:tcPr>
            <w:tcW w:w="1507" w:type="dxa"/>
          </w:tcPr>
          <w:p w:rsidRPr="00CB1725" w:rsidR="00E8189C" w:rsidP="00E8189C" w:rsidRDefault="00E8189C" w14:paraId="0A3D80BF" w14:textId="50D3D0E8">
            <w:pPr>
              <w:rPr>
                <w:sz w:val="22"/>
                <w:szCs w:val="22"/>
              </w:rPr>
            </w:pPr>
          </w:p>
        </w:tc>
        <w:tc>
          <w:tcPr>
            <w:tcW w:w="1430" w:type="dxa"/>
          </w:tcPr>
          <w:p w:rsidRPr="00CB1725" w:rsidR="00E8189C" w:rsidP="00E8189C" w:rsidRDefault="00E8189C" w14:paraId="7480C3A6" w14:textId="489D2CFD">
            <w:pPr>
              <w:rPr>
                <w:sz w:val="22"/>
                <w:szCs w:val="22"/>
              </w:rPr>
            </w:pPr>
          </w:p>
        </w:tc>
        <w:tc>
          <w:tcPr>
            <w:tcW w:w="1399" w:type="dxa"/>
          </w:tcPr>
          <w:p w:rsidRPr="00CB1725" w:rsidR="00E8189C" w:rsidP="00E8189C" w:rsidRDefault="00E8189C" w14:paraId="0ADEB437" w14:textId="77777777">
            <w:pPr>
              <w:rPr>
                <w:sz w:val="22"/>
                <w:szCs w:val="22"/>
              </w:rPr>
            </w:pPr>
          </w:p>
        </w:tc>
      </w:tr>
      <w:tr w:rsidRPr="00CB1725" w:rsidR="00E8189C" w:rsidTr="5CBE2287" w14:paraId="2039609C" w14:textId="77777777">
        <w:trPr>
          <w:trHeight w:val="679"/>
        </w:trPr>
        <w:tc>
          <w:tcPr>
            <w:tcW w:w="870" w:type="dxa"/>
          </w:tcPr>
          <w:p w:rsidRPr="00CB1725" w:rsidR="00E8189C" w:rsidP="00E8189C" w:rsidRDefault="00E8189C" w14:paraId="4C1448A0" w14:textId="403ADE4C">
            <w:pPr>
              <w:rPr>
                <w:sz w:val="22"/>
                <w:szCs w:val="22"/>
              </w:rPr>
            </w:pPr>
          </w:p>
        </w:tc>
        <w:tc>
          <w:tcPr>
            <w:tcW w:w="8786" w:type="dxa"/>
          </w:tcPr>
          <w:p w:rsidRPr="00CB1725" w:rsidR="00E8189C" w:rsidP="00E8189C" w:rsidRDefault="00E8189C" w14:paraId="4133021C" w14:textId="21D9EBE1">
            <w:pPr>
              <w:rPr>
                <w:sz w:val="22"/>
                <w:szCs w:val="22"/>
              </w:rPr>
            </w:pPr>
          </w:p>
        </w:tc>
        <w:tc>
          <w:tcPr>
            <w:tcW w:w="1507" w:type="dxa"/>
          </w:tcPr>
          <w:p w:rsidRPr="00CB1725" w:rsidR="00E8189C" w:rsidP="00E8189C" w:rsidRDefault="00E8189C" w14:paraId="5CE4B9CC" w14:textId="1880D78D">
            <w:pPr>
              <w:rPr>
                <w:sz w:val="22"/>
                <w:szCs w:val="22"/>
              </w:rPr>
            </w:pPr>
          </w:p>
        </w:tc>
        <w:tc>
          <w:tcPr>
            <w:tcW w:w="1430" w:type="dxa"/>
          </w:tcPr>
          <w:p w:rsidRPr="00CB1725" w:rsidR="00E8189C" w:rsidP="00E8189C" w:rsidRDefault="00E8189C" w14:paraId="4DB8A7D7" w14:textId="549CA55E">
            <w:pPr>
              <w:rPr>
                <w:sz w:val="22"/>
                <w:szCs w:val="22"/>
              </w:rPr>
            </w:pPr>
          </w:p>
        </w:tc>
        <w:tc>
          <w:tcPr>
            <w:tcW w:w="1399" w:type="dxa"/>
          </w:tcPr>
          <w:p w:rsidRPr="00CB1725" w:rsidR="00E8189C" w:rsidP="00E8189C" w:rsidRDefault="00E8189C" w14:paraId="400BD00D" w14:textId="77777777">
            <w:pPr>
              <w:rPr>
                <w:sz w:val="22"/>
                <w:szCs w:val="22"/>
              </w:rPr>
            </w:pPr>
          </w:p>
        </w:tc>
      </w:tr>
      <w:tr w:rsidRPr="00CB1725" w:rsidR="00E8189C" w:rsidTr="5CBE2287" w14:paraId="39D29AA6" w14:textId="77777777">
        <w:trPr>
          <w:trHeight w:val="680"/>
        </w:trPr>
        <w:tc>
          <w:tcPr>
            <w:tcW w:w="870" w:type="dxa"/>
          </w:tcPr>
          <w:p w:rsidRPr="00CB1725" w:rsidR="00E8189C" w:rsidP="00E8189C" w:rsidRDefault="00E8189C" w14:paraId="543C0B00" w14:textId="348AD354">
            <w:pPr>
              <w:rPr>
                <w:sz w:val="22"/>
                <w:szCs w:val="22"/>
              </w:rPr>
            </w:pPr>
          </w:p>
        </w:tc>
        <w:tc>
          <w:tcPr>
            <w:tcW w:w="8786" w:type="dxa"/>
          </w:tcPr>
          <w:p w:rsidRPr="00CB1725" w:rsidR="00E8189C" w:rsidP="00E8189C" w:rsidRDefault="00E8189C" w14:paraId="1E7EE009" w14:textId="77777777">
            <w:pPr>
              <w:rPr>
                <w:sz w:val="22"/>
                <w:szCs w:val="22"/>
              </w:rPr>
            </w:pPr>
          </w:p>
        </w:tc>
        <w:tc>
          <w:tcPr>
            <w:tcW w:w="1507" w:type="dxa"/>
          </w:tcPr>
          <w:p w:rsidRPr="00CB1725" w:rsidR="00E8189C" w:rsidP="00E8189C" w:rsidRDefault="00E8189C" w14:paraId="0465755E" w14:textId="0F07C7C2">
            <w:pPr>
              <w:rPr>
                <w:sz w:val="22"/>
                <w:szCs w:val="22"/>
              </w:rPr>
            </w:pPr>
          </w:p>
        </w:tc>
        <w:tc>
          <w:tcPr>
            <w:tcW w:w="1430" w:type="dxa"/>
          </w:tcPr>
          <w:p w:rsidRPr="00CB1725" w:rsidR="00E8189C" w:rsidP="00E8189C" w:rsidRDefault="00E8189C" w14:paraId="43543E30" w14:textId="2D6ECEFF">
            <w:pPr>
              <w:rPr>
                <w:sz w:val="22"/>
                <w:szCs w:val="22"/>
              </w:rPr>
            </w:pPr>
          </w:p>
        </w:tc>
        <w:tc>
          <w:tcPr>
            <w:tcW w:w="1399" w:type="dxa"/>
          </w:tcPr>
          <w:p w:rsidRPr="00CB1725" w:rsidR="00E8189C" w:rsidP="00E8189C" w:rsidRDefault="00E8189C" w14:paraId="11E28345" w14:textId="15DEA9E8">
            <w:pPr>
              <w:rPr>
                <w:sz w:val="22"/>
                <w:szCs w:val="22"/>
              </w:rPr>
            </w:pPr>
          </w:p>
        </w:tc>
      </w:tr>
      <w:tr w:rsidRPr="00CB1725" w:rsidR="00E8189C" w:rsidTr="5CBE2287" w14:paraId="3674B5A6" w14:textId="77777777">
        <w:trPr>
          <w:trHeight w:val="680"/>
        </w:trPr>
        <w:tc>
          <w:tcPr>
            <w:tcW w:w="870" w:type="dxa"/>
          </w:tcPr>
          <w:p w:rsidRPr="00CB1725" w:rsidR="00E8189C" w:rsidP="00E8189C" w:rsidRDefault="00E8189C" w14:paraId="2391D819" w14:textId="3585563B">
            <w:pPr>
              <w:rPr>
                <w:sz w:val="22"/>
                <w:szCs w:val="22"/>
              </w:rPr>
            </w:pPr>
          </w:p>
        </w:tc>
        <w:tc>
          <w:tcPr>
            <w:tcW w:w="8786" w:type="dxa"/>
          </w:tcPr>
          <w:p w:rsidRPr="0038071A" w:rsidR="00E8189C" w:rsidP="00E8189C" w:rsidRDefault="00E8189C" w14:paraId="2D1C0BE7" w14:textId="77777777">
            <w:pPr>
              <w:rPr>
                <w:bCs/>
                <w:sz w:val="22"/>
                <w:szCs w:val="22"/>
              </w:rPr>
            </w:pPr>
          </w:p>
        </w:tc>
        <w:tc>
          <w:tcPr>
            <w:tcW w:w="1507" w:type="dxa"/>
          </w:tcPr>
          <w:p w:rsidRPr="00CB1725" w:rsidR="00E8189C" w:rsidP="00E8189C" w:rsidRDefault="00E8189C" w14:paraId="28016813" w14:textId="654BD4E7">
            <w:pPr>
              <w:rPr>
                <w:sz w:val="22"/>
                <w:szCs w:val="22"/>
              </w:rPr>
            </w:pPr>
          </w:p>
        </w:tc>
        <w:tc>
          <w:tcPr>
            <w:tcW w:w="1430" w:type="dxa"/>
          </w:tcPr>
          <w:p w:rsidRPr="00CB1725" w:rsidR="00E8189C" w:rsidP="00E8189C" w:rsidRDefault="00E8189C" w14:paraId="59025B7F" w14:textId="4CDA145B">
            <w:pPr>
              <w:rPr>
                <w:sz w:val="22"/>
                <w:szCs w:val="22"/>
              </w:rPr>
            </w:pPr>
          </w:p>
        </w:tc>
        <w:tc>
          <w:tcPr>
            <w:tcW w:w="1399" w:type="dxa"/>
          </w:tcPr>
          <w:p w:rsidRPr="00CB1725" w:rsidR="00E8189C" w:rsidP="00E8189C" w:rsidRDefault="00E8189C" w14:paraId="4A7CF2A0" w14:textId="77777777">
            <w:pPr>
              <w:rPr>
                <w:sz w:val="22"/>
                <w:szCs w:val="22"/>
              </w:rPr>
            </w:pPr>
          </w:p>
        </w:tc>
      </w:tr>
      <w:tr w:rsidRPr="00CB1725" w:rsidR="00E8189C" w:rsidTr="5CBE2287" w14:paraId="68256EF6" w14:textId="77777777">
        <w:trPr>
          <w:trHeight w:val="680"/>
        </w:trPr>
        <w:tc>
          <w:tcPr>
            <w:tcW w:w="870" w:type="dxa"/>
          </w:tcPr>
          <w:p w:rsidRPr="00CB1725" w:rsidR="00E8189C" w:rsidP="00E8189C" w:rsidRDefault="00E8189C" w14:paraId="56D7015A" w14:textId="604AD12B">
            <w:pPr>
              <w:rPr>
                <w:sz w:val="22"/>
                <w:szCs w:val="22"/>
              </w:rPr>
            </w:pPr>
          </w:p>
        </w:tc>
        <w:tc>
          <w:tcPr>
            <w:tcW w:w="8786" w:type="dxa"/>
          </w:tcPr>
          <w:p w:rsidRPr="0038071A" w:rsidR="00E8189C" w:rsidP="00E8189C" w:rsidRDefault="00E8189C" w14:paraId="115BC106" w14:textId="77777777">
            <w:pPr>
              <w:rPr>
                <w:sz w:val="22"/>
                <w:szCs w:val="22"/>
              </w:rPr>
            </w:pPr>
          </w:p>
        </w:tc>
        <w:tc>
          <w:tcPr>
            <w:tcW w:w="1507" w:type="dxa"/>
          </w:tcPr>
          <w:p w:rsidRPr="00CB1725" w:rsidR="00E8189C" w:rsidP="00E8189C" w:rsidRDefault="00E8189C" w14:paraId="0808C92B" w14:textId="4B2239F4">
            <w:pPr>
              <w:rPr>
                <w:sz w:val="22"/>
                <w:szCs w:val="22"/>
              </w:rPr>
            </w:pPr>
          </w:p>
        </w:tc>
        <w:tc>
          <w:tcPr>
            <w:tcW w:w="1430" w:type="dxa"/>
          </w:tcPr>
          <w:p w:rsidRPr="00CB1725" w:rsidR="00E8189C" w:rsidP="00E8189C" w:rsidRDefault="00E8189C" w14:paraId="541A1CC2" w14:textId="5749F3FE">
            <w:pPr>
              <w:rPr>
                <w:sz w:val="22"/>
                <w:szCs w:val="22"/>
              </w:rPr>
            </w:pPr>
          </w:p>
        </w:tc>
        <w:tc>
          <w:tcPr>
            <w:tcW w:w="1399" w:type="dxa"/>
          </w:tcPr>
          <w:p w:rsidRPr="00CB1725" w:rsidR="00E8189C" w:rsidP="00E8189C" w:rsidRDefault="00E8189C" w14:paraId="08CE29C7" w14:textId="77777777">
            <w:pPr>
              <w:rPr>
                <w:sz w:val="22"/>
                <w:szCs w:val="22"/>
              </w:rPr>
            </w:pPr>
          </w:p>
        </w:tc>
      </w:tr>
    </w:tbl>
    <w:p w:rsidRPr="00CB1725" w:rsidR="00EF7311" w:rsidP="00DB59EA" w:rsidRDefault="00EF7311" w14:paraId="5F83AF10" w14:textId="77777777">
      <w:pPr>
        <w:rPr>
          <w:sz w:val="22"/>
          <w:szCs w:val="22"/>
        </w:rPr>
      </w:pPr>
    </w:p>
    <w:p w:rsidRPr="00CB1725" w:rsidR="00EF7311" w:rsidP="00DB59EA" w:rsidRDefault="00EF7311" w14:paraId="59DFF411" w14:textId="77777777">
      <w:pPr>
        <w:rPr>
          <w:sz w:val="22"/>
          <w:szCs w:val="22"/>
        </w:rPr>
        <w:sectPr w:rsidRPr="00CB1725" w:rsidR="00EF7311" w:rsidSect="008A0789">
          <w:footerReference w:type="default" r:id="rId20"/>
          <w:pgSz w:w="16838" w:h="11906" w:orient="landscape" w:code="9"/>
          <w:pgMar w:top="993" w:right="1418" w:bottom="142" w:left="1418" w:header="709" w:footer="709" w:gutter="0"/>
          <w:cols w:space="708"/>
          <w:docGrid w:linePitch="360"/>
        </w:sectPr>
      </w:pPr>
    </w:p>
    <w:p w:rsidRPr="00CB1725" w:rsidR="002D7ABB" w:rsidP="00D86E02" w:rsidRDefault="00CA2B83" w14:paraId="7FA328A8" w14:textId="77777777">
      <w:pPr>
        <w:spacing w:line="288" w:lineRule="auto"/>
        <w:rPr>
          <w:b/>
          <w:sz w:val="22"/>
          <w:szCs w:val="22"/>
          <w:u w:val="single"/>
        </w:rPr>
      </w:pPr>
      <w:r w:rsidRPr="00CB1725">
        <w:rPr>
          <w:b/>
          <w:sz w:val="22"/>
          <w:szCs w:val="22"/>
          <w:u w:val="single"/>
        </w:rPr>
        <w:t>Notes to accompany</w:t>
      </w:r>
      <w:r w:rsidRPr="00CB1725" w:rsidR="002D7ABB">
        <w:rPr>
          <w:b/>
          <w:sz w:val="22"/>
          <w:szCs w:val="22"/>
          <w:u w:val="single"/>
        </w:rPr>
        <w:t xml:space="preserve"> </w:t>
      </w:r>
      <w:r w:rsidRPr="00CB1725" w:rsidR="00364B84">
        <w:rPr>
          <w:b/>
          <w:sz w:val="22"/>
          <w:szCs w:val="22"/>
          <w:u w:val="single"/>
        </w:rPr>
        <w:t>General R</w:t>
      </w:r>
      <w:r w:rsidRPr="00CB1725" w:rsidR="002D7ABB">
        <w:rPr>
          <w:b/>
          <w:sz w:val="22"/>
          <w:szCs w:val="22"/>
          <w:u w:val="single"/>
        </w:rPr>
        <w:t xml:space="preserve">isk </w:t>
      </w:r>
      <w:r w:rsidRPr="00CB1725" w:rsidR="00364B84">
        <w:rPr>
          <w:b/>
          <w:sz w:val="22"/>
          <w:szCs w:val="22"/>
          <w:u w:val="single"/>
        </w:rPr>
        <w:t>A</w:t>
      </w:r>
      <w:r w:rsidRPr="00CB1725" w:rsidR="002D7ABB">
        <w:rPr>
          <w:b/>
          <w:sz w:val="22"/>
          <w:szCs w:val="22"/>
          <w:u w:val="single"/>
        </w:rPr>
        <w:t xml:space="preserve">ssessment </w:t>
      </w:r>
      <w:r w:rsidRPr="00CB1725" w:rsidR="00364B84">
        <w:rPr>
          <w:b/>
          <w:sz w:val="22"/>
          <w:szCs w:val="22"/>
          <w:u w:val="single"/>
        </w:rPr>
        <w:t>F</w:t>
      </w:r>
      <w:r w:rsidRPr="00CB1725" w:rsidR="002D7ABB">
        <w:rPr>
          <w:b/>
          <w:sz w:val="22"/>
          <w:szCs w:val="22"/>
          <w:u w:val="single"/>
        </w:rPr>
        <w:t>orm</w:t>
      </w:r>
    </w:p>
    <w:p w:rsidRPr="00CB1725" w:rsidR="002D7ABB" w:rsidP="00D86E02" w:rsidRDefault="002D7ABB" w14:paraId="315BB83B" w14:textId="77777777">
      <w:pPr>
        <w:spacing w:line="288" w:lineRule="auto"/>
        <w:rPr>
          <w:sz w:val="22"/>
          <w:szCs w:val="22"/>
        </w:rPr>
      </w:pPr>
    </w:p>
    <w:p w:rsidRPr="00CB1725" w:rsidR="002D7ABB" w:rsidP="00D86E02" w:rsidRDefault="00CA2B83" w14:paraId="26B78B5F" w14:textId="77777777">
      <w:pPr>
        <w:spacing w:line="288" w:lineRule="auto"/>
        <w:rPr>
          <w:sz w:val="22"/>
          <w:szCs w:val="22"/>
        </w:rPr>
      </w:pPr>
      <w:r w:rsidRPr="00CB1725">
        <w:rPr>
          <w:sz w:val="22"/>
          <w:szCs w:val="22"/>
        </w:rPr>
        <w:t>T</w:t>
      </w:r>
      <w:r w:rsidRPr="00CB1725" w:rsidR="002D7ABB">
        <w:rPr>
          <w:sz w:val="22"/>
          <w:szCs w:val="22"/>
        </w:rPr>
        <w:t xml:space="preserve">his form is the one recommended by Safety </w:t>
      </w:r>
      <w:proofErr w:type="gramStart"/>
      <w:r w:rsidRPr="00CB1725" w:rsidR="002D7ABB">
        <w:rPr>
          <w:sz w:val="22"/>
          <w:szCs w:val="22"/>
        </w:rPr>
        <w:t>Services, and</w:t>
      </w:r>
      <w:proofErr w:type="gramEnd"/>
      <w:r w:rsidRPr="00CB1725" w:rsidR="002D7ABB">
        <w:rPr>
          <w:sz w:val="22"/>
          <w:szCs w:val="22"/>
        </w:rPr>
        <w:t xml:space="preserve"> used on the University’s risk assessment training courses.  It is strongly suggested that you use it for all new assessments, and when existing assessments are being substantially revised. However, its use is not compulsory. Providing the assessor addresses th</w:t>
      </w:r>
      <w:r w:rsidRPr="00CB1725" w:rsidR="000A501D">
        <w:rPr>
          <w:sz w:val="22"/>
          <w:szCs w:val="22"/>
        </w:rPr>
        <w:t>e same issues</w:t>
      </w:r>
      <w:r w:rsidRPr="00CB1725" w:rsidR="00D86E02">
        <w:rPr>
          <w:sz w:val="22"/>
          <w:szCs w:val="22"/>
        </w:rPr>
        <w:t>,</w:t>
      </w:r>
      <w:r w:rsidRPr="00CB1725" w:rsidR="00E3654D">
        <w:rPr>
          <w:sz w:val="22"/>
          <w:szCs w:val="22"/>
        </w:rPr>
        <w:t xml:space="preserve"> alternative</w:t>
      </w:r>
      <w:r w:rsidRPr="00CB1725" w:rsidR="002D7ABB">
        <w:rPr>
          <w:sz w:val="22"/>
          <w:szCs w:val="22"/>
        </w:rPr>
        <w:t xml:space="preserve"> layouts</w:t>
      </w:r>
      <w:r w:rsidRPr="00CB1725" w:rsidR="000A501D">
        <w:rPr>
          <w:sz w:val="22"/>
          <w:szCs w:val="22"/>
        </w:rPr>
        <w:t xml:space="preserve"> may be used</w:t>
      </w:r>
      <w:r w:rsidRPr="00CB1725" w:rsidR="002D7ABB">
        <w:rPr>
          <w:sz w:val="22"/>
          <w:szCs w:val="22"/>
        </w:rPr>
        <w:t>.</w:t>
      </w:r>
    </w:p>
    <w:p w:rsidRPr="00CB1725" w:rsidR="00CA2B83" w:rsidP="00D86E02" w:rsidRDefault="00CA2B83" w14:paraId="6A6A907A" w14:textId="77777777">
      <w:pPr>
        <w:spacing w:line="288" w:lineRule="auto"/>
        <w:rPr>
          <w:sz w:val="22"/>
          <w:szCs w:val="22"/>
        </w:rPr>
      </w:pPr>
    </w:p>
    <w:p w:rsidRPr="00CB1725" w:rsidR="002D7ABB" w:rsidP="00D86E02" w:rsidRDefault="00CA2B83" w14:paraId="153597C7" w14:textId="77777777">
      <w:pPr>
        <w:numPr>
          <w:ilvl w:val="0"/>
          <w:numId w:val="2"/>
        </w:numPr>
        <w:tabs>
          <w:tab w:val="num" w:pos="567"/>
        </w:tabs>
        <w:spacing w:line="288" w:lineRule="auto"/>
        <w:ind w:left="567" w:hanging="567"/>
        <w:rPr>
          <w:sz w:val="22"/>
          <w:szCs w:val="22"/>
        </w:rPr>
      </w:pPr>
      <w:proofErr w:type="gramStart"/>
      <w:r w:rsidRPr="00CB1725">
        <w:rPr>
          <w:b/>
          <w:sz w:val="22"/>
          <w:szCs w:val="22"/>
        </w:rPr>
        <w:t>Date</w:t>
      </w:r>
      <w:r w:rsidRPr="00CB1725">
        <w:rPr>
          <w:sz w:val="22"/>
          <w:szCs w:val="22"/>
        </w:rPr>
        <w:t xml:space="preserve"> :</w:t>
      </w:r>
      <w:proofErr w:type="gramEnd"/>
      <w:r w:rsidRPr="00CB1725">
        <w:rPr>
          <w:sz w:val="22"/>
          <w:szCs w:val="22"/>
        </w:rPr>
        <w:t xml:space="preserve"> Insert date that assessment form is completed.  The assessment must be valid on that day, and subsequent days, unless circumstances change and amendments are necessary.</w:t>
      </w:r>
      <w:r w:rsidRPr="00CB1725" w:rsidR="000A486F">
        <w:rPr>
          <w:sz w:val="22"/>
          <w:szCs w:val="22"/>
        </w:rPr>
        <w:br/>
      </w:r>
    </w:p>
    <w:p w:rsidRPr="00CB1725" w:rsidR="00CA2B83" w:rsidP="00D86E02" w:rsidRDefault="00CA2B83" w14:paraId="440C5FA5" w14:textId="77777777">
      <w:pPr>
        <w:numPr>
          <w:ilvl w:val="0"/>
          <w:numId w:val="2"/>
        </w:numPr>
        <w:tabs>
          <w:tab w:val="num" w:pos="567"/>
        </w:tabs>
        <w:spacing w:line="288" w:lineRule="auto"/>
        <w:ind w:left="567" w:hanging="567"/>
        <w:rPr>
          <w:sz w:val="22"/>
          <w:szCs w:val="22"/>
        </w:rPr>
      </w:pPr>
      <w:r w:rsidRPr="00CB1725">
        <w:rPr>
          <w:b/>
          <w:sz w:val="22"/>
          <w:szCs w:val="22"/>
        </w:rPr>
        <w:t xml:space="preserve">Assessed </w:t>
      </w:r>
      <w:proofErr w:type="gramStart"/>
      <w:r w:rsidRPr="00CB1725">
        <w:rPr>
          <w:b/>
          <w:sz w:val="22"/>
          <w:szCs w:val="22"/>
        </w:rPr>
        <w:t>by</w:t>
      </w:r>
      <w:r w:rsidRPr="00CB1725">
        <w:rPr>
          <w:sz w:val="22"/>
          <w:szCs w:val="22"/>
        </w:rPr>
        <w:t xml:space="preserve"> :</w:t>
      </w:r>
      <w:proofErr w:type="gramEnd"/>
      <w:r w:rsidRPr="00CB1725">
        <w:rPr>
          <w:sz w:val="22"/>
          <w:szCs w:val="22"/>
        </w:rPr>
        <w:t xml:space="preserve"> Insert the name and signature of the assessor.  For assessments other than very simple ones, the assessor should have attended the University course on risk assessments (</w:t>
      </w:r>
      <w:r w:rsidRPr="00CB1725" w:rsidR="00D86E02">
        <w:rPr>
          <w:sz w:val="22"/>
          <w:szCs w:val="22"/>
        </w:rPr>
        <w:t>THS 15 Principles of Risk Assessment</w:t>
      </w:r>
      <w:r w:rsidRPr="00CB1725">
        <w:rPr>
          <w:sz w:val="22"/>
          <w:szCs w:val="22"/>
        </w:rPr>
        <w:t>)</w:t>
      </w:r>
      <w:r w:rsidRPr="00CB1725" w:rsidR="000A486F">
        <w:rPr>
          <w:sz w:val="22"/>
          <w:szCs w:val="22"/>
        </w:rPr>
        <w:br/>
      </w:r>
    </w:p>
    <w:p w:rsidRPr="00CB1725" w:rsidR="00896503" w:rsidP="00D86E02" w:rsidRDefault="00896503" w14:paraId="29BE192E" w14:textId="77777777">
      <w:pPr>
        <w:numPr>
          <w:ilvl w:val="0"/>
          <w:numId w:val="2"/>
        </w:numPr>
        <w:tabs>
          <w:tab w:val="num" w:pos="567"/>
        </w:tabs>
        <w:spacing w:line="288" w:lineRule="auto"/>
        <w:ind w:left="567" w:hanging="567"/>
        <w:rPr>
          <w:sz w:val="22"/>
          <w:szCs w:val="22"/>
        </w:rPr>
      </w:pPr>
      <w:bookmarkStart w:name="OLE_LINK1" w:id="0"/>
      <w:bookmarkStart w:name="OLE_LINK2" w:id="1"/>
      <w:r w:rsidRPr="00CB1725">
        <w:rPr>
          <w:b/>
          <w:sz w:val="22"/>
          <w:szCs w:val="22"/>
        </w:rPr>
        <w:t xml:space="preserve">Checked / </w:t>
      </w:r>
      <w:r w:rsidRPr="00CB1725" w:rsidR="00CA2B83">
        <w:rPr>
          <w:b/>
          <w:sz w:val="22"/>
          <w:szCs w:val="22"/>
        </w:rPr>
        <w:t>Validated</w:t>
      </w:r>
      <w:r w:rsidRPr="00CB1725">
        <w:rPr>
          <w:b/>
          <w:sz w:val="22"/>
          <w:szCs w:val="22"/>
        </w:rPr>
        <w:t xml:space="preserve">* </w:t>
      </w:r>
      <w:proofErr w:type="gramStart"/>
      <w:r w:rsidRPr="00CB1725" w:rsidR="00CA2B83">
        <w:rPr>
          <w:b/>
          <w:sz w:val="22"/>
          <w:szCs w:val="22"/>
        </w:rPr>
        <w:t>by</w:t>
      </w:r>
      <w:r w:rsidRPr="00CB1725" w:rsidR="00CA2B83">
        <w:rPr>
          <w:sz w:val="22"/>
          <w:szCs w:val="22"/>
        </w:rPr>
        <w:t xml:space="preserve"> :</w:t>
      </w:r>
      <w:proofErr w:type="gramEnd"/>
      <w:r w:rsidRPr="00CB1725">
        <w:rPr>
          <w:sz w:val="22"/>
          <w:szCs w:val="22"/>
        </w:rPr>
        <w:t xml:space="preserve"> delete one.   </w:t>
      </w:r>
    </w:p>
    <w:p w:rsidRPr="00CB1725" w:rsidR="00896503" w:rsidP="00D86E02" w:rsidRDefault="00896503" w14:paraId="7CD8C430" w14:textId="77777777">
      <w:pPr>
        <w:spacing w:line="288" w:lineRule="auto"/>
        <w:rPr>
          <w:b/>
          <w:sz w:val="22"/>
          <w:szCs w:val="22"/>
        </w:rPr>
      </w:pPr>
      <w:r w:rsidRPr="00CB1725">
        <w:rPr>
          <w:b/>
          <w:sz w:val="22"/>
          <w:szCs w:val="22"/>
        </w:rPr>
        <w:tab/>
      </w:r>
    </w:p>
    <w:p w:rsidRPr="00CB1725" w:rsidR="00896503" w:rsidP="00D86E02" w:rsidRDefault="00896503" w14:paraId="22EB5469" w14:textId="77777777">
      <w:pPr>
        <w:spacing w:line="288" w:lineRule="auto"/>
        <w:ind w:left="567"/>
        <w:rPr>
          <w:sz w:val="22"/>
          <w:szCs w:val="22"/>
        </w:rPr>
      </w:pPr>
      <w:r w:rsidRPr="00CB1725">
        <w:rPr>
          <w:b/>
          <w:sz w:val="22"/>
          <w:szCs w:val="22"/>
        </w:rPr>
        <w:t xml:space="preserve">Checked </w:t>
      </w:r>
      <w:proofErr w:type="gramStart"/>
      <w:r w:rsidRPr="00CB1725">
        <w:rPr>
          <w:b/>
          <w:sz w:val="22"/>
          <w:szCs w:val="22"/>
        </w:rPr>
        <w:t xml:space="preserve">by </w:t>
      </w:r>
      <w:r w:rsidRPr="00CB1725">
        <w:rPr>
          <w:sz w:val="22"/>
          <w:szCs w:val="22"/>
        </w:rPr>
        <w:t>:</w:t>
      </w:r>
      <w:proofErr w:type="gramEnd"/>
      <w:r w:rsidRPr="00CB1725">
        <w:rPr>
          <w:sz w:val="22"/>
          <w:szCs w:val="22"/>
        </w:rPr>
        <w:t xml:space="preserve"> </w:t>
      </w:r>
      <w:r w:rsidRPr="00CB1725" w:rsidR="00CA2B83">
        <w:rPr>
          <w:sz w:val="22"/>
          <w:szCs w:val="22"/>
        </w:rPr>
        <w:t xml:space="preserve"> Insert the name and signature of someone in a position to </w:t>
      </w:r>
      <w:r w:rsidRPr="00CB1725">
        <w:rPr>
          <w:sz w:val="22"/>
          <w:szCs w:val="22"/>
        </w:rPr>
        <w:t>check</w:t>
      </w:r>
      <w:r w:rsidRPr="00CB1725" w:rsidR="00CA2B83">
        <w:rPr>
          <w:sz w:val="22"/>
          <w:szCs w:val="22"/>
        </w:rPr>
        <w:t xml:space="preserve"> that the assessment has </w:t>
      </w:r>
      <w:r w:rsidRPr="00CB1725">
        <w:rPr>
          <w:sz w:val="22"/>
          <w:szCs w:val="22"/>
        </w:rPr>
        <w:t>been carried out by a competent person who can identify hazards and assess risk, and that the control measures are reasonable and in place.</w:t>
      </w:r>
      <w:r w:rsidRPr="00CB1725" w:rsidR="00CA2B83">
        <w:rPr>
          <w:sz w:val="22"/>
          <w:szCs w:val="22"/>
        </w:rPr>
        <w:t xml:space="preserve">  </w:t>
      </w:r>
      <w:r w:rsidRPr="00CB1725">
        <w:rPr>
          <w:sz w:val="22"/>
          <w:szCs w:val="22"/>
        </w:rPr>
        <w:t xml:space="preserve"> The checker </w:t>
      </w:r>
      <w:r w:rsidRPr="00CB1725" w:rsidR="00CA2B83">
        <w:rPr>
          <w:sz w:val="22"/>
          <w:szCs w:val="22"/>
        </w:rPr>
        <w:t>will normally be a line manager, supervisor, principal investigator, etc.</w:t>
      </w:r>
      <w:r w:rsidRPr="00CB1725">
        <w:rPr>
          <w:sz w:val="22"/>
          <w:szCs w:val="22"/>
        </w:rPr>
        <w:t xml:space="preserve">  Checking will be appropriate for most risk assessments. </w:t>
      </w:r>
    </w:p>
    <w:p w:rsidRPr="00CB1725" w:rsidR="00896503" w:rsidP="00D86E02" w:rsidRDefault="00896503" w14:paraId="3911F412" w14:textId="77777777">
      <w:pPr>
        <w:spacing w:line="288" w:lineRule="auto"/>
        <w:ind w:left="567"/>
        <w:rPr>
          <w:sz w:val="22"/>
          <w:szCs w:val="22"/>
        </w:rPr>
      </w:pPr>
    </w:p>
    <w:p w:rsidRPr="00CB1725" w:rsidR="00CA2B83" w:rsidP="00D86E02" w:rsidRDefault="00896503" w14:paraId="00CD2BA9" w14:textId="13B6879A">
      <w:pPr>
        <w:spacing w:line="288" w:lineRule="auto"/>
        <w:ind w:left="567"/>
        <w:rPr>
          <w:sz w:val="22"/>
          <w:szCs w:val="22"/>
        </w:rPr>
      </w:pPr>
      <w:r w:rsidRPr="38B83AA8">
        <w:rPr>
          <w:b/>
          <w:bCs/>
          <w:sz w:val="22"/>
          <w:szCs w:val="22"/>
        </w:rPr>
        <w:t xml:space="preserve">Validated </w:t>
      </w:r>
      <w:proofErr w:type="gramStart"/>
      <w:r w:rsidRPr="38B83AA8">
        <w:rPr>
          <w:b/>
          <w:bCs/>
          <w:sz w:val="22"/>
          <w:szCs w:val="22"/>
        </w:rPr>
        <w:t xml:space="preserve">by </w:t>
      </w:r>
      <w:r w:rsidRPr="38B83AA8">
        <w:rPr>
          <w:sz w:val="22"/>
          <w:szCs w:val="22"/>
        </w:rPr>
        <w:t>:</w:t>
      </w:r>
      <w:proofErr w:type="gramEnd"/>
      <w:r w:rsidRPr="38B83AA8">
        <w:rPr>
          <w:sz w:val="22"/>
          <w:szCs w:val="22"/>
        </w:rPr>
        <w:t xml:space="preserve"> Use this for higher risk scenarios, </w:t>
      </w:r>
      <w:r w:rsidRPr="38B83AA8" w:rsidR="5137209D">
        <w:rPr>
          <w:sz w:val="22"/>
          <w:szCs w:val="22"/>
        </w:rPr>
        <w:t>e.g.</w:t>
      </w:r>
      <w:r w:rsidRPr="38B83AA8">
        <w:rPr>
          <w:sz w:val="22"/>
          <w:szCs w:val="22"/>
        </w:rPr>
        <w:t xml:space="preserve"> where complex calculations </w:t>
      </w:r>
      <w:proofErr w:type="gramStart"/>
      <w:r w:rsidRPr="38B83AA8">
        <w:rPr>
          <w:sz w:val="22"/>
          <w:szCs w:val="22"/>
        </w:rPr>
        <w:t>have to</w:t>
      </w:r>
      <w:proofErr w:type="gramEnd"/>
      <w:r w:rsidRPr="38B83AA8">
        <w:rPr>
          <w:sz w:val="22"/>
          <w:szCs w:val="22"/>
        </w:rPr>
        <w:t xml:space="preserve"> be validated by another “independent” person who is competent to do so, or where the control measure is a strict permit-to-work procedure requiring thorough preparation of a workplace.  The validator should also have attended the University’s risk assessment course or </w:t>
      </w:r>
      <w:proofErr w:type="gramStart"/>
      <w:r w:rsidRPr="38B83AA8">
        <w:rPr>
          <w:sz w:val="22"/>
          <w:szCs w:val="22"/>
        </w:rPr>
        <w:t>equivalent, and</w:t>
      </w:r>
      <w:proofErr w:type="gramEnd"/>
      <w:r w:rsidRPr="38B83AA8">
        <w:rPr>
          <w:sz w:val="22"/>
          <w:szCs w:val="22"/>
        </w:rPr>
        <w:t xml:space="preserve"> will probably be a chartered engineer or professional with expertise in the task being considered.  Examples of where validation is required include designs for pressure vessels, load-bearing equipment, lifting equipment carrying personnel or items over populated areas, and similar situations.</w:t>
      </w:r>
      <w:r>
        <w:br/>
      </w:r>
    </w:p>
    <w:bookmarkEnd w:id="0"/>
    <w:bookmarkEnd w:id="1"/>
    <w:p w:rsidRPr="00CB1725" w:rsidR="00CA2B83" w:rsidP="00D86E02" w:rsidRDefault="001D75FC" w14:paraId="5A10B30E" w14:textId="115811BE">
      <w:pPr>
        <w:numPr>
          <w:ilvl w:val="0"/>
          <w:numId w:val="2"/>
        </w:numPr>
        <w:tabs>
          <w:tab w:val="num" w:pos="567"/>
        </w:tabs>
        <w:spacing w:line="288" w:lineRule="auto"/>
        <w:ind w:left="567" w:hanging="567"/>
        <w:rPr>
          <w:sz w:val="22"/>
          <w:szCs w:val="22"/>
        </w:rPr>
      </w:pPr>
      <w:proofErr w:type="gramStart"/>
      <w:r w:rsidRPr="38B83AA8">
        <w:rPr>
          <w:b/>
          <w:bCs/>
          <w:sz w:val="22"/>
          <w:szCs w:val="22"/>
        </w:rPr>
        <w:t>Location</w:t>
      </w:r>
      <w:r w:rsidRPr="38B83AA8">
        <w:rPr>
          <w:sz w:val="22"/>
          <w:szCs w:val="22"/>
        </w:rPr>
        <w:t xml:space="preserve"> :</w:t>
      </w:r>
      <w:proofErr w:type="gramEnd"/>
      <w:r w:rsidRPr="38B83AA8">
        <w:rPr>
          <w:sz w:val="22"/>
          <w:szCs w:val="22"/>
        </w:rPr>
        <w:t xml:space="preserve"> insert details of the exact location, </w:t>
      </w:r>
      <w:r w:rsidRPr="38B83AA8" w:rsidR="39AA35AD">
        <w:rPr>
          <w:sz w:val="22"/>
          <w:szCs w:val="22"/>
        </w:rPr>
        <w:t>i.e.</w:t>
      </w:r>
      <w:r w:rsidRPr="38B83AA8">
        <w:rPr>
          <w:sz w:val="22"/>
          <w:szCs w:val="22"/>
        </w:rPr>
        <w:t xml:space="preserve"> building, floor, room or laboratory etc</w:t>
      </w:r>
      <w:r w:rsidRPr="38B83AA8" w:rsidR="00D86E02">
        <w:rPr>
          <w:sz w:val="22"/>
          <w:szCs w:val="22"/>
        </w:rPr>
        <w:t xml:space="preserve">.  If </w:t>
      </w:r>
      <w:proofErr w:type="gramStart"/>
      <w:r w:rsidRPr="38B83AA8" w:rsidR="00D86E02">
        <w:rPr>
          <w:sz w:val="22"/>
          <w:szCs w:val="22"/>
        </w:rPr>
        <w:t>off-campus</w:t>
      </w:r>
      <w:proofErr w:type="gramEnd"/>
      <w:r w:rsidRPr="38B83AA8" w:rsidR="00D86E02">
        <w:rPr>
          <w:sz w:val="22"/>
          <w:szCs w:val="22"/>
        </w:rPr>
        <w:t xml:space="preserve">, provide information about expected location(s) or attach itinerary. </w:t>
      </w:r>
      <w:r>
        <w:br/>
      </w:r>
    </w:p>
    <w:p w:rsidRPr="00CB1725" w:rsidR="001D75FC" w:rsidP="00D86E02" w:rsidRDefault="001D75FC" w14:paraId="4DB216EC" w14:textId="77777777">
      <w:pPr>
        <w:numPr>
          <w:ilvl w:val="0"/>
          <w:numId w:val="2"/>
        </w:numPr>
        <w:tabs>
          <w:tab w:val="num" w:pos="567"/>
        </w:tabs>
        <w:spacing w:line="288" w:lineRule="auto"/>
        <w:ind w:left="567" w:hanging="567"/>
        <w:rPr>
          <w:sz w:val="22"/>
          <w:szCs w:val="22"/>
        </w:rPr>
      </w:pPr>
      <w:r w:rsidRPr="00CB1725">
        <w:rPr>
          <w:b/>
          <w:sz w:val="22"/>
          <w:szCs w:val="22"/>
        </w:rPr>
        <w:t xml:space="preserve">Assessment ref </w:t>
      </w:r>
      <w:proofErr w:type="gramStart"/>
      <w:r w:rsidRPr="00CB1725">
        <w:rPr>
          <w:b/>
          <w:sz w:val="22"/>
          <w:szCs w:val="22"/>
        </w:rPr>
        <w:t>no</w:t>
      </w:r>
      <w:r w:rsidRPr="00CB1725">
        <w:rPr>
          <w:sz w:val="22"/>
          <w:szCs w:val="22"/>
        </w:rPr>
        <w:t xml:space="preserve"> :</w:t>
      </w:r>
      <w:proofErr w:type="gramEnd"/>
      <w:r w:rsidRPr="00CB1725">
        <w:rPr>
          <w:sz w:val="22"/>
          <w:szCs w:val="22"/>
        </w:rPr>
        <w:t xml:space="preserve"> use this to insert any local tracking references used by the school or administrative directorate</w:t>
      </w:r>
      <w:r w:rsidRPr="00CB1725" w:rsidR="00D86E02">
        <w:rPr>
          <w:sz w:val="22"/>
          <w:szCs w:val="22"/>
        </w:rPr>
        <w:t>.</w:t>
      </w:r>
      <w:r w:rsidRPr="00CB1725" w:rsidR="000A486F">
        <w:rPr>
          <w:sz w:val="22"/>
          <w:szCs w:val="22"/>
        </w:rPr>
        <w:br/>
      </w:r>
    </w:p>
    <w:p w:rsidRPr="00CB1725" w:rsidR="001D75FC" w:rsidP="00D86E02" w:rsidRDefault="001D75FC" w14:paraId="4426442F" w14:textId="77777777">
      <w:pPr>
        <w:numPr>
          <w:ilvl w:val="0"/>
          <w:numId w:val="2"/>
        </w:numPr>
        <w:tabs>
          <w:tab w:val="num" w:pos="567"/>
        </w:tabs>
        <w:spacing w:line="288" w:lineRule="auto"/>
        <w:ind w:left="567" w:hanging="567"/>
        <w:rPr>
          <w:sz w:val="22"/>
          <w:szCs w:val="22"/>
        </w:rPr>
      </w:pPr>
      <w:r w:rsidRPr="00CB1725">
        <w:rPr>
          <w:b/>
          <w:sz w:val="22"/>
          <w:szCs w:val="22"/>
        </w:rPr>
        <w:t xml:space="preserve">Review </w:t>
      </w:r>
      <w:proofErr w:type="gramStart"/>
      <w:r w:rsidRPr="00CB1725">
        <w:rPr>
          <w:b/>
          <w:sz w:val="22"/>
          <w:szCs w:val="22"/>
        </w:rPr>
        <w:t>date</w:t>
      </w:r>
      <w:r w:rsidRPr="00CB1725">
        <w:rPr>
          <w:sz w:val="22"/>
          <w:szCs w:val="22"/>
        </w:rPr>
        <w:t xml:space="preserve"> :</w:t>
      </w:r>
      <w:proofErr w:type="gramEnd"/>
      <w:r w:rsidRPr="00CB1725">
        <w:rPr>
          <w:sz w:val="22"/>
          <w:szCs w:val="22"/>
        </w:rPr>
        <w:t xml:space="preserve"> insert details of when the assessment will be reviewed as a matter of routine.  This might be in 1 </w:t>
      </w:r>
      <w:proofErr w:type="spellStart"/>
      <w:r w:rsidRPr="00CB1725">
        <w:rPr>
          <w:sz w:val="22"/>
          <w:szCs w:val="22"/>
        </w:rPr>
        <w:t>year’s time</w:t>
      </w:r>
      <w:proofErr w:type="spellEnd"/>
      <w:r w:rsidRPr="00CB1725">
        <w:rPr>
          <w:sz w:val="22"/>
          <w:szCs w:val="22"/>
        </w:rPr>
        <w:t xml:space="preserve">, at the end of a short programme of work, or longer period if risks are known to be stable.  Note that any assessment must be reviewed if there are any significant changes – to the work activity, the vicinity, </w:t>
      </w:r>
      <w:r w:rsidRPr="00CB1725" w:rsidR="000A501D">
        <w:rPr>
          <w:sz w:val="22"/>
          <w:szCs w:val="22"/>
        </w:rPr>
        <w:t>the people exposed to the risk, et</w:t>
      </w:r>
      <w:r w:rsidRPr="00CB1725">
        <w:rPr>
          <w:sz w:val="22"/>
          <w:szCs w:val="22"/>
        </w:rPr>
        <w:t>c</w:t>
      </w:r>
    </w:p>
    <w:p w:rsidRPr="00CB1725" w:rsidR="00484F1E" w:rsidP="00D86E02" w:rsidRDefault="00484F1E" w14:paraId="0B12A0DC" w14:textId="77777777">
      <w:pPr>
        <w:spacing w:line="288" w:lineRule="auto"/>
        <w:rPr>
          <w:sz w:val="22"/>
          <w:szCs w:val="22"/>
        </w:rPr>
      </w:pPr>
    </w:p>
    <w:p w:rsidRPr="00CB1725" w:rsidR="001D75FC" w:rsidP="00D86E02" w:rsidRDefault="001D75FC" w14:paraId="64B1CCF8" w14:textId="1D41F0AC">
      <w:pPr>
        <w:numPr>
          <w:ilvl w:val="0"/>
          <w:numId w:val="2"/>
        </w:numPr>
        <w:tabs>
          <w:tab w:val="num" w:pos="567"/>
        </w:tabs>
        <w:spacing w:line="288" w:lineRule="auto"/>
        <w:ind w:left="567" w:hanging="567"/>
        <w:rPr>
          <w:sz w:val="22"/>
          <w:szCs w:val="22"/>
        </w:rPr>
      </w:pPr>
      <w:r w:rsidRPr="38B83AA8">
        <w:rPr>
          <w:b/>
          <w:bCs/>
          <w:sz w:val="22"/>
          <w:szCs w:val="22"/>
        </w:rPr>
        <w:t xml:space="preserve">Task / </w:t>
      </w:r>
      <w:proofErr w:type="gramStart"/>
      <w:r w:rsidRPr="38B83AA8">
        <w:rPr>
          <w:b/>
          <w:bCs/>
          <w:sz w:val="22"/>
          <w:szCs w:val="22"/>
        </w:rPr>
        <w:t>premises</w:t>
      </w:r>
      <w:r w:rsidRPr="38B83AA8">
        <w:rPr>
          <w:sz w:val="22"/>
          <w:szCs w:val="22"/>
        </w:rPr>
        <w:t xml:space="preserve"> :</w:t>
      </w:r>
      <w:proofErr w:type="gramEnd"/>
      <w:r w:rsidRPr="38B83AA8">
        <w:rPr>
          <w:sz w:val="22"/>
          <w:szCs w:val="22"/>
        </w:rPr>
        <w:t xml:space="preserve"> insert </w:t>
      </w:r>
      <w:proofErr w:type="gramStart"/>
      <w:r w:rsidRPr="38B83AA8" w:rsidR="000113D7">
        <w:rPr>
          <w:sz w:val="22"/>
          <w:szCs w:val="22"/>
        </w:rPr>
        <w:t>a brief summary</w:t>
      </w:r>
      <w:proofErr w:type="gramEnd"/>
      <w:r w:rsidRPr="38B83AA8" w:rsidR="000113D7">
        <w:rPr>
          <w:sz w:val="22"/>
          <w:szCs w:val="22"/>
        </w:rPr>
        <w:t xml:space="preserve"> of the task, </w:t>
      </w:r>
      <w:r w:rsidRPr="38B83AA8" w:rsidR="37E37D9B">
        <w:rPr>
          <w:sz w:val="22"/>
          <w:szCs w:val="22"/>
        </w:rPr>
        <w:t>e.g.</w:t>
      </w:r>
      <w:r w:rsidRPr="38B83AA8" w:rsidR="000113D7">
        <w:rPr>
          <w:sz w:val="22"/>
          <w:szCs w:val="22"/>
        </w:rPr>
        <w:t xml:space="preserve"> typical office activities such as filing, DSE work, lifting and moving small objects, use of </w:t>
      </w:r>
      <w:r w:rsidRPr="38B83AA8" w:rsidR="338DBDC2">
        <w:rPr>
          <w:sz w:val="22"/>
          <w:szCs w:val="22"/>
        </w:rPr>
        <w:t>misc.</w:t>
      </w:r>
      <w:r w:rsidRPr="38B83AA8" w:rsidR="000113D7">
        <w:rPr>
          <w:sz w:val="22"/>
          <w:szCs w:val="22"/>
        </w:rPr>
        <w:t xml:space="preserve"> electrical equipment.  Or, research project [title] involving the use of typical laboratory hardware, including fume </w:t>
      </w:r>
      <w:proofErr w:type="gramStart"/>
      <w:r w:rsidRPr="38B83AA8" w:rsidR="000113D7">
        <w:rPr>
          <w:sz w:val="22"/>
          <w:szCs w:val="22"/>
        </w:rPr>
        <w:t>cupboards,  hot</w:t>
      </w:r>
      <w:proofErr w:type="gramEnd"/>
      <w:r w:rsidRPr="38B83AA8" w:rsidR="000113D7">
        <w:rPr>
          <w:sz w:val="22"/>
          <w:szCs w:val="22"/>
        </w:rPr>
        <w:t xml:space="preserve"> plates, ovens, analysis equipment, flammable solvents, etc.</w:t>
      </w:r>
      <w:r>
        <w:br/>
      </w:r>
    </w:p>
    <w:p w:rsidRPr="00CB1725" w:rsidR="000113D7" w:rsidP="00D86E02" w:rsidRDefault="000113D7" w14:paraId="14113704" w14:textId="77777777">
      <w:pPr>
        <w:numPr>
          <w:ilvl w:val="0"/>
          <w:numId w:val="2"/>
        </w:numPr>
        <w:tabs>
          <w:tab w:val="num" w:pos="567"/>
        </w:tabs>
        <w:spacing w:line="288" w:lineRule="auto"/>
        <w:ind w:left="567" w:hanging="567"/>
        <w:rPr>
          <w:sz w:val="22"/>
          <w:szCs w:val="22"/>
        </w:rPr>
      </w:pPr>
      <w:proofErr w:type="gramStart"/>
      <w:r w:rsidRPr="00CB1725">
        <w:rPr>
          <w:b/>
          <w:sz w:val="22"/>
          <w:szCs w:val="22"/>
        </w:rPr>
        <w:t>Activity</w:t>
      </w:r>
      <w:r w:rsidRPr="00CB1725">
        <w:rPr>
          <w:sz w:val="22"/>
          <w:szCs w:val="22"/>
        </w:rPr>
        <w:t xml:space="preserve"> :</w:t>
      </w:r>
      <w:proofErr w:type="gramEnd"/>
      <w:r w:rsidRPr="00CB1725">
        <w:rPr>
          <w:sz w:val="22"/>
          <w:szCs w:val="22"/>
        </w:rPr>
        <w:t xml:space="preserve"> use the column to describe each separate activity covered by the assessment.  The number of rows is unlimited, although how many are used for one assessment will depend on how the task / premises is sub-divided.   For laboratory work, activities in one </w:t>
      </w:r>
      <w:proofErr w:type="gramStart"/>
      <w:r w:rsidRPr="00CB1725">
        <w:rPr>
          <w:sz w:val="22"/>
          <w:szCs w:val="22"/>
        </w:rPr>
        <w:t>particular lab</w:t>
      </w:r>
      <w:proofErr w:type="gramEnd"/>
      <w:r w:rsidRPr="00CB1725">
        <w:rPr>
          <w:sz w:val="22"/>
          <w:szCs w:val="22"/>
        </w:rPr>
        <w:t xml:space="preserve"> or for one </w:t>
      </w:r>
      <w:proofErr w:type="gramStart"/>
      <w:r w:rsidRPr="00CB1725">
        <w:rPr>
          <w:sz w:val="22"/>
          <w:szCs w:val="22"/>
        </w:rPr>
        <w:t>p</w:t>
      </w:r>
      <w:r w:rsidRPr="00CB1725" w:rsidR="00D86E02">
        <w:rPr>
          <w:sz w:val="22"/>
          <w:szCs w:val="22"/>
        </w:rPr>
        <w:t>articular project</w:t>
      </w:r>
      <w:proofErr w:type="gramEnd"/>
      <w:r w:rsidRPr="00CB1725" w:rsidR="00D86E02">
        <w:rPr>
          <w:sz w:val="22"/>
          <w:szCs w:val="22"/>
        </w:rPr>
        <w:t xml:space="preserve"> might include:</w:t>
      </w:r>
      <w:r w:rsidRPr="00CB1725">
        <w:rPr>
          <w:sz w:val="22"/>
          <w:szCs w:val="22"/>
        </w:rPr>
        <w:t xml:space="preserve"> use of gas cylinders, use of fume cupboard, use of computer or other electrical equipment, use of lab ovens, hot plates or heaters, use of substances hazardous to health, etc</w:t>
      </w:r>
      <w:r w:rsidRPr="00CB1725" w:rsidR="000A486F">
        <w:rPr>
          <w:sz w:val="22"/>
          <w:szCs w:val="22"/>
        </w:rPr>
        <w:br/>
      </w:r>
    </w:p>
    <w:p w:rsidRPr="00CB1725" w:rsidR="000A486F" w:rsidP="00D86E02" w:rsidRDefault="000113D7" w14:paraId="73783DA9" w14:textId="5544A841">
      <w:pPr>
        <w:numPr>
          <w:ilvl w:val="0"/>
          <w:numId w:val="2"/>
        </w:numPr>
        <w:tabs>
          <w:tab w:val="num" w:pos="567"/>
        </w:tabs>
        <w:spacing w:line="288" w:lineRule="auto"/>
        <w:ind w:left="567" w:hanging="567"/>
        <w:rPr>
          <w:sz w:val="22"/>
          <w:szCs w:val="22"/>
        </w:rPr>
      </w:pPr>
      <w:proofErr w:type="gramStart"/>
      <w:r w:rsidRPr="38B83AA8">
        <w:rPr>
          <w:b/>
          <w:bCs/>
          <w:sz w:val="22"/>
          <w:szCs w:val="22"/>
        </w:rPr>
        <w:t>Hazard</w:t>
      </w:r>
      <w:r w:rsidRPr="38B83AA8">
        <w:rPr>
          <w:sz w:val="22"/>
          <w:szCs w:val="22"/>
        </w:rPr>
        <w:t xml:space="preserve"> :</w:t>
      </w:r>
      <w:proofErr w:type="gramEnd"/>
      <w:r w:rsidRPr="38B83AA8">
        <w:rPr>
          <w:sz w:val="22"/>
          <w:szCs w:val="22"/>
        </w:rPr>
        <w:t xml:space="preserve"> for each activity, list the hazards</w:t>
      </w:r>
      <w:r w:rsidRPr="38B83AA8" w:rsidR="006662D4">
        <w:rPr>
          <w:sz w:val="22"/>
          <w:szCs w:val="22"/>
        </w:rPr>
        <w:t>.</w:t>
      </w:r>
      <w:r w:rsidRPr="38B83AA8">
        <w:rPr>
          <w:sz w:val="22"/>
          <w:szCs w:val="22"/>
        </w:rPr>
        <w:t xml:space="preserve">  Remember to look at hazards that</w:t>
      </w:r>
      <w:r w:rsidRPr="38B83AA8" w:rsidR="000A501D">
        <w:rPr>
          <w:sz w:val="22"/>
          <w:szCs w:val="22"/>
        </w:rPr>
        <w:t xml:space="preserve"> are not immediately obvious.  For example, </w:t>
      </w:r>
      <w:r w:rsidRPr="38B83AA8">
        <w:rPr>
          <w:sz w:val="22"/>
          <w:szCs w:val="22"/>
        </w:rPr>
        <w:t xml:space="preserve">use of a lathe will require identification of the machine hazards, but also identification of hazards associated with the use of cutting oils (dermatitis), poor lighting, slipping on oil leaks, </w:t>
      </w:r>
      <w:r w:rsidRPr="38B83AA8" w:rsidR="00D86E02">
        <w:rPr>
          <w:sz w:val="22"/>
          <w:szCs w:val="22"/>
        </w:rPr>
        <w:t xml:space="preserve">repetitive actions, </w:t>
      </w:r>
      <w:r w:rsidRPr="38B83AA8">
        <w:rPr>
          <w:sz w:val="22"/>
          <w:szCs w:val="22"/>
        </w:rPr>
        <w:t>etc.   The same activity might well have several hazards associated with it.</w:t>
      </w:r>
      <w:r w:rsidRPr="38B83AA8" w:rsidR="00856A77">
        <w:rPr>
          <w:sz w:val="22"/>
          <w:szCs w:val="22"/>
        </w:rPr>
        <w:t xml:space="preserve">  </w:t>
      </w:r>
      <w:r w:rsidRPr="38B83AA8" w:rsidR="00BD53AC">
        <w:rPr>
          <w:sz w:val="22"/>
          <w:szCs w:val="22"/>
        </w:rPr>
        <w:t xml:space="preserve">  Assessment of simple chemical risks (</w:t>
      </w:r>
      <w:r w:rsidRPr="38B83AA8" w:rsidR="1CF061FC">
        <w:rPr>
          <w:sz w:val="22"/>
          <w:szCs w:val="22"/>
        </w:rPr>
        <w:t>e.g.</w:t>
      </w:r>
      <w:r w:rsidRPr="38B83AA8" w:rsidR="00BD53AC">
        <w:rPr>
          <w:sz w:val="22"/>
          <w:szCs w:val="22"/>
        </w:rPr>
        <w:t xml:space="preserve"> use of cleaning chemicals in accordance with the instructions on the bottle) may be recorded here.  More complex COSHH assessments </w:t>
      </w:r>
      <w:r w:rsidRPr="38B83AA8" w:rsidR="0FC5B2A2">
        <w:rPr>
          <w:sz w:val="22"/>
          <w:szCs w:val="22"/>
        </w:rPr>
        <w:t>e.g.</w:t>
      </w:r>
      <w:r w:rsidRPr="38B83AA8" w:rsidR="00BD53AC">
        <w:rPr>
          <w:sz w:val="22"/>
          <w:szCs w:val="22"/>
        </w:rPr>
        <w:t xml:space="preserve"> for laboratory processes, should be recorded on the specific COSHH forms.</w:t>
      </w:r>
      <w:r w:rsidRPr="38B83AA8" w:rsidR="006662D4">
        <w:rPr>
          <w:sz w:val="22"/>
          <w:szCs w:val="22"/>
        </w:rPr>
        <w:t xml:space="preserve">   </w:t>
      </w:r>
    </w:p>
    <w:p w:rsidRPr="00CB1725" w:rsidR="000A486F" w:rsidP="00D86E02" w:rsidRDefault="000A486F" w14:paraId="66E278D9" w14:textId="77777777">
      <w:pPr>
        <w:spacing w:line="288" w:lineRule="auto"/>
        <w:rPr>
          <w:sz w:val="22"/>
          <w:szCs w:val="22"/>
        </w:rPr>
      </w:pPr>
    </w:p>
    <w:p w:rsidRPr="00CB1725" w:rsidR="006662D4" w:rsidP="00D86E02" w:rsidRDefault="00635DF2" w14:paraId="194311CC" w14:textId="272FC366">
      <w:pPr>
        <w:numPr>
          <w:ilvl w:val="0"/>
          <w:numId w:val="2"/>
        </w:numPr>
        <w:tabs>
          <w:tab w:val="num" w:pos="567"/>
        </w:tabs>
        <w:spacing w:line="288" w:lineRule="auto"/>
        <w:ind w:left="567" w:hanging="567"/>
        <w:rPr>
          <w:sz w:val="22"/>
          <w:szCs w:val="22"/>
        </w:rPr>
      </w:pPr>
      <w:r w:rsidRPr="38B83AA8">
        <w:rPr>
          <w:b/>
          <w:bCs/>
          <w:sz w:val="22"/>
          <w:szCs w:val="22"/>
        </w:rPr>
        <w:t xml:space="preserve">Who might be harmed and </w:t>
      </w:r>
      <w:proofErr w:type="gramStart"/>
      <w:r w:rsidRPr="38B83AA8">
        <w:rPr>
          <w:b/>
          <w:bCs/>
          <w:sz w:val="22"/>
          <w:szCs w:val="22"/>
        </w:rPr>
        <w:t>how</w:t>
      </w:r>
      <w:r w:rsidRPr="38B83AA8" w:rsidR="003708A9">
        <w:rPr>
          <w:sz w:val="22"/>
          <w:szCs w:val="22"/>
        </w:rPr>
        <w:t xml:space="preserve"> :</w:t>
      </w:r>
      <w:proofErr w:type="gramEnd"/>
      <w:r w:rsidRPr="38B83AA8" w:rsidR="003708A9">
        <w:rPr>
          <w:sz w:val="22"/>
          <w:szCs w:val="22"/>
        </w:rPr>
        <w:t xml:space="preserve"> insert everyone who might be affected by the activity and specify groups particularly at risk.  Remember those who are not immediately involved in the work, including cleaners, young persons on work experience, maintenance contractors, Estates personnel carrying out routine maintenance and other work. Remember also that the risks for different groups will vary</w:t>
      </w:r>
      <w:r w:rsidRPr="38B83AA8" w:rsidR="0DBB9D06">
        <w:rPr>
          <w:sz w:val="22"/>
          <w:szCs w:val="22"/>
        </w:rPr>
        <w:t>, e.g.</w:t>
      </w:r>
      <w:r w:rsidRPr="38B83AA8" w:rsidR="003708A9">
        <w:rPr>
          <w:sz w:val="22"/>
          <w:szCs w:val="22"/>
        </w:rPr>
        <w:t xml:space="preserve"> someone who needs to repair a laser may need to expose the beam path more than users of the laser would do.  Vulnerable groups could include children on organised visits,</w:t>
      </w:r>
      <w:r w:rsidRPr="38B83AA8" w:rsidR="00752315">
        <w:rPr>
          <w:sz w:val="22"/>
          <w:szCs w:val="22"/>
        </w:rPr>
        <w:t xml:space="preserve"> someone who is pregnant,</w:t>
      </w:r>
      <w:r w:rsidRPr="38B83AA8" w:rsidR="003708A9">
        <w:rPr>
          <w:sz w:val="22"/>
          <w:szCs w:val="22"/>
        </w:rPr>
        <w:t xml:space="preserve"> or employees and students with known disabilities or health conditi</w:t>
      </w:r>
      <w:r w:rsidRPr="38B83AA8" w:rsidR="00EF0669">
        <w:rPr>
          <w:sz w:val="22"/>
          <w:szCs w:val="22"/>
        </w:rPr>
        <w:t xml:space="preserve">ons (this is not a definitive list). </w:t>
      </w:r>
    </w:p>
    <w:p w:rsidRPr="00CB1725" w:rsidR="006662D4" w:rsidP="00D86E02" w:rsidRDefault="006662D4" w14:paraId="3D0E8757" w14:textId="77777777">
      <w:pPr>
        <w:spacing w:line="288" w:lineRule="auto"/>
        <w:rPr>
          <w:sz w:val="22"/>
          <w:szCs w:val="22"/>
        </w:rPr>
      </w:pPr>
    </w:p>
    <w:p w:rsidRPr="00CB1725" w:rsidR="000113D7" w:rsidP="00D86E02" w:rsidRDefault="006662D4" w14:paraId="716AF257" w14:textId="761ADD87">
      <w:pPr>
        <w:tabs>
          <w:tab w:val="left" w:pos="567"/>
        </w:tabs>
        <w:spacing w:line="288" w:lineRule="auto"/>
        <w:ind w:left="567"/>
        <w:rPr>
          <w:sz w:val="22"/>
          <w:szCs w:val="22"/>
        </w:rPr>
      </w:pPr>
      <w:r w:rsidRPr="38B83AA8">
        <w:rPr>
          <w:sz w:val="22"/>
          <w:szCs w:val="22"/>
        </w:rPr>
        <w:t>For each group, describ</w:t>
      </w:r>
      <w:r w:rsidRPr="38B83AA8" w:rsidR="00EF0669">
        <w:rPr>
          <w:sz w:val="22"/>
          <w:szCs w:val="22"/>
        </w:rPr>
        <w:t xml:space="preserve">e how harm might come about, </w:t>
      </w:r>
      <w:r w:rsidRPr="38B83AA8" w:rsidR="17F79DEA">
        <w:rPr>
          <w:sz w:val="22"/>
          <w:szCs w:val="22"/>
        </w:rPr>
        <w:t>e.g.</w:t>
      </w:r>
      <w:r w:rsidRPr="38B83AA8" w:rsidR="00EF0669">
        <w:rPr>
          <w:sz w:val="22"/>
          <w:szCs w:val="22"/>
        </w:rPr>
        <w:t xml:space="preserve"> an obstruction or wet patch on an exit route is a hazard that might</w:t>
      </w:r>
      <w:r w:rsidRPr="38B83AA8">
        <w:rPr>
          <w:sz w:val="22"/>
          <w:szCs w:val="22"/>
        </w:rPr>
        <w:t xml:space="preserve"> cause </w:t>
      </w:r>
      <w:r w:rsidRPr="38B83AA8" w:rsidR="00EF0669">
        <w:rPr>
          <w:sz w:val="22"/>
          <w:szCs w:val="22"/>
        </w:rPr>
        <w:t xml:space="preserve">a trip and </w:t>
      </w:r>
      <w:r w:rsidRPr="38B83AA8">
        <w:rPr>
          <w:sz w:val="22"/>
          <w:szCs w:val="22"/>
        </w:rPr>
        <w:t>fall</w:t>
      </w:r>
      <w:r w:rsidRPr="38B83AA8" w:rsidR="00EF0669">
        <w:rPr>
          <w:sz w:val="22"/>
          <w:szCs w:val="22"/>
        </w:rPr>
        <w:t>;</w:t>
      </w:r>
      <w:r w:rsidRPr="38B83AA8">
        <w:rPr>
          <w:sz w:val="22"/>
          <w:szCs w:val="22"/>
        </w:rPr>
        <w:t xml:space="preserve"> use of electrical equipment might give rise to a risk of </w:t>
      </w:r>
      <w:r w:rsidRPr="38B83AA8" w:rsidR="00EF0669">
        <w:rPr>
          <w:sz w:val="22"/>
          <w:szCs w:val="22"/>
        </w:rPr>
        <w:t>electric shock;</w:t>
      </w:r>
      <w:r w:rsidRPr="38B83AA8">
        <w:rPr>
          <w:sz w:val="22"/>
          <w:szCs w:val="22"/>
        </w:rPr>
        <w:t xml:space="preserve"> use of </w:t>
      </w:r>
      <w:proofErr w:type="gramStart"/>
      <w:r w:rsidRPr="38B83AA8">
        <w:rPr>
          <w:sz w:val="22"/>
          <w:szCs w:val="22"/>
        </w:rPr>
        <w:t>a</w:t>
      </w:r>
      <w:proofErr w:type="gramEnd"/>
      <w:r w:rsidRPr="38B83AA8">
        <w:rPr>
          <w:sz w:val="22"/>
          <w:szCs w:val="22"/>
        </w:rPr>
        <w:t xml:space="preserve"> ultraviolet light source could </w:t>
      </w:r>
      <w:r w:rsidRPr="38B83AA8" w:rsidR="00EF0669">
        <w:rPr>
          <w:sz w:val="22"/>
          <w:szCs w:val="22"/>
        </w:rPr>
        <w:t xml:space="preserve">burn </w:t>
      </w:r>
      <w:r w:rsidRPr="38B83AA8">
        <w:rPr>
          <w:sz w:val="22"/>
          <w:szCs w:val="22"/>
        </w:rPr>
        <w:t>eyes</w:t>
      </w:r>
      <w:r w:rsidRPr="38B83AA8" w:rsidR="00EF0669">
        <w:rPr>
          <w:sz w:val="22"/>
          <w:szCs w:val="22"/>
        </w:rPr>
        <w:t xml:space="preserve"> or skin.</w:t>
      </w:r>
      <w:r>
        <w:br/>
      </w:r>
      <w:r w:rsidRPr="38B83AA8" w:rsidR="003708A9">
        <w:rPr>
          <w:sz w:val="22"/>
          <w:szCs w:val="22"/>
        </w:rPr>
        <w:t xml:space="preserve">  </w:t>
      </w:r>
    </w:p>
    <w:p w:rsidRPr="00CB1725" w:rsidR="00856A77" w:rsidP="00D86E02" w:rsidRDefault="00856A77" w14:paraId="2EDFD65D" w14:textId="603DC055">
      <w:pPr>
        <w:numPr>
          <w:ilvl w:val="0"/>
          <w:numId w:val="2"/>
        </w:numPr>
        <w:tabs>
          <w:tab w:val="num" w:pos="567"/>
        </w:tabs>
        <w:spacing w:line="288" w:lineRule="auto"/>
        <w:ind w:left="567" w:hanging="567"/>
        <w:rPr>
          <w:sz w:val="22"/>
          <w:szCs w:val="22"/>
        </w:rPr>
      </w:pPr>
      <w:r w:rsidRPr="38B83AA8">
        <w:rPr>
          <w:b/>
          <w:bCs/>
          <w:sz w:val="22"/>
          <w:szCs w:val="22"/>
        </w:rPr>
        <w:t xml:space="preserve">Existing measures to control the </w:t>
      </w:r>
      <w:proofErr w:type="gramStart"/>
      <w:r w:rsidRPr="38B83AA8">
        <w:rPr>
          <w:b/>
          <w:bCs/>
          <w:sz w:val="22"/>
          <w:szCs w:val="22"/>
        </w:rPr>
        <w:t>risk</w:t>
      </w:r>
      <w:r w:rsidRPr="38B83AA8">
        <w:rPr>
          <w:sz w:val="22"/>
          <w:szCs w:val="22"/>
        </w:rPr>
        <w:t xml:space="preserve"> :</w:t>
      </w:r>
      <w:proofErr w:type="gramEnd"/>
      <w:r w:rsidRPr="38B83AA8">
        <w:rPr>
          <w:sz w:val="22"/>
          <w:szCs w:val="22"/>
        </w:rPr>
        <w:t xml:space="preserve"> list all measures that already mitigate the risk.  Many of these will have been implemented for other </w:t>
      </w:r>
      <w:proofErr w:type="gramStart"/>
      <w:r w:rsidRPr="38B83AA8">
        <w:rPr>
          <w:sz w:val="22"/>
          <w:szCs w:val="22"/>
        </w:rPr>
        <w:t>reasons, but</w:t>
      </w:r>
      <w:proofErr w:type="gramEnd"/>
      <w:r w:rsidRPr="38B83AA8">
        <w:rPr>
          <w:sz w:val="22"/>
          <w:szCs w:val="22"/>
        </w:rPr>
        <w:t xml:space="preserve"> should nevertheless be recognised as means of controlling risk.  For example, restricting access to laboratories or machine rooms for security reasons also controls the risk of unauthorised and unskilled access to dangerous equipment.  A standard operating procedure or local rules (</w:t>
      </w:r>
      <w:r w:rsidRPr="38B83AA8" w:rsidR="11725BFE">
        <w:rPr>
          <w:sz w:val="22"/>
          <w:szCs w:val="22"/>
        </w:rPr>
        <w:t>e.g.,</w:t>
      </w:r>
      <w:r w:rsidRPr="38B83AA8">
        <w:rPr>
          <w:sz w:val="22"/>
          <w:szCs w:val="22"/>
        </w:rPr>
        <w:t xml:space="preserve"> for work with ionising radiation, lasers or biological hazards) will often address risks.  Some specific hazards may require detailed assessments in accordance with specific legislation (</w:t>
      </w:r>
      <w:r w:rsidRPr="38B83AA8" w:rsidR="79CF5F66">
        <w:rPr>
          <w:sz w:val="22"/>
          <w:szCs w:val="22"/>
        </w:rPr>
        <w:t>e.g.,</w:t>
      </w:r>
      <w:r w:rsidRPr="38B83AA8">
        <w:rPr>
          <w:sz w:val="22"/>
          <w:szCs w:val="22"/>
        </w:rPr>
        <w:t xml:space="preserve"> COSHH, DSEAR, manual handling, DSE work).   Where this is the case, and a detailed assessment has already been done in another format, the master risk assessment can simply cross-reference to </w:t>
      </w:r>
      <w:r w:rsidRPr="38B83AA8">
        <w:rPr>
          <w:sz w:val="22"/>
          <w:szCs w:val="22"/>
        </w:rPr>
        <w:t>other documentation.  For example, the activity might be use of a carcinogen, the hazard might be exposure to hazardous substances, the</w:t>
      </w:r>
      <w:r w:rsidRPr="38B83AA8" w:rsidR="00E01D5E">
        <w:rPr>
          <w:sz w:val="22"/>
          <w:szCs w:val="22"/>
        </w:rPr>
        <w:t xml:space="preserve"> </w:t>
      </w:r>
      <w:r w:rsidRPr="38B83AA8">
        <w:rPr>
          <w:sz w:val="22"/>
          <w:szCs w:val="22"/>
        </w:rPr>
        <w:t>existing control measures might all be listed in a COSHH assessment.</w:t>
      </w:r>
      <w:r w:rsidRPr="38B83AA8" w:rsidR="00D30F1A">
        <w:rPr>
          <w:sz w:val="22"/>
          <w:szCs w:val="22"/>
        </w:rPr>
        <w:t xml:space="preserve">  Controls might also include use of qualified and/or experienced staff who are competent to carry out certain tasks; an action plan might include training requirements for other people who will be carrying out those tasks.</w:t>
      </w:r>
    </w:p>
    <w:p w:rsidRPr="00CB1725" w:rsidR="00D30F1A" w:rsidP="00D86E02" w:rsidRDefault="00D30F1A" w14:paraId="5C2F70D8" w14:textId="77777777">
      <w:pPr>
        <w:tabs>
          <w:tab w:val="num" w:pos="567"/>
        </w:tabs>
        <w:spacing w:line="288" w:lineRule="auto"/>
        <w:rPr>
          <w:sz w:val="22"/>
          <w:szCs w:val="22"/>
        </w:rPr>
      </w:pPr>
    </w:p>
    <w:p w:rsidRPr="00CB1725" w:rsidR="00E01D5E" w:rsidP="00D86E02" w:rsidRDefault="009E0F87" w14:paraId="2308FE1D" w14:textId="47D5DBBD">
      <w:pPr>
        <w:numPr>
          <w:ilvl w:val="0"/>
          <w:numId w:val="2"/>
        </w:numPr>
        <w:tabs>
          <w:tab w:val="num" w:pos="567"/>
          <w:tab w:val="num" w:pos="1134"/>
        </w:tabs>
        <w:spacing w:line="288" w:lineRule="auto"/>
        <w:ind w:left="567" w:hanging="567"/>
        <w:rPr>
          <w:sz w:val="22"/>
          <w:szCs w:val="22"/>
        </w:rPr>
      </w:pPr>
      <w:r w:rsidRPr="38B83AA8">
        <w:rPr>
          <w:b/>
          <w:bCs/>
          <w:sz w:val="22"/>
          <w:szCs w:val="22"/>
        </w:rPr>
        <w:t xml:space="preserve">Risk </w:t>
      </w:r>
      <w:r w:rsidRPr="38B83AA8" w:rsidR="68C71A2D">
        <w:rPr>
          <w:b/>
          <w:bCs/>
          <w:sz w:val="22"/>
          <w:szCs w:val="22"/>
        </w:rPr>
        <w:t>Rating:</w:t>
      </w:r>
      <w:r w:rsidRPr="38B83AA8" w:rsidR="00856A77">
        <w:rPr>
          <w:sz w:val="22"/>
          <w:szCs w:val="22"/>
        </w:rPr>
        <w:t xml:space="preserve"> the simplest form of risk assessment is to rate the remaining risk as high, medium or low, depending on how likely the activity is to cause harm and how serious that harm might be.  </w:t>
      </w:r>
    </w:p>
    <w:p w:rsidRPr="00CB1725" w:rsidR="00E01D5E" w:rsidP="00D86E02" w:rsidRDefault="00E01D5E" w14:paraId="2B096ABD" w14:textId="77777777">
      <w:pPr>
        <w:tabs>
          <w:tab w:val="num" w:pos="567"/>
          <w:tab w:val="num" w:pos="1134"/>
        </w:tabs>
        <w:spacing w:line="288" w:lineRule="auto"/>
        <w:ind w:left="567" w:hanging="567"/>
        <w:rPr>
          <w:sz w:val="22"/>
          <w:szCs w:val="22"/>
        </w:rPr>
      </w:pPr>
    </w:p>
    <w:p w:rsidRPr="00CB1725" w:rsidR="00E01D5E" w:rsidP="00D86E02" w:rsidRDefault="00E01D5E" w14:paraId="2350A416" w14:textId="2478399D">
      <w:pPr>
        <w:tabs>
          <w:tab w:val="num" w:pos="567"/>
          <w:tab w:val="num" w:pos="1134"/>
        </w:tabs>
        <w:spacing w:line="288" w:lineRule="auto"/>
        <w:ind w:left="567" w:hanging="567"/>
        <w:rPr>
          <w:sz w:val="22"/>
          <w:szCs w:val="22"/>
        </w:rPr>
      </w:pPr>
      <w:r w:rsidRPr="00CB1725">
        <w:rPr>
          <w:sz w:val="22"/>
          <w:szCs w:val="22"/>
        </w:rPr>
        <w:tab/>
      </w:r>
      <w:r w:rsidRPr="00CB1725">
        <w:rPr>
          <w:sz w:val="22"/>
          <w:szCs w:val="22"/>
        </w:rPr>
        <w:t xml:space="preserve">The risk is </w:t>
      </w:r>
      <w:r w:rsidRPr="38B83AA8">
        <w:rPr>
          <w:b/>
          <w:bCs/>
          <w:sz w:val="22"/>
          <w:szCs w:val="22"/>
        </w:rPr>
        <w:t>LOW</w:t>
      </w:r>
      <w:r w:rsidRPr="00CB1725">
        <w:rPr>
          <w:sz w:val="22"/>
          <w:szCs w:val="22"/>
        </w:rPr>
        <w:t xml:space="preserve"> - if it is most unlikely that harm would arise under the controlled conditions listed, and even if exposure occurred, the injury would be </w:t>
      </w:r>
      <w:r w:rsidRPr="00CB1725" w:rsidR="433A2B88">
        <w:rPr>
          <w:sz w:val="22"/>
          <w:szCs w:val="22"/>
        </w:rPr>
        <w:t>slight</w:t>
      </w:r>
      <w:r w:rsidRPr="00CB1725">
        <w:rPr>
          <w:sz w:val="22"/>
          <w:szCs w:val="22"/>
        </w:rPr>
        <w:t>.</w:t>
      </w:r>
    </w:p>
    <w:p w:rsidRPr="00CB1725" w:rsidR="0082346E" w:rsidP="00D86E02" w:rsidRDefault="0082346E" w14:paraId="67B3A825" w14:textId="77777777">
      <w:pPr>
        <w:tabs>
          <w:tab w:val="num" w:pos="567"/>
          <w:tab w:val="num" w:pos="1134"/>
        </w:tabs>
        <w:spacing w:line="288" w:lineRule="auto"/>
        <w:ind w:left="567" w:hanging="567"/>
        <w:rPr>
          <w:sz w:val="22"/>
          <w:szCs w:val="22"/>
        </w:rPr>
      </w:pPr>
    </w:p>
    <w:p w:rsidRPr="00CB1725" w:rsidR="00E01D5E" w:rsidP="00D86E02" w:rsidRDefault="00E01D5E" w14:paraId="72469092" w14:textId="761A8AF5">
      <w:pPr>
        <w:tabs>
          <w:tab w:val="num" w:pos="567"/>
          <w:tab w:val="num" w:pos="1134"/>
        </w:tabs>
        <w:spacing w:line="288" w:lineRule="auto"/>
        <w:ind w:left="567" w:hanging="567"/>
        <w:rPr>
          <w:sz w:val="22"/>
          <w:szCs w:val="22"/>
        </w:rPr>
      </w:pPr>
      <w:r w:rsidRPr="00CB1725">
        <w:rPr>
          <w:sz w:val="22"/>
          <w:szCs w:val="22"/>
        </w:rPr>
        <w:tab/>
      </w:r>
      <w:r w:rsidRPr="00CB1725">
        <w:rPr>
          <w:sz w:val="22"/>
          <w:szCs w:val="22"/>
        </w:rPr>
        <w:t xml:space="preserve">The risk is </w:t>
      </w:r>
      <w:r w:rsidRPr="38B83AA8">
        <w:rPr>
          <w:b/>
          <w:bCs/>
          <w:sz w:val="22"/>
          <w:szCs w:val="22"/>
        </w:rPr>
        <w:t>MEDIUM</w:t>
      </w:r>
      <w:r w:rsidRPr="00CB1725">
        <w:rPr>
          <w:sz w:val="22"/>
          <w:szCs w:val="22"/>
        </w:rPr>
        <w:t xml:space="preserve"> - if it is more likely that harm might </w:t>
      </w:r>
      <w:r w:rsidRPr="00CB1725" w:rsidR="7753DF57">
        <w:rPr>
          <w:sz w:val="22"/>
          <w:szCs w:val="22"/>
        </w:rPr>
        <w:t>occur</w:t>
      </w:r>
      <w:r w:rsidRPr="00CB1725">
        <w:rPr>
          <w:sz w:val="22"/>
          <w:szCs w:val="22"/>
        </w:rPr>
        <w:t xml:space="preserve"> and the outcome could be more serious (</w:t>
      </w:r>
      <w:r w:rsidRPr="00CB1725" w:rsidR="04B286AF">
        <w:rPr>
          <w:sz w:val="22"/>
          <w:szCs w:val="22"/>
        </w:rPr>
        <w:t>e.g.,</w:t>
      </w:r>
      <w:r w:rsidRPr="00CB1725">
        <w:rPr>
          <w:sz w:val="22"/>
          <w:szCs w:val="22"/>
        </w:rPr>
        <w:t xml:space="preserve"> some time off work, or a minor physical injury</w:t>
      </w:r>
      <w:r w:rsidRPr="00CB1725" w:rsidR="000A501D">
        <w:rPr>
          <w:sz w:val="22"/>
          <w:szCs w:val="22"/>
        </w:rPr>
        <w:t>.</w:t>
      </w:r>
    </w:p>
    <w:p w:rsidRPr="00CB1725" w:rsidR="0082346E" w:rsidP="00D86E02" w:rsidRDefault="0082346E" w14:paraId="182517EB" w14:textId="77777777">
      <w:pPr>
        <w:tabs>
          <w:tab w:val="num" w:pos="567"/>
          <w:tab w:val="num" w:pos="1134"/>
        </w:tabs>
        <w:spacing w:line="288" w:lineRule="auto"/>
        <w:ind w:left="567" w:hanging="567"/>
        <w:rPr>
          <w:sz w:val="22"/>
          <w:szCs w:val="22"/>
        </w:rPr>
      </w:pPr>
    </w:p>
    <w:p w:rsidRPr="00CB1725" w:rsidR="00E01D5E" w:rsidP="00D86E02" w:rsidRDefault="00E01D5E" w14:paraId="621354FB" w14:textId="650F1481">
      <w:pPr>
        <w:tabs>
          <w:tab w:val="num" w:pos="567"/>
          <w:tab w:val="num" w:pos="1134"/>
        </w:tabs>
        <w:spacing w:line="288" w:lineRule="auto"/>
        <w:ind w:left="567" w:hanging="567"/>
        <w:rPr>
          <w:sz w:val="22"/>
          <w:szCs w:val="22"/>
        </w:rPr>
      </w:pPr>
      <w:r w:rsidRPr="00CB1725">
        <w:rPr>
          <w:sz w:val="22"/>
          <w:szCs w:val="22"/>
        </w:rPr>
        <w:tab/>
      </w:r>
      <w:r w:rsidRPr="00CB1725">
        <w:rPr>
          <w:sz w:val="22"/>
          <w:szCs w:val="22"/>
        </w:rPr>
        <w:t>The risk is</w:t>
      </w:r>
      <w:r w:rsidRPr="38B83AA8">
        <w:rPr>
          <w:b/>
          <w:bCs/>
          <w:sz w:val="22"/>
          <w:szCs w:val="22"/>
        </w:rPr>
        <w:t xml:space="preserve"> HIGH</w:t>
      </w:r>
      <w:r w:rsidRPr="00CB1725">
        <w:rPr>
          <w:sz w:val="22"/>
          <w:szCs w:val="22"/>
        </w:rPr>
        <w:t xml:space="preserve"> - if injury is likely to arise (</w:t>
      </w:r>
      <w:r w:rsidRPr="00CB1725" w:rsidR="6A1A3362">
        <w:rPr>
          <w:sz w:val="22"/>
          <w:szCs w:val="22"/>
        </w:rPr>
        <w:t>e.g.,</w:t>
      </w:r>
      <w:r w:rsidRPr="00CB1725">
        <w:rPr>
          <w:sz w:val="22"/>
          <w:szCs w:val="22"/>
        </w:rPr>
        <w:t xml:space="preserve"> there have been previous incidents, the situation </w:t>
      </w:r>
      <w:r w:rsidRPr="00CB1725" w:rsidR="0082346E">
        <w:rPr>
          <w:sz w:val="22"/>
          <w:szCs w:val="22"/>
        </w:rPr>
        <w:t>“</w:t>
      </w:r>
      <w:r w:rsidRPr="00CB1725">
        <w:rPr>
          <w:sz w:val="22"/>
          <w:szCs w:val="22"/>
        </w:rPr>
        <w:t>looks like an accident waiting to happen</w:t>
      </w:r>
      <w:r w:rsidRPr="00CB1725" w:rsidR="0082346E">
        <w:rPr>
          <w:sz w:val="22"/>
          <w:szCs w:val="22"/>
        </w:rPr>
        <w:t>”</w:t>
      </w:r>
      <w:r w:rsidRPr="00CB1725">
        <w:rPr>
          <w:sz w:val="22"/>
          <w:szCs w:val="22"/>
        </w:rPr>
        <w:t xml:space="preserve">) and that injury might be serious (broken bones, trip to the hospital, loss of consciousness), or even </w:t>
      </w:r>
      <w:r w:rsidRPr="00CB1725" w:rsidR="000A501D">
        <w:rPr>
          <w:sz w:val="22"/>
          <w:szCs w:val="22"/>
        </w:rPr>
        <w:t xml:space="preserve">a </w:t>
      </w:r>
      <w:r w:rsidRPr="00CB1725">
        <w:rPr>
          <w:sz w:val="22"/>
          <w:szCs w:val="22"/>
        </w:rPr>
        <w:t>fatality.</w:t>
      </w:r>
    </w:p>
    <w:p w:rsidRPr="00CB1725" w:rsidR="00E01D5E" w:rsidP="00D86E02" w:rsidRDefault="00E01D5E" w14:paraId="1AB00D62" w14:textId="77777777">
      <w:pPr>
        <w:tabs>
          <w:tab w:val="num" w:pos="567"/>
          <w:tab w:val="num" w:pos="1134"/>
        </w:tabs>
        <w:spacing w:line="288" w:lineRule="auto"/>
        <w:ind w:left="567" w:hanging="567"/>
        <w:rPr>
          <w:sz w:val="22"/>
          <w:szCs w:val="22"/>
        </w:rPr>
      </w:pPr>
    </w:p>
    <w:p w:rsidRPr="00CB1725" w:rsidR="00E01D5E" w:rsidP="00D86E02" w:rsidRDefault="00E01D5E" w14:paraId="6EFE272A" w14:textId="77777777">
      <w:pPr>
        <w:tabs>
          <w:tab w:val="num" w:pos="567"/>
          <w:tab w:val="num" w:pos="1134"/>
        </w:tabs>
        <w:spacing w:line="288" w:lineRule="auto"/>
        <w:ind w:left="567" w:hanging="567"/>
        <w:rPr>
          <w:sz w:val="22"/>
          <w:szCs w:val="22"/>
        </w:rPr>
      </w:pPr>
      <w:r w:rsidRPr="00CB1725">
        <w:rPr>
          <w:sz w:val="22"/>
          <w:szCs w:val="22"/>
        </w:rPr>
        <w:tab/>
      </w:r>
      <w:r w:rsidRPr="00CB1725">
        <w:rPr>
          <w:sz w:val="22"/>
          <w:szCs w:val="22"/>
        </w:rPr>
        <w:t>S</w:t>
      </w:r>
      <w:r w:rsidRPr="00CB1725" w:rsidR="00AE1A75">
        <w:rPr>
          <w:sz w:val="22"/>
          <w:szCs w:val="22"/>
        </w:rPr>
        <w:t>chools or administrative direct</w:t>
      </w:r>
      <w:r w:rsidRPr="00CB1725">
        <w:rPr>
          <w:sz w:val="22"/>
          <w:szCs w:val="22"/>
        </w:rPr>
        <w:t xml:space="preserve">orates may choose to use other rating systems.  Typical amongst these are matrices (of 3x3, 4x4, 5x5 or even more complex) which require the assessor to select a numerical rating for both </w:t>
      </w:r>
      <w:r w:rsidRPr="00CB1725" w:rsidR="000A501D">
        <w:rPr>
          <w:sz w:val="22"/>
          <w:szCs w:val="22"/>
        </w:rPr>
        <w:t>“</w:t>
      </w:r>
      <w:r w:rsidRPr="00CB1725">
        <w:rPr>
          <w:sz w:val="22"/>
          <w:szCs w:val="22"/>
        </w:rPr>
        <w:t>likelihood that harm will arise</w:t>
      </w:r>
      <w:r w:rsidRPr="00CB1725" w:rsidR="000A501D">
        <w:rPr>
          <w:sz w:val="22"/>
          <w:szCs w:val="22"/>
        </w:rPr>
        <w:t>”</w:t>
      </w:r>
      <w:r w:rsidRPr="00CB1725">
        <w:rPr>
          <w:sz w:val="22"/>
          <w:szCs w:val="22"/>
        </w:rPr>
        <w:t xml:space="preserve"> and </w:t>
      </w:r>
      <w:r w:rsidRPr="00CB1725" w:rsidR="000A501D">
        <w:rPr>
          <w:sz w:val="22"/>
          <w:szCs w:val="22"/>
        </w:rPr>
        <w:t>“</w:t>
      </w:r>
      <w:r w:rsidRPr="00CB1725">
        <w:rPr>
          <w:sz w:val="22"/>
          <w:szCs w:val="22"/>
        </w:rPr>
        <w:t>severity of that harm</w:t>
      </w:r>
      <w:r w:rsidRPr="00CB1725" w:rsidR="000A501D">
        <w:rPr>
          <w:sz w:val="22"/>
          <w:szCs w:val="22"/>
        </w:rPr>
        <w:t>”</w:t>
      </w:r>
      <w:r w:rsidRPr="00CB1725">
        <w:rPr>
          <w:sz w:val="22"/>
          <w:szCs w:val="22"/>
        </w:rPr>
        <w:t>.   These may give a spurious sense of accuracy and reliability – none are based on quantitative methods.   There are methods of estimating risk quantitatively, and these may be appropriate for complex design of load bearing structures and the like.  Advice on methods of risk assessment is available from S</w:t>
      </w:r>
      <w:r w:rsidRPr="00CB1725" w:rsidR="00FF1D0B">
        <w:rPr>
          <w:sz w:val="22"/>
          <w:szCs w:val="22"/>
        </w:rPr>
        <w:t xml:space="preserve">afety </w:t>
      </w:r>
      <w:r w:rsidRPr="00CB1725">
        <w:rPr>
          <w:sz w:val="22"/>
          <w:szCs w:val="22"/>
        </w:rPr>
        <w:t>S</w:t>
      </w:r>
      <w:r w:rsidRPr="00CB1725" w:rsidR="00FF1D0B">
        <w:rPr>
          <w:sz w:val="22"/>
          <w:szCs w:val="22"/>
        </w:rPr>
        <w:t>ervices</w:t>
      </w:r>
      <w:r w:rsidRPr="00CB1725">
        <w:rPr>
          <w:sz w:val="22"/>
          <w:szCs w:val="22"/>
        </w:rPr>
        <w:t xml:space="preserve">.  Whatever system of assessment is adopted, it is </w:t>
      </w:r>
      <w:r w:rsidRPr="00CB1725">
        <w:rPr>
          <w:b/>
          <w:sz w:val="22"/>
          <w:szCs w:val="22"/>
        </w:rPr>
        <w:t>essential</w:t>
      </w:r>
      <w:r w:rsidRPr="00CB1725">
        <w:rPr>
          <w:sz w:val="22"/>
          <w:szCs w:val="22"/>
        </w:rPr>
        <w:t xml:space="preserve"> that the assessor has received suitable training and is familiar with the meaning of the terms (or numbers) used.</w:t>
      </w:r>
    </w:p>
    <w:p w:rsidRPr="00CB1725" w:rsidR="00E01D5E" w:rsidP="00D86E02" w:rsidRDefault="00E01D5E" w14:paraId="273169CD" w14:textId="77777777">
      <w:pPr>
        <w:tabs>
          <w:tab w:val="num" w:pos="567"/>
        </w:tabs>
        <w:spacing w:line="288" w:lineRule="auto"/>
        <w:ind w:left="567" w:hanging="567"/>
        <w:rPr>
          <w:sz w:val="22"/>
          <w:szCs w:val="22"/>
        </w:rPr>
      </w:pPr>
    </w:p>
    <w:p w:rsidRPr="00CB1725" w:rsidR="00E01D5E" w:rsidP="00D86E02" w:rsidRDefault="73BE3FB3" w14:paraId="2DB4948C" w14:textId="25143AEF">
      <w:pPr>
        <w:numPr>
          <w:ilvl w:val="0"/>
          <w:numId w:val="2"/>
        </w:numPr>
        <w:tabs>
          <w:tab w:val="num" w:pos="567"/>
        </w:tabs>
        <w:spacing w:line="288" w:lineRule="auto"/>
        <w:ind w:left="567" w:hanging="567"/>
        <w:rPr>
          <w:sz w:val="22"/>
          <w:szCs w:val="22"/>
        </w:rPr>
      </w:pPr>
      <w:r w:rsidRPr="38B83AA8">
        <w:rPr>
          <w:b/>
          <w:bCs/>
          <w:sz w:val="22"/>
          <w:szCs w:val="22"/>
        </w:rPr>
        <w:t>Result:</w:t>
      </w:r>
      <w:r w:rsidRPr="38B83AA8" w:rsidR="00AE1A75">
        <w:rPr>
          <w:sz w:val="22"/>
          <w:szCs w:val="22"/>
        </w:rPr>
        <w:t xml:space="preserve"> this stage of assessment is often </w:t>
      </w:r>
      <w:r w:rsidRPr="38B83AA8" w:rsidR="22B7DEC2">
        <w:rPr>
          <w:sz w:val="22"/>
          <w:szCs w:val="22"/>
        </w:rPr>
        <w:t>overlooked but</w:t>
      </w:r>
      <w:r w:rsidRPr="38B83AA8" w:rsidR="00AE1A75">
        <w:rPr>
          <w:sz w:val="22"/>
          <w:szCs w:val="22"/>
        </w:rPr>
        <w:t xml:space="preserve"> is </w:t>
      </w:r>
      <w:bookmarkStart w:name="_Int_LOoMIthH" w:id="2"/>
      <w:r w:rsidRPr="38B83AA8" w:rsidR="00AE1A75">
        <w:rPr>
          <w:sz w:val="22"/>
          <w:szCs w:val="22"/>
        </w:rPr>
        <w:t>probably the</w:t>
      </w:r>
      <w:bookmarkEnd w:id="2"/>
      <w:r w:rsidRPr="38B83AA8" w:rsidR="00AE1A75">
        <w:rPr>
          <w:sz w:val="22"/>
          <w:szCs w:val="22"/>
        </w:rPr>
        <w:t xml:space="preserve"> most important.  Assigning a number or rating to a risk does not mean that the risk is necessarily adequately controlled.  The options for this column are:</w:t>
      </w:r>
      <w:r w:rsidR="00AE1A75">
        <w:br/>
      </w:r>
    </w:p>
    <w:p w:rsidRPr="00CB1725" w:rsidR="00AE1A75" w:rsidP="00D86E02" w:rsidRDefault="00C66350" w14:paraId="03B385BF" w14:textId="196D2BAD">
      <w:pPr>
        <w:tabs>
          <w:tab w:val="num" w:pos="567"/>
        </w:tabs>
        <w:spacing w:line="288" w:lineRule="auto"/>
        <w:ind w:left="567" w:hanging="567"/>
        <w:rPr>
          <w:sz w:val="22"/>
          <w:szCs w:val="22"/>
        </w:rPr>
      </w:pPr>
      <w:r w:rsidRPr="00CB1725">
        <w:rPr>
          <w:sz w:val="22"/>
          <w:szCs w:val="22"/>
        </w:rPr>
        <w:tab/>
      </w:r>
      <w:r w:rsidRPr="38B83AA8" w:rsidR="00AE1A75">
        <w:rPr>
          <w:b/>
          <w:bCs/>
          <w:sz w:val="22"/>
          <w:szCs w:val="22"/>
        </w:rPr>
        <w:t>T = trivial risk</w:t>
      </w:r>
      <w:r w:rsidRPr="00CB1725" w:rsidR="00AE1A75">
        <w:rPr>
          <w:sz w:val="22"/>
          <w:szCs w:val="22"/>
        </w:rPr>
        <w:t xml:space="preserve">.  Use for very low risk activities to show that you have correctly identified a hazard, but that in the </w:t>
      </w:r>
      <w:r w:rsidRPr="00CB1725" w:rsidR="663B64EE">
        <w:rPr>
          <w:sz w:val="22"/>
          <w:szCs w:val="22"/>
        </w:rPr>
        <w:t>circumstances</w:t>
      </w:r>
      <w:r w:rsidRPr="00CB1725" w:rsidR="00AE1A75">
        <w:rPr>
          <w:sz w:val="22"/>
          <w:szCs w:val="22"/>
        </w:rPr>
        <w:t xml:space="preserve">, the risk is insignificant. </w:t>
      </w:r>
    </w:p>
    <w:p w:rsidRPr="00CB1725" w:rsidR="005C135F" w:rsidP="00D86E02" w:rsidRDefault="005C135F" w14:paraId="191E9D6C" w14:textId="77777777">
      <w:pPr>
        <w:tabs>
          <w:tab w:val="num" w:pos="567"/>
        </w:tabs>
        <w:spacing w:line="288" w:lineRule="auto"/>
        <w:ind w:left="567" w:hanging="567"/>
        <w:rPr>
          <w:sz w:val="22"/>
          <w:szCs w:val="22"/>
        </w:rPr>
      </w:pPr>
    </w:p>
    <w:p w:rsidRPr="00CB1725" w:rsidR="00AE1A75" w:rsidP="00D86E02" w:rsidRDefault="00C66350" w14:paraId="4689F214" w14:textId="77777777">
      <w:pPr>
        <w:tabs>
          <w:tab w:val="num" w:pos="567"/>
        </w:tabs>
        <w:spacing w:line="288" w:lineRule="auto"/>
        <w:ind w:left="567" w:hanging="567"/>
        <w:rPr>
          <w:sz w:val="22"/>
          <w:szCs w:val="22"/>
        </w:rPr>
      </w:pPr>
      <w:r w:rsidRPr="00CB1725">
        <w:rPr>
          <w:sz w:val="22"/>
          <w:szCs w:val="22"/>
        </w:rPr>
        <w:tab/>
      </w:r>
      <w:r w:rsidRPr="00CB1725" w:rsidR="00AE1A75">
        <w:rPr>
          <w:b/>
          <w:sz w:val="22"/>
          <w:szCs w:val="22"/>
        </w:rPr>
        <w:t>A = adequately controlled, no further action necessary.</w:t>
      </w:r>
      <w:r w:rsidRPr="00CB1725" w:rsidR="00AE1A75">
        <w:rPr>
          <w:sz w:val="22"/>
          <w:szCs w:val="22"/>
        </w:rPr>
        <w:t xml:space="preserve">   If your control measures lead you to conclude that the risk is low, and that all legislative requirements have been met (and University policies complied with), then insert A in this column.</w:t>
      </w:r>
    </w:p>
    <w:p w:rsidRPr="00CB1725" w:rsidR="006662D4" w:rsidP="00D86E02" w:rsidRDefault="006662D4" w14:paraId="3518CBCC" w14:textId="77777777">
      <w:pPr>
        <w:tabs>
          <w:tab w:val="num" w:pos="567"/>
        </w:tabs>
        <w:spacing w:line="288" w:lineRule="auto"/>
        <w:ind w:left="567" w:hanging="567"/>
        <w:rPr>
          <w:sz w:val="22"/>
          <w:szCs w:val="22"/>
        </w:rPr>
      </w:pPr>
    </w:p>
    <w:p w:rsidRPr="00CB1725" w:rsidR="0082346E" w:rsidP="00D86E02" w:rsidRDefault="00C66350" w14:paraId="134F257B" w14:textId="77777777">
      <w:pPr>
        <w:tabs>
          <w:tab w:val="num" w:pos="567"/>
        </w:tabs>
        <w:spacing w:line="288" w:lineRule="auto"/>
        <w:ind w:left="567" w:hanging="567"/>
        <w:rPr>
          <w:sz w:val="22"/>
          <w:szCs w:val="22"/>
        </w:rPr>
      </w:pPr>
      <w:r w:rsidRPr="00CB1725">
        <w:rPr>
          <w:sz w:val="22"/>
          <w:szCs w:val="22"/>
        </w:rPr>
        <w:tab/>
      </w:r>
    </w:p>
    <w:p w:rsidRPr="00CB1725" w:rsidR="00AE1A75" w:rsidP="00D86E02" w:rsidRDefault="0082346E" w14:paraId="5E5DA763" w14:textId="77777777">
      <w:pPr>
        <w:tabs>
          <w:tab w:val="num" w:pos="567"/>
        </w:tabs>
        <w:spacing w:line="288" w:lineRule="auto"/>
        <w:ind w:left="567" w:hanging="567"/>
        <w:rPr>
          <w:sz w:val="22"/>
          <w:szCs w:val="22"/>
        </w:rPr>
      </w:pPr>
      <w:r w:rsidRPr="00CB1725">
        <w:rPr>
          <w:sz w:val="22"/>
          <w:szCs w:val="22"/>
        </w:rPr>
        <w:tab/>
      </w:r>
      <w:r w:rsidRPr="00CB1725" w:rsidR="00AE1A75">
        <w:rPr>
          <w:b/>
          <w:sz w:val="22"/>
          <w:szCs w:val="22"/>
        </w:rPr>
        <w:t>N = not adequately controlled, actions required</w:t>
      </w:r>
      <w:r w:rsidRPr="00CB1725" w:rsidR="00AE1A75">
        <w:rPr>
          <w:sz w:val="22"/>
          <w:szCs w:val="22"/>
        </w:rPr>
        <w:t xml:space="preserve">. Sometimes, particularly when setting up new procedures or adapting existing processes, the risk assessment might </w:t>
      </w:r>
      <w:r w:rsidRPr="00CB1725" w:rsidR="00AE1A75">
        <w:rPr>
          <w:sz w:val="22"/>
          <w:szCs w:val="22"/>
        </w:rPr>
        <w:t xml:space="preserve">identify that the risk is high or medium when it is capable of being reduced by methods that are reasonably practicable.  In these cases, </w:t>
      </w:r>
      <w:r w:rsidRPr="00CB1725" w:rsidR="00DB7477">
        <w:rPr>
          <w:sz w:val="22"/>
          <w:szCs w:val="22"/>
        </w:rPr>
        <w:t>an action plan is required.  The plan should list the actions necessary, who they are to be carried out by, a date for completing the actions, and a signature box for the assessor to sign off that the action(s) has been satisfactorily completed.  Some action plans will be complex documents; others may be one or two actions that can be completed with a short timescale.</w:t>
      </w:r>
    </w:p>
    <w:p w:rsidRPr="00CB1725" w:rsidR="005C135F" w:rsidP="00D86E02" w:rsidRDefault="005C135F" w14:paraId="49EB7AA6" w14:textId="77777777">
      <w:pPr>
        <w:tabs>
          <w:tab w:val="num" w:pos="567"/>
        </w:tabs>
        <w:spacing w:line="288" w:lineRule="auto"/>
        <w:ind w:left="567" w:hanging="567"/>
        <w:rPr>
          <w:sz w:val="22"/>
          <w:szCs w:val="22"/>
        </w:rPr>
      </w:pPr>
    </w:p>
    <w:p w:rsidRPr="00CB1725" w:rsidR="00DB7477" w:rsidP="00D86E02" w:rsidRDefault="00C66350" w14:paraId="69CD0B8B" w14:textId="4324A3DA">
      <w:pPr>
        <w:tabs>
          <w:tab w:val="num" w:pos="567"/>
        </w:tabs>
        <w:spacing w:line="288" w:lineRule="auto"/>
        <w:ind w:left="567" w:hanging="567"/>
        <w:rPr>
          <w:sz w:val="22"/>
          <w:szCs w:val="22"/>
        </w:rPr>
      </w:pPr>
      <w:r w:rsidRPr="00CB1725">
        <w:rPr>
          <w:sz w:val="22"/>
          <w:szCs w:val="22"/>
        </w:rPr>
        <w:tab/>
      </w:r>
      <w:r w:rsidRPr="38B83AA8" w:rsidR="00DB7477">
        <w:rPr>
          <w:b/>
          <w:bCs/>
          <w:sz w:val="22"/>
          <w:szCs w:val="22"/>
        </w:rPr>
        <w:t>U = unable to decide. Further information required.</w:t>
      </w:r>
      <w:r w:rsidRPr="00CB1725" w:rsidR="00DB7477">
        <w:rPr>
          <w:sz w:val="22"/>
          <w:szCs w:val="22"/>
        </w:rPr>
        <w:t xml:space="preserve">  Use this designation if the assessor is unable to complete any of the boxes, for any reason.  Sometimes, additional information can be obtained readily (</w:t>
      </w:r>
      <w:r w:rsidRPr="00CB1725" w:rsidR="2159D91B">
        <w:rPr>
          <w:sz w:val="22"/>
          <w:szCs w:val="22"/>
        </w:rPr>
        <w:t>e.g.,</w:t>
      </w:r>
      <w:r w:rsidRPr="00CB1725" w:rsidR="00DB7477">
        <w:rPr>
          <w:sz w:val="22"/>
          <w:szCs w:val="22"/>
        </w:rPr>
        <w:t xml:space="preserve"> from equipment or chemicals suppliers, specialist University advisors) but sometimes detailed and prolonged enquiries might be required</w:t>
      </w:r>
      <w:r w:rsidRPr="00CB1725" w:rsidR="308202E0">
        <w:rPr>
          <w:sz w:val="22"/>
          <w:szCs w:val="22"/>
        </w:rPr>
        <w:t xml:space="preserve">, </w:t>
      </w:r>
      <w:r w:rsidRPr="00CB1725" w:rsidR="2172EB78">
        <w:rPr>
          <w:sz w:val="22"/>
          <w:szCs w:val="22"/>
        </w:rPr>
        <w:t>e.g.,</w:t>
      </w:r>
      <w:r w:rsidRPr="00CB1725" w:rsidR="00DB7477">
        <w:rPr>
          <w:sz w:val="22"/>
          <w:szCs w:val="22"/>
        </w:rPr>
        <w:t xml:space="preserve"> is someone is moving a research programme from a research establishment overseas where health and safety legislation is very different from that in the UK.  </w:t>
      </w:r>
    </w:p>
    <w:p w:rsidRPr="00CB1725" w:rsidR="001D5D34" w:rsidP="00D86E02" w:rsidRDefault="001D5D34" w14:paraId="7A40BA25" w14:textId="77777777">
      <w:pPr>
        <w:tabs>
          <w:tab w:val="num" w:pos="567"/>
        </w:tabs>
        <w:spacing w:line="288" w:lineRule="auto"/>
        <w:ind w:left="567" w:hanging="567"/>
        <w:rPr>
          <w:sz w:val="22"/>
          <w:szCs w:val="22"/>
        </w:rPr>
      </w:pPr>
    </w:p>
    <w:p w:rsidRPr="00CB1725" w:rsidR="00D75F63" w:rsidP="00D86E02" w:rsidRDefault="001D5D34" w14:paraId="203217CD" w14:textId="77777777">
      <w:pPr>
        <w:tabs>
          <w:tab w:val="num" w:pos="567"/>
        </w:tabs>
        <w:spacing w:line="288" w:lineRule="auto"/>
        <w:ind w:left="567" w:hanging="567"/>
        <w:rPr>
          <w:sz w:val="22"/>
          <w:szCs w:val="22"/>
        </w:rPr>
      </w:pPr>
      <w:r w:rsidRPr="00CB1725">
        <w:rPr>
          <w:sz w:val="22"/>
          <w:szCs w:val="22"/>
        </w:rPr>
        <w:tab/>
      </w:r>
      <w:r w:rsidRPr="00CB1725">
        <w:rPr>
          <w:b/>
          <w:sz w:val="22"/>
          <w:szCs w:val="22"/>
        </w:rPr>
        <w:t>For T and A results</w:t>
      </w:r>
      <w:r w:rsidRPr="00CB1725">
        <w:rPr>
          <w:sz w:val="22"/>
          <w:szCs w:val="22"/>
        </w:rPr>
        <w:t xml:space="preserve">, the assessment is complete. </w:t>
      </w:r>
    </w:p>
    <w:p w:rsidRPr="00CB1725" w:rsidR="00E01D5E" w:rsidP="00D86E02" w:rsidRDefault="00D75F63" w14:paraId="3CC7DEC7" w14:textId="77777777">
      <w:pPr>
        <w:tabs>
          <w:tab w:val="num" w:pos="567"/>
        </w:tabs>
        <w:spacing w:line="288" w:lineRule="auto"/>
        <w:ind w:left="567" w:hanging="567"/>
        <w:rPr>
          <w:sz w:val="22"/>
          <w:szCs w:val="22"/>
        </w:rPr>
      </w:pPr>
      <w:r w:rsidRPr="00CB1725">
        <w:rPr>
          <w:b/>
          <w:sz w:val="22"/>
          <w:szCs w:val="22"/>
        </w:rPr>
        <w:tab/>
      </w:r>
      <w:r w:rsidRPr="00CB1725" w:rsidR="001D5D34">
        <w:rPr>
          <w:b/>
          <w:sz w:val="22"/>
          <w:szCs w:val="22"/>
        </w:rPr>
        <w:t>For N or U results</w:t>
      </w:r>
      <w:r w:rsidRPr="00CB1725" w:rsidR="001D5D34">
        <w:rPr>
          <w:sz w:val="22"/>
          <w:szCs w:val="22"/>
        </w:rPr>
        <w:t xml:space="preserve">, more work is required before the assessment can be signed off. </w:t>
      </w:r>
    </w:p>
    <w:p w:rsidRPr="00CB1725" w:rsidR="00E01D5E" w:rsidP="00D86E02" w:rsidRDefault="00E01D5E" w14:paraId="5ABA40D2" w14:textId="77777777">
      <w:pPr>
        <w:tabs>
          <w:tab w:val="num" w:pos="567"/>
        </w:tabs>
        <w:spacing w:line="288" w:lineRule="auto"/>
        <w:ind w:left="567" w:hanging="567"/>
        <w:rPr>
          <w:sz w:val="22"/>
          <w:szCs w:val="22"/>
        </w:rPr>
      </w:pPr>
    </w:p>
    <w:p w:rsidRPr="00CB1725" w:rsidR="00E01D5E" w:rsidP="00D86E02" w:rsidRDefault="005816CD" w14:paraId="3655B1E6" w14:textId="77777777">
      <w:pPr>
        <w:tabs>
          <w:tab w:val="num" w:pos="567"/>
        </w:tabs>
        <w:spacing w:line="288" w:lineRule="auto"/>
        <w:ind w:left="567" w:hanging="567"/>
        <w:rPr>
          <w:sz w:val="22"/>
          <w:szCs w:val="22"/>
        </w:rPr>
      </w:pPr>
      <w:r w:rsidRPr="38B83AA8">
        <w:rPr>
          <w:sz w:val="22"/>
          <w:szCs w:val="22"/>
        </w:rPr>
        <w:t xml:space="preserve">(14) </w:t>
      </w:r>
      <w:r>
        <w:tab/>
      </w:r>
      <w:r w:rsidRPr="38B83AA8">
        <w:rPr>
          <w:b/>
          <w:bCs/>
          <w:sz w:val="22"/>
          <w:szCs w:val="22"/>
        </w:rPr>
        <w:t>Action Plan</w:t>
      </w:r>
      <w:r w:rsidRPr="38B83AA8">
        <w:rPr>
          <w:sz w:val="22"/>
          <w:szCs w:val="22"/>
        </w:rPr>
        <w:t xml:space="preserve">. Include details of any actions </w:t>
      </w:r>
      <w:r w:rsidRPr="38B83AA8" w:rsidR="000B2DE9">
        <w:rPr>
          <w:sz w:val="22"/>
          <w:szCs w:val="22"/>
        </w:rPr>
        <w:t>necessary</w:t>
      </w:r>
      <w:r w:rsidRPr="38B83AA8">
        <w:rPr>
          <w:sz w:val="22"/>
          <w:szCs w:val="22"/>
        </w:rPr>
        <w:t xml:space="preserve"> </w:t>
      </w:r>
      <w:bookmarkStart w:name="_Int_2N8x50Fd" w:id="3"/>
      <w:proofErr w:type="gramStart"/>
      <w:r w:rsidRPr="38B83AA8">
        <w:rPr>
          <w:sz w:val="22"/>
          <w:szCs w:val="22"/>
        </w:rPr>
        <w:t>in order to</w:t>
      </w:r>
      <w:bookmarkEnd w:id="3"/>
      <w:proofErr w:type="gramEnd"/>
      <w:r w:rsidRPr="38B83AA8">
        <w:rPr>
          <w:sz w:val="22"/>
          <w:szCs w:val="22"/>
        </w:rPr>
        <w:t xml:space="preserve"> meet the requirements of the information in Section 11 ‘Existing measures to control the risk’. Identify someone who will be responsible for ensuring the action is taken and the date by which this should be completed. Put the date when the action has been completed in the final column. </w:t>
      </w:r>
    </w:p>
    <w:sectPr w:rsidRPr="00CB1725" w:rsidR="00E01D5E" w:rsidSect="00EF7311">
      <w:footerReference w:type="default" r:id="rId21"/>
      <w:pgSz w:w="11906" w:h="16838" w:orient="portrait"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50C6" w:rsidRDefault="00E150C6" w14:paraId="66B29C4B" w14:textId="77777777">
      <w:r>
        <w:separator/>
      </w:r>
    </w:p>
  </w:endnote>
  <w:endnote w:type="continuationSeparator" w:id="0">
    <w:p w:rsidR="00E150C6" w:rsidRDefault="00E150C6" w14:paraId="6B6C0019"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95107"/>
      <w:docPartObj>
        <w:docPartGallery w:val="Page Numbers (Bottom of Page)"/>
        <w:docPartUnique/>
      </w:docPartObj>
    </w:sdtPr>
    <w:sdtEndPr>
      <w:rPr>
        <w:noProof/>
      </w:rPr>
    </w:sdtEndPr>
    <w:sdtContent>
      <w:p w:rsidR="008A0789" w:rsidRDefault="008A0789" w14:paraId="2830A921" w14:textId="5A7F4D0A">
        <w:pPr>
          <w:pStyle w:val="Footer"/>
          <w:jc w:val="right"/>
        </w:pPr>
        <w:r>
          <w:fldChar w:fldCharType="begin"/>
        </w:r>
        <w:r>
          <w:instrText xml:space="preserve"> PAGE   \* MERGEFORMAT </w:instrText>
        </w:r>
        <w:r>
          <w:fldChar w:fldCharType="separate"/>
        </w:r>
        <w:r w:rsidR="000D6D60">
          <w:rPr>
            <w:noProof/>
          </w:rPr>
          <w:t>15</w:t>
        </w:r>
        <w:r>
          <w:rPr>
            <w:noProof/>
          </w:rPr>
          <w:fldChar w:fldCharType="end"/>
        </w:r>
      </w:p>
    </w:sdtContent>
  </w:sdt>
  <w:p w:rsidR="008A0789" w:rsidP="002A1E6F" w:rsidRDefault="008A0789" w14:paraId="6DD52583" w14:textId="77777777">
    <w:pPr>
      <w:pStyle w:val="Footer"/>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A0789" w:rsidRDefault="008A0789" w14:paraId="7DE7F1E9" w14:textId="77777777">
    <w:pPr>
      <w:pStyle w:val="Footer"/>
      <w:rPr>
        <w:i/>
        <w:sz w:val="20"/>
      </w:rPr>
    </w:pPr>
    <w:r>
      <w:rPr>
        <w:i/>
        <w:sz w:val="20"/>
      </w:rPr>
      <w:t>University Safety Services risk assessment form</w:t>
    </w:r>
    <w:r w:rsidRPr="001D5D34">
      <w:rPr>
        <w:i/>
        <w:sz w:val="20"/>
      </w:rPr>
      <w:t xml:space="preserve"> and guidance notes.</w:t>
    </w:r>
  </w:p>
  <w:p w:rsidR="008A0789" w:rsidP="002A1E6F" w:rsidRDefault="008A0789" w14:paraId="463860FE" w14:textId="77777777">
    <w:pPr>
      <w:pStyle w:val="Footer"/>
      <w:rPr>
        <w:i/>
        <w:sz w:val="20"/>
      </w:rPr>
    </w:pPr>
    <w:r>
      <w:rPr>
        <w:i/>
        <w:sz w:val="20"/>
      </w:rPr>
      <w:t>Revised March 2015</w:t>
    </w:r>
    <w:r>
      <w:rPr>
        <w:i/>
        <w:sz w:val="20"/>
      </w:rPr>
      <w:tab/>
    </w:r>
    <w:r>
      <w:rPr>
        <w:i/>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50C6" w:rsidRDefault="00E150C6" w14:paraId="78E63BB5" w14:textId="77777777">
      <w:r>
        <w:separator/>
      </w:r>
    </w:p>
  </w:footnote>
  <w:footnote w:type="continuationSeparator" w:id="0">
    <w:p w:rsidR="00E150C6" w:rsidRDefault="00E150C6" w14:paraId="57257099" w14:textId="77777777">
      <w:r>
        <w:continuationSeparator/>
      </w:r>
    </w:p>
  </w:footnote>
</w:footnotes>
</file>

<file path=word/intelligence2.xml><?xml version="1.0" encoding="utf-8"?>
<int2:intelligence xmlns:int2="http://schemas.microsoft.com/office/intelligence/2020/intelligence" xmlns:oel="http://schemas.microsoft.com/office/2019/extlst">
  <int2:observations>
    <int2:bookmark int2:bookmarkName="_Int_2N8x50Fd" int2:invalidationBookmarkName="" int2:hashCode="e0dMsLOcF3PXGS" int2:id="elcp5TcP">
      <int2:state int2:value="Rejected" int2:type="AugLoop_Text_Critique"/>
    </int2:bookmark>
    <int2:bookmark int2:bookmarkName="_Int_LOoMIthH" int2:invalidationBookmarkName="" int2:hashCode="JK1bPbIQScGXHU" int2:id="uQ4Vqpud">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D71"/>
    <w:multiLevelType w:val="hybridMultilevel"/>
    <w:tmpl w:val="C672B6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17C2153A"/>
    <w:multiLevelType w:val="hybridMultilevel"/>
    <w:tmpl w:val="189A152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CBB5A7A"/>
    <w:multiLevelType w:val="hybridMultilevel"/>
    <w:tmpl w:val="E68409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157A42"/>
    <w:multiLevelType w:val="hybridMultilevel"/>
    <w:tmpl w:val="1A5487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341F545D"/>
    <w:multiLevelType w:val="hybridMultilevel"/>
    <w:tmpl w:val="6A4EB8A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3B777A5E"/>
    <w:multiLevelType w:val="hybridMultilevel"/>
    <w:tmpl w:val="4EEC1A26"/>
    <w:lvl w:ilvl="0" w:tplc="5604596E">
      <w:numFmt w:val="bullet"/>
      <w:lvlText w:val=""/>
      <w:lvlJc w:val="left"/>
      <w:pPr>
        <w:tabs>
          <w:tab w:val="num" w:pos="720"/>
        </w:tabs>
        <w:ind w:left="720" w:hanging="360"/>
      </w:pPr>
      <w:rPr>
        <w:rFonts w:hint="default" w:ascii="Symbol" w:hAnsi="Symbol" w:eastAsia="Times New Roman" w:cs="Aria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56A07061"/>
    <w:multiLevelType w:val="hybridMultilevel"/>
    <w:tmpl w:val="A5B004D0"/>
    <w:lvl w:ilvl="0" w:tplc="0B08A0AC">
      <w:start w:val="1"/>
      <w:numFmt w:val="bullet"/>
      <w:lvlText w:val=""/>
      <w:lvlJc w:val="left"/>
      <w:pPr>
        <w:ind w:left="720" w:hanging="360"/>
      </w:pPr>
      <w:rPr>
        <w:rFonts w:hint="default" w:ascii="Symbol" w:hAnsi="Symbol"/>
        <w:color w:val="000000" w:themeColor="text1"/>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A8E3EE0"/>
    <w:multiLevelType w:val="hybridMultilevel"/>
    <w:tmpl w:val="5674F4F0"/>
    <w:lvl w:ilvl="0" w:tplc="CAE8AF66">
      <w:start w:val="1"/>
      <w:numFmt w:val="lowerLetter"/>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61041B31"/>
    <w:multiLevelType w:val="hybridMultilevel"/>
    <w:tmpl w:val="9A02EA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65ED7087"/>
    <w:multiLevelType w:val="hybridMultilevel"/>
    <w:tmpl w:val="85F6BD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A7A2510"/>
    <w:multiLevelType w:val="hybridMultilevel"/>
    <w:tmpl w:val="1E562128"/>
    <w:lvl w:ilvl="0" w:tplc="04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6ADD682C"/>
    <w:multiLevelType w:val="hybridMultilevel"/>
    <w:tmpl w:val="3B7A23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6CE02F50"/>
    <w:multiLevelType w:val="hybridMultilevel"/>
    <w:tmpl w:val="9872EBE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6EDE7975"/>
    <w:multiLevelType w:val="hybridMultilevel"/>
    <w:tmpl w:val="A46656F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6F542E4F"/>
    <w:multiLevelType w:val="hybridMultilevel"/>
    <w:tmpl w:val="9E00D4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1EB220C"/>
    <w:multiLevelType w:val="hybridMultilevel"/>
    <w:tmpl w:val="1910BAEE"/>
    <w:lvl w:ilvl="0" w:tplc="73FCF85A">
      <w:start w:val="1"/>
      <w:numFmt w:val="decimal"/>
      <w:lvlText w:val="(%1)"/>
      <w:lvlJc w:val="left"/>
      <w:pPr>
        <w:tabs>
          <w:tab w:val="num" w:pos="720"/>
        </w:tabs>
        <w:ind w:left="720" w:hanging="72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6" w15:restartNumberingAfterBreak="0">
    <w:nsid w:val="75C8595D"/>
    <w:multiLevelType w:val="hybridMultilevel"/>
    <w:tmpl w:val="01D4642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080250663">
    <w:abstractNumId w:val="7"/>
  </w:num>
  <w:num w:numId="2" w16cid:durableId="1639214883">
    <w:abstractNumId w:val="15"/>
  </w:num>
  <w:num w:numId="3" w16cid:durableId="1228346280">
    <w:abstractNumId w:val="11"/>
  </w:num>
  <w:num w:numId="4" w16cid:durableId="1033068541">
    <w:abstractNumId w:val="9"/>
  </w:num>
  <w:num w:numId="5" w16cid:durableId="1682120856">
    <w:abstractNumId w:val="14"/>
  </w:num>
  <w:num w:numId="6" w16cid:durableId="1712799139">
    <w:abstractNumId w:val="5"/>
  </w:num>
  <w:num w:numId="7" w16cid:durableId="1075663596">
    <w:abstractNumId w:val="12"/>
  </w:num>
  <w:num w:numId="8" w16cid:durableId="1570118726">
    <w:abstractNumId w:val="2"/>
  </w:num>
  <w:num w:numId="9" w16cid:durableId="535049947">
    <w:abstractNumId w:val="4"/>
  </w:num>
  <w:num w:numId="10" w16cid:durableId="1995446725">
    <w:abstractNumId w:val="10"/>
  </w:num>
  <w:num w:numId="11" w16cid:durableId="1771658209">
    <w:abstractNumId w:val="13"/>
  </w:num>
  <w:num w:numId="12" w16cid:durableId="656693222">
    <w:abstractNumId w:val="16"/>
  </w:num>
  <w:num w:numId="13" w16cid:durableId="1682900635">
    <w:abstractNumId w:val="8"/>
  </w:num>
  <w:num w:numId="14" w16cid:durableId="1585338043">
    <w:abstractNumId w:val="10"/>
  </w:num>
  <w:num w:numId="15" w16cid:durableId="472019985">
    <w:abstractNumId w:val="6"/>
  </w:num>
  <w:num w:numId="16" w16cid:durableId="641349450">
    <w:abstractNumId w:val="0"/>
  </w:num>
  <w:num w:numId="17" w16cid:durableId="1036000448">
    <w:abstractNumId w:val="3"/>
  </w:num>
  <w:num w:numId="18" w16cid:durableId="1022587930">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embedSystemFonts/>
  <w:proofState w:spelling="clean" w:grammar="dirty"/>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81"/>
  <w:drawingGridVerticalSpacing w:val="181"/>
  <w:displayHorizontalDrawingGridEvery w:val="6"/>
  <w:displayVerticalDrawingGridEvery w:val="6"/>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100F"/>
    <w:rsid w:val="00006E0F"/>
    <w:rsid w:val="000113D7"/>
    <w:rsid w:val="00025E76"/>
    <w:rsid w:val="00032862"/>
    <w:rsid w:val="0005133D"/>
    <w:rsid w:val="00056263"/>
    <w:rsid w:val="00056DB6"/>
    <w:rsid w:val="000672EA"/>
    <w:rsid w:val="000701CA"/>
    <w:rsid w:val="00082392"/>
    <w:rsid w:val="000A486F"/>
    <w:rsid w:val="000A501D"/>
    <w:rsid w:val="000B2DE9"/>
    <w:rsid w:val="000D6D60"/>
    <w:rsid w:val="000E61FB"/>
    <w:rsid w:val="000F7E0C"/>
    <w:rsid w:val="001223F6"/>
    <w:rsid w:val="0015321B"/>
    <w:rsid w:val="00165217"/>
    <w:rsid w:val="001D5D34"/>
    <w:rsid w:val="001D75FC"/>
    <w:rsid w:val="0020100F"/>
    <w:rsid w:val="002212EA"/>
    <w:rsid w:val="00231A19"/>
    <w:rsid w:val="0023367C"/>
    <w:rsid w:val="0023572E"/>
    <w:rsid w:val="0024CADA"/>
    <w:rsid w:val="00260A14"/>
    <w:rsid w:val="00287F6C"/>
    <w:rsid w:val="002A1E6F"/>
    <w:rsid w:val="002C5E2C"/>
    <w:rsid w:val="002D7ABB"/>
    <w:rsid w:val="00306CC7"/>
    <w:rsid w:val="0034669B"/>
    <w:rsid w:val="003510B5"/>
    <w:rsid w:val="00364B84"/>
    <w:rsid w:val="003708A9"/>
    <w:rsid w:val="00373400"/>
    <w:rsid w:val="0038071A"/>
    <w:rsid w:val="003C541C"/>
    <w:rsid w:val="003C6A51"/>
    <w:rsid w:val="003E351A"/>
    <w:rsid w:val="003F37AB"/>
    <w:rsid w:val="00406C9E"/>
    <w:rsid w:val="0041636A"/>
    <w:rsid w:val="00421385"/>
    <w:rsid w:val="00431F22"/>
    <w:rsid w:val="004363A6"/>
    <w:rsid w:val="00465694"/>
    <w:rsid w:val="00484F1E"/>
    <w:rsid w:val="004969F6"/>
    <w:rsid w:val="004D33C3"/>
    <w:rsid w:val="00509E74"/>
    <w:rsid w:val="005225C9"/>
    <w:rsid w:val="00554D91"/>
    <w:rsid w:val="00555185"/>
    <w:rsid w:val="0055697E"/>
    <w:rsid w:val="00571DF9"/>
    <w:rsid w:val="005816CD"/>
    <w:rsid w:val="005B341E"/>
    <w:rsid w:val="005C135F"/>
    <w:rsid w:val="005C61ED"/>
    <w:rsid w:val="005E68E8"/>
    <w:rsid w:val="006005A8"/>
    <w:rsid w:val="00622FA5"/>
    <w:rsid w:val="00626FC1"/>
    <w:rsid w:val="00635DF2"/>
    <w:rsid w:val="00652550"/>
    <w:rsid w:val="006566E9"/>
    <w:rsid w:val="006662D4"/>
    <w:rsid w:val="006D397F"/>
    <w:rsid w:val="006D66B0"/>
    <w:rsid w:val="007115E5"/>
    <w:rsid w:val="00732D35"/>
    <w:rsid w:val="00752315"/>
    <w:rsid w:val="007553FA"/>
    <w:rsid w:val="0077717B"/>
    <w:rsid w:val="00786791"/>
    <w:rsid w:val="00791668"/>
    <w:rsid w:val="007A52B5"/>
    <w:rsid w:val="007C59B0"/>
    <w:rsid w:val="007D138C"/>
    <w:rsid w:val="00800C82"/>
    <w:rsid w:val="008018B8"/>
    <w:rsid w:val="0082346E"/>
    <w:rsid w:val="00835139"/>
    <w:rsid w:val="00856A77"/>
    <w:rsid w:val="00860A7F"/>
    <w:rsid w:val="00894F4B"/>
    <w:rsid w:val="00896503"/>
    <w:rsid w:val="008A0789"/>
    <w:rsid w:val="008C273E"/>
    <w:rsid w:val="008F47E5"/>
    <w:rsid w:val="00925D62"/>
    <w:rsid w:val="00943FDB"/>
    <w:rsid w:val="00945D8B"/>
    <w:rsid w:val="009538CF"/>
    <w:rsid w:val="00964569"/>
    <w:rsid w:val="009E0F87"/>
    <w:rsid w:val="009E4389"/>
    <w:rsid w:val="009F7279"/>
    <w:rsid w:val="00A36E86"/>
    <w:rsid w:val="00A5709D"/>
    <w:rsid w:val="00A67143"/>
    <w:rsid w:val="00A85836"/>
    <w:rsid w:val="00AA498C"/>
    <w:rsid w:val="00AE1A75"/>
    <w:rsid w:val="00AF469B"/>
    <w:rsid w:val="00B35E07"/>
    <w:rsid w:val="00B56B47"/>
    <w:rsid w:val="00B613A2"/>
    <w:rsid w:val="00BA000B"/>
    <w:rsid w:val="00BD53AC"/>
    <w:rsid w:val="00C101B4"/>
    <w:rsid w:val="00C238CC"/>
    <w:rsid w:val="00C41697"/>
    <w:rsid w:val="00C66350"/>
    <w:rsid w:val="00C86360"/>
    <w:rsid w:val="00CA15C8"/>
    <w:rsid w:val="00CA2B83"/>
    <w:rsid w:val="00CB1725"/>
    <w:rsid w:val="00CD3653"/>
    <w:rsid w:val="00CE0686"/>
    <w:rsid w:val="00D15D78"/>
    <w:rsid w:val="00D30123"/>
    <w:rsid w:val="00D30F1A"/>
    <w:rsid w:val="00D75F63"/>
    <w:rsid w:val="00D86E02"/>
    <w:rsid w:val="00DB59EA"/>
    <w:rsid w:val="00DB7477"/>
    <w:rsid w:val="00DC266B"/>
    <w:rsid w:val="00E01D5E"/>
    <w:rsid w:val="00E150C6"/>
    <w:rsid w:val="00E16BB8"/>
    <w:rsid w:val="00E3654D"/>
    <w:rsid w:val="00E37929"/>
    <w:rsid w:val="00E45785"/>
    <w:rsid w:val="00E57526"/>
    <w:rsid w:val="00E8189C"/>
    <w:rsid w:val="00EB1620"/>
    <w:rsid w:val="00EF0669"/>
    <w:rsid w:val="00EF7311"/>
    <w:rsid w:val="00F17DFB"/>
    <w:rsid w:val="00F274D1"/>
    <w:rsid w:val="00F47872"/>
    <w:rsid w:val="00F529DD"/>
    <w:rsid w:val="00F60319"/>
    <w:rsid w:val="00F633D6"/>
    <w:rsid w:val="00F676FE"/>
    <w:rsid w:val="00F84C24"/>
    <w:rsid w:val="00F85C35"/>
    <w:rsid w:val="00F96E6B"/>
    <w:rsid w:val="00FCB415"/>
    <w:rsid w:val="00FF1D0B"/>
    <w:rsid w:val="0152C994"/>
    <w:rsid w:val="01C5AF2D"/>
    <w:rsid w:val="02B45E2E"/>
    <w:rsid w:val="02BD909D"/>
    <w:rsid w:val="0320E53B"/>
    <w:rsid w:val="03546334"/>
    <w:rsid w:val="03C1ED8E"/>
    <w:rsid w:val="03C3ACCB"/>
    <w:rsid w:val="03E063AF"/>
    <w:rsid w:val="044B9B94"/>
    <w:rsid w:val="04B286AF"/>
    <w:rsid w:val="058FE056"/>
    <w:rsid w:val="064940C6"/>
    <w:rsid w:val="064D3F73"/>
    <w:rsid w:val="0777D963"/>
    <w:rsid w:val="0B629606"/>
    <w:rsid w:val="0BC94AD5"/>
    <w:rsid w:val="0D247A2E"/>
    <w:rsid w:val="0DBB9D06"/>
    <w:rsid w:val="0E90D439"/>
    <w:rsid w:val="0FC5B2A2"/>
    <w:rsid w:val="0FC6B347"/>
    <w:rsid w:val="10AA4723"/>
    <w:rsid w:val="115D7135"/>
    <w:rsid w:val="11725BFE"/>
    <w:rsid w:val="123D89A9"/>
    <w:rsid w:val="1291F3D1"/>
    <w:rsid w:val="132337A0"/>
    <w:rsid w:val="13ED519F"/>
    <w:rsid w:val="166B50C3"/>
    <w:rsid w:val="16CCC762"/>
    <w:rsid w:val="17309E76"/>
    <w:rsid w:val="17F79DEA"/>
    <w:rsid w:val="18432C59"/>
    <w:rsid w:val="19F896AE"/>
    <w:rsid w:val="1A7CC8D0"/>
    <w:rsid w:val="1A80E51F"/>
    <w:rsid w:val="1BD82473"/>
    <w:rsid w:val="1C071AA6"/>
    <w:rsid w:val="1C45119F"/>
    <w:rsid w:val="1C8AD316"/>
    <w:rsid w:val="1CF061FC"/>
    <w:rsid w:val="1E0D5908"/>
    <w:rsid w:val="1E14369E"/>
    <w:rsid w:val="1EBF60DF"/>
    <w:rsid w:val="1ED7D947"/>
    <w:rsid w:val="1F922B2F"/>
    <w:rsid w:val="1FD541DB"/>
    <w:rsid w:val="203B8DB8"/>
    <w:rsid w:val="2159D91B"/>
    <w:rsid w:val="2172EB78"/>
    <w:rsid w:val="2191BD05"/>
    <w:rsid w:val="21DAB81E"/>
    <w:rsid w:val="22B45D29"/>
    <w:rsid w:val="22B7DEC2"/>
    <w:rsid w:val="2484C3D7"/>
    <w:rsid w:val="24BE5155"/>
    <w:rsid w:val="255861EB"/>
    <w:rsid w:val="25DA2D75"/>
    <w:rsid w:val="27701A99"/>
    <w:rsid w:val="29112EDC"/>
    <w:rsid w:val="2A35323F"/>
    <w:rsid w:val="2AA4C87F"/>
    <w:rsid w:val="2ADA7CD0"/>
    <w:rsid w:val="2C1232FB"/>
    <w:rsid w:val="2C3AC6D0"/>
    <w:rsid w:val="2DD69731"/>
    <w:rsid w:val="2DEBB6E4"/>
    <w:rsid w:val="305CCC96"/>
    <w:rsid w:val="305E4F5F"/>
    <w:rsid w:val="308202E0"/>
    <w:rsid w:val="309C5293"/>
    <w:rsid w:val="30A108DF"/>
    <w:rsid w:val="31A90B12"/>
    <w:rsid w:val="320ABB8A"/>
    <w:rsid w:val="323822F4"/>
    <w:rsid w:val="3278C95F"/>
    <w:rsid w:val="32CC6658"/>
    <w:rsid w:val="32DCA6FA"/>
    <w:rsid w:val="332956B4"/>
    <w:rsid w:val="335D8B11"/>
    <w:rsid w:val="338DBDC2"/>
    <w:rsid w:val="34ED1A81"/>
    <w:rsid w:val="351ABF6D"/>
    <w:rsid w:val="35E89B84"/>
    <w:rsid w:val="35EDFE57"/>
    <w:rsid w:val="37E37D9B"/>
    <w:rsid w:val="3801DBC9"/>
    <w:rsid w:val="385B6F81"/>
    <w:rsid w:val="389CCCDD"/>
    <w:rsid w:val="38B3AEEB"/>
    <w:rsid w:val="38B83AA8"/>
    <w:rsid w:val="38E094DC"/>
    <w:rsid w:val="38F01CE3"/>
    <w:rsid w:val="39AA35AD"/>
    <w:rsid w:val="3A4F7F4C"/>
    <w:rsid w:val="3ABC728A"/>
    <w:rsid w:val="3B1CDD75"/>
    <w:rsid w:val="3B59623D"/>
    <w:rsid w:val="3BBB4542"/>
    <w:rsid w:val="3C220BD7"/>
    <w:rsid w:val="3D3C48C9"/>
    <w:rsid w:val="3F125E0F"/>
    <w:rsid w:val="3FC97072"/>
    <w:rsid w:val="40CCFDD5"/>
    <w:rsid w:val="416CEA3E"/>
    <w:rsid w:val="41D6800F"/>
    <w:rsid w:val="428A54BB"/>
    <w:rsid w:val="433A2B88"/>
    <w:rsid w:val="437C2AB6"/>
    <w:rsid w:val="43D79E47"/>
    <w:rsid w:val="45D16A34"/>
    <w:rsid w:val="4635E4B1"/>
    <w:rsid w:val="464F9187"/>
    <w:rsid w:val="47291D37"/>
    <w:rsid w:val="472E5BB3"/>
    <w:rsid w:val="476D3A95"/>
    <w:rsid w:val="481B149F"/>
    <w:rsid w:val="48284077"/>
    <w:rsid w:val="483F287C"/>
    <w:rsid w:val="4915EFAF"/>
    <w:rsid w:val="4968994F"/>
    <w:rsid w:val="49D1BDAE"/>
    <w:rsid w:val="4AE4AAAE"/>
    <w:rsid w:val="4BF052E5"/>
    <w:rsid w:val="4E493486"/>
    <w:rsid w:val="4F40F33A"/>
    <w:rsid w:val="500CC2AF"/>
    <w:rsid w:val="50992007"/>
    <w:rsid w:val="5101E737"/>
    <w:rsid w:val="5137209D"/>
    <w:rsid w:val="52B9CE87"/>
    <w:rsid w:val="53285A67"/>
    <w:rsid w:val="5576332B"/>
    <w:rsid w:val="55A7899E"/>
    <w:rsid w:val="5625F5F5"/>
    <w:rsid w:val="56324314"/>
    <w:rsid w:val="5662DBD6"/>
    <w:rsid w:val="566C0E45"/>
    <w:rsid w:val="5765A376"/>
    <w:rsid w:val="59E26493"/>
    <w:rsid w:val="5A106775"/>
    <w:rsid w:val="5A57DFAD"/>
    <w:rsid w:val="5A59BA25"/>
    <w:rsid w:val="5AC1F8CD"/>
    <w:rsid w:val="5B87BFA9"/>
    <w:rsid w:val="5CBE2287"/>
    <w:rsid w:val="5CEDD4EA"/>
    <w:rsid w:val="5E5DF7CD"/>
    <w:rsid w:val="5ECADE17"/>
    <w:rsid w:val="5F0EDC0D"/>
    <w:rsid w:val="5F9720EE"/>
    <w:rsid w:val="6076FDD9"/>
    <w:rsid w:val="6204DB3B"/>
    <w:rsid w:val="63393242"/>
    <w:rsid w:val="633B345B"/>
    <w:rsid w:val="6430C0D9"/>
    <w:rsid w:val="659BB35E"/>
    <w:rsid w:val="663B64EE"/>
    <w:rsid w:val="67AF3CAB"/>
    <w:rsid w:val="68C71A2D"/>
    <w:rsid w:val="6A00295E"/>
    <w:rsid w:val="6A1A3362"/>
    <w:rsid w:val="6B8CE9F7"/>
    <w:rsid w:val="6BECC02B"/>
    <w:rsid w:val="6E016A21"/>
    <w:rsid w:val="6E08122D"/>
    <w:rsid w:val="6E3750B3"/>
    <w:rsid w:val="6F26DD70"/>
    <w:rsid w:val="70E35DEA"/>
    <w:rsid w:val="70FA7C7C"/>
    <w:rsid w:val="711D63B9"/>
    <w:rsid w:val="73BE3FB3"/>
    <w:rsid w:val="73E2C912"/>
    <w:rsid w:val="752C0645"/>
    <w:rsid w:val="75CF650D"/>
    <w:rsid w:val="764DE6A7"/>
    <w:rsid w:val="76B0E2F9"/>
    <w:rsid w:val="7753DF57"/>
    <w:rsid w:val="77EC1466"/>
    <w:rsid w:val="7822EB63"/>
    <w:rsid w:val="7827C1FF"/>
    <w:rsid w:val="78784689"/>
    <w:rsid w:val="789B05A7"/>
    <w:rsid w:val="790CA2C9"/>
    <w:rsid w:val="79C27458"/>
    <w:rsid w:val="79CF5F66"/>
    <w:rsid w:val="7A1416EA"/>
    <w:rsid w:val="7A74CA93"/>
    <w:rsid w:val="7AA15EC2"/>
    <w:rsid w:val="7AA85415"/>
    <w:rsid w:val="7AB30008"/>
    <w:rsid w:val="7ACE8773"/>
    <w:rsid w:val="7BEC58DE"/>
    <w:rsid w:val="7C354D10"/>
    <w:rsid w:val="7C428E33"/>
    <w:rsid w:val="7C828F23"/>
    <w:rsid w:val="7CE9A772"/>
    <w:rsid w:val="7D1216EB"/>
    <w:rsid w:val="7D5FFECA"/>
    <w:rsid w:val="7DABA713"/>
    <w:rsid w:val="7ED6F3CB"/>
    <w:rsid w:val="7EDDFB0D"/>
    <w:rsid w:val="7F8C9CE9"/>
    <w:rsid w:val="7FBF29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1872E9"/>
  <w15:docId w15:val="{60C69517-21D2-4E04-AD53-EBD9052C3E8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99"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DB59EA"/>
    <w:rPr>
      <w:rFonts w:ascii="Arial" w:hAnsi="Arial" w:cs="Arial"/>
      <w:sz w:val="24"/>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Indent">
    <w:name w:val="Body Text Indent"/>
    <w:basedOn w:val="Normal"/>
    <w:pPr>
      <w:ind w:left="2835"/>
    </w:pPr>
  </w:style>
  <w:style w:type="paragraph" w:styleId="Header">
    <w:name w:val="header"/>
    <w:basedOn w:val="Normal"/>
    <w:rsid w:val="001D5D34"/>
    <w:pPr>
      <w:tabs>
        <w:tab w:val="center" w:pos="4153"/>
        <w:tab w:val="right" w:pos="8306"/>
      </w:tabs>
    </w:pPr>
  </w:style>
  <w:style w:type="paragraph" w:styleId="Footer">
    <w:name w:val="footer"/>
    <w:basedOn w:val="Normal"/>
    <w:link w:val="FooterChar"/>
    <w:uiPriority w:val="99"/>
    <w:rsid w:val="001D5D34"/>
    <w:pPr>
      <w:tabs>
        <w:tab w:val="center" w:pos="4153"/>
        <w:tab w:val="right" w:pos="8306"/>
      </w:tabs>
    </w:pPr>
  </w:style>
  <w:style w:type="paragraph" w:styleId="BalloonText">
    <w:name w:val="Balloon Text"/>
    <w:basedOn w:val="Normal"/>
    <w:semiHidden/>
    <w:rsid w:val="00BD53AC"/>
    <w:rPr>
      <w:rFonts w:ascii="Tahoma" w:hAnsi="Tahoma" w:cs="Tahoma"/>
      <w:sz w:val="16"/>
      <w:szCs w:val="16"/>
    </w:rPr>
  </w:style>
  <w:style w:type="table" w:styleId="TableGrid">
    <w:name w:val="Table Grid"/>
    <w:basedOn w:val="TableNormal"/>
    <w:rsid w:val="005816CD"/>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FooterChar" w:customStyle="1">
    <w:name w:val="Footer Char"/>
    <w:link w:val="Footer"/>
    <w:uiPriority w:val="99"/>
    <w:rsid w:val="002A1E6F"/>
    <w:rPr>
      <w:rFonts w:ascii="Arial" w:hAnsi="Arial" w:cs="Arial"/>
      <w:sz w:val="24"/>
      <w:lang w:eastAsia="en-US"/>
    </w:rPr>
  </w:style>
  <w:style w:type="paragraph" w:styleId="Standard" w:customStyle="1">
    <w:name w:val="Standard"/>
    <w:rsid w:val="002C5E2C"/>
    <w:pPr>
      <w:suppressAutoHyphens/>
      <w:autoSpaceDN w:val="0"/>
      <w:textAlignment w:val="baseline"/>
    </w:pPr>
    <w:rPr>
      <w:rFonts w:ascii="Arial" w:hAnsi="Arial" w:cs="Arial"/>
      <w:kern w:val="3"/>
      <w:sz w:val="24"/>
      <w:lang w:eastAsia="en-US"/>
    </w:rPr>
  </w:style>
  <w:style w:type="character" w:styleId="Hyperlink">
    <w:name w:val="Hyperlink"/>
    <w:uiPriority w:val="99"/>
    <w:rsid w:val="002C5E2C"/>
    <w:rPr>
      <w:color w:val="0000FF"/>
      <w:u w:val="single"/>
    </w:rPr>
  </w:style>
  <w:style w:type="paragraph" w:styleId="ListParagraph">
    <w:name w:val="List Paragraph"/>
    <w:basedOn w:val="Normal"/>
    <w:uiPriority w:val="34"/>
    <w:qFormat/>
    <w:rsid w:val="002C5E2C"/>
    <w:pPr>
      <w:ind w:left="720"/>
      <w:contextualSpacing/>
    </w:pPr>
  </w:style>
  <w:style w:type="character" w:styleId="apple-tab-span" w:customStyle="1">
    <w:name w:val="apple-tab-span"/>
    <w:basedOn w:val="DefaultParagraphFont"/>
    <w:rsid w:val="00CE0686"/>
  </w:style>
  <w:style w:type="character" w:styleId="FollowedHyperlink">
    <w:name w:val="FollowedHyperlink"/>
    <w:basedOn w:val="DefaultParagraphFont"/>
    <w:rsid w:val="0041636A"/>
    <w:rPr>
      <w:color w:val="800080" w:themeColor="followedHyperlink"/>
      <w:u w:val="single"/>
    </w:rPr>
  </w:style>
  <w:style w:type="character" w:styleId="CommentReference">
    <w:name w:val="annotation reference"/>
    <w:basedOn w:val="DefaultParagraphFont"/>
    <w:rsid w:val="00A5709D"/>
    <w:rPr>
      <w:sz w:val="16"/>
      <w:szCs w:val="16"/>
    </w:rPr>
  </w:style>
  <w:style w:type="paragraph" w:styleId="CommentText">
    <w:name w:val="annotation text"/>
    <w:basedOn w:val="Normal"/>
    <w:link w:val="CommentTextChar"/>
    <w:rsid w:val="00A5709D"/>
    <w:rPr>
      <w:sz w:val="20"/>
    </w:rPr>
  </w:style>
  <w:style w:type="character" w:styleId="CommentTextChar" w:customStyle="1">
    <w:name w:val="Comment Text Char"/>
    <w:basedOn w:val="DefaultParagraphFont"/>
    <w:link w:val="CommentText"/>
    <w:rsid w:val="00A5709D"/>
    <w:rPr>
      <w:rFonts w:ascii="Arial" w:hAnsi="Arial" w:cs="Arial"/>
      <w:lang w:eastAsia="en-US"/>
    </w:rPr>
  </w:style>
  <w:style w:type="paragraph" w:styleId="CommentSubject">
    <w:name w:val="annotation subject"/>
    <w:basedOn w:val="CommentText"/>
    <w:next w:val="CommentText"/>
    <w:link w:val="CommentSubjectChar"/>
    <w:semiHidden/>
    <w:unhideWhenUsed/>
    <w:rsid w:val="00F529DD"/>
    <w:rPr>
      <w:b/>
      <w:bCs/>
    </w:rPr>
  </w:style>
  <w:style w:type="character" w:styleId="CommentSubjectChar" w:customStyle="1">
    <w:name w:val="Comment Subject Char"/>
    <w:basedOn w:val="CommentTextChar"/>
    <w:link w:val="CommentSubject"/>
    <w:semiHidden/>
    <w:rsid w:val="00F529DD"/>
    <w:rPr>
      <w:rFonts w:ascii="Arial" w:hAnsi="Arial" w:cs="Arial"/>
      <w:b/>
      <w:bCs/>
      <w:lang w:eastAsia="en-US"/>
    </w:rPr>
  </w:style>
  <w:style w:type="paragraph" w:styleId="Default" w:customStyle="1">
    <w:name w:val="Default"/>
    <w:rsid w:val="009E4389"/>
    <w:pPr>
      <w:autoSpaceDE w:val="0"/>
      <w:autoSpaceDN w:val="0"/>
      <w:adjustRightInd w:val="0"/>
    </w:pPr>
    <w:rPr>
      <w:rFonts w:ascii="Calibri" w:hAnsi="Calibri" w:cs="Calibri"/>
      <w:color w:val="000000"/>
      <w:sz w:val="24"/>
      <w:szCs w:val="24"/>
    </w:rPr>
  </w:style>
  <w:style w:type="character" w:styleId="ui-provider" w:customStyle="1">
    <w:name w:val="ui-provider"/>
    <w:basedOn w:val="DefaultParagraphFont"/>
    <w:rsid w:val="000D6D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3202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image" Target="media/image1.jpeg" Id="rId13" /><Relationship Type="http://schemas.openxmlformats.org/officeDocument/2006/relationships/hyperlink" Target="https://www.welcome.manchester.ac.uk/get-ready/health-wellbeing-safety/safezone/" TargetMode="External" Id="rId18" /><Relationship Type="http://schemas.openxmlformats.org/officeDocument/2006/relationships/customXml" Target="../customXml/item3.xml" Id="rId3" /><Relationship Type="http://schemas.openxmlformats.org/officeDocument/2006/relationships/footer" Target="footer2.xml" Id="rId21" /><Relationship Type="http://schemas.openxmlformats.org/officeDocument/2006/relationships/styles" Target="styles.xml" Id="rId7" /><Relationship Type="http://schemas.openxmlformats.org/officeDocument/2006/relationships/hyperlink" Target="file://ds.man.ac.uk/csistgdrive/SRAID/Common/Health%20and%20Safety/Training%20and%20briefing%20for%20staff%20%26%20students" TargetMode="External" Id="rId12" /><Relationship Type="http://schemas.openxmlformats.org/officeDocument/2006/relationships/hyperlink" Target="https://www.estates.manchester.ac.uk/services/centralteachingspaces/ourservices/roomcatalogue/" TargetMode="External" Id="rId17" /><Relationship Type="http://schemas.openxmlformats.org/officeDocument/2006/relationships/customXml" Target="../customXml/item2.xml" Id="rId2" /><Relationship Type="http://schemas.openxmlformats.org/officeDocument/2006/relationships/hyperlink" Target="http://www.manchester.ac.uk/discover/privacy-information/data-protection/privacy-notices/" TargetMode="External" Id="rId16" /><Relationship Type="http://schemas.openxmlformats.org/officeDocument/2006/relationships/footer" Target="footer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microsoft.com/office/2020/10/relationships/intelligence" Target="intelligence2.xml" Id="rId24" /><Relationship Type="http://schemas.openxmlformats.org/officeDocument/2006/relationships/customXml" Target="../customXml/item5.xml" Id="rId5" /><Relationship Type="http://schemas.openxmlformats.org/officeDocument/2006/relationships/hyperlink" Target="http://documents.manchester.ac.uk/display.aspx?DocID=37247" TargetMode="External" Id="rId15" /><Relationship Type="http://schemas.openxmlformats.org/officeDocument/2006/relationships/theme" Target="theme/theme1.xml" Id="rId23" /><Relationship Type="http://schemas.openxmlformats.org/officeDocument/2006/relationships/footnotes" Target="footnotes.xml" Id="rId10" /><Relationship Type="http://schemas.openxmlformats.org/officeDocument/2006/relationships/hyperlink" Target="http://www.healthandsafety.manchester.ac.uk/toolkits/fire/peeps" TargetMode="Externa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yperlink" Target="https://www.staffnet.manchester.ac.uk/compliance-and-risk/prevent/" TargetMode="External" Id="rId14" /><Relationship Type="http://schemas.openxmlformats.org/officeDocument/2006/relationships/fontTable" Target="fontTable.xml" Id="rId22"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haredWithUsers xmlns="348fcd46-0669-4250-96dd-37386b70e271">
      <UserInfo>
        <DisplayName>Alison Evans</DisplayName>
        <AccountId>31</AccountId>
        <AccountType/>
      </UserInfo>
      <UserInfo>
        <DisplayName>Emma Lewis-Kalubowila</DisplayName>
        <AccountId>133</AccountId>
        <AccountType/>
      </UserInfo>
      <UserInfo>
        <DisplayName>Helen Dunning</DisplayName>
        <AccountId>67</AccountId>
        <AccountType/>
      </UserInfo>
      <UserInfo>
        <DisplayName>Amanda Grimshaw</DisplayName>
        <AccountId>152</AccountId>
        <AccountType/>
      </UserInfo>
    </SharedWithUsers>
    <TaxCatchAll xmlns="348fcd46-0669-4250-96dd-37386b70e271" xsi:nil="true"/>
    <lcf76f155ced4ddcb4097134ff3c332f xmlns="f0580fcf-3d55-4374-a106-46bd72468dce">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ct:contentTypeSchema xmlns:ct="http://schemas.microsoft.com/office/2006/metadata/contentType" xmlns:ma="http://schemas.microsoft.com/office/2006/metadata/properties/metaAttributes" ct:_="" ma:_="" ma:contentTypeName="Document" ma:contentTypeID="0x0101007869D1579A17E34AA4C9251934F6876E" ma:contentTypeVersion="19" ma:contentTypeDescription="Create a new document." ma:contentTypeScope="" ma:versionID="9e7bca94940a4600f54222a8a5559ffb">
  <xsd:schema xmlns:xsd="http://www.w3.org/2001/XMLSchema" xmlns:xs="http://www.w3.org/2001/XMLSchema" xmlns:p="http://schemas.microsoft.com/office/2006/metadata/properties" xmlns:ns2="f0580fcf-3d55-4374-a106-46bd72468dce" xmlns:ns3="348fcd46-0669-4250-96dd-37386b70e271" targetNamespace="http://schemas.microsoft.com/office/2006/metadata/properties" ma:root="true" ma:fieldsID="2c803bd0d2013214049e79a15f75c10a" ns2:_="" ns3:_="">
    <xsd:import namespace="f0580fcf-3d55-4374-a106-46bd72468dce"/>
    <xsd:import namespace="348fcd46-0669-4250-96dd-37386b70e27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580fcf-3d55-4374-a106-46bd72468d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d63537c-d192-4dc4-bb87-a5632b1c768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48fcd46-0669-4250-96dd-37386b70e27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e0f00362-c1ca-4957-b773-b9c8ea074771}" ma:internalName="TaxCatchAll" ma:showField="CatchAllData" ma:web="348fcd46-0669-4250-96dd-37386b70e2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71E82C-61EB-42A2-BCE1-135BDE00E97C}">
  <ds:schemaRefs>
    <ds:schemaRef ds:uri="http://schemas.openxmlformats.org/officeDocument/2006/bibliography"/>
  </ds:schemaRefs>
</ds:datastoreItem>
</file>

<file path=customXml/itemProps2.xml><?xml version="1.0" encoding="utf-8"?>
<ds:datastoreItem xmlns:ds="http://schemas.openxmlformats.org/officeDocument/2006/customXml" ds:itemID="{2AF2E295-A6CE-4EB8-A2C9-9D846B820EBD}">
  <ds:schemaRefs>
    <ds:schemaRef ds:uri="http://schemas.microsoft.com/office/2006/metadata/properties"/>
    <ds:schemaRef ds:uri="http://schemas.microsoft.com/office/infopath/2007/PartnerControls"/>
    <ds:schemaRef ds:uri="348fcd46-0669-4250-96dd-37386b70e271"/>
    <ds:schemaRef ds:uri="f0580fcf-3d55-4374-a106-46bd72468dce"/>
  </ds:schemaRefs>
</ds:datastoreItem>
</file>

<file path=customXml/itemProps3.xml><?xml version="1.0" encoding="utf-8"?>
<ds:datastoreItem xmlns:ds="http://schemas.openxmlformats.org/officeDocument/2006/customXml" ds:itemID="{DD147CD3-8230-4AC4-88BB-02F79B0D2257}">
  <ds:schemaRefs>
    <ds:schemaRef ds:uri="http://schemas.microsoft.com/sharepoint/v3/contenttype/forms"/>
  </ds:schemaRefs>
</ds:datastoreItem>
</file>

<file path=customXml/itemProps4.xml><?xml version="1.0" encoding="utf-8"?>
<ds:datastoreItem xmlns:ds="http://schemas.openxmlformats.org/officeDocument/2006/customXml" ds:itemID="{34710321-FE0F-46DC-90E2-3F1CA67A3AEC}">
  <ds:schemaRefs>
    <ds:schemaRef ds:uri="http://schemas.microsoft.com/office/2006/metadata/longProperties"/>
  </ds:schemaRefs>
</ds:datastoreItem>
</file>

<file path=customXml/itemProps5.xml><?xml version="1.0" encoding="utf-8"?>
<ds:datastoreItem xmlns:ds="http://schemas.openxmlformats.org/officeDocument/2006/customXml" ds:itemID="{555EBD54-102B-4912-ABE5-B0258BF131F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UMIST, ISD</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Risk Assessment Form with guidance for use</dc:title>
  <dc:creator>mprss02</dc:creator>
  <cp:keywords>form and guidance</cp:keywords>
  <cp:lastModifiedBy>Rebecca Moran</cp:lastModifiedBy>
  <cp:revision>10</cp:revision>
  <cp:lastPrinted>2006-10-16T16:35:00Z</cp:lastPrinted>
  <dcterms:created xsi:type="dcterms:W3CDTF">2022-10-27T11:28:00Z</dcterms:created>
  <dcterms:modified xsi:type="dcterms:W3CDTF">2026-02-05T12:48:42Z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Keyword">
    <vt:lpwstr>15;#form and guidance|a7f3781c-c779-4ea5-a384-0266687e86fb</vt:lpwstr>
  </property>
  <property fmtid="{D5CDD505-2E9C-101B-9397-08002B2CF9AE}" pid="3" name="ContentTypeId">
    <vt:lpwstr>0x0101007869D1579A17E34AA4C9251934F6876E</vt:lpwstr>
  </property>
  <property fmtid="{D5CDD505-2E9C-101B-9397-08002B2CF9AE}" pid="4" name="MediaServiceImageTags">
    <vt:lpwstr/>
  </property>
</Properties>
</file>