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824D6" w14:textId="4751CB12" w:rsidR="00A67F54" w:rsidRDefault="00286AE3">
      <w:pPr>
        <w:pStyle w:val="Heading1"/>
      </w:pPr>
      <w:r>
        <w:t>Part 3- placements 1 &amp; 2</w:t>
      </w:r>
      <w:r w:rsidR="00A4401C">
        <w:t>– Practice Overview for MSc Nursing Students</w:t>
      </w:r>
    </w:p>
    <w:p w14:paraId="09D66B3E" w14:textId="77777777" w:rsidR="00A4401C" w:rsidRDefault="00A4401C"/>
    <w:p w14:paraId="22CA1CF5" w14:textId="7826F6C9" w:rsidR="00A67F54" w:rsidRDefault="00A4401C">
      <w:r>
        <w:t>Dear Practice Partners,</w:t>
      </w:r>
    </w:p>
    <w:p w14:paraId="3EC5962E" w14:textId="0076C514" w:rsidR="00A67F54" w:rsidRDefault="00A4401C">
      <w:r>
        <w:t>Thank you for your continued support in guiding and assessing our MSc Nursing students during their practice learning. As we work through Semester 1 and 2 of Year 2, we are pleased to share an overview of the curriculum to help you understand what students are studying and how this connects to their practice learning and the Practice Assessment Document (PAD).</w:t>
      </w:r>
    </w:p>
    <w:tbl>
      <w:tblPr>
        <w:tblStyle w:val="TableGrid"/>
        <w:tblW w:w="0" w:type="auto"/>
        <w:tblLook w:val="04A0" w:firstRow="1" w:lastRow="0" w:firstColumn="1" w:lastColumn="0" w:noHBand="0" w:noVBand="1"/>
      </w:tblPr>
      <w:tblGrid>
        <w:gridCol w:w="4315"/>
        <w:gridCol w:w="4315"/>
      </w:tblGrid>
      <w:tr w:rsidR="00A67F54" w14:paraId="2BC90331" w14:textId="77777777" w:rsidTr="00286AE3">
        <w:tc>
          <w:tcPr>
            <w:tcW w:w="4320" w:type="dxa"/>
          </w:tcPr>
          <w:p w14:paraId="3D1F3EE0" w14:textId="77777777" w:rsidR="00A67F54" w:rsidRDefault="00A4401C">
            <w:r>
              <w:t>Course Unit</w:t>
            </w:r>
          </w:p>
        </w:tc>
        <w:tc>
          <w:tcPr>
            <w:tcW w:w="4320" w:type="dxa"/>
          </w:tcPr>
          <w:p w14:paraId="72BBDAE2" w14:textId="77777777" w:rsidR="00A67F54" w:rsidRDefault="00A4401C">
            <w:r>
              <w:t>Practice Relevance</w:t>
            </w:r>
          </w:p>
        </w:tc>
      </w:tr>
      <w:tr w:rsidR="00A67F54" w14:paraId="1CF6A9A4" w14:textId="77777777" w:rsidTr="00286AE3">
        <w:tc>
          <w:tcPr>
            <w:tcW w:w="4320" w:type="dxa"/>
          </w:tcPr>
          <w:p w14:paraId="598C48A3" w14:textId="6D4A4DA7" w:rsidR="00A67F54" w:rsidRDefault="00286AE3">
            <w:r w:rsidRPr="00286AE3">
              <w:t>Advanced Management of Critical and Acute Illness</w:t>
            </w:r>
          </w:p>
        </w:tc>
        <w:tc>
          <w:tcPr>
            <w:tcW w:w="4320" w:type="dxa"/>
          </w:tcPr>
          <w:p w14:paraId="75CB8D3F" w14:textId="63556C3C" w:rsidR="00A67F54" w:rsidRDefault="00286AE3">
            <w:r>
              <w:t>D</w:t>
            </w:r>
            <w:r w:rsidRPr="00286AE3">
              <w:t>evelop critically reflective practitioners who integrate complex knowledge, evidence, and professional judgement to deliver safe, effective, and person-</w:t>
            </w:r>
            <w:proofErr w:type="spellStart"/>
            <w:r w:rsidRPr="00286AE3">
              <w:t>centred</w:t>
            </w:r>
            <w:proofErr w:type="spellEnd"/>
            <w:r w:rsidRPr="00286AE3">
              <w:t xml:space="preserve"> care for critically and acutely ill adults across diverse settings.</w:t>
            </w:r>
          </w:p>
        </w:tc>
      </w:tr>
      <w:tr w:rsidR="00A67F54" w14:paraId="3B520EB9" w14:textId="77777777" w:rsidTr="00286AE3">
        <w:tc>
          <w:tcPr>
            <w:tcW w:w="4320" w:type="dxa"/>
          </w:tcPr>
          <w:p w14:paraId="3DD6C6E1" w14:textId="77777777" w:rsidR="00A67F54" w:rsidRDefault="00A4401C">
            <w:r>
              <w:t>Leadership for Innovation and Education</w:t>
            </w:r>
          </w:p>
        </w:tc>
        <w:tc>
          <w:tcPr>
            <w:tcW w:w="4320" w:type="dxa"/>
          </w:tcPr>
          <w:p w14:paraId="73987875" w14:textId="77777777" w:rsidR="00A67F54" w:rsidRDefault="00A4401C">
            <w:r>
              <w:t>Encourages leadership development and innovation in healthcare settings, supporting students to lead change and educate others in practice.</w:t>
            </w:r>
          </w:p>
        </w:tc>
      </w:tr>
      <w:tr w:rsidR="00A67F54" w14:paraId="703F805C" w14:textId="77777777" w:rsidTr="00286AE3">
        <w:tc>
          <w:tcPr>
            <w:tcW w:w="4320" w:type="dxa"/>
          </w:tcPr>
          <w:p w14:paraId="560BB08A" w14:textId="77777777" w:rsidR="00A67F54" w:rsidRDefault="00A4401C">
            <w:r>
              <w:t>Research in Professional Practice</w:t>
            </w:r>
          </w:p>
        </w:tc>
        <w:tc>
          <w:tcPr>
            <w:tcW w:w="4320" w:type="dxa"/>
          </w:tcPr>
          <w:p w14:paraId="1980761A" w14:textId="77777777" w:rsidR="00A67F54" w:rsidRDefault="00A4401C">
            <w:r>
              <w:t>Equips students with skills to engage in evidence-based practice and apply research findings to improve patient care.</w:t>
            </w:r>
          </w:p>
        </w:tc>
      </w:tr>
    </w:tbl>
    <w:p w14:paraId="02AFA800" w14:textId="77777777" w:rsidR="00A4401C" w:rsidRDefault="00A4401C"/>
    <w:p w14:paraId="4F2C3D1C" w14:textId="792E5CEB" w:rsidR="00A67F54" w:rsidRDefault="00A4401C">
      <w:r>
        <w:t>During this semester, students will undertake Placements 4, 5, and 6. These placements provide opportunities to consolidate and advance their clinical skills, demonstrate leadership in practice, and apply evidence-based approaches to care. Students will be assessed using the Practice Assessment Document (PAD) and complete a numeracy assessment through SafeMedicate to ensure medication safety competencies.</w:t>
      </w:r>
    </w:p>
    <w:p w14:paraId="6F314664" w14:textId="77777777" w:rsidR="00A67F54" w:rsidRDefault="00A4401C">
      <w:r>
        <w:t>We hope this overview supports your supervision and assessment of students during their placement. If you have any questions or would like further information, please do not hesitate to contact the programme team.</w:t>
      </w:r>
    </w:p>
    <w:p w14:paraId="506667C2" w14:textId="77777777" w:rsidR="00A67F54" w:rsidRDefault="00A4401C">
      <w:r>
        <w:br/>
        <w:t>Warm regards,</w:t>
      </w:r>
    </w:p>
    <w:p w14:paraId="03A75A04" w14:textId="77777777" w:rsidR="00A67F54" w:rsidRDefault="00A4401C">
      <w:r>
        <w:t>The MSc Nursing Programme Leadership Team</w:t>
      </w:r>
    </w:p>
    <w:sectPr w:rsidR="00A67F54"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36347173">
    <w:abstractNumId w:val="8"/>
  </w:num>
  <w:num w:numId="2" w16cid:durableId="1996032483">
    <w:abstractNumId w:val="6"/>
  </w:num>
  <w:num w:numId="3" w16cid:durableId="1737898935">
    <w:abstractNumId w:val="5"/>
  </w:num>
  <w:num w:numId="4" w16cid:durableId="542985539">
    <w:abstractNumId w:val="4"/>
  </w:num>
  <w:num w:numId="5" w16cid:durableId="2006010470">
    <w:abstractNumId w:val="7"/>
  </w:num>
  <w:num w:numId="6" w16cid:durableId="1357734993">
    <w:abstractNumId w:val="3"/>
  </w:num>
  <w:num w:numId="7" w16cid:durableId="2072999258">
    <w:abstractNumId w:val="2"/>
  </w:num>
  <w:num w:numId="8" w16cid:durableId="292567681">
    <w:abstractNumId w:val="1"/>
  </w:num>
  <w:num w:numId="9" w16cid:durableId="11640079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7693"/>
    <w:rsid w:val="0015074B"/>
    <w:rsid w:val="00286AE3"/>
    <w:rsid w:val="0029639D"/>
    <w:rsid w:val="00326F90"/>
    <w:rsid w:val="00955E3E"/>
    <w:rsid w:val="00A4401C"/>
    <w:rsid w:val="00A67F54"/>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52781D"/>
  <w14:defaultImageDpi w14:val="300"/>
  <w15:docId w15:val="{C1EC8C95-519D-4666-B09F-D2272A8DA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239</Words>
  <Characters>1545</Characters>
  <Application>Microsoft Office Word</Application>
  <DocSecurity>0</DocSecurity>
  <Lines>70</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Ruth Heffernan</cp:lastModifiedBy>
  <cp:revision>2</cp:revision>
  <dcterms:created xsi:type="dcterms:W3CDTF">2026-01-29T17:24:00Z</dcterms:created>
  <dcterms:modified xsi:type="dcterms:W3CDTF">2026-01-29T17:24:00Z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07204fec-5ea7-4675-a12a-9478a10521fc</vt:lpwstr>
  </property>
</Properties>
</file>