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9144" w14:textId="0A0FBCC6" w:rsidR="00935E5C" w:rsidRPr="00935E5C" w:rsidRDefault="00935E5C">
      <w:pPr>
        <w:rPr>
          <w:b/>
          <w:bCs/>
        </w:rPr>
      </w:pPr>
      <w:r w:rsidRPr="00935E5C">
        <w:rPr>
          <w:b/>
          <w:bCs/>
        </w:rPr>
        <w:t xml:space="preserve">Bursary / Scholarship: </w:t>
      </w:r>
    </w:p>
    <w:p w14:paraId="01BF0EBD" w14:textId="29E36073" w:rsidR="00935E5C" w:rsidRDefault="00935E5C">
      <w:pPr>
        <w:rPr>
          <w:color w:val="7030A0"/>
        </w:rPr>
      </w:pPr>
      <w:r>
        <w:rPr>
          <w:color w:val="7030A0"/>
        </w:rPr>
        <w:t xml:space="preserve">This document refers to the following bursaries and scholarships: </w:t>
      </w:r>
    </w:p>
    <w:p w14:paraId="4C51AEAF" w14:textId="7621F6AE" w:rsidR="00935E5C" w:rsidRDefault="00935E5C" w:rsidP="00935E5C">
      <w:pPr>
        <w:pStyle w:val="ListParagraph"/>
        <w:numPr>
          <w:ilvl w:val="0"/>
          <w:numId w:val="4"/>
        </w:numPr>
        <w:rPr>
          <w:color w:val="7030A0"/>
        </w:rPr>
      </w:pPr>
      <w:r>
        <w:rPr>
          <w:color w:val="7030A0"/>
        </w:rPr>
        <w:t xml:space="preserve">The Bason Family Bursary </w:t>
      </w:r>
    </w:p>
    <w:p w14:paraId="2199CA91" w14:textId="27621074" w:rsidR="00935E5C" w:rsidRDefault="00935E5C" w:rsidP="00935E5C">
      <w:pPr>
        <w:pStyle w:val="ListParagraph"/>
        <w:numPr>
          <w:ilvl w:val="0"/>
          <w:numId w:val="4"/>
        </w:numPr>
        <w:rPr>
          <w:color w:val="7030A0"/>
        </w:rPr>
      </w:pPr>
      <w:r>
        <w:rPr>
          <w:color w:val="7030A0"/>
        </w:rPr>
        <w:t xml:space="preserve">The Cowrie Foundation Scholarship </w:t>
      </w:r>
    </w:p>
    <w:p w14:paraId="01E6437B" w14:textId="6BB569BB" w:rsidR="00935E5C" w:rsidRPr="00935E5C" w:rsidRDefault="00935E5C" w:rsidP="00935E5C">
      <w:pPr>
        <w:rPr>
          <w:color w:val="7030A0"/>
        </w:rPr>
      </w:pPr>
      <w:r>
        <w:rPr>
          <w:b/>
          <w:bCs/>
        </w:rPr>
        <w:t xml:space="preserve">Application Opens Date: </w:t>
      </w:r>
      <w:r>
        <w:rPr>
          <w:color w:val="7030A0"/>
        </w:rPr>
        <w:t>Monday 2</w:t>
      </w:r>
      <w:r w:rsidRPr="00935E5C">
        <w:rPr>
          <w:color w:val="7030A0"/>
          <w:vertAlign w:val="superscript"/>
        </w:rPr>
        <w:t>nd</w:t>
      </w:r>
      <w:r>
        <w:rPr>
          <w:color w:val="7030A0"/>
        </w:rPr>
        <w:t xml:space="preserve"> March 2026 </w:t>
      </w:r>
      <w:r>
        <w:rPr>
          <w:b/>
          <w:bCs/>
        </w:rPr>
        <w:t xml:space="preserve"> </w:t>
      </w:r>
    </w:p>
    <w:p w14:paraId="6C1BB492" w14:textId="497E6A2F" w:rsidR="00935E5C" w:rsidRDefault="00935E5C">
      <w:pPr>
        <w:rPr>
          <w:color w:val="7030A0"/>
        </w:rPr>
      </w:pPr>
      <w:r>
        <w:rPr>
          <w:b/>
          <w:bCs/>
        </w:rPr>
        <w:t>Application Closing Date:</w:t>
      </w:r>
      <w:r w:rsidRPr="00935E5C">
        <w:rPr>
          <w:color w:val="7030A0"/>
        </w:rPr>
        <w:t xml:space="preserve"> </w:t>
      </w:r>
      <w:r>
        <w:rPr>
          <w:color w:val="7030A0"/>
        </w:rPr>
        <w:t>Sunday 26</w:t>
      </w:r>
      <w:r w:rsidRPr="00935E5C">
        <w:rPr>
          <w:color w:val="7030A0"/>
          <w:vertAlign w:val="superscript"/>
        </w:rPr>
        <w:t>th</w:t>
      </w:r>
      <w:r>
        <w:rPr>
          <w:color w:val="7030A0"/>
        </w:rPr>
        <w:t xml:space="preserve"> April 2026, 11:59PM </w:t>
      </w:r>
    </w:p>
    <w:p w14:paraId="01524CE0" w14:textId="77777777" w:rsidR="005708B7" w:rsidRPr="005708B7" w:rsidRDefault="005708B7">
      <w:pPr>
        <w:rPr>
          <w:color w:val="7030A0"/>
        </w:rPr>
      </w:pPr>
    </w:p>
    <w:p w14:paraId="4FA316DE" w14:textId="578B70F5" w:rsidR="00935E5C" w:rsidRDefault="00935E5C" w:rsidP="00935E5C">
      <w:pPr>
        <w:jc w:val="center"/>
        <w:rPr>
          <w:b/>
          <w:bCs/>
          <w:u w:val="single"/>
        </w:rPr>
      </w:pPr>
      <w:r>
        <w:rPr>
          <w:b/>
          <w:bCs/>
          <w:u w:val="single"/>
        </w:rPr>
        <w:t>Frequently Asked Questions</w:t>
      </w:r>
    </w:p>
    <w:p w14:paraId="6E32A005" w14:textId="33CE4835" w:rsidR="00935E5C" w:rsidRDefault="00935E5C" w:rsidP="00935E5C">
      <w:pPr>
        <w:rPr>
          <w:b/>
          <w:bCs/>
        </w:rPr>
      </w:pPr>
      <w:r w:rsidRPr="00935E5C">
        <w:rPr>
          <w:b/>
          <w:bCs/>
        </w:rPr>
        <w:t xml:space="preserve">Eligibility </w:t>
      </w:r>
    </w:p>
    <w:p w14:paraId="7B25795C" w14:textId="77777777" w:rsidR="00935E5C" w:rsidRDefault="00935E5C" w:rsidP="00935E5C">
      <w:pPr>
        <w:rPr>
          <w:color w:val="EE0000"/>
        </w:rPr>
      </w:pPr>
      <w:r w:rsidRPr="00357E98">
        <w:rPr>
          <w:b/>
          <w:bCs/>
        </w:rPr>
        <w:t xml:space="preserve">Can international students apply? </w:t>
      </w:r>
      <w:r w:rsidRPr="004C2D69">
        <w:rPr>
          <w:color w:val="7030A0"/>
        </w:rPr>
        <w:t xml:space="preserve">No. </w:t>
      </w:r>
      <w:proofErr w:type="gramStart"/>
      <w:r w:rsidRPr="004C2D69">
        <w:rPr>
          <w:color w:val="7030A0"/>
        </w:rPr>
        <w:t>In order to</w:t>
      </w:r>
      <w:proofErr w:type="gramEnd"/>
      <w:r w:rsidRPr="004C2D69">
        <w:rPr>
          <w:color w:val="7030A0"/>
        </w:rPr>
        <w:t xml:space="preserve"> be eligible for this bursary / scholarship, you must have been assessed for fee status as a ‘home’ student. To find out more about the financial awards available to international students, please visit our designated webpages: </w:t>
      </w:r>
      <w:hyperlink r:id="rId8" w:history="1">
        <w:r w:rsidRPr="005031E8">
          <w:rPr>
            <w:rStyle w:val="Hyperlink"/>
          </w:rPr>
          <w:t>Funding for international students at The University of Manchester</w:t>
        </w:r>
      </w:hyperlink>
    </w:p>
    <w:p w14:paraId="6DA56599" w14:textId="77777777" w:rsidR="00894714" w:rsidRDefault="00894714" w:rsidP="00894714">
      <w:pPr>
        <w:rPr>
          <w:b/>
          <w:bCs/>
        </w:rPr>
      </w:pPr>
    </w:p>
    <w:p w14:paraId="1A10F705" w14:textId="55AD2F22" w:rsidR="00894714" w:rsidRDefault="00894714" w:rsidP="00935E5C">
      <w:pPr>
        <w:rPr>
          <w:color w:val="EE0000"/>
        </w:rPr>
      </w:pPr>
      <w:r w:rsidRPr="00357E98">
        <w:rPr>
          <w:b/>
          <w:bCs/>
        </w:rPr>
        <w:t xml:space="preserve">Can </w:t>
      </w:r>
      <w:r>
        <w:rPr>
          <w:b/>
          <w:bCs/>
        </w:rPr>
        <w:t>postgraduate</w:t>
      </w:r>
      <w:r w:rsidRPr="00357E98">
        <w:rPr>
          <w:b/>
          <w:bCs/>
        </w:rPr>
        <w:t xml:space="preserve"> students apply? </w:t>
      </w:r>
      <w:r w:rsidRPr="004C2D69">
        <w:rPr>
          <w:color w:val="7030A0"/>
        </w:rPr>
        <w:t xml:space="preserve">No. </w:t>
      </w:r>
      <w:proofErr w:type="gramStart"/>
      <w:r w:rsidRPr="004C2D69">
        <w:rPr>
          <w:color w:val="7030A0"/>
        </w:rPr>
        <w:t>In order to</w:t>
      </w:r>
      <w:proofErr w:type="gramEnd"/>
      <w:r w:rsidRPr="004C2D69">
        <w:rPr>
          <w:color w:val="7030A0"/>
        </w:rPr>
        <w:t xml:space="preserve"> be eligible for this bursary / scholarship, you must</w:t>
      </w:r>
      <w:r>
        <w:rPr>
          <w:color w:val="7030A0"/>
        </w:rPr>
        <w:t xml:space="preserve"> be about to start your undergraduate degree. To find out more about the financial awards available for postgraduate students, please visit our designated webpages: </w:t>
      </w:r>
      <w:hyperlink r:id="rId9" w:history="1">
        <w:r w:rsidRPr="00894714">
          <w:rPr>
            <w:rStyle w:val="Hyperlink"/>
          </w:rPr>
          <w:t>Postgraduate funding | Get ready | The University of Manchester</w:t>
        </w:r>
      </w:hyperlink>
    </w:p>
    <w:p w14:paraId="366EC1F2" w14:textId="77777777" w:rsidR="00935E5C" w:rsidRDefault="00935E5C" w:rsidP="00935E5C">
      <w:pPr>
        <w:rPr>
          <w:b/>
          <w:bCs/>
        </w:rPr>
      </w:pPr>
    </w:p>
    <w:p w14:paraId="6007BDF7" w14:textId="2FDECC87" w:rsidR="005708B7" w:rsidRPr="005708B7" w:rsidRDefault="005708B7" w:rsidP="00935E5C">
      <w:pPr>
        <w:rPr>
          <w:color w:val="7030A0"/>
        </w:rPr>
      </w:pPr>
      <w:r>
        <w:rPr>
          <w:b/>
          <w:bCs/>
        </w:rPr>
        <w:t xml:space="preserve">Do I have to meet all the eligibility criteria to apply? </w:t>
      </w:r>
      <w:r>
        <w:rPr>
          <w:color w:val="7030A0"/>
        </w:rPr>
        <w:t xml:space="preserve">You must meet </w:t>
      </w:r>
      <w:proofErr w:type="gramStart"/>
      <w:r>
        <w:rPr>
          <w:color w:val="7030A0"/>
        </w:rPr>
        <w:t>all of</w:t>
      </w:r>
      <w:proofErr w:type="gramEnd"/>
      <w:r>
        <w:rPr>
          <w:color w:val="7030A0"/>
        </w:rPr>
        <w:t xml:space="preserve"> the essential eligibility criteria to apply. However, not all applicants that meet the essential </w:t>
      </w:r>
      <w:r w:rsidR="00894714">
        <w:rPr>
          <w:color w:val="7030A0"/>
        </w:rPr>
        <w:t>eligibility</w:t>
      </w:r>
      <w:r>
        <w:rPr>
          <w:color w:val="7030A0"/>
        </w:rPr>
        <w:t xml:space="preserve"> criteria will be </w:t>
      </w:r>
      <w:r w:rsidR="00894714">
        <w:rPr>
          <w:color w:val="7030A0"/>
        </w:rPr>
        <w:t xml:space="preserve">successful in their application. </w:t>
      </w:r>
      <w:r>
        <w:rPr>
          <w:color w:val="7030A0"/>
        </w:rPr>
        <w:t>During the application, you will also need to provide evidence of any of the priority criteria that you</w:t>
      </w:r>
      <w:r w:rsidR="00894714">
        <w:rPr>
          <w:color w:val="7030A0"/>
        </w:rPr>
        <w:t xml:space="preserve">, and </w:t>
      </w:r>
      <w:r>
        <w:rPr>
          <w:color w:val="7030A0"/>
        </w:rPr>
        <w:t xml:space="preserve">the more priority criteria you meet, the more likely you are to be allocated the bursary / scholarship.  </w:t>
      </w:r>
    </w:p>
    <w:p w14:paraId="1F01D1C5" w14:textId="77777777" w:rsidR="005708B7" w:rsidRDefault="005708B7" w:rsidP="00935E5C">
      <w:pPr>
        <w:rPr>
          <w:b/>
          <w:bCs/>
        </w:rPr>
      </w:pPr>
    </w:p>
    <w:p w14:paraId="29B56AC5" w14:textId="77777777" w:rsidR="00935E5C" w:rsidRDefault="00935E5C" w:rsidP="00935E5C">
      <w:pPr>
        <w:rPr>
          <w:color w:val="EE0000"/>
        </w:rPr>
      </w:pPr>
      <w:r>
        <w:rPr>
          <w:b/>
          <w:bCs/>
        </w:rPr>
        <w:t xml:space="preserve">I have an offer from </w:t>
      </w:r>
      <w:proofErr w:type="gramStart"/>
      <w:r>
        <w:rPr>
          <w:b/>
          <w:bCs/>
        </w:rPr>
        <w:t>UoM</w:t>
      </w:r>
      <w:proofErr w:type="gramEnd"/>
      <w:r>
        <w:rPr>
          <w:b/>
          <w:bCs/>
        </w:rPr>
        <w:t xml:space="preserve"> but I want to take a gap year. Should I apply this year or next year? </w:t>
      </w:r>
      <w:r w:rsidRPr="004C2D69">
        <w:rPr>
          <w:color w:val="7030A0"/>
        </w:rPr>
        <w:t xml:space="preserve">You should apply in the March before your course starts. However, please note that our scholarship and bursary offer changes each academic year, and therefore your chosen bursary / scholarship may not be available next year. Information will be updated on the website in the January. </w:t>
      </w:r>
    </w:p>
    <w:p w14:paraId="5751E3AE" w14:textId="77777777" w:rsidR="00935E5C" w:rsidRDefault="00935E5C" w:rsidP="00935E5C">
      <w:pPr>
        <w:rPr>
          <w:b/>
          <w:bCs/>
        </w:rPr>
      </w:pPr>
    </w:p>
    <w:p w14:paraId="22AF444A" w14:textId="38DB7CDC" w:rsidR="00935E5C" w:rsidRDefault="00935E5C" w:rsidP="00935E5C">
      <w:pPr>
        <w:rPr>
          <w:color w:val="EE0000"/>
        </w:rPr>
      </w:pPr>
      <w:r>
        <w:rPr>
          <w:b/>
          <w:bCs/>
        </w:rPr>
        <w:lastRenderedPageBreak/>
        <w:t>I have not yet put the University of Manchester as my firm choice. Am I still able to apply?</w:t>
      </w:r>
      <w:r w:rsidRPr="004C2D69">
        <w:rPr>
          <w:b/>
          <w:bCs/>
          <w:color w:val="7030A0"/>
        </w:rPr>
        <w:t xml:space="preserve"> </w:t>
      </w:r>
      <w:r w:rsidRPr="004C2D69">
        <w:rPr>
          <w:color w:val="7030A0"/>
        </w:rPr>
        <w:t>Yes, you can still apply. We aim to ensure that all applicants have received a decision on their bursary/scholarship application by no later than Monday 1</w:t>
      </w:r>
      <w:r w:rsidRPr="004C2D69">
        <w:rPr>
          <w:color w:val="7030A0"/>
          <w:vertAlign w:val="superscript"/>
        </w:rPr>
        <w:t>st</w:t>
      </w:r>
      <w:r w:rsidRPr="004C2D69">
        <w:rPr>
          <w:color w:val="7030A0"/>
        </w:rPr>
        <w:t xml:space="preserve"> June, ahead of the UCAS deadline for choosing your firm choice. </w:t>
      </w:r>
    </w:p>
    <w:p w14:paraId="7BC72A50" w14:textId="77777777" w:rsidR="00935E5C" w:rsidRDefault="00935E5C" w:rsidP="00935E5C">
      <w:pPr>
        <w:rPr>
          <w:b/>
          <w:bCs/>
        </w:rPr>
      </w:pPr>
    </w:p>
    <w:p w14:paraId="2F57EE60" w14:textId="59E48851" w:rsidR="00935E5C" w:rsidRPr="00D9066C" w:rsidRDefault="00935E5C" w:rsidP="00935E5C">
      <w:pPr>
        <w:rPr>
          <w:color w:val="EE0000"/>
        </w:rPr>
      </w:pPr>
      <w:r>
        <w:rPr>
          <w:b/>
          <w:bCs/>
        </w:rPr>
        <w:t>Can I apply if I’m already studying at the University of Manchester?</w:t>
      </w:r>
      <w:r>
        <w:rPr>
          <w:color w:val="EE0000"/>
        </w:rPr>
        <w:t xml:space="preserve"> </w:t>
      </w:r>
      <w:r w:rsidRPr="004C2D69">
        <w:rPr>
          <w:color w:val="7030A0"/>
        </w:rPr>
        <w:t xml:space="preserve">No, we only accept applications from students who are expected to start their degree in the September following the application deadline. </w:t>
      </w:r>
    </w:p>
    <w:p w14:paraId="542BCCAD" w14:textId="77777777" w:rsidR="00935E5C" w:rsidRDefault="00935E5C" w:rsidP="00935E5C">
      <w:pPr>
        <w:rPr>
          <w:b/>
          <w:bCs/>
        </w:rPr>
      </w:pPr>
    </w:p>
    <w:p w14:paraId="5C71EAD6" w14:textId="77777777" w:rsidR="005708B7" w:rsidRPr="00935E5C" w:rsidRDefault="005708B7" w:rsidP="00935E5C">
      <w:pPr>
        <w:rPr>
          <w:b/>
          <w:bCs/>
        </w:rPr>
      </w:pPr>
    </w:p>
    <w:p w14:paraId="72AE707B" w14:textId="4F19CC9B" w:rsidR="00935E5C" w:rsidRPr="00935E5C" w:rsidRDefault="00935E5C" w:rsidP="004C2D69">
      <w:pPr>
        <w:jc w:val="center"/>
        <w:rPr>
          <w:b/>
          <w:bCs/>
        </w:rPr>
      </w:pPr>
      <w:r w:rsidRPr="00935E5C">
        <w:rPr>
          <w:b/>
          <w:bCs/>
        </w:rPr>
        <w:t>Application Process</w:t>
      </w:r>
    </w:p>
    <w:p w14:paraId="6C8607E8" w14:textId="10B90B26" w:rsidR="005708B7" w:rsidRPr="005708B7" w:rsidRDefault="005708B7" w:rsidP="00935E5C">
      <w:pPr>
        <w:rPr>
          <w:color w:val="7030A0"/>
        </w:rPr>
      </w:pPr>
      <w:r>
        <w:rPr>
          <w:b/>
          <w:bCs/>
        </w:rPr>
        <w:t xml:space="preserve">How do I apply? </w:t>
      </w:r>
      <w:r>
        <w:rPr>
          <w:color w:val="7030A0"/>
        </w:rPr>
        <w:t xml:space="preserve">Please visit the webpage for the bursary / scholarship that you want to apply to. Please follow the application link provided on the webpage.  </w:t>
      </w:r>
    </w:p>
    <w:p w14:paraId="73D2BB8C" w14:textId="77777777" w:rsidR="005708B7" w:rsidRDefault="005708B7" w:rsidP="00935E5C">
      <w:pPr>
        <w:rPr>
          <w:b/>
          <w:bCs/>
        </w:rPr>
      </w:pPr>
    </w:p>
    <w:p w14:paraId="421A09D2" w14:textId="77777777" w:rsidR="00894714" w:rsidRDefault="00894714" w:rsidP="00894714">
      <w:pPr>
        <w:rPr>
          <w:b/>
          <w:bCs/>
        </w:rPr>
      </w:pPr>
      <w:r>
        <w:rPr>
          <w:b/>
          <w:bCs/>
        </w:rPr>
        <w:t xml:space="preserve">I haven’t received a confirmation of my application, has it gone through? </w:t>
      </w:r>
      <w:r>
        <w:rPr>
          <w:color w:val="7030A0"/>
        </w:rPr>
        <w:t xml:space="preserve">At the point of pressing submit, you should have seen a confirmation screen to thank you for your application. If you did not see this, your application may not have submitted, and it’s important that you submit another. Only the most recent application will be considered.  </w:t>
      </w:r>
      <w:r>
        <w:rPr>
          <w:b/>
          <w:bCs/>
        </w:rPr>
        <w:t xml:space="preserve"> </w:t>
      </w:r>
    </w:p>
    <w:p w14:paraId="0AD90178" w14:textId="77777777" w:rsidR="00894714" w:rsidRDefault="00894714" w:rsidP="00935E5C">
      <w:pPr>
        <w:rPr>
          <w:b/>
          <w:bCs/>
        </w:rPr>
      </w:pPr>
    </w:p>
    <w:p w14:paraId="284C913E" w14:textId="0988A4AC" w:rsidR="00894714" w:rsidRPr="00894714" w:rsidRDefault="00894714" w:rsidP="00935E5C">
      <w:pPr>
        <w:rPr>
          <w:color w:val="7030A0"/>
        </w:rPr>
      </w:pPr>
      <w:r>
        <w:rPr>
          <w:b/>
          <w:bCs/>
        </w:rPr>
        <w:t xml:space="preserve">Can I apply before I have received an offer from the university? </w:t>
      </w:r>
      <w:r>
        <w:rPr>
          <w:color w:val="7030A0"/>
        </w:rPr>
        <w:t>We will start the shortlisting process on Monday 27</w:t>
      </w:r>
      <w:r w:rsidRPr="00894714">
        <w:rPr>
          <w:color w:val="7030A0"/>
          <w:vertAlign w:val="superscript"/>
        </w:rPr>
        <w:t>th</w:t>
      </w:r>
      <w:r>
        <w:rPr>
          <w:color w:val="7030A0"/>
        </w:rPr>
        <w:t xml:space="preserve"> April, and if you have not received an offer at this point, then your application will be unsuccessful. </w:t>
      </w:r>
    </w:p>
    <w:p w14:paraId="01328F87" w14:textId="77777777" w:rsidR="00894714" w:rsidRPr="00894714" w:rsidRDefault="00894714" w:rsidP="00935E5C">
      <w:pPr>
        <w:rPr>
          <w:color w:val="7030A0"/>
        </w:rPr>
      </w:pPr>
    </w:p>
    <w:p w14:paraId="212B7610" w14:textId="194AFAD9" w:rsidR="00935E5C" w:rsidRDefault="00935E5C" w:rsidP="00935E5C">
      <w:pPr>
        <w:rPr>
          <w:color w:val="EE0000"/>
        </w:rPr>
      </w:pPr>
      <w:r>
        <w:rPr>
          <w:b/>
          <w:bCs/>
        </w:rPr>
        <w:t xml:space="preserve">My circumstances have </w:t>
      </w:r>
      <w:proofErr w:type="gramStart"/>
      <w:r>
        <w:rPr>
          <w:b/>
          <w:bCs/>
        </w:rPr>
        <w:t>changed,</w:t>
      </w:r>
      <w:proofErr w:type="gramEnd"/>
      <w:r>
        <w:rPr>
          <w:b/>
          <w:bCs/>
        </w:rPr>
        <w:t xml:space="preserve"> can you please amend my application? </w:t>
      </w:r>
      <w:r w:rsidRPr="004C2D69">
        <w:rPr>
          <w:color w:val="7030A0"/>
        </w:rPr>
        <w:t xml:space="preserve">We are unable to amend your application, and therefore you will need to complete a new application. Please note, that your most recent application will be the one that is processed at the time of shortlisting. </w:t>
      </w:r>
    </w:p>
    <w:p w14:paraId="3B37BE40" w14:textId="4BE57DF5" w:rsidR="00935E5C" w:rsidRDefault="00935E5C">
      <w:pPr>
        <w:rPr>
          <w:b/>
          <w:bCs/>
        </w:rPr>
      </w:pPr>
    </w:p>
    <w:p w14:paraId="0E2B7C67" w14:textId="12DB44C9" w:rsidR="004C2D69" w:rsidRPr="004C2D69" w:rsidRDefault="004C2D69">
      <w:pPr>
        <w:rPr>
          <w:color w:val="7030A0"/>
        </w:rPr>
      </w:pPr>
      <w:r>
        <w:rPr>
          <w:b/>
          <w:bCs/>
        </w:rPr>
        <w:t xml:space="preserve">I have applied twice, and I’m worried about which application will be looked at. Will they both be used? </w:t>
      </w:r>
      <w:r w:rsidRPr="004C2D69">
        <w:rPr>
          <w:color w:val="7030A0"/>
        </w:rPr>
        <w:t>No, we will only look at the most recent application</w:t>
      </w:r>
      <w:r w:rsidR="00910382">
        <w:rPr>
          <w:color w:val="7030A0"/>
        </w:rPr>
        <w:t xml:space="preserve"> only and discount the first submission. Please therefore resubmit another application if required</w:t>
      </w:r>
      <w:r w:rsidRPr="004C2D69">
        <w:rPr>
          <w:color w:val="7030A0"/>
        </w:rPr>
        <w:t xml:space="preserve">. </w:t>
      </w:r>
    </w:p>
    <w:p w14:paraId="21486B26" w14:textId="77777777" w:rsidR="004C2D69" w:rsidRDefault="004C2D69">
      <w:pPr>
        <w:rPr>
          <w:b/>
          <w:bCs/>
        </w:rPr>
      </w:pPr>
    </w:p>
    <w:p w14:paraId="2DB7452A" w14:textId="59C3FEFB" w:rsidR="00935E5C" w:rsidRPr="00935E5C" w:rsidRDefault="00935E5C" w:rsidP="004C2D69">
      <w:pPr>
        <w:jc w:val="center"/>
        <w:rPr>
          <w:b/>
          <w:bCs/>
        </w:rPr>
      </w:pPr>
      <w:r w:rsidRPr="00935E5C">
        <w:rPr>
          <w:b/>
          <w:bCs/>
        </w:rPr>
        <w:lastRenderedPageBreak/>
        <w:t>Required Documents</w:t>
      </w:r>
    </w:p>
    <w:p w14:paraId="72C76987" w14:textId="07F05230" w:rsidR="00894714" w:rsidRPr="00894714" w:rsidRDefault="00894714" w:rsidP="00935E5C">
      <w:pPr>
        <w:rPr>
          <w:color w:val="7030A0"/>
        </w:rPr>
      </w:pPr>
      <w:r>
        <w:rPr>
          <w:b/>
          <w:bCs/>
          <w:color w:val="000000" w:themeColor="text1"/>
        </w:rPr>
        <w:t xml:space="preserve">What documents will I need for my application? </w:t>
      </w:r>
      <w:r>
        <w:rPr>
          <w:color w:val="7030A0"/>
        </w:rPr>
        <w:t xml:space="preserve">You will need to provide evidence that you meet </w:t>
      </w:r>
      <w:proofErr w:type="gramStart"/>
      <w:r>
        <w:rPr>
          <w:color w:val="7030A0"/>
        </w:rPr>
        <w:t>all of</w:t>
      </w:r>
      <w:proofErr w:type="gramEnd"/>
      <w:r>
        <w:rPr>
          <w:color w:val="7030A0"/>
        </w:rPr>
        <w:t xml:space="preserve"> the eligibility requirements, along with any priority criteria that you meet. Please therefore ensure that you have documentation to show this when applying. If you start the application and do not have </w:t>
      </w:r>
      <w:proofErr w:type="gramStart"/>
      <w:r>
        <w:rPr>
          <w:color w:val="7030A0"/>
        </w:rPr>
        <w:t>all of</w:t>
      </w:r>
      <w:proofErr w:type="gramEnd"/>
      <w:r>
        <w:rPr>
          <w:color w:val="7030A0"/>
        </w:rPr>
        <w:t xml:space="preserve"> the documentation, you should restart your application when you have everything you need (ahead of the deadline).</w:t>
      </w:r>
    </w:p>
    <w:p w14:paraId="21A3B5E9" w14:textId="77777777" w:rsidR="00894714" w:rsidRDefault="00894714" w:rsidP="00935E5C">
      <w:pPr>
        <w:rPr>
          <w:b/>
          <w:bCs/>
          <w:color w:val="000000" w:themeColor="text1"/>
        </w:rPr>
      </w:pPr>
    </w:p>
    <w:p w14:paraId="6805CAF7" w14:textId="5A220139" w:rsidR="00935E5C" w:rsidRPr="0003291C" w:rsidRDefault="00935E5C" w:rsidP="00935E5C">
      <w:pPr>
        <w:rPr>
          <w:color w:val="EE0000"/>
        </w:rPr>
      </w:pPr>
      <w:r w:rsidRPr="0003291C">
        <w:rPr>
          <w:b/>
          <w:bCs/>
          <w:color w:val="000000" w:themeColor="text1"/>
        </w:rPr>
        <w:t xml:space="preserve">Can I apply without </w:t>
      </w:r>
      <w:r>
        <w:rPr>
          <w:b/>
          <w:bCs/>
          <w:color w:val="000000" w:themeColor="text1"/>
        </w:rPr>
        <w:t xml:space="preserve">the required evidence? </w:t>
      </w:r>
      <w:r w:rsidRPr="004C2D69">
        <w:rPr>
          <w:color w:val="7030A0"/>
        </w:rPr>
        <w:t>No, you must have the required evidence at the point of submitting your application. The applications close on 26</w:t>
      </w:r>
      <w:r w:rsidRPr="004C2D69">
        <w:rPr>
          <w:color w:val="7030A0"/>
          <w:vertAlign w:val="superscript"/>
        </w:rPr>
        <w:t>th</w:t>
      </w:r>
      <w:r w:rsidRPr="004C2D69">
        <w:rPr>
          <w:color w:val="7030A0"/>
        </w:rPr>
        <w:t xml:space="preserve"> April, so please ensure that you have collected your evidence and submitted your application before then.  </w:t>
      </w:r>
    </w:p>
    <w:p w14:paraId="2E5A011F" w14:textId="77777777" w:rsidR="00935E5C" w:rsidRPr="00935E5C" w:rsidRDefault="00935E5C">
      <w:pPr>
        <w:rPr>
          <w:b/>
          <w:bCs/>
        </w:rPr>
      </w:pPr>
    </w:p>
    <w:p w14:paraId="1D4C3E89" w14:textId="7BE9F75F" w:rsidR="00935E5C" w:rsidRPr="00935E5C" w:rsidRDefault="00935E5C" w:rsidP="004C2D69">
      <w:pPr>
        <w:jc w:val="center"/>
        <w:rPr>
          <w:b/>
          <w:bCs/>
        </w:rPr>
      </w:pPr>
      <w:r w:rsidRPr="00935E5C">
        <w:rPr>
          <w:b/>
          <w:bCs/>
        </w:rPr>
        <w:t>Funding and Payments</w:t>
      </w:r>
    </w:p>
    <w:p w14:paraId="3C426FC2" w14:textId="64978EFF" w:rsidR="00894714" w:rsidRPr="00894714" w:rsidRDefault="00894714" w:rsidP="00935E5C">
      <w:pPr>
        <w:rPr>
          <w:color w:val="7030A0"/>
        </w:rPr>
      </w:pPr>
      <w:r>
        <w:rPr>
          <w:b/>
          <w:bCs/>
        </w:rPr>
        <w:t xml:space="preserve">What does the bursary cover? </w:t>
      </w:r>
      <w:r>
        <w:rPr>
          <w:color w:val="7030A0"/>
        </w:rPr>
        <w:t xml:space="preserve">The bursary / scholarship provides a tuition fee waiver, which will be paid directly for your academic course (you will not see this money). You will receive a maintenance bursary, which will be paid directly to you, and can be used for your day to day living costs. We encourage you to budget and consider the most effective way of spending this money.  </w:t>
      </w:r>
    </w:p>
    <w:p w14:paraId="5D081429" w14:textId="77777777" w:rsidR="00894714" w:rsidRDefault="00894714" w:rsidP="00935E5C">
      <w:pPr>
        <w:rPr>
          <w:b/>
          <w:bCs/>
        </w:rPr>
      </w:pPr>
    </w:p>
    <w:p w14:paraId="5F1A208E" w14:textId="5BC62F0E" w:rsidR="00935E5C" w:rsidRPr="004C2D69" w:rsidRDefault="00935E5C" w:rsidP="00935E5C">
      <w:pPr>
        <w:rPr>
          <w:color w:val="7030A0"/>
        </w:rPr>
      </w:pPr>
      <w:r>
        <w:rPr>
          <w:b/>
          <w:bCs/>
        </w:rPr>
        <w:t xml:space="preserve">Can I apply for more than one bursary / scholarship at the University of Manchester? </w:t>
      </w:r>
      <w:r w:rsidRPr="004C2D69">
        <w:rPr>
          <w:color w:val="7030A0"/>
        </w:rPr>
        <w:t>Yes. We highly recommend that you apply for all financial support that you are eligible for. However, you will only be able to accept and receive on bursary / scholarship associated with the Access and Success team. This includes:</w:t>
      </w:r>
    </w:p>
    <w:p w14:paraId="085FC5A0" w14:textId="77777777" w:rsidR="00935E5C" w:rsidRPr="004C2D69" w:rsidRDefault="00935E5C" w:rsidP="00935E5C">
      <w:pPr>
        <w:pStyle w:val="ListParagraph"/>
        <w:numPr>
          <w:ilvl w:val="0"/>
          <w:numId w:val="3"/>
        </w:numPr>
        <w:rPr>
          <w:color w:val="7030A0"/>
        </w:rPr>
      </w:pPr>
      <w:r w:rsidRPr="004C2D69">
        <w:rPr>
          <w:color w:val="7030A0"/>
        </w:rPr>
        <w:t xml:space="preserve">Cowrie Foundation Scholarship </w:t>
      </w:r>
    </w:p>
    <w:p w14:paraId="5D2D3D07" w14:textId="77777777" w:rsidR="00935E5C" w:rsidRPr="004C2D69" w:rsidRDefault="00935E5C" w:rsidP="00935E5C">
      <w:pPr>
        <w:pStyle w:val="ListParagraph"/>
        <w:numPr>
          <w:ilvl w:val="0"/>
          <w:numId w:val="3"/>
        </w:numPr>
        <w:rPr>
          <w:color w:val="7030A0"/>
        </w:rPr>
      </w:pPr>
      <w:r w:rsidRPr="004C2D69">
        <w:rPr>
          <w:color w:val="7030A0"/>
        </w:rPr>
        <w:t xml:space="preserve">The Bason Family Bursary </w:t>
      </w:r>
    </w:p>
    <w:p w14:paraId="4AAABBD5" w14:textId="1B4CBFF4" w:rsidR="00935E5C" w:rsidRDefault="00935E5C" w:rsidP="00935E5C">
      <w:pPr>
        <w:pStyle w:val="ListParagraph"/>
        <w:numPr>
          <w:ilvl w:val="0"/>
          <w:numId w:val="3"/>
        </w:numPr>
        <w:rPr>
          <w:color w:val="7030A0"/>
        </w:rPr>
      </w:pPr>
      <w:r w:rsidRPr="004C2D69">
        <w:rPr>
          <w:color w:val="7030A0"/>
        </w:rPr>
        <w:t xml:space="preserve">The Sadler Bursary </w:t>
      </w:r>
    </w:p>
    <w:p w14:paraId="294AB6D4" w14:textId="4763312A" w:rsidR="007C3B14" w:rsidRDefault="007C3B14" w:rsidP="00935E5C">
      <w:pPr>
        <w:pStyle w:val="ListParagraph"/>
        <w:numPr>
          <w:ilvl w:val="0"/>
          <w:numId w:val="3"/>
        </w:numPr>
        <w:rPr>
          <w:color w:val="7030A0"/>
        </w:rPr>
      </w:pPr>
      <w:r>
        <w:rPr>
          <w:color w:val="7030A0"/>
        </w:rPr>
        <w:t xml:space="preserve">The Education Matters Scholarship </w:t>
      </w:r>
    </w:p>
    <w:p w14:paraId="6819FBA0" w14:textId="77777777" w:rsidR="00894714" w:rsidRPr="00894714" w:rsidRDefault="00894714" w:rsidP="00894714">
      <w:pPr>
        <w:pStyle w:val="ListParagraph"/>
        <w:rPr>
          <w:color w:val="7030A0"/>
        </w:rPr>
      </w:pPr>
    </w:p>
    <w:p w14:paraId="72BA4F5D" w14:textId="77777777" w:rsidR="00935E5C" w:rsidRPr="00894714" w:rsidRDefault="00935E5C" w:rsidP="00935E5C">
      <w:pPr>
        <w:rPr>
          <w:b/>
          <w:bCs/>
          <w:color w:val="7030A0"/>
        </w:rPr>
      </w:pPr>
      <w:r>
        <w:rPr>
          <w:b/>
          <w:bCs/>
        </w:rPr>
        <w:t xml:space="preserve">Can I receive other support from the University? </w:t>
      </w:r>
      <w:r w:rsidRPr="00894714">
        <w:rPr>
          <w:color w:val="7030A0"/>
        </w:rPr>
        <w:t xml:space="preserve">Yes, you will still be eligible to receive additional financial support from the university. This includes the Manchester Bursary (dependent on your household income) and the Undergraduate Access Scholarship (For independent students, or those that have completed the </w:t>
      </w:r>
      <w:proofErr w:type="spellStart"/>
      <w:r w:rsidRPr="00894714">
        <w:rPr>
          <w:color w:val="7030A0"/>
        </w:rPr>
        <w:t>Manchestr</w:t>
      </w:r>
      <w:proofErr w:type="spellEnd"/>
      <w:r w:rsidRPr="00894714">
        <w:rPr>
          <w:color w:val="7030A0"/>
        </w:rPr>
        <w:t xml:space="preserve"> Access Programme). These are automatic awards that are assigned to you, </w:t>
      </w:r>
      <w:proofErr w:type="spellStart"/>
      <w:r w:rsidRPr="00894714">
        <w:rPr>
          <w:color w:val="7030A0"/>
        </w:rPr>
        <w:t>withough</w:t>
      </w:r>
      <w:proofErr w:type="spellEnd"/>
      <w:r w:rsidRPr="00894714">
        <w:rPr>
          <w:color w:val="7030A0"/>
        </w:rPr>
        <w:t xml:space="preserve"> you needing to apply. However, you will not be able to receive more than one selective </w:t>
      </w:r>
      <w:r w:rsidRPr="00894714">
        <w:rPr>
          <w:color w:val="7030A0"/>
        </w:rPr>
        <w:lastRenderedPageBreak/>
        <w:t xml:space="preserve">bursary / scholarship from the Access and Success team, where you are required to </w:t>
      </w:r>
      <w:proofErr w:type="gramStart"/>
      <w:r w:rsidRPr="00894714">
        <w:rPr>
          <w:color w:val="7030A0"/>
        </w:rPr>
        <w:t>submit an application</w:t>
      </w:r>
      <w:proofErr w:type="gramEnd"/>
      <w:r w:rsidRPr="00894714">
        <w:rPr>
          <w:color w:val="7030A0"/>
        </w:rPr>
        <w:t xml:space="preserve"> form. This includes:</w:t>
      </w:r>
    </w:p>
    <w:p w14:paraId="70838C6E" w14:textId="77777777" w:rsidR="00935E5C" w:rsidRPr="00894714" w:rsidRDefault="00935E5C" w:rsidP="00935E5C">
      <w:pPr>
        <w:pStyle w:val="ListParagraph"/>
        <w:numPr>
          <w:ilvl w:val="0"/>
          <w:numId w:val="3"/>
        </w:numPr>
        <w:rPr>
          <w:color w:val="7030A0"/>
        </w:rPr>
      </w:pPr>
      <w:r w:rsidRPr="00894714">
        <w:rPr>
          <w:color w:val="7030A0"/>
        </w:rPr>
        <w:t xml:space="preserve">Cowrie Foundation Scholarship </w:t>
      </w:r>
    </w:p>
    <w:p w14:paraId="01AF5CAA" w14:textId="77777777" w:rsidR="00935E5C" w:rsidRPr="00894714" w:rsidRDefault="00935E5C" w:rsidP="00935E5C">
      <w:pPr>
        <w:pStyle w:val="ListParagraph"/>
        <w:numPr>
          <w:ilvl w:val="0"/>
          <w:numId w:val="3"/>
        </w:numPr>
        <w:rPr>
          <w:color w:val="7030A0"/>
        </w:rPr>
      </w:pPr>
      <w:r w:rsidRPr="00894714">
        <w:rPr>
          <w:color w:val="7030A0"/>
        </w:rPr>
        <w:t xml:space="preserve">The Bason Family Bursary </w:t>
      </w:r>
    </w:p>
    <w:p w14:paraId="3F828D3F" w14:textId="77777777" w:rsidR="00935E5C" w:rsidRDefault="00935E5C" w:rsidP="00935E5C">
      <w:pPr>
        <w:pStyle w:val="ListParagraph"/>
        <w:numPr>
          <w:ilvl w:val="0"/>
          <w:numId w:val="3"/>
        </w:numPr>
        <w:rPr>
          <w:color w:val="7030A0"/>
        </w:rPr>
      </w:pPr>
      <w:r w:rsidRPr="00894714">
        <w:rPr>
          <w:color w:val="7030A0"/>
        </w:rPr>
        <w:t xml:space="preserve">The Sadler Bursary </w:t>
      </w:r>
    </w:p>
    <w:p w14:paraId="31503820" w14:textId="09E9F32D" w:rsidR="007C3B14" w:rsidRPr="007C3B14" w:rsidRDefault="007C3B14" w:rsidP="007C3B14">
      <w:pPr>
        <w:pStyle w:val="ListParagraph"/>
        <w:numPr>
          <w:ilvl w:val="0"/>
          <w:numId w:val="3"/>
        </w:numPr>
        <w:rPr>
          <w:color w:val="7030A0"/>
        </w:rPr>
      </w:pPr>
      <w:r>
        <w:rPr>
          <w:color w:val="7030A0"/>
        </w:rPr>
        <w:t xml:space="preserve">The Education Matters Scholarship </w:t>
      </w:r>
    </w:p>
    <w:p w14:paraId="21375146" w14:textId="77777777" w:rsidR="00894714" w:rsidRPr="00894714" w:rsidRDefault="00894714" w:rsidP="00894714">
      <w:pPr>
        <w:pStyle w:val="ListParagraph"/>
        <w:rPr>
          <w:color w:val="7030A0"/>
        </w:rPr>
      </w:pPr>
    </w:p>
    <w:p w14:paraId="4540A11D" w14:textId="62359C55" w:rsidR="00935E5C" w:rsidRDefault="00935E5C">
      <w:pPr>
        <w:rPr>
          <w:b/>
          <w:bCs/>
        </w:rPr>
      </w:pPr>
      <w:r w:rsidRPr="00935E5C">
        <w:rPr>
          <w:b/>
          <w:bCs/>
        </w:rPr>
        <w:t xml:space="preserve">Would I still be eligible to receive a maintenance loan? </w:t>
      </w:r>
      <w:r w:rsidRPr="00894714">
        <w:rPr>
          <w:color w:val="7030A0"/>
        </w:rPr>
        <w:t>Your eligibility for the maintenance loan and NHS bursary will not be affected by a successful application to the scholarship, and you would still be able to receive the maintenance loan. It will be your decision how much of the maintenance loan you wish to take alongside your scholarship; you can choose to take the full amount you are entitled to if you wish, a smaller amount, or nothing at all.   </w:t>
      </w:r>
    </w:p>
    <w:p w14:paraId="53D32053" w14:textId="77777777" w:rsidR="00894714" w:rsidRPr="00935E5C" w:rsidRDefault="00894714">
      <w:pPr>
        <w:rPr>
          <w:b/>
          <w:bCs/>
        </w:rPr>
      </w:pPr>
    </w:p>
    <w:p w14:paraId="35952E33" w14:textId="2BCB45F4" w:rsidR="00935E5C" w:rsidRPr="00935E5C" w:rsidRDefault="00935E5C" w:rsidP="004C2D69">
      <w:pPr>
        <w:jc w:val="center"/>
        <w:rPr>
          <w:b/>
          <w:bCs/>
        </w:rPr>
      </w:pPr>
      <w:r w:rsidRPr="00935E5C">
        <w:rPr>
          <w:b/>
          <w:bCs/>
        </w:rPr>
        <w:t>Deadline and Outcomes</w:t>
      </w:r>
    </w:p>
    <w:p w14:paraId="6DA675EE" w14:textId="658BFCDF" w:rsidR="00935E5C" w:rsidRDefault="00935E5C" w:rsidP="00935E5C">
      <w:pPr>
        <w:rPr>
          <w:color w:val="EE0000"/>
        </w:rPr>
      </w:pPr>
      <w:r>
        <w:rPr>
          <w:b/>
          <w:bCs/>
        </w:rPr>
        <w:t xml:space="preserve">Am I able to get an extension on the application deadline? </w:t>
      </w:r>
      <w:proofErr w:type="gramStart"/>
      <w:r w:rsidRPr="00894714">
        <w:rPr>
          <w:color w:val="7030A0"/>
        </w:rPr>
        <w:t>Unfortunately</w:t>
      </w:r>
      <w:proofErr w:type="gramEnd"/>
      <w:r w:rsidRPr="00894714">
        <w:rPr>
          <w:color w:val="7030A0"/>
        </w:rPr>
        <w:t xml:space="preserve"> we are unable to provide an application deadline to any students, regardless of the circumstances. This is to ensure that we </w:t>
      </w:r>
      <w:proofErr w:type="gramStart"/>
      <w:r w:rsidRPr="00894714">
        <w:rPr>
          <w:color w:val="7030A0"/>
        </w:rPr>
        <w:t>are able to</w:t>
      </w:r>
      <w:proofErr w:type="gramEnd"/>
      <w:r w:rsidRPr="00894714">
        <w:rPr>
          <w:color w:val="7030A0"/>
        </w:rPr>
        <w:t xml:space="preserve"> shortlist, interview and allocate the bursaries and scholarships by the designated dates. We would therefore encourage all students to </w:t>
      </w:r>
      <w:proofErr w:type="gramStart"/>
      <w:r w:rsidRPr="00894714">
        <w:rPr>
          <w:color w:val="7030A0"/>
        </w:rPr>
        <w:t>submit an application</w:t>
      </w:r>
      <w:proofErr w:type="gramEnd"/>
      <w:r w:rsidRPr="00894714">
        <w:rPr>
          <w:color w:val="7030A0"/>
        </w:rPr>
        <w:t xml:space="preserve"> by the deadline, even if you feel like you don’t have all the information required. Then, the shortlisting team will be able to decide if your evidence is sufficient. </w:t>
      </w:r>
    </w:p>
    <w:p w14:paraId="655B4874" w14:textId="77777777" w:rsidR="00935E5C" w:rsidRDefault="00935E5C">
      <w:pPr>
        <w:rPr>
          <w:b/>
          <w:bCs/>
        </w:rPr>
      </w:pPr>
    </w:p>
    <w:p w14:paraId="243030A9" w14:textId="49CBEF65" w:rsidR="00894714" w:rsidRDefault="00894714">
      <w:pPr>
        <w:rPr>
          <w:color w:val="7030A0"/>
        </w:rPr>
      </w:pPr>
      <w:r>
        <w:rPr>
          <w:b/>
          <w:bCs/>
        </w:rPr>
        <w:t xml:space="preserve">When will I know if I am successful? </w:t>
      </w:r>
      <w:r w:rsidR="007C3B14">
        <w:rPr>
          <w:color w:val="7030A0"/>
        </w:rPr>
        <w:t>You will find out an outcome of your application form by no later than 15</w:t>
      </w:r>
      <w:r w:rsidR="007C3B14" w:rsidRPr="007C3B14">
        <w:rPr>
          <w:color w:val="7030A0"/>
          <w:vertAlign w:val="superscript"/>
        </w:rPr>
        <w:t>th</w:t>
      </w:r>
      <w:r w:rsidR="007C3B14">
        <w:rPr>
          <w:color w:val="7030A0"/>
        </w:rPr>
        <w:t xml:space="preserve"> May, and if you are successful, you will be invited to an interview. The interviews will take place week commencing the 18</w:t>
      </w:r>
      <w:r w:rsidR="007C3B14" w:rsidRPr="007C3B14">
        <w:rPr>
          <w:color w:val="7030A0"/>
          <w:vertAlign w:val="superscript"/>
        </w:rPr>
        <w:t>th</w:t>
      </w:r>
      <w:r w:rsidR="007C3B14">
        <w:rPr>
          <w:color w:val="7030A0"/>
        </w:rPr>
        <w:t xml:space="preserve"> and 25</w:t>
      </w:r>
      <w:r w:rsidR="007C3B14" w:rsidRPr="007C3B14">
        <w:rPr>
          <w:color w:val="7030A0"/>
          <w:vertAlign w:val="superscript"/>
        </w:rPr>
        <w:t>th</w:t>
      </w:r>
      <w:r w:rsidR="007C3B14">
        <w:rPr>
          <w:color w:val="7030A0"/>
        </w:rPr>
        <w:t xml:space="preserve"> May, and we will confirm the outcome of your interview by no later than 1</w:t>
      </w:r>
      <w:r w:rsidR="007C3B14" w:rsidRPr="007C3B14">
        <w:rPr>
          <w:color w:val="7030A0"/>
          <w:vertAlign w:val="superscript"/>
        </w:rPr>
        <w:t>st</w:t>
      </w:r>
      <w:r w:rsidR="007C3B14">
        <w:rPr>
          <w:color w:val="7030A0"/>
        </w:rPr>
        <w:t xml:space="preserve"> June. </w:t>
      </w:r>
    </w:p>
    <w:p w14:paraId="6D7C039E" w14:textId="77777777" w:rsidR="007C3B14" w:rsidRDefault="007C3B14">
      <w:pPr>
        <w:rPr>
          <w:color w:val="7030A0"/>
        </w:rPr>
      </w:pPr>
    </w:p>
    <w:p w14:paraId="2A6C7D1C" w14:textId="7A32191D" w:rsidR="007C3B14" w:rsidRPr="007C3B14" w:rsidRDefault="007C3B14">
      <w:pPr>
        <w:rPr>
          <w:color w:val="7030A0"/>
        </w:rPr>
      </w:pPr>
      <w:r w:rsidRPr="007C3B14">
        <w:rPr>
          <w:b/>
          <w:bCs/>
        </w:rPr>
        <w:t>What happens if I can’t make the interview?</w:t>
      </w:r>
      <w:r>
        <w:rPr>
          <w:b/>
          <w:bCs/>
          <w:color w:val="7030A0"/>
        </w:rPr>
        <w:t xml:space="preserve"> </w:t>
      </w:r>
      <w:r>
        <w:rPr>
          <w:color w:val="7030A0"/>
        </w:rPr>
        <w:t>We will strive to offer you an alternative date or time, depending on your availability, however, if you cannot make the rescheduled date, we have the right to withdraw your application. This is because we must meet tight deadlines to get the outcomes to all students by 1</w:t>
      </w:r>
      <w:r w:rsidRPr="007C3B14">
        <w:rPr>
          <w:color w:val="7030A0"/>
          <w:vertAlign w:val="superscript"/>
        </w:rPr>
        <w:t>st</w:t>
      </w:r>
      <w:r>
        <w:rPr>
          <w:color w:val="7030A0"/>
        </w:rPr>
        <w:t xml:space="preserve"> June. </w:t>
      </w:r>
    </w:p>
    <w:p w14:paraId="5E82A61C" w14:textId="77777777" w:rsidR="007C3B14" w:rsidRDefault="007C3B14" w:rsidP="00935E5C">
      <w:pPr>
        <w:rPr>
          <w:b/>
          <w:bCs/>
        </w:rPr>
      </w:pPr>
    </w:p>
    <w:p w14:paraId="35DBC6D0" w14:textId="614F3F81" w:rsidR="00D9066C" w:rsidRPr="007C3B14" w:rsidRDefault="00935E5C">
      <w:pPr>
        <w:rPr>
          <w:color w:val="7030A0"/>
        </w:rPr>
      </w:pPr>
      <w:r>
        <w:rPr>
          <w:b/>
          <w:bCs/>
        </w:rPr>
        <w:t xml:space="preserve">Is there an appeals process for this scholarship/bursary? </w:t>
      </w:r>
      <w:r w:rsidRPr="007C3B14">
        <w:rPr>
          <w:color w:val="7030A0"/>
        </w:rPr>
        <w:t xml:space="preserve">There is not an appeals process for these financial awards. </w:t>
      </w:r>
      <w:proofErr w:type="gramStart"/>
      <w:r w:rsidRPr="007C3B14">
        <w:rPr>
          <w:color w:val="7030A0"/>
        </w:rPr>
        <w:t>All of</w:t>
      </w:r>
      <w:proofErr w:type="gramEnd"/>
      <w:r w:rsidRPr="007C3B14">
        <w:rPr>
          <w:color w:val="7030A0"/>
        </w:rPr>
        <w:t xml:space="preserve"> our eligibility and priority criteria is listed on our website, and the process of allocating the bursaries/scholarships is stated clearly. If </w:t>
      </w:r>
      <w:r w:rsidRPr="007C3B14">
        <w:rPr>
          <w:color w:val="7030A0"/>
        </w:rPr>
        <w:lastRenderedPageBreak/>
        <w:t xml:space="preserve">you have any specific questions about an unsuccessful application, we will try to respond, however we have thousands of applications every year, and are unable to provide detailed feedback to all students. </w:t>
      </w:r>
      <w:r w:rsidR="00D9066C">
        <w:rPr>
          <w:color w:val="EE0000"/>
        </w:rPr>
        <w:t xml:space="preserve"> </w:t>
      </w:r>
    </w:p>
    <w:sectPr w:rsidR="00D9066C" w:rsidRPr="007C3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E5E7F"/>
    <w:multiLevelType w:val="hybridMultilevel"/>
    <w:tmpl w:val="4A78351E"/>
    <w:lvl w:ilvl="0" w:tplc="2E1676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1767C4"/>
    <w:multiLevelType w:val="hybridMultilevel"/>
    <w:tmpl w:val="049E6624"/>
    <w:lvl w:ilvl="0" w:tplc="2E1676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6C603A"/>
    <w:multiLevelType w:val="multilevel"/>
    <w:tmpl w:val="B7C6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B81C96"/>
    <w:multiLevelType w:val="hybridMultilevel"/>
    <w:tmpl w:val="E884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072306">
    <w:abstractNumId w:val="1"/>
  </w:num>
  <w:num w:numId="2" w16cid:durableId="1038435048">
    <w:abstractNumId w:val="2"/>
  </w:num>
  <w:num w:numId="3" w16cid:durableId="929434241">
    <w:abstractNumId w:val="0"/>
  </w:num>
  <w:num w:numId="4" w16cid:durableId="1590038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98"/>
    <w:rsid w:val="00017FAC"/>
    <w:rsid w:val="0003291C"/>
    <w:rsid w:val="00187E8A"/>
    <w:rsid w:val="00357E98"/>
    <w:rsid w:val="004149FD"/>
    <w:rsid w:val="004C2D69"/>
    <w:rsid w:val="005031E8"/>
    <w:rsid w:val="005708B7"/>
    <w:rsid w:val="006C1698"/>
    <w:rsid w:val="007C3B14"/>
    <w:rsid w:val="00830D7A"/>
    <w:rsid w:val="00894714"/>
    <w:rsid w:val="00910382"/>
    <w:rsid w:val="00922BA3"/>
    <w:rsid w:val="00932013"/>
    <w:rsid w:val="00935E5C"/>
    <w:rsid w:val="00956B97"/>
    <w:rsid w:val="00D2291F"/>
    <w:rsid w:val="00D90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E8B3"/>
  <w15:chartTrackingRefBased/>
  <w15:docId w15:val="{C6ECECCE-6733-4F17-AC1A-34A94132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E98"/>
    <w:rPr>
      <w:rFonts w:eastAsiaTheme="majorEastAsia" w:cstheme="majorBidi"/>
      <w:color w:val="272727" w:themeColor="text1" w:themeTint="D8"/>
    </w:rPr>
  </w:style>
  <w:style w:type="paragraph" w:styleId="Title">
    <w:name w:val="Title"/>
    <w:basedOn w:val="Normal"/>
    <w:next w:val="Normal"/>
    <w:link w:val="TitleChar"/>
    <w:uiPriority w:val="10"/>
    <w:qFormat/>
    <w:rsid w:val="00357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E98"/>
    <w:pPr>
      <w:spacing w:before="160"/>
      <w:jc w:val="center"/>
    </w:pPr>
    <w:rPr>
      <w:i/>
      <w:iCs/>
      <w:color w:val="404040" w:themeColor="text1" w:themeTint="BF"/>
    </w:rPr>
  </w:style>
  <w:style w:type="character" w:customStyle="1" w:styleId="QuoteChar">
    <w:name w:val="Quote Char"/>
    <w:basedOn w:val="DefaultParagraphFont"/>
    <w:link w:val="Quote"/>
    <w:uiPriority w:val="29"/>
    <w:rsid w:val="00357E98"/>
    <w:rPr>
      <w:i/>
      <w:iCs/>
      <w:color w:val="404040" w:themeColor="text1" w:themeTint="BF"/>
    </w:rPr>
  </w:style>
  <w:style w:type="paragraph" w:styleId="ListParagraph">
    <w:name w:val="List Paragraph"/>
    <w:basedOn w:val="Normal"/>
    <w:uiPriority w:val="34"/>
    <w:qFormat/>
    <w:rsid w:val="00357E98"/>
    <w:pPr>
      <w:ind w:left="720"/>
      <w:contextualSpacing/>
    </w:pPr>
  </w:style>
  <w:style w:type="character" w:styleId="IntenseEmphasis">
    <w:name w:val="Intense Emphasis"/>
    <w:basedOn w:val="DefaultParagraphFont"/>
    <w:uiPriority w:val="21"/>
    <w:qFormat/>
    <w:rsid w:val="00357E98"/>
    <w:rPr>
      <w:i/>
      <w:iCs/>
      <w:color w:val="0F4761" w:themeColor="accent1" w:themeShade="BF"/>
    </w:rPr>
  </w:style>
  <w:style w:type="paragraph" w:styleId="IntenseQuote">
    <w:name w:val="Intense Quote"/>
    <w:basedOn w:val="Normal"/>
    <w:next w:val="Normal"/>
    <w:link w:val="IntenseQuoteChar"/>
    <w:uiPriority w:val="30"/>
    <w:qFormat/>
    <w:rsid w:val="00357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E98"/>
    <w:rPr>
      <w:i/>
      <w:iCs/>
      <w:color w:val="0F4761" w:themeColor="accent1" w:themeShade="BF"/>
    </w:rPr>
  </w:style>
  <w:style w:type="character" w:styleId="IntenseReference">
    <w:name w:val="Intense Reference"/>
    <w:basedOn w:val="DefaultParagraphFont"/>
    <w:uiPriority w:val="32"/>
    <w:qFormat/>
    <w:rsid w:val="00357E98"/>
    <w:rPr>
      <w:b/>
      <w:bCs/>
      <w:smallCaps/>
      <w:color w:val="0F4761" w:themeColor="accent1" w:themeShade="BF"/>
      <w:spacing w:val="5"/>
    </w:rPr>
  </w:style>
  <w:style w:type="character" w:styleId="Hyperlink">
    <w:name w:val="Hyperlink"/>
    <w:basedOn w:val="DefaultParagraphFont"/>
    <w:uiPriority w:val="99"/>
    <w:unhideWhenUsed/>
    <w:rsid w:val="005031E8"/>
    <w:rPr>
      <w:color w:val="467886" w:themeColor="hyperlink"/>
      <w:u w:val="single"/>
    </w:rPr>
  </w:style>
  <w:style w:type="character" w:styleId="UnresolvedMention">
    <w:name w:val="Unresolved Mention"/>
    <w:basedOn w:val="DefaultParagraphFont"/>
    <w:uiPriority w:val="99"/>
    <w:semiHidden/>
    <w:unhideWhenUsed/>
    <w:rsid w:val="00503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chester.ac.uk/study/international/finance-and-scholarships/funding/?utm_source=spotler+&amp;utm_medium=email&amp;utm_campaign=conversion25&amp;utm_content=ug_finance_international&amp;gator_td=7dOHwODgLHlLKdnyGrZWDUFlgSDD%2f7IqtrOFREwEwnkWs9kyf84dIhT5GociyoC0%2bHQKmiBfeXnOYKlZWM5Q2d%2b677Y8Mqm0qh7a5SfkCUvPLzk9%2betvytwpHn3HrP7sFVX9XLMYq9KKEL2mIpjv5KKnSHR7TrqxVtp%2b%2fx1mV2GVY8HqPBPmFBZGc8MfKO1B"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elcome.manchester.ac.uk/get-ready/finance-and-funding/postgraduate-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BF5723FF879D4582AFF6CAAC746AD5" ma:contentTypeVersion="10" ma:contentTypeDescription="Create a new document." ma:contentTypeScope="" ma:versionID="e69ba1d440a98412b615dbf056989586">
  <xsd:schema xmlns:xsd="http://www.w3.org/2001/XMLSchema" xmlns:xs="http://www.w3.org/2001/XMLSchema" xmlns:p="http://schemas.microsoft.com/office/2006/metadata/properties" xmlns:ns2="af8f0440-60b6-4883-bf3a-bf1ab483ebe0" xmlns:ns3="2233d700-b7c5-4aad-a936-db7340a15c98" targetNamespace="http://schemas.microsoft.com/office/2006/metadata/properties" ma:root="true" ma:fieldsID="6cd64f2a1a9db3eb613254b51b66300b" ns2:_="" ns3:_="">
    <xsd:import namespace="af8f0440-60b6-4883-bf3a-bf1ab483ebe0"/>
    <xsd:import namespace="2233d700-b7c5-4aad-a936-db7340a15c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f0440-60b6-4883-bf3a-bf1ab483e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3d700-b7c5-4aad-a936-db7340a15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20D9F-2330-4E31-9BD1-FC842F7D7E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C7AEC2-75DE-4AE5-9897-4AF57E91A773}">
  <ds:schemaRefs>
    <ds:schemaRef ds:uri="http://schemas.microsoft.com/sharepoint/v3/contenttype/forms"/>
  </ds:schemaRefs>
</ds:datastoreItem>
</file>

<file path=customXml/itemProps3.xml><?xml version="1.0" encoding="utf-8"?>
<ds:datastoreItem xmlns:ds="http://schemas.openxmlformats.org/officeDocument/2006/customXml" ds:itemID="{1499EA55-5C1B-40F8-B340-D66EF283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f0440-60b6-4883-bf3a-bf1ab483ebe0"/>
    <ds:schemaRef ds:uri="2233d700-b7c5-4aad-a936-db7340a15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Hyde</dc:creator>
  <cp:keywords/>
  <dc:description/>
  <cp:lastModifiedBy>Hayley Cox</cp:lastModifiedBy>
  <cp:revision>2</cp:revision>
  <dcterms:created xsi:type="dcterms:W3CDTF">2026-01-28T10:21:00Z</dcterms:created>
  <dcterms:modified xsi:type="dcterms:W3CDTF">2026-01-28T10:21:00Z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0x010100BCBF5723FF879D4582AFF6CAAC746AD5</vt:lpwstr>
  </property>
</Properties>
</file>