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1D70" w14:textId="77777777" w:rsidR="00FE084D" w:rsidRPr="000B1564" w:rsidRDefault="00FE084D" w:rsidP="006907F2">
      <w:pPr>
        <w:spacing w:after="0"/>
        <w:rPr>
          <w:rFonts w:asciiTheme="minorHAnsi" w:hAnsiTheme="minorHAnsi"/>
          <w:sz w:val="28"/>
          <w:szCs w:val="22"/>
        </w:rPr>
      </w:pPr>
      <w:r w:rsidRPr="000B1564">
        <w:rPr>
          <w:rFonts w:asciiTheme="minorHAnsi" w:hAnsiTheme="minorHAnsi"/>
          <w:sz w:val="28"/>
          <w:szCs w:val="22"/>
        </w:rPr>
        <w:t> </w:t>
      </w:r>
    </w:p>
    <w:p w14:paraId="27BDD743" w14:textId="18E3D732" w:rsidR="00FE084D" w:rsidRPr="008259A8" w:rsidRDefault="00FE084D" w:rsidP="008259A8">
      <w:pPr>
        <w:spacing w:after="0"/>
        <w:jc w:val="center"/>
        <w:rPr>
          <w:rFonts w:asciiTheme="minorHAnsi" w:hAnsiTheme="minorHAnsi"/>
          <w:b/>
          <w:sz w:val="28"/>
          <w:szCs w:val="22"/>
        </w:rPr>
      </w:pPr>
      <w:r w:rsidRPr="0019677F">
        <w:rPr>
          <w:rFonts w:asciiTheme="minorHAnsi" w:hAnsiTheme="minorHAnsi"/>
          <w:b/>
          <w:sz w:val="28"/>
          <w:szCs w:val="22"/>
        </w:rPr>
        <w:t>Faculty of Humanities</w:t>
      </w:r>
      <w:r w:rsidR="008259A8">
        <w:rPr>
          <w:rFonts w:asciiTheme="minorHAnsi" w:hAnsiTheme="minorHAnsi"/>
          <w:b/>
          <w:sz w:val="28"/>
          <w:szCs w:val="22"/>
        </w:rPr>
        <w:br/>
      </w:r>
      <w:r w:rsidRPr="0019677F">
        <w:rPr>
          <w:rFonts w:asciiTheme="minorHAnsi" w:hAnsiTheme="minorHAnsi"/>
          <w:sz w:val="32"/>
          <w:szCs w:val="22"/>
        </w:rPr>
        <w:t xml:space="preserve">Associate Dean, </w:t>
      </w:r>
      <w:r w:rsidR="004C46E4" w:rsidRPr="0019677F">
        <w:rPr>
          <w:rFonts w:asciiTheme="minorHAnsi" w:hAnsiTheme="minorHAnsi"/>
          <w:sz w:val="32"/>
          <w:szCs w:val="22"/>
        </w:rPr>
        <w:t>International</w:t>
      </w:r>
      <w:r w:rsidR="00AB243E">
        <w:rPr>
          <w:rFonts w:asciiTheme="minorHAnsi" w:hAnsiTheme="minorHAnsi"/>
          <w:sz w:val="28"/>
          <w:szCs w:val="22"/>
        </w:rPr>
        <w:br/>
      </w:r>
      <w:r w:rsidR="0019677F">
        <w:rPr>
          <w:rFonts w:asciiTheme="minorHAnsi" w:hAnsiTheme="minorHAnsi"/>
          <w:sz w:val="28"/>
          <w:szCs w:val="22"/>
        </w:rPr>
        <w:t>______________________________________________________________________</w:t>
      </w:r>
    </w:p>
    <w:p w14:paraId="38F7E6E7" w14:textId="77777777"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</w:p>
    <w:p w14:paraId="19620349" w14:textId="77777777" w:rsidR="006F13F8" w:rsidRPr="000D568C" w:rsidRDefault="006F13F8" w:rsidP="006F13F8">
      <w:pPr>
        <w:spacing w:after="0"/>
        <w:rPr>
          <w:rFonts w:asciiTheme="minorHAnsi" w:hAnsiTheme="minorHAnsi"/>
          <w:sz w:val="14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Responsible to</w:t>
      </w:r>
      <w:r w:rsidRPr="000B1564">
        <w:rPr>
          <w:rFonts w:asciiTheme="minorHAnsi" w:hAnsiTheme="minorHAnsi"/>
          <w:b/>
          <w:sz w:val="28"/>
          <w:szCs w:val="22"/>
        </w:rPr>
        <w:br/>
      </w:r>
    </w:p>
    <w:p w14:paraId="6024D96A" w14:textId="4A436815" w:rsidR="006F13F8" w:rsidRDefault="006F13F8" w:rsidP="006F13F8">
      <w:pPr>
        <w:spacing w:after="0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Vice</w:t>
      </w:r>
      <w:r w:rsidR="00AB243E">
        <w:rPr>
          <w:rFonts w:asciiTheme="minorHAnsi" w:hAnsiTheme="minorHAnsi"/>
          <w:sz w:val="22"/>
          <w:szCs w:val="22"/>
        </w:rPr>
        <w:t>-</w:t>
      </w:r>
      <w:r w:rsidRPr="000B1564">
        <w:rPr>
          <w:rFonts w:asciiTheme="minorHAnsi" w:hAnsiTheme="minorHAnsi"/>
          <w:sz w:val="22"/>
          <w:szCs w:val="22"/>
        </w:rPr>
        <w:t>President and Dean, Faculty of Humanities.</w:t>
      </w:r>
    </w:p>
    <w:p w14:paraId="00B5A5CE" w14:textId="77777777" w:rsidR="000D568C" w:rsidRPr="000B1564" w:rsidRDefault="000D568C" w:rsidP="006F13F8">
      <w:pPr>
        <w:spacing w:after="0"/>
        <w:rPr>
          <w:rFonts w:asciiTheme="minorHAnsi" w:hAnsiTheme="minorHAnsi"/>
          <w:sz w:val="22"/>
          <w:szCs w:val="22"/>
        </w:rPr>
      </w:pPr>
    </w:p>
    <w:p w14:paraId="53A691B2" w14:textId="77777777" w:rsidR="006F13F8" w:rsidRPr="000B1564" w:rsidRDefault="006F13F8" w:rsidP="006907F2">
      <w:pPr>
        <w:spacing w:after="0"/>
        <w:rPr>
          <w:rFonts w:asciiTheme="minorHAnsi" w:hAnsiTheme="minorHAnsi"/>
          <w:b/>
          <w:sz w:val="22"/>
          <w:szCs w:val="22"/>
        </w:rPr>
      </w:pPr>
    </w:p>
    <w:p w14:paraId="38304CE8" w14:textId="5C770794" w:rsidR="00FE084D" w:rsidRPr="000D568C" w:rsidRDefault="006907F2" w:rsidP="006907F2">
      <w:pPr>
        <w:spacing w:after="0"/>
        <w:rPr>
          <w:rFonts w:asciiTheme="minorHAnsi" w:hAnsiTheme="minorHAnsi"/>
          <w:sz w:val="14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Overall purpose</w:t>
      </w:r>
      <w:r w:rsidRPr="000B1564">
        <w:rPr>
          <w:rFonts w:asciiTheme="minorHAnsi" w:hAnsiTheme="minorHAnsi"/>
          <w:b/>
          <w:sz w:val="28"/>
          <w:szCs w:val="22"/>
        </w:rPr>
        <w:br/>
      </w:r>
    </w:p>
    <w:p w14:paraId="30032D29" w14:textId="3AE9572B" w:rsidR="00A40B07" w:rsidRPr="000B1564" w:rsidRDefault="00FE084D" w:rsidP="00A2111C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The post</w:t>
      </w:r>
      <w:r w:rsidR="00A40B07" w:rsidRPr="000B1564">
        <w:rPr>
          <w:rFonts w:asciiTheme="minorHAnsi" w:hAnsiTheme="minorHAnsi"/>
          <w:sz w:val="22"/>
          <w:szCs w:val="22"/>
        </w:rPr>
        <w:t xml:space="preserve"> </w:t>
      </w:r>
      <w:r w:rsidRPr="000B1564">
        <w:rPr>
          <w:rFonts w:asciiTheme="minorHAnsi" w:hAnsiTheme="minorHAnsi"/>
          <w:sz w:val="22"/>
          <w:szCs w:val="22"/>
        </w:rPr>
        <w:t xml:space="preserve">holder will be responsible for </w:t>
      </w:r>
      <w:r w:rsidR="000E0D8E" w:rsidRPr="000B1564">
        <w:rPr>
          <w:rFonts w:asciiTheme="minorHAnsi" w:hAnsiTheme="minorHAnsi"/>
          <w:sz w:val="22"/>
          <w:szCs w:val="22"/>
        </w:rPr>
        <w:t xml:space="preserve">leading </w:t>
      </w:r>
      <w:r w:rsidRPr="000B1564">
        <w:rPr>
          <w:rFonts w:asciiTheme="minorHAnsi" w:hAnsiTheme="minorHAnsi"/>
          <w:sz w:val="22"/>
          <w:szCs w:val="22"/>
        </w:rPr>
        <w:t xml:space="preserve">the </w:t>
      </w:r>
      <w:r w:rsidR="0008151A" w:rsidRPr="000B1564">
        <w:rPr>
          <w:rFonts w:asciiTheme="minorHAnsi" w:hAnsiTheme="minorHAnsi"/>
          <w:sz w:val="22"/>
          <w:szCs w:val="22"/>
        </w:rPr>
        <w:t xml:space="preserve">implementation of the </w:t>
      </w:r>
      <w:r w:rsidR="00A40B07" w:rsidRPr="000B1564">
        <w:rPr>
          <w:rFonts w:asciiTheme="minorHAnsi" w:hAnsiTheme="minorHAnsi"/>
          <w:sz w:val="22"/>
          <w:szCs w:val="22"/>
        </w:rPr>
        <w:t xml:space="preserve">next phase of the </w:t>
      </w:r>
      <w:r w:rsidR="00401C46">
        <w:rPr>
          <w:rFonts w:asciiTheme="minorHAnsi" w:hAnsiTheme="minorHAnsi"/>
          <w:sz w:val="22"/>
          <w:szCs w:val="22"/>
        </w:rPr>
        <w:t>Faculty’s engagement with the University’s M2035</w:t>
      </w:r>
      <w:r w:rsidR="00401C46" w:rsidRPr="000B1564">
        <w:rPr>
          <w:rFonts w:asciiTheme="minorHAnsi" w:hAnsiTheme="minorHAnsi"/>
          <w:sz w:val="22"/>
          <w:szCs w:val="22"/>
        </w:rPr>
        <w:t xml:space="preserve"> strategy</w:t>
      </w:r>
      <w:r w:rsidR="00401C46">
        <w:rPr>
          <w:rFonts w:asciiTheme="minorHAnsi" w:hAnsiTheme="minorHAnsi"/>
          <w:sz w:val="22"/>
          <w:szCs w:val="22"/>
        </w:rPr>
        <w:t xml:space="preserve"> and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4C46E4" w:rsidRPr="000B1564">
        <w:rPr>
          <w:rFonts w:asciiTheme="minorHAnsi" w:hAnsiTheme="minorHAnsi"/>
          <w:sz w:val="22"/>
          <w:szCs w:val="22"/>
        </w:rPr>
        <w:t>nternational</w:t>
      </w:r>
      <w:r w:rsidR="001F7095">
        <w:rPr>
          <w:rFonts w:asciiTheme="minorHAnsi" w:hAnsiTheme="minorHAnsi"/>
          <w:sz w:val="22"/>
          <w:szCs w:val="22"/>
        </w:rPr>
        <w:t xml:space="preserve"> delivery pan, reflecting a one university approach</w:t>
      </w:r>
      <w:r w:rsidR="00401C46">
        <w:rPr>
          <w:rFonts w:asciiTheme="minorHAnsi" w:hAnsiTheme="minorHAnsi"/>
          <w:sz w:val="22"/>
          <w:szCs w:val="22"/>
        </w:rPr>
        <w:t>.</w:t>
      </w:r>
      <w:r w:rsidRPr="000B1564">
        <w:rPr>
          <w:rFonts w:asciiTheme="minorHAnsi" w:hAnsiTheme="minorHAnsi"/>
          <w:sz w:val="22"/>
          <w:szCs w:val="22"/>
        </w:rPr>
        <w:t xml:space="preserve"> The person appointed will report </w:t>
      </w:r>
      <w:r w:rsidR="00771BD7" w:rsidRPr="000B1564">
        <w:rPr>
          <w:rFonts w:asciiTheme="minorHAnsi" w:hAnsiTheme="minorHAnsi"/>
          <w:sz w:val="22"/>
          <w:szCs w:val="22"/>
        </w:rPr>
        <w:t xml:space="preserve">directly </w:t>
      </w:r>
      <w:r w:rsidRPr="000B1564">
        <w:rPr>
          <w:rFonts w:asciiTheme="minorHAnsi" w:hAnsiTheme="minorHAnsi"/>
          <w:sz w:val="22"/>
          <w:szCs w:val="22"/>
        </w:rPr>
        <w:t xml:space="preserve">to the </w:t>
      </w:r>
      <w:r w:rsidR="00A40B07" w:rsidRPr="000B1564">
        <w:rPr>
          <w:rFonts w:asciiTheme="minorHAnsi" w:hAnsiTheme="minorHAnsi"/>
          <w:sz w:val="22"/>
          <w:szCs w:val="22"/>
        </w:rPr>
        <w:t>Vice-</w:t>
      </w:r>
      <w:r w:rsidR="00771BD7" w:rsidRPr="000B1564">
        <w:rPr>
          <w:rFonts w:asciiTheme="minorHAnsi" w:hAnsiTheme="minorHAnsi"/>
          <w:sz w:val="22"/>
          <w:szCs w:val="22"/>
        </w:rPr>
        <w:t xml:space="preserve">President and </w:t>
      </w:r>
      <w:r w:rsidRPr="000B1564">
        <w:rPr>
          <w:rFonts w:asciiTheme="minorHAnsi" w:hAnsiTheme="minorHAnsi"/>
          <w:sz w:val="22"/>
          <w:szCs w:val="22"/>
        </w:rPr>
        <w:t xml:space="preserve">Dean and will </w:t>
      </w:r>
      <w:r w:rsidR="00CF7954">
        <w:rPr>
          <w:rFonts w:asciiTheme="minorHAnsi" w:hAnsiTheme="minorHAnsi"/>
          <w:sz w:val="22"/>
          <w:szCs w:val="22"/>
        </w:rPr>
        <w:t xml:space="preserve">be expected to proactively </w:t>
      </w:r>
      <w:r w:rsidRPr="000B1564">
        <w:rPr>
          <w:rFonts w:asciiTheme="minorHAnsi" w:hAnsiTheme="minorHAnsi"/>
          <w:sz w:val="22"/>
          <w:szCs w:val="22"/>
        </w:rPr>
        <w:t>w</w:t>
      </w:r>
      <w:r w:rsidR="001349EE">
        <w:rPr>
          <w:rFonts w:asciiTheme="minorHAnsi" w:hAnsiTheme="minorHAnsi"/>
          <w:sz w:val="22"/>
          <w:szCs w:val="22"/>
        </w:rPr>
        <w:t xml:space="preserve">ork in close collaboration with </w:t>
      </w:r>
      <w:r w:rsidR="0008151A" w:rsidRPr="000B1564">
        <w:rPr>
          <w:rFonts w:asciiTheme="minorHAnsi" w:hAnsiTheme="minorHAnsi"/>
          <w:sz w:val="22"/>
          <w:szCs w:val="22"/>
        </w:rPr>
        <w:t xml:space="preserve">Heads of School, </w:t>
      </w:r>
      <w:r w:rsidR="00A40B07" w:rsidRPr="000B1564">
        <w:rPr>
          <w:rFonts w:asciiTheme="minorHAnsi" w:hAnsiTheme="minorHAnsi"/>
          <w:sz w:val="22"/>
          <w:szCs w:val="22"/>
        </w:rPr>
        <w:t>Vice</w:t>
      </w:r>
      <w:r w:rsidR="003B5B3D">
        <w:rPr>
          <w:rFonts w:asciiTheme="minorHAnsi" w:hAnsiTheme="minorHAnsi"/>
          <w:sz w:val="22"/>
          <w:szCs w:val="22"/>
        </w:rPr>
        <w:t>-</w:t>
      </w:r>
      <w:r w:rsidR="00CF7954">
        <w:rPr>
          <w:rFonts w:asciiTheme="minorHAnsi" w:hAnsiTheme="minorHAnsi"/>
          <w:sz w:val="22"/>
          <w:szCs w:val="22"/>
        </w:rPr>
        <w:t xml:space="preserve">Deans, </w:t>
      </w:r>
      <w:r w:rsidR="00A2111C" w:rsidRPr="000B1564">
        <w:rPr>
          <w:rFonts w:asciiTheme="minorHAnsi" w:hAnsiTheme="minorHAnsi"/>
          <w:sz w:val="22"/>
          <w:szCs w:val="22"/>
        </w:rPr>
        <w:t>Associate Deans</w:t>
      </w:r>
      <w:r w:rsidR="00CF71BA" w:rsidRPr="000B1564">
        <w:rPr>
          <w:rFonts w:asciiTheme="minorHAnsi" w:hAnsiTheme="minorHAnsi"/>
          <w:sz w:val="22"/>
          <w:szCs w:val="22"/>
        </w:rPr>
        <w:t>,</w:t>
      </w:r>
      <w:r w:rsidR="00CD5317" w:rsidRPr="000B1564">
        <w:rPr>
          <w:rFonts w:asciiTheme="minorHAnsi" w:hAnsiTheme="minorHAnsi"/>
          <w:sz w:val="22"/>
          <w:szCs w:val="22"/>
        </w:rPr>
        <w:t xml:space="preserve"> </w:t>
      </w:r>
      <w:r w:rsidR="000E0D8E" w:rsidRPr="000B1564">
        <w:rPr>
          <w:rFonts w:asciiTheme="minorHAnsi" w:hAnsiTheme="minorHAnsi"/>
          <w:sz w:val="22"/>
          <w:szCs w:val="22"/>
        </w:rPr>
        <w:t xml:space="preserve">Senior </w:t>
      </w:r>
      <w:r w:rsidR="00A40B07" w:rsidRPr="000B1564">
        <w:rPr>
          <w:rFonts w:asciiTheme="minorHAnsi" w:hAnsiTheme="minorHAnsi"/>
          <w:sz w:val="22"/>
          <w:szCs w:val="22"/>
        </w:rPr>
        <w:t>PS</w:t>
      </w:r>
      <w:r w:rsidR="000E0D8E" w:rsidRPr="000B1564">
        <w:rPr>
          <w:rFonts w:asciiTheme="minorHAnsi" w:hAnsiTheme="minorHAnsi"/>
          <w:sz w:val="22"/>
          <w:szCs w:val="22"/>
        </w:rPr>
        <w:t xml:space="preserve"> </w:t>
      </w:r>
      <w:r w:rsidR="0008151A" w:rsidRPr="000B1564">
        <w:rPr>
          <w:rFonts w:asciiTheme="minorHAnsi" w:hAnsiTheme="minorHAnsi"/>
          <w:sz w:val="22"/>
          <w:szCs w:val="22"/>
        </w:rPr>
        <w:t>Officers</w:t>
      </w:r>
      <w:r w:rsidR="00CD5317" w:rsidRPr="000B1564">
        <w:rPr>
          <w:rFonts w:asciiTheme="minorHAnsi" w:hAnsiTheme="minorHAnsi"/>
          <w:sz w:val="22"/>
          <w:szCs w:val="22"/>
        </w:rPr>
        <w:t xml:space="preserve"> </w:t>
      </w:r>
      <w:r w:rsidR="00CF71BA" w:rsidRPr="000B1564">
        <w:rPr>
          <w:rFonts w:asciiTheme="minorHAnsi" w:hAnsiTheme="minorHAnsi"/>
          <w:sz w:val="22"/>
          <w:szCs w:val="22"/>
        </w:rPr>
        <w:t xml:space="preserve">and </w:t>
      </w:r>
      <w:r w:rsidR="00CF71BA" w:rsidRPr="00570B2B">
        <w:rPr>
          <w:rFonts w:asciiTheme="minorHAnsi" w:hAnsiTheme="minorHAnsi"/>
          <w:sz w:val="22"/>
          <w:szCs w:val="22"/>
        </w:rPr>
        <w:t>the Division of Student Recruitment and International Development</w:t>
      </w:r>
      <w:r w:rsidR="00CF7954" w:rsidRPr="00570B2B">
        <w:rPr>
          <w:rFonts w:asciiTheme="minorHAnsi" w:hAnsiTheme="minorHAnsi"/>
          <w:sz w:val="22"/>
          <w:szCs w:val="22"/>
        </w:rPr>
        <w:t xml:space="preserve">. As Associate Dean, the post holder will be </w:t>
      </w:r>
      <w:r w:rsidR="00BE73BF">
        <w:rPr>
          <w:rFonts w:asciiTheme="minorHAnsi" w:hAnsiTheme="minorHAnsi"/>
          <w:sz w:val="22"/>
          <w:szCs w:val="22"/>
        </w:rPr>
        <w:t xml:space="preserve">the primary lead for international activities across the Faculty, </w:t>
      </w:r>
      <w:r w:rsidR="00771BD7" w:rsidRPr="000B1564">
        <w:rPr>
          <w:rFonts w:asciiTheme="minorHAnsi" w:hAnsiTheme="minorHAnsi"/>
          <w:sz w:val="22"/>
          <w:szCs w:val="22"/>
        </w:rPr>
        <w:t>ensur</w:t>
      </w:r>
      <w:r w:rsidR="00401C46">
        <w:rPr>
          <w:rFonts w:asciiTheme="minorHAnsi" w:hAnsiTheme="minorHAnsi"/>
          <w:sz w:val="22"/>
          <w:szCs w:val="22"/>
        </w:rPr>
        <w:t>ing</w:t>
      </w:r>
      <w:r w:rsidR="00771BD7" w:rsidRPr="000B1564">
        <w:rPr>
          <w:rFonts w:asciiTheme="minorHAnsi" w:hAnsiTheme="minorHAnsi"/>
          <w:sz w:val="22"/>
          <w:szCs w:val="22"/>
        </w:rPr>
        <w:t xml:space="preserve"> that </w:t>
      </w:r>
      <w:r w:rsidR="0083065E">
        <w:rPr>
          <w:rFonts w:asciiTheme="minorHAnsi" w:hAnsiTheme="minorHAnsi"/>
          <w:sz w:val="22"/>
          <w:szCs w:val="22"/>
        </w:rPr>
        <w:t>this</w:t>
      </w:r>
      <w:r w:rsidR="00771BD7" w:rsidRPr="000B1564">
        <w:rPr>
          <w:rFonts w:asciiTheme="minorHAnsi" w:hAnsiTheme="minorHAnsi"/>
          <w:sz w:val="22"/>
          <w:szCs w:val="22"/>
        </w:rPr>
        <w:t xml:space="preserve"> is embedded </w:t>
      </w:r>
      <w:r w:rsidR="009B6D32" w:rsidRPr="000B1564">
        <w:rPr>
          <w:rFonts w:asciiTheme="minorHAnsi" w:hAnsiTheme="minorHAnsi"/>
          <w:sz w:val="22"/>
          <w:szCs w:val="22"/>
        </w:rPr>
        <w:t xml:space="preserve">across </w:t>
      </w:r>
      <w:r w:rsidR="00CF7954">
        <w:rPr>
          <w:rFonts w:asciiTheme="minorHAnsi" w:hAnsiTheme="minorHAnsi"/>
          <w:sz w:val="22"/>
          <w:szCs w:val="22"/>
        </w:rPr>
        <w:t>School and Faculty activit</w:t>
      </w:r>
      <w:r w:rsidR="00401C46">
        <w:rPr>
          <w:rFonts w:asciiTheme="minorHAnsi" w:hAnsiTheme="minorHAnsi"/>
          <w:sz w:val="22"/>
          <w:szCs w:val="22"/>
        </w:rPr>
        <w:t>ies, and will lead on particular aspects of the University international delivery plan</w:t>
      </w:r>
      <w:r w:rsidR="00CF7954">
        <w:rPr>
          <w:rFonts w:asciiTheme="minorHAnsi" w:hAnsiTheme="minorHAnsi"/>
          <w:sz w:val="22"/>
          <w:szCs w:val="22"/>
        </w:rPr>
        <w:t xml:space="preserve">. </w:t>
      </w:r>
      <w:r w:rsidR="000E0D8E" w:rsidRPr="000B1564">
        <w:rPr>
          <w:rFonts w:asciiTheme="minorHAnsi" w:hAnsiTheme="minorHAnsi"/>
          <w:sz w:val="22"/>
          <w:szCs w:val="22"/>
        </w:rPr>
        <w:t xml:space="preserve">  </w:t>
      </w:r>
    </w:p>
    <w:p w14:paraId="04E83F50" w14:textId="77777777" w:rsidR="00A40B07" w:rsidRPr="000B1564" w:rsidRDefault="00A40B07" w:rsidP="00A2111C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</w:p>
    <w:p w14:paraId="6CA06320" w14:textId="4D38C439" w:rsidR="000D568C" w:rsidRPr="006531B5" w:rsidRDefault="006531B5" w:rsidP="006531B5">
      <w:pPr>
        <w:rPr>
          <w:rFonts w:asciiTheme="minorHAnsi" w:hAnsiTheme="minorHAnsi" w:cstheme="minorHAnsi"/>
          <w:sz w:val="22"/>
          <w:szCs w:val="22"/>
        </w:rPr>
      </w:pPr>
      <w:r w:rsidRPr="002F7A71">
        <w:rPr>
          <w:rFonts w:asciiTheme="minorHAnsi" w:hAnsiTheme="minorHAnsi" w:cstheme="minorHAnsi"/>
          <w:sz w:val="22"/>
          <w:szCs w:val="22"/>
        </w:rPr>
        <w:t>The post will be for a period of 3 years, with the possibility of renewal by mutual agreement</w:t>
      </w:r>
      <w:r w:rsidR="004E5840">
        <w:rPr>
          <w:rFonts w:asciiTheme="minorHAnsi" w:hAnsiTheme="minorHAnsi" w:cstheme="minorHAnsi"/>
          <w:sz w:val="22"/>
          <w:szCs w:val="22"/>
        </w:rPr>
        <w:t>.</w:t>
      </w:r>
      <w:r w:rsidRPr="002F7A71">
        <w:rPr>
          <w:rFonts w:asciiTheme="minorHAnsi" w:hAnsiTheme="minorHAnsi" w:cstheme="minorHAnsi"/>
          <w:sz w:val="22"/>
          <w:szCs w:val="22"/>
        </w:rPr>
        <w:t xml:space="preserve"> The post will carry a workload adjustment of 40%. The person appointed will continue to hold their substantive appointment, to which they will revert on a full-time basis following their period as Associate Dean. There is an additional allowance of £5,000 per annum paid to the post holder on top of the salary pertaining to </w:t>
      </w:r>
      <w:r>
        <w:rPr>
          <w:rFonts w:asciiTheme="minorHAnsi" w:hAnsiTheme="minorHAnsi" w:cstheme="minorHAnsi"/>
          <w:sz w:val="22"/>
          <w:szCs w:val="22"/>
        </w:rPr>
        <w:t>their substantive post.</w:t>
      </w:r>
    </w:p>
    <w:p w14:paraId="57181443" w14:textId="77777777" w:rsidR="00627C35" w:rsidRDefault="00627C35" w:rsidP="006907F2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Key Internal Relationships</w:t>
      </w:r>
    </w:p>
    <w:p w14:paraId="21CA074C" w14:textId="77777777" w:rsidR="00627C35" w:rsidRDefault="00627C35" w:rsidP="006907F2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Associate Dean for International (AD-I) will report directly to the Vice-President and Dean of the Faculty of Humanities. The AD-I will work closely with the University’s Associate Vice-President for International (AVP-I) and the other members of the AVP-I’s team.</w:t>
      </w:r>
    </w:p>
    <w:p w14:paraId="60402555" w14:textId="0763FC13" w:rsidR="00454E7D" w:rsidRDefault="006907F2" w:rsidP="006907F2">
      <w:pPr>
        <w:spacing w:after="0"/>
        <w:rPr>
          <w:rFonts w:asciiTheme="minorHAnsi" w:hAnsiTheme="minorHAnsi"/>
          <w:b/>
          <w:sz w:val="28"/>
          <w:szCs w:val="22"/>
        </w:rPr>
      </w:pPr>
      <w:r w:rsidRPr="000B1564">
        <w:rPr>
          <w:rFonts w:asciiTheme="minorHAnsi" w:hAnsiTheme="minorHAnsi"/>
          <w:sz w:val="22"/>
          <w:szCs w:val="22"/>
        </w:rPr>
        <w:br/>
      </w:r>
      <w:r w:rsidR="00FE084D" w:rsidRPr="000B1564">
        <w:rPr>
          <w:rFonts w:asciiTheme="minorHAnsi" w:hAnsiTheme="minorHAnsi"/>
          <w:b/>
          <w:sz w:val="28"/>
          <w:szCs w:val="22"/>
        </w:rPr>
        <w:t>Key Duties and Responsibilities</w:t>
      </w:r>
    </w:p>
    <w:p w14:paraId="6007B02B" w14:textId="530FAF69" w:rsidR="00FE084D" w:rsidRPr="00454E7D" w:rsidRDefault="00FE084D" w:rsidP="00454E7D">
      <w:pPr>
        <w:spacing w:after="0"/>
        <w:rPr>
          <w:rFonts w:asciiTheme="minorHAnsi" w:hAnsiTheme="minorHAnsi"/>
          <w:sz w:val="22"/>
          <w:szCs w:val="22"/>
        </w:rPr>
      </w:pPr>
    </w:p>
    <w:p w14:paraId="6FCB103E" w14:textId="4A1E2C99" w:rsidR="00796697" w:rsidRDefault="00FE084D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AB7CAA" w:rsidRPr="000B1564">
        <w:rPr>
          <w:rFonts w:asciiTheme="minorHAnsi" w:hAnsiTheme="minorHAnsi"/>
          <w:sz w:val="22"/>
          <w:szCs w:val="22"/>
        </w:rPr>
        <w:t xml:space="preserve">lead and </w:t>
      </w:r>
      <w:r w:rsidR="009B6D32" w:rsidRPr="000B1564">
        <w:rPr>
          <w:rFonts w:asciiTheme="minorHAnsi" w:hAnsiTheme="minorHAnsi"/>
          <w:sz w:val="22"/>
          <w:szCs w:val="22"/>
        </w:rPr>
        <w:t xml:space="preserve">coordinate the </w:t>
      </w:r>
      <w:r w:rsidR="000E0D8E" w:rsidRPr="000B1564">
        <w:rPr>
          <w:rFonts w:asciiTheme="minorHAnsi" w:hAnsiTheme="minorHAnsi"/>
          <w:sz w:val="22"/>
          <w:szCs w:val="22"/>
        </w:rPr>
        <w:t>implement</w:t>
      </w:r>
      <w:r w:rsidR="009B6D32" w:rsidRPr="000B1564">
        <w:rPr>
          <w:rFonts w:asciiTheme="minorHAnsi" w:hAnsiTheme="minorHAnsi"/>
          <w:sz w:val="22"/>
          <w:szCs w:val="22"/>
        </w:rPr>
        <w:t>ation of</w:t>
      </w:r>
      <w:r w:rsidR="000E0D8E" w:rsidRPr="000B1564">
        <w:rPr>
          <w:rFonts w:asciiTheme="minorHAnsi" w:hAnsiTheme="minorHAnsi"/>
          <w:sz w:val="22"/>
          <w:szCs w:val="22"/>
        </w:rPr>
        <w:t xml:space="preserve"> </w:t>
      </w:r>
      <w:r w:rsidR="0003712A" w:rsidRPr="000B1564">
        <w:rPr>
          <w:rFonts w:asciiTheme="minorHAnsi" w:hAnsiTheme="minorHAnsi"/>
          <w:sz w:val="22"/>
          <w:szCs w:val="22"/>
        </w:rPr>
        <w:t>the Faculty</w:t>
      </w:r>
      <w:r w:rsidR="00A2111C" w:rsidRPr="000B1564">
        <w:rPr>
          <w:rFonts w:asciiTheme="minorHAnsi" w:hAnsiTheme="minorHAnsi"/>
          <w:sz w:val="22"/>
          <w:szCs w:val="22"/>
        </w:rPr>
        <w:t xml:space="preserve">’s </w:t>
      </w:r>
      <w:r w:rsidR="001349EE">
        <w:rPr>
          <w:rFonts w:asciiTheme="minorHAnsi" w:hAnsiTheme="minorHAnsi"/>
          <w:sz w:val="22"/>
          <w:szCs w:val="22"/>
        </w:rPr>
        <w:t>I</w:t>
      </w:r>
      <w:r w:rsidR="00A2111C" w:rsidRPr="000B1564">
        <w:rPr>
          <w:rFonts w:asciiTheme="minorHAnsi" w:hAnsiTheme="minorHAnsi"/>
          <w:sz w:val="22"/>
          <w:szCs w:val="22"/>
        </w:rPr>
        <w:t>nternational</w:t>
      </w:r>
      <w:r w:rsidR="0003712A" w:rsidRPr="000B1564">
        <w:rPr>
          <w:rFonts w:asciiTheme="minorHAnsi" w:hAnsiTheme="minorHAnsi"/>
          <w:sz w:val="22"/>
          <w:szCs w:val="22"/>
        </w:rPr>
        <w:t xml:space="preserve"> </w:t>
      </w:r>
      <w:r w:rsidR="001F7095">
        <w:rPr>
          <w:rFonts w:asciiTheme="minorHAnsi" w:hAnsiTheme="minorHAnsi"/>
          <w:sz w:val="22"/>
          <w:szCs w:val="22"/>
        </w:rPr>
        <w:t xml:space="preserve">delivery plan </w:t>
      </w:r>
      <w:r w:rsidR="001349EE">
        <w:rPr>
          <w:rFonts w:asciiTheme="minorHAnsi" w:hAnsiTheme="minorHAnsi"/>
          <w:sz w:val="22"/>
          <w:szCs w:val="22"/>
        </w:rPr>
        <w:t>and operational plans</w:t>
      </w:r>
      <w:r w:rsidRPr="000B1564">
        <w:rPr>
          <w:rFonts w:asciiTheme="minorHAnsi" w:hAnsiTheme="minorHAnsi"/>
          <w:sz w:val="22"/>
          <w:szCs w:val="22"/>
        </w:rPr>
        <w:t>, ensur</w:t>
      </w:r>
      <w:r w:rsidR="009B6D32" w:rsidRPr="000B1564">
        <w:rPr>
          <w:rFonts w:asciiTheme="minorHAnsi" w:hAnsiTheme="minorHAnsi"/>
          <w:sz w:val="22"/>
          <w:szCs w:val="22"/>
        </w:rPr>
        <w:t xml:space="preserve">ing alignment </w:t>
      </w:r>
      <w:r w:rsidR="000E0D8E" w:rsidRPr="000B1564">
        <w:rPr>
          <w:rFonts w:asciiTheme="minorHAnsi" w:hAnsiTheme="minorHAnsi"/>
          <w:sz w:val="22"/>
          <w:szCs w:val="22"/>
        </w:rPr>
        <w:t xml:space="preserve">with the University's </w:t>
      </w:r>
      <w:r w:rsidR="0083065E">
        <w:rPr>
          <w:rFonts w:asciiTheme="minorHAnsi" w:hAnsiTheme="minorHAnsi"/>
          <w:sz w:val="22"/>
          <w:szCs w:val="22"/>
        </w:rPr>
        <w:t xml:space="preserve">M2035 strategy and delivery </w:t>
      </w:r>
      <w:r w:rsidR="001349EE">
        <w:rPr>
          <w:rFonts w:asciiTheme="minorHAnsi" w:hAnsiTheme="minorHAnsi"/>
          <w:sz w:val="22"/>
          <w:szCs w:val="22"/>
        </w:rPr>
        <w:t xml:space="preserve">plan, supporting </w:t>
      </w:r>
      <w:r w:rsidR="00454E7D">
        <w:rPr>
          <w:rFonts w:asciiTheme="minorHAnsi" w:hAnsiTheme="minorHAnsi"/>
          <w:sz w:val="22"/>
          <w:szCs w:val="22"/>
        </w:rPr>
        <w:t>‘</w:t>
      </w:r>
      <w:r w:rsidR="001349EE">
        <w:rPr>
          <w:rFonts w:asciiTheme="minorHAnsi" w:hAnsiTheme="minorHAnsi"/>
          <w:sz w:val="22"/>
          <w:szCs w:val="22"/>
        </w:rPr>
        <w:t>global influence</w:t>
      </w:r>
      <w:r w:rsidR="00454E7D">
        <w:rPr>
          <w:rFonts w:asciiTheme="minorHAnsi" w:hAnsiTheme="minorHAnsi"/>
          <w:sz w:val="22"/>
          <w:szCs w:val="22"/>
        </w:rPr>
        <w:t>’</w:t>
      </w:r>
      <w:r w:rsidR="001349EE">
        <w:rPr>
          <w:rFonts w:asciiTheme="minorHAnsi" w:hAnsiTheme="minorHAnsi"/>
          <w:sz w:val="22"/>
          <w:szCs w:val="22"/>
        </w:rPr>
        <w:t>, and rese</w:t>
      </w:r>
      <w:r w:rsidR="00BE73BF">
        <w:rPr>
          <w:rFonts w:asciiTheme="minorHAnsi" w:hAnsiTheme="minorHAnsi"/>
          <w:sz w:val="22"/>
          <w:szCs w:val="22"/>
        </w:rPr>
        <w:t xml:space="preserve">arch, teaching &amp; learning, and social </w:t>
      </w:r>
      <w:r w:rsidR="00454E7D">
        <w:rPr>
          <w:rFonts w:asciiTheme="minorHAnsi" w:hAnsiTheme="minorHAnsi"/>
          <w:sz w:val="22"/>
          <w:szCs w:val="22"/>
        </w:rPr>
        <w:t>responsibility</w:t>
      </w:r>
      <w:r w:rsidR="001349EE">
        <w:rPr>
          <w:rFonts w:asciiTheme="minorHAnsi" w:hAnsiTheme="minorHAnsi"/>
          <w:sz w:val="22"/>
          <w:szCs w:val="22"/>
        </w:rPr>
        <w:t xml:space="preserve"> agendas.</w:t>
      </w:r>
      <w:r w:rsidR="00796697">
        <w:rPr>
          <w:rFonts w:asciiTheme="minorHAnsi" w:hAnsiTheme="minorHAnsi"/>
          <w:sz w:val="22"/>
          <w:szCs w:val="22"/>
        </w:rPr>
        <w:br/>
      </w:r>
    </w:p>
    <w:p w14:paraId="21FE510B" w14:textId="02A1BDA8" w:rsidR="00FE084D" w:rsidRDefault="00796697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</w:t>
      </w:r>
      <w:r w:rsidR="00B06A3F">
        <w:rPr>
          <w:rFonts w:asciiTheme="minorHAnsi" w:hAnsiTheme="minorHAnsi"/>
          <w:sz w:val="22"/>
          <w:szCs w:val="22"/>
        </w:rPr>
        <w:t xml:space="preserve">champion </w:t>
      </w:r>
      <w:r w:rsidR="00A60660">
        <w:rPr>
          <w:rFonts w:asciiTheme="minorHAnsi" w:hAnsiTheme="minorHAnsi"/>
          <w:sz w:val="22"/>
          <w:szCs w:val="22"/>
        </w:rPr>
        <w:t xml:space="preserve">international activity within the Faculty, including being the primary Faculty contact/relationship manager </w:t>
      </w:r>
      <w:r w:rsidR="00CF7954">
        <w:rPr>
          <w:rFonts w:asciiTheme="minorHAnsi" w:hAnsiTheme="minorHAnsi"/>
          <w:sz w:val="22"/>
          <w:szCs w:val="22"/>
        </w:rPr>
        <w:t xml:space="preserve">with key strategic partners and external groups. </w:t>
      </w:r>
      <w:r w:rsidR="00454E7D">
        <w:rPr>
          <w:rFonts w:asciiTheme="minorHAnsi" w:hAnsiTheme="minorHAnsi"/>
          <w:sz w:val="22"/>
          <w:szCs w:val="22"/>
        </w:rPr>
        <w:br/>
      </w:r>
    </w:p>
    <w:p w14:paraId="5B6D0656" w14:textId="1283DF18" w:rsidR="000B6917" w:rsidRDefault="008259A8" w:rsidP="000B6917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6917">
        <w:rPr>
          <w:rFonts w:asciiTheme="minorHAnsi" w:hAnsiTheme="minorHAnsi"/>
          <w:sz w:val="22"/>
          <w:szCs w:val="22"/>
        </w:rPr>
        <w:t>To represent</w:t>
      </w:r>
      <w:r w:rsidR="00454E7D" w:rsidRPr="000B6917">
        <w:rPr>
          <w:rFonts w:asciiTheme="minorHAnsi" w:hAnsiTheme="minorHAnsi"/>
          <w:sz w:val="22"/>
          <w:szCs w:val="22"/>
        </w:rPr>
        <w:t xml:space="preserve"> the Faculty on the University International</w:t>
      </w:r>
      <w:r w:rsidR="0083065E">
        <w:rPr>
          <w:rFonts w:asciiTheme="minorHAnsi" w:hAnsiTheme="minorHAnsi"/>
          <w:sz w:val="22"/>
          <w:szCs w:val="22"/>
        </w:rPr>
        <w:t xml:space="preserve"> Committee</w:t>
      </w:r>
      <w:r w:rsidR="00454E7D" w:rsidRPr="000B6917">
        <w:rPr>
          <w:rFonts w:asciiTheme="minorHAnsi" w:hAnsiTheme="minorHAnsi"/>
          <w:sz w:val="22"/>
          <w:szCs w:val="22"/>
        </w:rPr>
        <w:t xml:space="preserve"> </w:t>
      </w:r>
      <w:r w:rsidR="00454E7D" w:rsidRPr="00B26339">
        <w:rPr>
          <w:rFonts w:asciiTheme="minorHAnsi" w:hAnsiTheme="minorHAnsi"/>
          <w:sz w:val="22"/>
          <w:szCs w:val="22"/>
        </w:rPr>
        <w:t xml:space="preserve">– ensuring Faculty priorities are actively represented and </w:t>
      </w:r>
      <w:proofErr w:type="gramStart"/>
      <w:r w:rsidR="00454E7D" w:rsidRPr="00B26339">
        <w:rPr>
          <w:rFonts w:asciiTheme="minorHAnsi" w:hAnsiTheme="minorHAnsi"/>
          <w:sz w:val="22"/>
          <w:szCs w:val="22"/>
        </w:rPr>
        <w:t>embedded, and</w:t>
      </w:r>
      <w:proofErr w:type="gramEnd"/>
      <w:r w:rsidR="00454E7D" w:rsidRPr="00B26339">
        <w:rPr>
          <w:rFonts w:asciiTheme="minorHAnsi" w:hAnsiTheme="minorHAnsi"/>
          <w:sz w:val="22"/>
          <w:szCs w:val="22"/>
        </w:rPr>
        <w:t xml:space="preserve"> a</w:t>
      </w:r>
      <w:r w:rsidR="00454E7D" w:rsidRPr="007867FB">
        <w:rPr>
          <w:rFonts w:asciiTheme="minorHAnsi" w:hAnsiTheme="minorHAnsi"/>
          <w:sz w:val="22"/>
          <w:szCs w:val="22"/>
        </w:rPr>
        <w:t xml:space="preserve">lso ensure </w:t>
      </w:r>
      <w:r w:rsidR="00454E7D" w:rsidRPr="00066DC5">
        <w:rPr>
          <w:rFonts w:asciiTheme="minorHAnsi" w:hAnsiTheme="minorHAnsi"/>
          <w:sz w:val="22"/>
          <w:szCs w:val="22"/>
        </w:rPr>
        <w:t>University priorities are communicated</w:t>
      </w:r>
      <w:r w:rsidR="00454E7D" w:rsidRPr="000B6917">
        <w:rPr>
          <w:rFonts w:asciiTheme="minorHAnsi" w:hAnsiTheme="minorHAnsi"/>
          <w:sz w:val="22"/>
          <w:szCs w:val="22"/>
        </w:rPr>
        <w:t xml:space="preserve"> and acted upon within the Faculty of Humanities</w:t>
      </w:r>
      <w:r w:rsidR="00401C46">
        <w:rPr>
          <w:rFonts w:asciiTheme="minorHAnsi" w:hAnsiTheme="minorHAnsi"/>
          <w:sz w:val="22"/>
          <w:szCs w:val="22"/>
        </w:rPr>
        <w:t xml:space="preserve"> and across Schools</w:t>
      </w:r>
      <w:r w:rsidR="00454E7D" w:rsidRPr="000B6917">
        <w:rPr>
          <w:rFonts w:asciiTheme="minorHAnsi" w:hAnsiTheme="minorHAnsi"/>
          <w:sz w:val="22"/>
          <w:szCs w:val="22"/>
        </w:rPr>
        <w:t xml:space="preserve">. </w:t>
      </w:r>
      <w:r w:rsidR="000B6917">
        <w:rPr>
          <w:rFonts w:asciiTheme="minorHAnsi" w:hAnsiTheme="minorHAnsi"/>
          <w:sz w:val="22"/>
          <w:szCs w:val="22"/>
        </w:rPr>
        <w:br/>
      </w:r>
    </w:p>
    <w:p w14:paraId="1AE86B6C" w14:textId="2496FEC2" w:rsidR="000B6917" w:rsidRDefault="000B6917" w:rsidP="000B6917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6917">
        <w:rPr>
          <w:rFonts w:asciiTheme="minorHAnsi" w:hAnsiTheme="minorHAnsi"/>
          <w:sz w:val="22"/>
          <w:szCs w:val="22"/>
        </w:rPr>
        <w:t xml:space="preserve">To chair the Faculty’s international network </w:t>
      </w:r>
      <w:proofErr w:type="gramStart"/>
      <w:r w:rsidRPr="000B6917">
        <w:rPr>
          <w:rFonts w:asciiTheme="minorHAnsi" w:hAnsiTheme="minorHAnsi"/>
          <w:sz w:val="22"/>
          <w:szCs w:val="22"/>
        </w:rPr>
        <w:t xml:space="preserve">group, </w:t>
      </w:r>
      <w:r>
        <w:rPr>
          <w:rFonts w:asciiTheme="minorHAnsi" w:hAnsiTheme="minorHAnsi"/>
          <w:sz w:val="22"/>
          <w:szCs w:val="22"/>
        </w:rPr>
        <w:t>and</w:t>
      </w:r>
      <w:proofErr w:type="gramEnd"/>
      <w:r>
        <w:rPr>
          <w:rFonts w:asciiTheme="minorHAnsi" w:hAnsiTheme="minorHAnsi"/>
          <w:sz w:val="22"/>
          <w:szCs w:val="22"/>
        </w:rPr>
        <w:t xml:space="preserve"> regularly meet with School International leads and regional ambassadors, to ensure School, Faculty and University priorities are cohesive. Also to a</w:t>
      </w:r>
      <w:r w:rsidRPr="00796697">
        <w:rPr>
          <w:rFonts w:asciiTheme="minorHAnsi" w:hAnsiTheme="minorHAnsi"/>
          <w:sz w:val="22"/>
          <w:szCs w:val="22"/>
        </w:rPr>
        <w:t>ctively engag</w:t>
      </w:r>
      <w:r>
        <w:rPr>
          <w:rFonts w:asciiTheme="minorHAnsi" w:hAnsiTheme="minorHAnsi"/>
          <w:sz w:val="22"/>
          <w:szCs w:val="22"/>
        </w:rPr>
        <w:t>e</w:t>
      </w:r>
      <w:r w:rsidRPr="00796697">
        <w:rPr>
          <w:rFonts w:asciiTheme="minorHAnsi" w:hAnsiTheme="minorHAnsi"/>
          <w:sz w:val="22"/>
          <w:szCs w:val="22"/>
        </w:rPr>
        <w:t xml:space="preserve"> with </w:t>
      </w:r>
      <w:r w:rsidR="009830EB">
        <w:rPr>
          <w:rFonts w:asciiTheme="minorHAnsi" w:hAnsiTheme="minorHAnsi"/>
          <w:sz w:val="22"/>
          <w:szCs w:val="22"/>
        </w:rPr>
        <w:t>s</w:t>
      </w:r>
      <w:r w:rsidRPr="00796697">
        <w:rPr>
          <w:rFonts w:asciiTheme="minorHAnsi" w:hAnsiTheme="minorHAnsi"/>
          <w:sz w:val="22"/>
          <w:szCs w:val="22"/>
        </w:rPr>
        <w:t xml:space="preserve">chool </w:t>
      </w:r>
      <w:r w:rsidR="009830EB">
        <w:rPr>
          <w:rFonts w:asciiTheme="minorHAnsi" w:hAnsiTheme="minorHAnsi"/>
          <w:sz w:val="22"/>
          <w:szCs w:val="22"/>
        </w:rPr>
        <w:t>g</w:t>
      </w:r>
      <w:r w:rsidRPr="00796697">
        <w:rPr>
          <w:rFonts w:asciiTheme="minorHAnsi" w:hAnsiTheme="minorHAnsi"/>
          <w:sz w:val="22"/>
          <w:szCs w:val="22"/>
        </w:rPr>
        <w:t xml:space="preserve">overnance </w:t>
      </w:r>
      <w:r w:rsidR="008259A8">
        <w:rPr>
          <w:rFonts w:asciiTheme="minorHAnsi" w:hAnsiTheme="minorHAnsi"/>
          <w:sz w:val="22"/>
          <w:szCs w:val="22"/>
        </w:rPr>
        <w:t>s</w:t>
      </w:r>
      <w:r w:rsidRPr="00796697">
        <w:rPr>
          <w:rFonts w:asciiTheme="minorHAnsi" w:hAnsiTheme="minorHAnsi"/>
          <w:sz w:val="22"/>
          <w:szCs w:val="22"/>
        </w:rPr>
        <w:t xml:space="preserve">tructures </w:t>
      </w:r>
      <w:r>
        <w:rPr>
          <w:rFonts w:asciiTheme="minorHAnsi" w:hAnsiTheme="minorHAnsi"/>
          <w:sz w:val="22"/>
          <w:szCs w:val="22"/>
        </w:rPr>
        <w:t xml:space="preserve">to champion internationalisation </w:t>
      </w:r>
      <w:r w:rsidRPr="00796697">
        <w:rPr>
          <w:rFonts w:asciiTheme="minorHAnsi" w:hAnsiTheme="minorHAnsi"/>
          <w:sz w:val="22"/>
          <w:szCs w:val="22"/>
        </w:rPr>
        <w:t xml:space="preserve">(eg, </w:t>
      </w:r>
      <w:r>
        <w:rPr>
          <w:rFonts w:asciiTheme="minorHAnsi" w:hAnsiTheme="minorHAnsi"/>
          <w:sz w:val="22"/>
          <w:szCs w:val="22"/>
        </w:rPr>
        <w:t xml:space="preserve">presenting at </w:t>
      </w:r>
      <w:r w:rsidRPr="00796697">
        <w:rPr>
          <w:rFonts w:asciiTheme="minorHAnsi" w:hAnsiTheme="minorHAnsi"/>
          <w:sz w:val="22"/>
          <w:szCs w:val="22"/>
        </w:rPr>
        <w:t>School Board, School Research Committee</w:t>
      </w:r>
      <w:r>
        <w:rPr>
          <w:rFonts w:asciiTheme="minorHAnsi" w:hAnsiTheme="minorHAnsi"/>
          <w:sz w:val="22"/>
          <w:szCs w:val="22"/>
        </w:rPr>
        <w:t>s, and other relevant groups etc</w:t>
      </w:r>
      <w:r w:rsidRPr="00796697">
        <w:rPr>
          <w:rFonts w:asciiTheme="minorHAnsi" w:hAnsiTheme="minorHAnsi"/>
          <w:sz w:val="22"/>
          <w:szCs w:val="22"/>
        </w:rPr>
        <w:t>) to ensure internationalisation a</w:t>
      </w:r>
      <w:r>
        <w:rPr>
          <w:rFonts w:asciiTheme="minorHAnsi" w:hAnsiTheme="minorHAnsi"/>
          <w:sz w:val="22"/>
          <w:szCs w:val="22"/>
        </w:rPr>
        <w:t xml:space="preserve">ctivities are embedded and delivered. </w:t>
      </w:r>
      <w:r w:rsidR="00AB243E">
        <w:rPr>
          <w:rFonts w:asciiTheme="minorHAnsi" w:hAnsiTheme="minorHAnsi"/>
          <w:sz w:val="22"/>
          <w:szCs w:val="22"/>
        </w:rPr>
        <w:br/>
      </w:r>
    </w:p>
    <w:p w14:paraId="7256E7C6" w14:textId="5DAECC77" w:rsidR="000B6917" w:rsidRDefault="000B6917" w:rsidP="000B6917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work closely with School, Faculty and </w:t>
      </w:r>
      <w:r w:rsidR="009667AD">
        <w:rPr>
          <w:rFonts w:asciiTheme="minorHAnsi" w:hAnsiTheme="minorHAnsi"/>
          <w:sz w:val="22"/>
          <w:szCs w:val="22"/>
        </w:rPr>
        <w:t>the University’s Associate Vice-President for International and the International Commit</w:t>
      </w:r>
      <w:r w:rsidR="00401C46">
        <w:rPr>
          <w:rFonts w:asciiTheme="minorHAnsi" w:hAnsiTheme="minorHAnsi"/>
          <w:sz w:val="22"/>
          <w:szCs w:val="22"/>
        </w:rPr>
        <w:t>t</w:t>
      </w:r>
      <w:r w:rsidR="009667AD">
        <w:rPr>
          <w:rFonts w:asciiTheme="minorHAnsi" w:hAnsiTheme="minorHAnsi"/>
          <w:sz w:val="22"/>
          <w:szCs w:val="22"/>
        </w:rPr>
        <w:t>ee</w:t>
      </w:r>
      <w:r>
        <w:rPr>
          <w:rFonts w:asciiTheme="minorHAnsi" w:hAnsiTheme="minorHAnsi"/>
          <w:sz w:val="22"/>
          <w:szCs w:val="22"/>
        </w:rPr>
        <w:t xml:space="preserve"> </w:t>
      </w:r>
      <w:r w:rsidR="00B26339">
        <w:rPr>
          <w:rFonts w:asciiTheme="minorHAnsi" w:hAnsiTheme="minorHAnsi"/>
          <w:sz w:val="22"/>
          <w:szCs w:val="22"/>
        </w:rPr>
        <w:t xml:space="preserve">to successfully formulate, deliver and embed </w:t>
      </w:r>
      <w:r w:rsidR="009667AD">
        <w:rPr>
          <w:rFonts w:asciiTheme="minorHAnsi" w:hAnsiTheme="minorHAnsi"/>
          <w:sz w:val="22"/>
          <w:szCs w:val="22"/>
        </w:rPr>
        <w:t>the M2035 vision and international delivery plan for the University and Facult</w:t>
      </w:r>
      <w:r w:rsidR="001F7095">
        <w:rPr>
          <w:rFonts w:asciiTheme="minorHAnsi" w:hAnsiTheme="minorHAnsi"/>
          <w:sz w:val="22"/>
          <w:szCs w:val="22"/>
        </w:rPr>
        <w:t>y that supports a one university approach</w:t>
      </w:r>
      <w:r>
        <w:rPr>
          <w:rFonts w:asciiTheme="minorHAnsi" w:hAnsiTheme="minorHAnsi"/>
          <w:sz w:val="22"/>
          <w:szCs w:val="22"/>
        </w:rPr>
        <w:t>. This will include:</w:t>
      </w:r>
    </w:p>
    <w:p w14:paraId="218E180B" w14:textId="77777777" w:rsidR="00B26339" w:rsidRPr="000D568C" w:rsidRDefault="00B26339" w:rsidP="00B26339">
      <w:pPr>
        <w:pStyle w:val="ListParagraph"/>
        <w:rPr>
          <w:rFonts w:asciiTheme="minorHAnsi" w:hAnsiTheme="minorHAnsi"/>
          <w:sz w:val="18"/>
          <w:szCs w:val="22"/>
        </w:rPr>
      </w:pPr>
    </w:p>
    <w:p w14:paraId="633D2759" w14:textId="69FDFCDF" w:rsidR="00B26339" w:rsidRDefault="00B26339" w:rsidP="00B26339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Working closely with the Head of Research </w:t>
      </w:r>
      <w:r w:rsidR="00397E1E">
        <w:rPr>
          <w:rFonts w:asciiTheme="minorHAnsi" w:hAnsiTheme="minorHAnsi"/>
          <w:sz w:val="22"/>
          <w:szCs w:val="22"/>
        </w:rPr>
        <w:t>and Business Engagement</w:t>
      </w:r>
      <w:r>
        <w:rPr>
          <w:rFonts w:asciiTheme="minorHAnsi" w:hAnsiTheme="minorHAnsi"/>
          <w:sz w:val="22"/>
          <w:szCs w:val="22"/>
        </w:rPr>
        <w:t xml:space="preserve"> and Vice-Dean for Research to identify and establish partnerships to support research, PGR an</w:t>
      </w:r>
      <w:r w:rsidR="00066DC5">
        <w:rPr>
          <w:rFonts w:asciiTheme="minorHAnsi" w:hAnsiTheme="minorHAnsi"/>
          <w:sz w:val="22"/>
          <w:szCs w:val="22"/>
        </w:rPr>
        <w:t xml:space="preserve">d Business Engagement </w:t>
      </w:r>
      <w:r w:rsidR="009667AD">
        <w:rPr>
          <w:rFonts w:asciiTheme="minorHAnsi" w:hAnsiTheme="minorHAnsi"/>
          <w:sz w:val="22"/>
          <w:szCs w:val="22"/>
        </w:rPr>
        <w:t xml:space="preserve">objectives and </w:t>
      </w:r>
      <w:r w:rsidR="00066DC5">
        <w:rPr>
          <w:rFonts w:asciiTheme="minorHAnsi" w:hAnsiTheme="minorHAnsi"/>
          <w:sz w:val="22"/>
          <w:szCs w:val="22"/>
        </w:rPr>
        <w:t>activity</w:t>
      </w:r>
      <w:r w:rsidR="009667AD">
        <w:rPr>
          <w:rFonts w:asciiTheme="minorHAnsi" w:hAnsiTheme="minorHAnsi"/>
          <w:sz w:val="22"/>
          <w:szCs w:val="22"/>
        </w:rPr>
        <w:t>.</w:t>
      </w:r>
      <w:r w:rsidR="00066DC5">
        <w:rPr>
          <w:rFonts w:asciiTheme="minorHAnsi" w:hAnsiTheme="minorHAnsi"/>
          <w:sz w:val="22"/>
          <w:szCs w:val="22"/>
        </w:rPr>
        <w:t xml:space="preserve"> </w:t>
      </w:r>
    </w:p>
    <w:p w14:paraId="3C1B7ADE" w14:textId="1D05F945" w:rsidR="00B26339" w:rsidRDefault="00B26339" w:rsidP="00B26339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closely with the Head of</w:t>
      </w:r>
      <w:r w:rsidR="008259A8">
        <w:rPr>
          <w:rFonts w:asciiTheme="minorHAnsi" w:hAnsiTheme="minorHAnsi"/>
          <w:sz w:val="22"/>
          <w:szCs w:val="22"/>
        </w:rPr>
        <w:t xml:space="preserve"> Teaching, Learning and Student Experience</w:t>
      </w:r>
      <w:r>
        <w:rPr>
          <w:rFonts w:asciiTheme="minorHAnsi" w:hAnsiTheme="minorHAnsi"/>
          <w:sz w:val="22"/>
          <w:szCs w:val="22"/>
        </w:rPr>
        <w:t xml:space="preserve"> (TLS</w:t>
      </w:r>
      <w:r w:rsidR="008259A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), and the Vice-Dean for TLS</w:t>
      </w:r>
      <w:r w:rsidR="008259A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to identify and establish partnerships to support international student recruitment and collaborative teaching activity.  </w:t>
      </w:r>
    </w:p>
    <w:p w14:paraId="575E857B" w14:textId="5172253F" w:rsidR="00B26339" w:rsidRDefault="00B26339" w:rsidP="00B26339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Regularly meeting with School international leads</w:t>
      </w:r>
      <w:r w:rsidR="00401C46">
        <w:rPr>
          <w:rFonts w:asciiTheme="minorHAnsi" w:hAnsiTheme="minorHAnsi"/>
          <w:sz w:val="22"/>
          <w:szCs w:val="22"/>
        </w:rPr>
        <w:t xml:space="preserve"> and regional representatives</w:t>
      </w:r>
      <w:r>
        <w:rPr>
          <w:rFonts w:asciiTheme="minorHAnsi" w:hAnsiTheme="minorHAnsi"/>
          <w:sz w:val="22"/>
          <w:szCs w:val="22"/>
        </w:rPr>
        <w:t xml:space="preserve"> to ensure Faculty and School </w:t>
      </w:r>
      <w:r w:rsidR="007867FB">
        <w:rPr>
          <w:rFonts w:asciiTheme="minorHAnsi" w:hAnsiTheme="minorHAnsi"/>
          <w:sz w:val="22"/>
          <w:szCs w:val="22"/>
        </w:rPr>
        <w:t>priorities</w:t>
      </w:r>
      <w:r>
        <w:rPr>
          <w:rFonts w:asciiTheme="minorHAnsi" w:hAnsiTheme="minorHAnsi"/>
          <w:sz w:val="22"/>
          <w:szCs w:val="22"/>
        </w:rPr>
        <w:t xml:space="preserve"> align, and to ensure </w:t>
      </w:r>
      <w:r w:rsidR="009667AD">
        <w:rPr>
          <w:rFonts w:asciiTheme="minorHAnsi" w:hAnsiTheme="minorHAnsi"/>
          <w:sz w:val="22"/>
          <w:szCs w:val="22"/>
        </w:rPr>
        <w:t>these priorities contribute to the design and deliver</w:t>
      </w:r>
      <w:r w:rsidR="00401C46">
        <w:rPr>
          <w:rFonts w:asciiTheme="minorHAnsi" w:hAnsiTheme="minorHAnsi"/>
          <w:sz w:val="22"/>
          <w:szCs w:val="22"/>
        </w:rPr>
        <w:t>y</w:t>
      </w:r>
      <w:r w:rsidR="009667AD">
        <w:rPr>
          <w:rFonts w:asciiTheme="minorHAnsi" w:hAnsiTheme="minorHAnsi"/>
          <w:sz w:val="22"/>
          <w:szCs w:val="22"/>
        </w:rPr>
        <w:t xml:space="preserve"> of</w:t>
      </w:r>
      <w:r w:rsidR="00401C46">
        <w:rPr>
          <w:rFonts w:asciiTheme="minorHAnsi" w:hAnsiTheme="minorHAnsi"/>
          <w:sz w:val="22"/>
          <w:szCs w:val="22"/>
        </w:rPr>
        <w:t xml:space="preserve"> </w:t>
      </w:r>
      <w:r w:rsidR="009667AD">
        <w:rPr>
          <w:rFonts w:asciiTheme="minorHAnsi" w:hAnsiTheme="minorHAnsi"/>
          <w:sz w:val="22"/>
          <w:szCs w:val="22"/>
        </w:rPr>
        <w:t>University-led</w:t>
      </w:r>
      <w:r>
        <w:rPr>
          <w:rFonts w:asciiTheme="minorHAnsi" w:hAnsiTheme="minorHAnsi"/>
          <w:sz w:val="22"/>
          <w:szCs w:val="22"/>
        </w:rPr>
        <w:t xml:space="preserve"> initiatives via </w:t>
      </w:r>
      <w:r w:rsidR="009667AD">
        <w:rPr>
          <w:rFonts w:asciiTheme="minorHAnsi" w:hAnsiTheme="minorHAnsi"/>
          <w:sz w:val="22"/>
          <w:szCs w:val="22"/>
        </w:rPr>
        <w:t xml:space="preserve">membership of the Associate Vice-President’s leadership team, the International Committee and </w:t>
      </w:r>
      <w:r>
        <w:rPr>
          <w:rFonts w:asciiTheme="minorHAnsi" w:hAnsiTheme="minorHAnsi"/>
          <w:sz w:val="22"/>
          <w:szCs w:val="22"/>
        </w:rPr>
        <w:t xml:space="preserve">regional </w:t>
      </w:r>
      <w:r w:rsidR="00662035">
        <w:rPr>
          <w:rFonts w:asciiTheme="minorHAnsi" w:hAnsiTheme="minorHAnsi"/>
          <w:sz w:val="22"/>
          <w:szCs w:val="22"/>
        </w:rPr>
        <w:t>groups</w:t>
      </w:r>
      <w:r w:rsidR="009667A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54561F5" w14:textId="3EEBB83C" w:rsidR="00B26339" w:rsidRPr="00796697" w:rsidRDefault="00B26339" w:rsidP="00B26339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 w:rsidRPr="00796697">
        <w:rPr>
          <w:rFonts w:asciiTheme="minorHAnsi" w:hAnsiTheme="minorHAnsi"/>
          <w:sz w:val="22"/>
          <w:szCs w:val="22"/>
        </w:rPr>
        <w:t>Pro-actively lead</w:t>
      </w:r>
      <w:r w:rsidR="00066DC5">
        <w:rPr>
          <w:rFonts w:asciiTheme="minorHAnsi" w:hAnsiTheme="minorHAnsi"/>
          <w:sz w:val="22"/>
          <w:szCs w:val="22"/>
        </w:rPr>
        <w:t>ing</w:t>
      </w:r>
      <w:r w:rsidRPr="00796697">
        <w:rPr>
          <w:rFonts w:asciiTheme="minorHAnsi" w:hAnsiTheme="minorHAnsi"/>
          <w:sz w:val="22"/>
          <w:szCs w:val="22"/>
        </w:rPr>
        <w:t xml:space="preserve"> and overse</w:t>
      </w:r>
      <w:r>
        <w:rPr>
          <w:rFonts w:asciiTheme="minorHAnsi" w:hAnsiTheme="minorHAnsi"/>
          <w:sz w:val="22"/>
          <w:szCs w:val="22"/>
        </w:rPr>
        <w:t>e</w:t>
      </w:r>
      <w:r w:rsidR="00066DC5">
        <w:rPr>
          <w:rFonts w:asciiTheme="minorHAnsi" w:hAnsiTheme="minorHAnsi"/>
          <w:sz w:val="22"/>
          <w:szCs w:val="22"/>
        </w:rPr>
        <w:t>ing</w:t>
      </w:r>
      <w:r w:rsidR="007867FB">
        <w:rPr>
          <w:rFonts w:asciiTheme="minorHAnsi" w:hAnsiTheme="minorHAnsi"/>
          <w:sz w:val="22"/>
          <w:szCs w:val="22"/>
        </w:rPr>
        <w:t xml:space="preserve"> </w:t>
      </w:r>
      <w:r w:rsidRPr="00796697">
        <w:rPr>
          <w:rFonts w:asciiTheme="minorHAnsi" w:hAnsiTheme="minorHAnsi"/>
          <w:sz w:val="22"/>
          <w:szCs w:val="22"/>
        </w:rPr>
        <w:t>the delivery of initiatives and outputs following discussions with international partners</w:t>
      </w:r>
      <w:r w:rsidR="00FC1E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 ensur</w:t>
      </w:r>
      <w:r w:rsidR="00FC1ED6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that progress is delivered across Schools and Faculty</w:t>
      </w:r>
      <w:r w:rsidR="001F7095">
        <w:rPr>
          <w:rFonts w:asciiTheme="minorHAnsi" w:hAnsiTheme="minorHAnsi"/>
          <w:sz w:val="22"/>
          <w:szCs w:val="22"/>
        </w:rPr>
        <w:t>, in accordance with the University’s 2035 strategy and international delivery plan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51CB962C" w14:textId="74079ABA" w:rsidR="00B26339" w:rsidRPr="00D73002" w:rsidRDefault="00B26339" w:rsidP="00B26339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Lead in the development of Faculty-wide initiatives that may leverage </w:t>
      </w:r>
      <w:r w:rsidRPr="000B1564">
        <w:rPr>
          <w:rFonts w:asciiTheme="minorHAnsi" w:hAnsiTheme="minorHAnsi"/>
          <w:sz w:val="22"/>
          <w:szCs w:val="22"/>
        </w:rPr>
        <w:t xml:space="preserve">funding from major international </w:t>
      </w:r>
      <w:r w:rsidRPr="00D73002">
        <w:rPr>
          <w:rFonts w:asciiTheme="minorHAnsi" w:hAnsiTheme="minorHAnsi"/>
          <w:sz w:val="22"/>
          <w:szCs w:val="22"/>
        </w:rPr>
        <w:t>organisations (e.g. Fulbright Commission, British Council etc)</w:t>
      </w:r>
      <w:r w:rsidR="00FC1ED6">
        <w:rPr>
          <w:rFonts w:asciiTheme="minorHAnsi" w:hAnsiTheme="minorHAnsi"/>
          <w:sz w:val="22"/>
          <w:szCs w:val="22"/>
        </w:rPr>
        <w:t>.</w:t>
      </w:r>
    </w:p>
    <w:p w14:paraId="6AC84FBF" w14:textId="62C7D5F8" w:rsidR="00B26339" w:rsidRPr="00B26339" w:rsidRDefault="00B26339" w:rsidP="00B26339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 w:rsidRPr="00D73002">
        <w:rPr>
          <w:rFonts w:asciiTheme="minorHAnsi" w:hAnsiTheme="minorHAnsi"/>
          <w:sz w:val="22"/>
          <w:szCs w:val="22"/>
        </w:rPr>
        <w:t>Extend the use</w:t>
      </w:r>
      <w:r w:rsidRPr="00D73002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of the alumni network in support of the international</w:t>
      </w:r>
      <w:r w:rsidRPr="000B1564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agenda</w:t>
      </w:r>
      <w:r w:rsidR="00CA7702">
        <w:rPr>
          <w:rFonts w:asciiTheme="minorHAnsi" w:hAnsiTheme="minorHAnsi"/>
          <w:color w:val="000000"/>
          <w:sz w:val="22"/>
          <w:szCs w:val="22"/>
          <w:lang w:eastAsia="en-GB"/>
        </w:rPr>
        <w:t>.</w:t>
      </w:r>
    </w:p>
    <w:p w14:paraId="3515804E" w14:textId="479619DD" w:rsidR="00B26339" w:rsidRPr="00AB243E" w:rsidRDefault="00B26339" w:rsidP="00AB243E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</w:p>
    <w:p w14:paraId="3477CA4B" w14:textId="77777777" w:rsidR="00585ADB" w:rsidRPr="000D568C" w:rsidRDefault="00585ADB" w:rsidP="00585ADB">
      <w:pPr>
        <w:pStyle w:val="ListParagraph"/>
        <w:tabs>
          <w:tab w:val="left" w:pos="567"/>
        </w:tabs>
        <w:spacing w:after="0"/>
        <w:ind w:left="567"/>
        <w:rPr>
          <w:rFonts w:asciiTheme="minorHAnsi" w:hAnsiTheme="minorHAnsi"/>
          <w:sz w:val="18"/>
          <w:szCs w:val="22"/>
        </w:rPr>
      </w:pPr>
    </w:p>
    <w:p w14:paraId="59819E4E" w14:textId="3520F9B7" w:rsidR="00AB7CAA" w:rsidRPr="000B1564" w:rsidRDefault="00AB7CAA" w:rsidP="00585ADB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FC1ED6">
        <w:rPr>
          <w:rFonts w:asciiTheme="minorHAnsi" w:hAnsiTheme="minorHAnsi"/>
          <w:sz w:val="22"/>
          <w:szCs w:val="22"/>
        </w:rPr>
        <w:t>provide</w:t>
      </w:r>
      <w:r w:rsidR="00454E7D">
        <w:rPr>
          <w:rFonts w:asciiTheme="minorHAnsi" w:hAnsiTheme="minorHAnsi"/>
          <w:sz w:val="22"/>
          <w:szCs w:val="22"/>
        </w:rPr>
        <w:t xml:space="preserve"> regular </w:t>
      </w:r>
      <w:r w:rsidR="00A40B07" w:rsidRPr="000B1564">
        <w:rPr>
          <w:rFonts w:asciiTheme="minorHAnsi" w:hAnsiTheme="minorHAnsi"/>
          <w:sz w:val="22"/>
          <w:szCs w:val="22"/>
        </w:rPr>
        <w:t>report</w:t>
      </w:r>
      <w:r w:rsidR="00454E7D">
        <w:rPr>
          <w:rFonts w:asciiTheme="minorHAnsi" w:hAnsiTheme="minorHAnsi"/>
          <w:sz w:val="22"/>
          <w:szCs w:val="22"/>
        </w:rPr>
        <w:t>s</w:t>
      </w:r>
      <w:r w:rsidR="00A40B07" w:rsidRPr="000B1564">
        <w:rPr>
          <w:rFonts w:asciiTheme="minorHAnsi" w:hAnsiTheme="minorHAnsi"/>
          <w:sz w:val="22"/>
          <w:szCs w:val="22"/>
        </w:rPr>
        <w:t xml:space="preserve"> to the Faculty </w:t>
      </w:r>
      <w:r w:rsidR="00296DBD">
        <w:rPr>
          <w:rFonts w:asciiTheme="minorHAnsi" w:hAnsiTheme="minorHAnsi"/>
          <w:sz w:val="22"/>
          <w:szCs w:val="22"/>
        </w:rPr>
        <w:t>Executive</w:t>
      </w:r>
      <w:r w:rsidR="00454E7D">
        <w:rPr>
          <w:rFonts w:asciiTheme="minorHAnsi" w:hAnsiTheme="minorHAnsi"/>
          <w:sz w:val="22"/>
          <w:szCs w:val="22"/>
        </w:rPr>
        <w:t xml:space="preserve">, and other relevant Faculty </w:t>
      </w:r>
      <w:r w:rsidR="007867FB">
        <w:rPr>
          <w:rFonts w:asciiTheme="minorHAnsi" w:hAnsiTheme="minorHAnsi"/>
          <w:sz w:val="22"/>
          <w:szCs w:val="22"/>
        </w:rPr>
        <w:t xml:space="preserve">and University </w:t>
      </w:r>
      <w:r w:rsidR="00454E7D">
        <w:rPr>
          <w:rFonts w:asciiTheme="minorHAnsi" w:hAnsiTheme="minorHAnsi"/>
          <w:sz w:val="22"/>
          <w:szCs w:val="22"/>
        </w:rPr>
        <w:t>Committees,</w:t>
      </w:r>
      <w:r w:rsidRPr="000B1564">
        <w:rPr>
          <w:rFonts w:asciiTheme="minorHAnsi" w:hAnsiTheme="minorHAnsi"/>
          <w:sz w:val="22"/>
          <w:szCs w:val="22"/>
        </w:rPr>
        <w:t xml:space="preserve"> contributing to the formulation and implementation of </w:t>
      </w:r>
      <w:r w:rsidR="001F7095">
        <w:rPr>
          <w:rFonts w:asciiTheme="minorHAnsi" w:hAnsiTheme="minorHAnsi"/>
          <w:sz w:val="22"/>
          <w:szCs w:val="22"/>
        </w:rPr>
        <w:t xml:space="preserve">international delivery plan, </w:t>
      </w:r>
      <w:r w:rsidRPr="000B1564">
        <w:rPr>
          <w:rFonts w:asciiTheme="minorHAnsi" w:hAnsiTheme="minorHAnsi"/>
          <w:sz w:val="22"/>
          <w:szCs w:val="22"/>
        </w:rPr>
        <w:t>policy and operational priorities</w:t>
      </w:r>
      <w:r w:rsidR="00454E7D">
        <w:rPr>
          <w:rFonts w:asciiTheme="minorHAnsi" w:hAnsiTheme="minorHAnsi"/>
          <w:sz w:val="22"/>
          <w:szCs w:val="22"/>
        </w:rPr>
        <w:t xml:space="preserve">. </w:t>
      </w:r>
    </w:p>
    <w:p w14:paraId="608AF2DB" w14:textId="25B5A292" w:rsidR="00A60660" w:rsidRPr="00A60660" w:rsidRDefault="00A60660" w:rsidP="00066DC5">
      <w:pPr>
        <w:pStyle w:val="ListParagraph"/>
        <w:jc w:val="center"/>
        <w:rPr>
          <w:rFonts w:asciiTheme="minorHAnsi" w:hAnsiTheme="minorHAnsi"/>
          <w:sz w:val="22"/>
          <w:szCs w:val="22"/>
        </w:rPr>
      </w:pPr>
    </w:p>
    <w:p w14:paraId="4FEA09E8" w14:textId="1D931080" w:rsidR="00A60660" w:rsidRPr="00662035" w:rsidRDefault="00A60660" w:rsidP="00662035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develop and agree clear strategic objectives</w:t>
      </w:r>
      <w:r w:rsidR="00662035">
        <w:rPr>
          <w:rFonts w:asciiTheme="minorHAnsi" w:hAnsiTheme="minorHAnsi"/>
          <w:sz w:val="22"/>
          <w:szCs w:val="22"/>
        </w:rPr>
        <w:t xml:space="preserve"> </w:t>
      </w:r>
      <w:r w:rsidR="00066DC5" w:rsidRPr="00662035">
        <w:rPr>
          <w:rFonts w:asciiTheme="minorHAnsi" w:hAnsiTheme="minorHAnsi"/>
          <w:sz w:val="22"/>
          <w:szCs w:val="22"/>
        </w:rPr>
        <w:t>for activity in key regions, or with specific partners.</w:t>
      </w:r>
      <w:r w:rsidRPr="00662035">
        <w:rPr>
          <w:rFonts w:asciiTheme="minorHAnsi" w:hAnsiTheme="minorHAnsi"/>
          <w:sz w:val="22"/>
          <w:szCs w:val="22"/>
        </w:rPr>
        <w:t xml:space="preserve"> This includes working with Faculty and School </w:t>
      </w:r>
      <w:r w:rsidR="00066DC5" w:rsidRPr="00662035">
        <w:rPr>
          <w:rFonts w:asciiTheme="minorHAnsi" w:hAnsiTheme="minorHAnsi"/>
          <w:sz w:val="22"/>
          <w:szCs w:val="22"/>
        </w:rPr>
        <w:t xml:space="preserve">academic and PS </w:t>
      </w:r>
      <w:r w:rsidRPr="00662035">
        <w:rPr>
          <w:rFonts w:asciiTheme="minorHAnsi" w:hAnsiTheme="minorHAnsi"/>
          <w:sz w:val="22"/>
          <w:szCs w:val="22"/>
        </w:rPr>
        <w:t xml:space="preserve">leadership in the formulation of these plans, and </w:t>
      </w:r>
      <w:r w:rsidR="00FC1ED6">
        <w:rPr>
          <w:rFonts w:asciiTheme="minorHAnsi" w:hAnsiTheme="minorHAnsi"/>
          <w:sz w:val="22"/>
          <w:szCs w:val="22"/>
        </w:rPr>
        <w:t xml:space="preserve">as </w:t>
      </w:r>
      <w:r w:rsidRPr="00662035">
        <w:rPr>
          <w:rFonts w:asciiTheme="minorHAnsi" w:hAnsiTheme="minorHAnsi"/>
          <w:sz w:val="22"/>
          <w:szCs w:val="22"/>
        </w:rPr>
        <w:t xml:space="preserve">the primary lead in ensuring outputs are delivered. </w:t>
      </w:r>
    </w:p>
    <w:p w14:paraId="7E677635" w14:textId="77777777" w:rsidR="00585ADB" w:rsidRPr="000D568C" w:rsidRDefault="00585ADB" w:rsidP="00585ADB">
      <w:pPr>
        <w:tabs>
          <w:tab w:val="left" w:pos="567"/>
        </w:tabs>
        <w:spacing w:after="0"/>
        <w:rPr>
          <w:rFonts w:asciiTheme="minorHAnsi" w:hAnsiTheme="minorHAnsi"/>
          <w:sz w:val="18"/>
          <w:szCs w:val="22"/>
        </w:rPr>
      </w:pPr>
    </w:p>
    <w:p w14:paraId="19F9E400" w14:textId="11A49C4B" w:rsidR="004E4706" w:rsidRPr="00AB243E" w:rsidRDefault="00A2111C" w:rsidP="00AB243E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1B395C" w:rsidRPr="000B1564">
        <w:rPr>
          <w:rFonts w:asciiTheme="minorHAnsi" w:hAnsiTheme="minorHAnsi"/>
          <w:sz w:val="22"/>
          <w:szCs w:val="22"/>
        </w:rPr>
        <w:t xml:space="preserve">ensure that </w:t>
      </w:r>
      <w:r w:rsidR="00A44603">
        <w:rPr>
          <w:rFonts w:asciiTheme="minorHAnsi" w:hAnsiTheme="minorHAnsi"/>
          <w:sz w:val="22"/>
          <w:szCs w:val="22"/>
        </w:rPr>
        <w:t xml:space="preserve">progress against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1B395C" w:rsidRPr="000B1564">
        <w:rPr>
          <w:rFonts w:asciiTheme="minorHAnsi" w:hAnsiTheme="minorHAnsi"/>
          <w:sz w:val="22"/>
          <w:szCs w:val="22"/>
        </w:rPr>
        <w:t xml:space="preserve">nternational </w:t>
      </w:r>
      <w:r w:rsidR="001F7095">
        <w:rPr>
          <w:rFonts w:asciiTheme="minorHAnsi" w:hAnsiTheme="minorHAnsi"/>
          <w:sz w:val="22"/>
          <w:szCs w:val="22"/>
        </w:rPr>
        <w:t xml:space="preserve">delivery plan </w:t>
      </w:r>
      <w:r w:rsidR="00A44603">
        <w:rPr>
          <w:rFonts w:asciiTheme="minorHAnsi" w:hAnsiTheme="minorHAnsi"/>
          <w:sz w:val="22"/>
          <w:szCs w:val="22"/>
        </w:rPr>
        <w:t xml:space="preserve">and </w:t>
      </w:r>
      <w:r w:rsidR="001B395C" w:rsidRPr="000B1564">
        <w:rPr>
          <w:rFonts w:asciiTheme="minorHAnsi" w:hAnsiTheme="minorHAnsi"/>
          <w:sz w:val="22"/>
          <w:szCs w:val="22"/>
        </w:rPr>
        <w:t>key performance indicators</w:t>
      </w:r>
      <w:r w:rsidR="00A44603">
        <w:rPr>
          <w:rFonts w:asciiTheme="minorHAnsi" w:hAnsiTheme="minorHAnsi"/>
          <w:sz w:val="22"/>
          <w:szCs w:val="22"/>
        </w:rPr>
        <w:t xml:space="preserve"> </w:t>
      </w:r>
      <w:r w:rsidR="001B395C" w:rsidRPr="000B1564">
        <w:rPr>
          <w:rFonts w:asciiTheme="minorHAnsi" w:hAnsiTheme="minorHAnsi"/>
          <w:sz w:val="22"/>
          <w:szCs w:val="22"/>
        </w:rPr>
        <w:t xml:space="preserve">is regularly reviewed by the </w:t>
      </w:r>
      <w:r w:rsidR="00BE73BF">
        <w:rPr>
          <w:rFonts w:asciiTheme="minorHAnsi" w:hAnsiTheme="minorHAnsi"/>
          <w:sz w:val="22"/>
          <w:szCs w:val="22"/>
        </w:rPr>
        <w:t xml:space="preserve">Faculty </w:t>
      </w:r>
      <w:r w:rsidR="0009339A">
        <w:rPr>
          <w:rFonts w:asciiTheme="minorHAnsi" w:hAnsiTheme="minorHAnsi"/>
          <w:sz w:val="22"/>
          <w:szCs w:val="22"/>
        </w:rPr>
        <w:t>Executive,</w:t>
      </w:r>
      <w:r w:rsidR="00BE73BF">
        <w:rPr>
          <w:rFonts w:asciiTheme="minorHAnsi" w:hAnsiTheme="minorHAnsi"/>
          <w:sz w:val="22"/>
          <w:szCs w:val="22"/>
        </w:rPr>
        <w:t xml:space="preserve"> </w:t>
      </w:r>
      <w:r w:rsidR="00A40B07" w:rsidRPr="000B1564">
        <w:rPr>
          <w:rFonts w:asciiTheme="minorHAnsi" w:hAnsiTheme="minorHAnsi"/>
          <w:sz w:val="22"/>
          <w:szCs w:val="22"/>
        </w:rPr>
        <w:t>in the context of the Faculty’s planning and budgetary process.</w:t>
      </w:r>
      <w:r w:rsidR="00AB243E">
        <w:rPr>
          <w:rFonts w:asciiTheme="minorHAnsi" w:hAnsiTheme="minorHAnsi"/>
          <w:sz w:val="22"/>
          <w:szCs w:val="22"/>
        </w:rPr>
        <w:br/>
      </w:r>
    </w:p>
    <w:p w14:paraId="4B2B944A" w14:textId="730CA244" w:rsidR="00B06A3F" w:rsidRPr="00AB243E" w:rsidRDefault="006A05D1" w:rsidP="00B06A3F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Where necessary, </w:t>
      </w:r>
      <w:r w:rsidR="00E97BC4" w:rsidRPr="000B1564">
        <w:rPr>
          <w:rFonts w:asciiTheme="minorHAnsi" w:hAnsiTheme="minorHAnsi"/>
          <w:sz w:val="22"/>
          <w:szCs w:val="22"/>
        </w:rPr>
        <w:t xml:space="preserve">to </w:t>
      </w:r>
      <w:r w:rsidRPr="000B1564">
        <w:rPr>
          <w:rFonts w:asciiTheme="minorHAnsi" w:hAnsiTheme="minorHAnsi"/>
          <w:sz w:val="22"/>
          <w:szCs w:val="22"/>
        </w:rPr>
        <w:t>establish</w:t>
      </w:r>
      <w:r w:rsidR="00BE73BF">
        <w:rPr>
          <w:rFonts w:asciiTheme="minorHAnsi" w:hAnsiTheme="minorHAnsi"/>
          <w:sz w:val="22"/>
          <w:szCs w:val="22"/>
        </w:rPr>
        <w:t xml:space="preserve">, </w:t>
      </w:r>
      <w:r w:rsidR="00127620" w:rsidRPr="000B1564">
        <w:rPr>
          <w:rFonts w:asciiTheme="minorHAnsi" w:hAnsiTheme="minorHAnsi"/>
          <w:sz w:val="22"/>
          <w:szCs w:val="22"/>
        </w:rPr>
        <w:t xml:space="preserve">lead </w:t>
      </w:r>
      <w:r w:rsidR="00BE73BF">
        <w:rPr>
          <w:rFonts w:asciiTheme="minorHAnsi" w:hAnsiTheme="minorHAnsi"/>
          <w:sz w:val="22"/>
          <w:szCs w:val="22"/>
        </w:rPr>
        <w:t xml:space="preserve">and deliver </w:t>
      </w:r>
      <w:r w:rsidRPr="000B1564">
        <w:rPr>
          <w:rFonts w:asciiTheme="minorHAnsi" w:hAnsiTheme="minorHAnsi"/>
          <w:sz w:val="22"/>
          <w:szCs w:val="22"/>
        </w:rPr>
        <w:t xml:space="preserve">other </w:t>
      </w:r>
      <w:r w:rsidR="009B6D32" w:rsidRPr="000B1564">
        <w:rPr>
          <w:rFonts w:asciiTheme="minorHAnsi" w:hAnsiTheme="minorHAnsi"/>
          <w:sz w:val="22"/>
          <w:szCs w:val="22"/>
        </w:rPr>
        <w:t xml:space="preserve">mechanisms </w:t>
      </w:r>
      <w:r w:rsidRPr="000B1564">
        <w:rPr>
          <w:rFonts w:asciiTheme="minorHAnsi" w:hAnsiTheme="minorHAnsi"/>
          <w:sz w:val="22"/>
          <w:szCs w:val="22"/>
        </w:rPr>
        <w:t xml:space="preserve">to support the implementation of the </w:t>
      </w:r>
      <w:proofErr w:type="spellStart"/>
      <w:r w:rsidR="001F7095">
        <w:rPr>
          <w:rFonts w:asciiTheme="minorHAnsi" w:hAnsiTheme="minorHAnsi"/>
          <w:sz w:val="22"/>
          <w:szCs w:val="22"/>
        </w:rPr>
        <w:t>the</w:t>
      </w:r>
      <w:proofErr w:type="spellEnd"/>
      <w:r w:rsidR="001F7095">
        <w:rPr>
          <w:rFonts w:asciiTheme="minorHAnsi" w:hAnsiTheme="minorHAnsi"/>
          <w:sz w:val="22"/>
          <w:szCs w:val="22"/>
        </w:rPr>
        <w:t xml:space="preserve"> international delivery plan </w:t>
      </w:r>
      <w:r w:rsidRPr="000B1564">
        <w:rPr>
          <w:rFonts w:asciiTheme="minorHAnsi" w:hAnsiTheme="minorHAnsi"/>
          <w:sz w:val="22"/>
          <w:szCs w:val="22"/>
        </w:rPr>
        <w:t xml:space="preserve">(e.g. groups focussed on particular countries or regions), </w:t>
      </w:r>
      <w:r w:rsidR="0003712A" w:rsidRPr="000B1564">
        <w:rPr>
          <w:rFonts w:asciiTheme="minorHAnsi" w:hAnsiTheme="minorHAnsi"/>
          <w:sz w:val="22"/>
          <w:szCs w:val="22"/>
        </w:rPr>
        <w:t xml:space="preserve">ensuring </w:t>
      </w:r>
      <w:r w:rsidR="00585ADB" w:rsidRPr="000B1564">
        <w:rPr>
          <w:rFonts w:asciiTheme="minorHAnsi" w:hAnsiTheme="minorHAnsi"/>
          <w:sz w:val="22"/>
          <w:szCs w:val="22"/>
        </w:rPr>
        <w:t xml:space="preserve">that </w:t>
      </w:r>
      <w:r w:rsidR="0003712A" w:rsidRPr="000B1564">
        <w:rPr>
          <w:rFonts w:asciiTheme="minorHAnsi" w:hAnsiTheme="minorHAnsi"/>
          <w:sz w:val="22"/>
          <w:szCs w:val="22"/>
        </w:rPr>
        <w:t>the</w:t>
      </w:r>
      <w:r w:rsidRPr="000B1564">
        <w:rPr>
          <w:rFonts w:asciiTheme="minorHAnsi" w:hAnsiTheme="minorHAnsi"/>
          <w:sz w:val="22"/>
          <w:szCs w:val="22"/>
        </w:rPr>
        <w:t xml:space="preserve"> work is tightly focussed and results in tangible outcomes (e.g.</w:t>
      </w:r>
      <w:r w:rsidR="007C6966" w:rsidRPr="000B1564">
        <w:rPr>
          <w:rFonts w:asciiTheme="minorHAnsi" w:hAnsiTheme="minorHAnsi"/>
          <w:sz w:val="22"/>
          <w:szCs w:val="22"/>
        </w:rPr>
        <w:t xml:space="preserve"> development plans</w:t>
      </w:r>
      <w:r w:rsidR="00BE73BF">
        <w:rPr>
          <w:rFonts w:asciiTheme="minorHAnsi" w:hAnsiTheme="minorHAnsi"/>
          <w:sz w:val="22"/>
          <w:szCs w:val="22"/>
        </w:rPr>
        <w:t xml:space="preserve">, progress </w:t>
      </w:r>
      <w:proofErr w:type="gramStart"/>
      <w:r w:rsidR="00BE73BF">
        <w:rPr>
          <w:rFonts w:asciiTheme="minorHAnsi" w:hAnsiTheme="minorHAnsi"/>
          <w:sz w:val="22"/>
          <w:szCs w:val="22"/>
        </w:rPr>
        <w:t>check-points</w:t>
      </w:r>
      <w:proofErr w:type="gramEnd"/>
      <w:r w:rsidRPr="000B1564">
        <w:rPr>
          <w:rFonts w:asciiTheme="minorHAnsi" w:hAnsiTheme="minorHAnsi"/>
          <w:sz w:val="22"/>
          <w:szCs w:val="22"/>
        </w:rPr>
        <w:t>)</w:t>
      </w:r>
      <w:r w:rsidR="007C6966" w:rsidRPr="000B1564">
        <w:rPr>
          <w:rFonts w:asciiTheme="minorHAnsi" w:hAnsiTheme="minorHAnsi"/>
          <w:sz w:val="22"/>
          <w:szCs w:val="22"/>
        </w:rPr>
        <w:t xml:space="preserve">. </w:t>
      </w:r>
    </w:p>
    <w:p w14:paraId="52F5410A" w14:textId="77777777" w:rsidR="00FE084D" w:rsidRPr="00B26339" w:rsidRDefault="00FE084D" w:rsidP="00B26339">
      <w:pPr>
        <w:tabs>
          <w:tab w:val="left" w:pos="1134"/>
        </w:tabs>
        <w:spacing w:after="0"/>
        <w:rPr>
          <w:rFonts w:asciiTheme="minorHAnsi" w:hAnsiTheme="minorHAnsi"/>
          <w:sz w:val="18"/>
          <w:szCs w:val="22"/>
        </w:rPr>
      </w:pPr>
    </w:p>
    <w:p w14:paraId="25CCFB45" w14:textId="56CCF20A" w:rsidR="0011558F" w:rsidRPr="000B1564" w:rsidRDefault="0011558F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undertake international visits in accordance with priorities established by the Faculty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Pr="000B1564">
        <w:rPr>
          <w:rFonts w:asciiTheme="minorHAnsi" w:hAnsiTheme="minorHAnsi"/>
          <w:sz w:val="22"/>
          <w:szCs w:val="22"/>
        </w:rPr>
        <w:t xml:space="preserve">nternational </w:t>
      </w:r>
      <w:r w:rsidR="001F7095">
        <w:rPr>
          <w:rFonts w:asciiTheme="minorHAnsi" w:hAnsiTheme="minorHAnsi"/>
          <w:sz w:val="22"/>
          <w:szCs w:val="22"/>
        </w:rPr>
        <w:t xml:space="preserve">delivery plan </w:t>
      </w:r>
      <w:r w:rsidRPr="000B1564">
        <w:rPr>
          <w:rFonts w:asciiTheme="minorHAnsi" w:hAnsiTheme="minorHAnsi"/>
          <w:sz w:val="22"/>
          <w:szCs w:val="22"/>
        </w:rPr>
        <w:t xml:space="preserve">and in liaison with </w:t>
      </w:r>
      <w:r w:rsidR="00454E7D">
        <w:rPr>
          <w:rFonts w:asciiTheme="minorHAnsi" w:hAnsiTheme="minorHAnsi"/>
          <w:sz w:val="22"/>
          <w:szCs w:val="22"/>
        </w:rPr>
        <w:t xml:space="preserve">Faculty </w:t>
      </w:r>
      <w:r w:rsidR="007A2DCC">
        <w:rPr>
          <w:rFonts w:asciiTheme="minorHAnsi" w:hAnsiTheme="minorHAnsi"/>
          <w:sz w:val="22"/>
          <w:szCs w:val="22"/>
        </w:rPr>
        <w:t>leadership</w:t>
      </w:r>
      <w:r w:rsidR="00FA643D">
        <w:rPr>
          <w:rFonts w:asciiTheme="minorHAnsi" w:hAnsiTheme="minorHAnsi"/>
          <w:sz w:val="22"/>
          <w:szCs w:val="22"/>
        </w:rPr>
        <w:t xml:space="preserve">, School and </w:t>
      </w:r>
      <w:r w:rsidR="00FC1ED6">
        <w:rPr>
          <w:rFonts w:asciiTheme="minorHAnsi" w:hAnsiTheme="minorHAnsi"/>
          <w:sz w:val="22"/>
          <w:szCs w:val="22"/>
        </w:rPr>
        <w:t>the University’s Associate Vice-President for International</w:t>
      </w:r>
      <w:r w:rsidR="00454E7D">
        <w:rPr>
          <w:rFonts w:asciiTheme="minorHAnsi" w:hAnsiTheme="minorHAnsi"/>
          <w:sz w:val="22"/>
          <w:szCs w:val="22"/>
        </w:rPr>
        <w:t xml:space="preserve">, </w:t>
      </w:r>
      <w:r w:rsidR="00662035">
        <w:rPr>
          <w:rFonts w:asciiTheme="minorHAnsi" w:hAnsiTheme="minorHAnsi"/>
          <w:sz w:val="22"/>
          <w:szCs w:val="22"/>
        </w:rPr>
        <w:t>including developing a clear outline of expected objectives and outcomes of these visits</w:t>
      </w:r>
      <w:r w:rsidR="00393FB1">
        <w:rPr>
          <w:rFonts w:asciiTheme="minorHAnsi" w:hAnsiTheme="minorHAnsi"/>
          <w:sz w:val="22"/>
          <w:szCs w:val="22"/>
        </w:rPr>
        <w:t xml:space="preserve"> and in accordance with the University Travel Policy</w:t>
      </w:r>
      <w:r w:rsidR="00662035">
        <w:rPr>
          <w:rFonts w:asciiTheme="minorHAnsi" w:hAnsiTheme="minorHAnsi"/>
          <w:sz w:val="22"/>
          <w:szCs w:val="22"/>
        </w:rPr>
        <w:t xml:space="preserve">. </w:t>
      </w:r>
    </w:p>
    <w:p w14:paraId="588BA0F0" w14:textId="5E2A9CEC" w:rsidR="00585ADB" w:rsidRPr="000D568C" w:rsidRDefault="00585ADB" w:rsidP="000D568C">
      <w:pPr>
        <w:tabs>
          <w:tab w:val="left" w:pos="1134"/>
        </w:tabs>
        <w:spacing w:after="0"/>
        <w:rPr>
          <w:rFonts w:asciiTheme="minorHAnsi" w:hAnsiTheme="minorHAnsi"/>
          <w:sz w:val="18"/>
          <w:szCs w:val="22"/>
        </w:rPr>
      </w:pPr>
    </w:p>
    <w:p w14:paraId="7FAA0E18" w14:textId="77777777" w:rsidR="00FE084D" w:rsidRPr="000B1564" w:rsidRDefault="00FE084D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To represent the Vice-President and Dean within the University and externally.</w:t>
      </w:r>
    </w:p>
    <w:p w14:paraId="39EBB909" w14:textId="77777777" w:rsidR="00585ADB" w:rsidRPr="000D568C" w:rsidRDefault="00585ADB" w:rsidP="00585ADB">
      <w:pPr>
        <w:tabs>
          <w:tab w:val="left" w:pos="567"/>
        </w:tabs>
        <w:spacing w:after="0"/>
        <w:rPr>
          <w:rFonts w:asciiTheme="minorHAnsi" w:hAnsiTheme="minorHAnsi"/>
          <w:sz w:val="18"/>
          <w:szCs w:val="22"/>
        </w:rPr>
      </w:pPr>
    </w:p>
    <w:p w14:paraId="23267419" w14:textId="77777777" w:rsidR="00FE084D" w:rsidRPr="000B1564" w:rsidRDefault="00FE084D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undertake such other tasks as </w:t>
      </w:r>
      <w:r w:rsidR="00EC355C" w:rsidRPr="000B1564">
        <w:rPr>
          <w:rFonts w:asciiTheme="minorHAnsi" w:hAnsiTheme="minorHAnsi"/>
          <w:sz w:val="22"/>
          <w:szCs w:val="22"/>
        </w:rPr>
        <w:t>deemed appropriate by the Vice President and Dean</w:t>
      </w:r>
      <w:r w:rsidRPr="000B1564">
        <w:rPr>
          <w:rFonts w:asciiTheme="minorHAnsi" w:hAnsiTheme="minorHAnsi"/>
          <w:sz w:val="22"/>
          <w:szCs w:val="22"/>
        </w:rPr>
        <w:t>, in furtherance of the Faculty’s strategic plans and objectives.</w:t>
      </w:r>
    </w:p>
    <w:p w14:paraId="1540B728" w14:textId="77777777" w:rsidR="0011558F" w:rsidRPr="000B1564" w:rsidRDefault="0011558F" w:rsidP="006907F2">
      <w:pPr>
        <w:pStyle w:val="ListParagraph"/>
        <w:spacing w:after="0"/>
        <w:rPr>
          <w:rFonts w:asciiTheme="minorHAnsi" w:hAnsiTheme="minorHAnsi"/>
          <w:sz w:val="22"/>
          <w:szCs w:val="22"/>
        </w:rPr>
      </w:pPr>
    </w:p>
    <w:p w14:paraId="1C992C99" w14:textId="1BC943A9" w:rsidR="000B1564" w:rsidRPr="000B1564" w:rsidRDefault="000B1564" w:rsidP="006907F2">
      <w:pPr>
        <w:spacing w:after="0"/>
        <w:rPr>
          <w:rFonts w:asciiTheme="minorHAnsi" w:hAnsiTheme="minorHAnsi"/>
          <w:i/>
          <w:sz w:val="22"/>
          <w:szCs w:val="22"/>
          <w:u w:val="single"/>
        </w:rPr>
      </w:pPr>
    </w:p>
    <w:p w14:paraId="3B50B7F5" w14:textId="77777777" w:rsidR="00FE084D" w:rsidRPr="000B1564" w:rsidRDefault="00FE084D" w:rsidP="000B1564">
      <w:pPr>
        <w:spacing w:after="0"/>
        <w:rPr>
          <w:rFonts w:asciiTheme="minorHAnsi" w:hAnsiTheme="minorHAnsi"/>
          <w:b/>
          <w:sz w:val="28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Person Specification</w:t>
      </w:r>
    </w:p>
    <w:p w14:paraId="22AE0BB2" w14:textId="77777777" w:rsidR="006907F2" w:rsidRPr="000B1564" w:rsidRDefault="006907F2" w:rsidP="006907F2">
      <w:pPr>
        <w:spacing w:after="0"/>
        <w:rPr>
          <w:rFonts w:asciiTheme="minorHAnsi" w:hAnsiTheme="minorHAnsi"/>
          <w:sz w:val="22"/>
          <w:szCs w:val="22"/>
        </w:rPr>
      </w:pPr>
    </w:p>
    <w:p w14:paraId="0A036F67" w14:textId="77777777"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The </w:t>
      </w:r>
      <w:r w:rsidR="006907F2" w:rsidRPr="000B1564">
        <w:rPr>
          <w:rFonts w:asciiTheme="minorHAnsi" w:hAnsiTheme="minorHAnsi"/>
          <w:sz w:val="22"/>
          <w:szCs w:val="22"/>
        </w:rPr>
        <w:t>post</w:t>
      </w:r>
      <w:r w:rsidR="00127620" w:rsidRPr="000B1564">
        <w:rPr>
          <w:rFonts w:asciiTheme="minorHAnsi" w:hAnsiTheme="minorHAnsi"/>
          <w:sz w:val="22"/>
          <w:szCs w:val="22"/>
        </w:rPr>
        <w:t xml:space="preserve"> </w:t>
      </w:r>
      <w:r w:rsidR="006907F2" w:rsidRPr="000B1564">
        <w:rPr>
          <w:rFonts w:asciiTheme="minorHAnsi" w:hAnsiTheme="minorHAnsi"/>
          <w:sz w:val="22"/>
          <w:szCs w:val="22"/>
        </w:rPr>
        <w:t>holder</w:t>
      </w:r>
      <w:r w:rsidRPr="000B1564">
        <w:rPr>
          <w:rFonts w:asciiTheme="minorHAnsi" w:hAnsiTheme="minorHAnsi"/>
          <w:sz w:val="22"/>
          <w:szCs w:val="22"/>
        </w:rPr>
        <w:t xml:space="preserve"> must possess the following skills, knowledge and qualities:</w:t>
      </w:r>
      <w:r w:rsidR="006907F2" w:rsidRPr="000B1564">
        <w:rPr>
          <w:rFonts w:asciiTheme="minorHAnsi" w:hAnsiTheme="minorHAnsi"/>
          <w:sz w:val="22"/>
          <w:szCs w:val="22"/>
        </w:rPr>
        <w:br/>
      </w:r>
    </w:p>
    <w:p w14:paraId="6CAF18FA" w14:textId="1DEB5B43" w:rsidR="003F49A6" w:rsidRDefault="003F49A6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3F49A6">
        <w:rPr>
          <w:rFonts w:asciiTheme="minorHAnsi" w:hAnsiTheme="minorHAnsi"/>
          <w:sz w:val="22"/>
          <w:szCs w:val="22"/>
        </w:rPr>
        <w:t xml:space="preserve"> senior academic member of staff (Senior Lecturer or above</w:t>
      </w:r>
      <w:proofErr w:type="gramStart"/>
      <w:r w:rsidRPr="003F49A6">
        <w:rPr>
          <w:rFonts w:asciiTheme="minorHAnsi" w:hAnsiTheme="minorHAnsi"/>
          <w:sz w:val="22"/>
          <w:szCs w:val="22"/>
        </w:rPr>
        <w:t>)</w:t>
      </w:r>
      <w:r w:rsidR="00CD4A6E">
        <w:rPr>
          <w:rFonts w:asciiTheme="minorHAnsi" w:hAnsiTheme="minorHAnsi"/>
          <w:sz w:val="22"/>
          <w:szCs w:val="22"/>
        </w:rPr>
        <w:t>;</w:t>
      </w:r>
      <w:proofErr w:type="gramEnd"/>
    </w:p>
    <w:p w14:paraId="7A927E45" w14:textId="77777777" w:rsidR="003F49A6" w:rsidRDefault="003F49A6" w:rsidP="003F49A6">
      <w:pPr>
        <w:pStyle w:val="ListParagraph"/>
        <w:tabs>
          <w:tab w:val="left" w:pos="567"/>
        </w:tabs>
        <w:spacing w:after="0"/>
        <w:ind w:left="567"/>
        <w:rPr>
          <w:rFonts w:asciiTheme="minorHAnsi" w:hAnsiTheme="minorHAnsi"/>
          <w:sz w:val="22"/>
          <w:szCs w:val="22"/>
        </w:rPr>
      </w:pPr>
    </w:p>
    <w:p w14:paraId="031D0D30" w14:textId="2F21B5FB" w:rsidR="00A44603" w:rsidRDefault="685A0B80" w:rsidP="5A2C4461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5A2C4461">
        <w:rPr>
          <w:rFonts w:asciiTheme="minorHAnsi" w:hAnsiTheme="minorHAnsi"/>
          <w:sz w:val="22"/>
          <w:szCs w:val="22"/>
        </w:rPr>
        <w:t xml:space="preserve">Exceptional communication skills and a track record of developing high-performing </w:t>
      </w:r>
      <w:proofErr w:type="gramStart"/>
      <w:r w:rsidRPr="5A2C4461">
        <w:rPr>
          <w:rFonts w:asciiTheme="minorHAnsi" w:hAnsiTheme="minorHAnsi"/>
          <w:sz w:val="22"/>
          <w:szCs w:val="22"/>
        </w:rPr>
        <w:t>teams</w:t>
      </w:r>
      <w:r w:rsidR="00AD34BE" w:rsidRPr="5A2C4461">
        <w:rPr>
          <w:rFonts w:asciiTheme="minorHAnsi" w:hAnsiTheme="minorHAnsi"/>
          <w:sz w:val="22"/>
          <w:szCs w:val="22"/>
        </w:rPr>
        <w:t>;</w:t>
      </w:r>
      <w:proofErr w:type="gramEnd"/>
    </w:p>
    <w:p w14:paraId="3ECBBA15" w14:textId="7F6BBF10" w:rsidR="00A44603" w:rsidRDefault="00A44603" w:rsidP="5A2C4461">
      <w:pPr>
        <w:pStyle w:val="ListParagraph"/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</w:p>
    <w:p w14:paraId="6FFCEC89" w14:textId="2742E82C" w:rsidR="00A44603" w:rsidRDefault="00FE084D" w:rsidP="1FA13CFD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5A2C4461">
        <w:rPr>
          <w:rFonts w:asciiTheme="minorHAnsi" w:hAnsiTheme="minorHAnsi"/>
          <w:sz w:val="22"/>
          <w:szCs w:val="22"/>
        </w:rPr>
        <w:t>A</w:t>
      </w:r>
      <w:r w:rsidR="0058302E" w:rsidRPr="5A2C4461">
        <w:rPr>
          <w:rFonts w:asciiTheme="minorHAnsi" w:hAnsiTheme="minorHAnsi"/>
          <w:sz w:val="22"/>
          <w:szCs w:val="22"/>
        </w:rPr>
        <w:t>n</w:t>
      </w:r>
      <w:r w:rsidRPr="5A2C4461">
        <w:rPr>
          <w:rFonts w:asciiTheme="minorHAnsi" w:hAnsiTheme="minorHAnsi"/>
          <w:sz w:val="22"/>
          <w:szCs w:val="22"/>
        </w:rPr>
        <w:t xml:space="preserve"> </w:t>
      </w:r>
      <w:r w:rsidR="0027760E" w:rsidRPr="5A2C4461">
        <w:rPr>
          <w:rFonts w:asciiTheme="minorHAnsi" w:hAnsiTheme="minorHAnsi"/>
          <w:sz w:val="22"/>
          <w:szCs w:val="22"/>
        </w:rPr>
        <w:t>understanding of</w:t>
      </w:r>
      <w:r w:rsidR="0058302E" w:rsidRPr="5A2C4461">
        <w:rPr>
          <w:rFonts w:asciiTheme="minorHAnsi" w:hAnsiTheme="minorHAnsi"/>
          <w:sz w:val="22"/>
          <w:szCs w:val="22"/>
        </w:rPr>
        <w:t>,</w:t>
      </w:r>
      <w:r w:rsidR="0027760E" w:rsidRPr="5A2C4461">
        <w:rPr>
          <w:rFonts w:asciiTheme="minorHAnsi" w:hAnsiTheme="minorHAnsi"/>
          <w:sz w:val="22"/>
          <w:szCs w:val="22"/>
        </w:rPr>
        <w:t xml:space="preserve"> and commitment </w:t>
      </w:r>
      <w:r w:rsidR="00CD4A6E" w:rsidRPr="5A2C4461">
        <w:rPr>
          <w:rFonts w:asciiTheme="minorHAnsi" w:hAnsiTheme="minorHAnsi"/>
          <w:sz w:val="22"/>
          <w:szCs w:val="22"/>
        </w:rPr>
        <w:t>to, the</w:t>
      </w:r>
      <w:r w:rsidR="00B76D7E" w:rsidRPr="5A2C4461">
        <w:rPr>
          <w:rFonts w:asciiTheme="minorHAnsi" w:hAnsiTheme="minorHAnsi"/>
          <w:sz w:val="22"/>
          <w:szCs w:val="22"/>
        </w:rPr>
        <w:t xml:space="preserve"> </w:t>
      </w:r>
      <w:r w:rsidR="00FC1ED6">
        <w:rPr>
          <w:rFonts w:asciiTheme="minorHAnsi" w:hAnsiTheme="minorHAnsi"/>
          <w:sz w:val="22"/>
          <w:szCs w:val="22"/>
        </w:rPr>
        <w:t xml:space="preserve">M2035 strategic goals for </w:t>
      </w:r>
      <w:r w:rsidR="00E2646F" w:rsidRPr="5A2C4461">
        <w:rPr>
          <w:rFonts w:asciiTheme="minorHAnsi" w:hAnsiTheme="minorHAnsi"/>
          <w:sz w:val="22"/>
          <w:szCs w:val="22"/>
        </w:rPr>
        <w:t>i</w:t>
      </w:r>
      <w:r w:rsidR="00B76D7E" w:rsidRPr="5A2C4461">
        <w:rPr>
          <w:rFonts w:asciiTheme="minorHAnsi" w:hAnsiTheme="minorHAnsi"/>
          <w:sz w:val="22"/>
          <w:szCs w:val="22"/>
        </w:rPr>
        <w:t>nternational</w:t>
      </w:r>
      <w:r w:rsidRPr="5A2C4461">
        <w:rPr>
          <w:rFonts w:asciiTheme="minorHAnsi" w:hAnsiTheme="minorHAnsi"/>
          <w:sz w:val="22"/>
          <w:szCs w:val="22"/>
        </w:rPr>
        <w:t xml:space="preserve">, </w:t>
      </w:r>
      <w:r w:rsidR="00D11913" w:rsidRPr="5A2C4461">
        <w:rPr>
          <w:rFonts w:asciiTheme="minorHAnsi" w:hAnsiTheme="minorHAnsi"/>
          <w:sz w:val="22"/>
          <w:szCs w:val="22"/>
        </w:rPr>
        <w:t xml:space="preserve">and </w:t>
      </w:r>
      <w:r w:rsidR="00126AF3" w:rsidRPr="5A2C4461">
        <w:rPr>
          <w:rFonts w:asciiTheme="minorHAnsi" w:hAnsiTheme="minorHAnsi"/>
          <w:sz w:val="22"/>
          <w:szCs w:val="22"/>
        </w:rPr>
        <w:t xml:space="preserve">the ability to further develop </w:t>
      </w:r>
      <w:r w:rsidR="00585ADB" w:rsidRPr="5A2C4461">
        <w:rPr>
          <w:rFonts w:asciiTheme="minorHAnsi" w:hAnsiTheme="minorHAnsi"/>
          <w:sz w:val="22"/>
          <w:szCs w:val="22"/>
        </w:rPr>
        <w:t xml:space="preserve">and implement </w:t>
      </w:r>
      <w:r w:rsidR="00126AF3" w:rsidRPr="5A2C4461">
        <w:rPr>
          <w:rFonts w:asciiTheme="minorHAnsi" w:hAnsiTheme="minorHAnsi"/>
          <w:sz w:val="22"/>
          <w:szCs w:val="22"/>
        </w:rPr>
        <w:t>the</w:t>
      </w:r>
      <w:r w:rsidR="00FC1ED6">
        <w:rPr>
          <w:rFonts w:asciiTheme="minorHAnsi" w:hAnsiTheme="minorHAnsi"/>
          <w:sz w:val="22"/>
          <w:szCs w:val="22"/>
        </w:rPr>
        <w:t>se in the</w:t>
      </w:r>
      <w:r w:rsidR="00126AF3" w:rsidRPr="5A2C4461">
        <w:rPr>
          <w:rFonts w:asciiTheme="minorHAnsi" w:hAnsiTheme="minorHAnsi"/>
          <w:sz w:val="22"/>
          <w:szCs w:val="22"/>
        </w:rPr>
        <w:t xml:space="preserve"> Faculty</w:t>
      </w:r>
      <w:r w:rsidR="00FC1ED6">
        <w:rPr>
          <w:rFonts w:asciiTheme="minorHAnsi" w:hAnsiTheme="minorHAnsi"/>
          <w:sz w:val="22"/>
          <w:szCs w:val="22"/>
        </w:rPr>
        <w:t>’s</w:t>
      </w:r>
      <w:r w:rsidR="00126AF3" w:rsidRPr="5A2C4461">
        <w:rPr>
          <w:rFonts w:asciiTheme="minorHAnsi" w:hAnsiTheme="minorHAnsi"/>
          <w:sz w:val="22"/>
          <w:szCs w:val="22"/>
        </w:rPr>
        <w:t xml:space="preserve"> </w:t>
      </w:r>
      <w:r w:rsidR="00E2646F" w:rsidRPr="5A2C4461">
        <w:rPr>
          <w:rFonts w:asciiTheme="minorHAnsi" w:hAnsiTheme="minorHAnsi"/>
          <w:sz w:val="22"/>
          <w:szCs w:val="22"/>
        </w:rPr>
        <w:t>i</w:t>
      </w:r>
      <w:r w:rsidR="00126AF3" w:rsidRPr="5A2C4461">
        <w:rPr>
          <w:rFonts w:asciiTheme="minorHAnsi" w:hAnsiTheme="minorHAnsi"/>
          <w:sz w:val="22"/>
          <w:szCs w:val="22"/>
        </w:rPr>
        <w:t>nternational</w:t>
      </w:r>
      <w:r w:rsidR="00FC1ED6">
        <w:rPr>
          <w:rFonts w:asciiTheme="minorHAnsi" w:hAnsiTheme="minorHAnsi"/>
          <w:sz w:val="22"/>
          <w:szCs w:val="22"/>
        </w:rPr>
        <w:t xml:space="preserve"> delivery plan</w:t>
      </w:r>
      <w:r w:rsidR="00C70EF2" w:rsidRPr="5A2C4461">
        <w:rPr>
          <w:rFonts w:asciiTheme="minorHAnsi" w:hAnsiTheme="minorHAnsi"/>
          <w:sz w:val="22"/>
          <w:szCs w:val="22"/>
        </w:rPr>
        <w:t>;</w:t>
      </w:r>
      <w:r>
        <w:br/>
      </w:r>
    </w:p>
    <w:p w14:paraId="05D346ED" w14:textId="2B69EC96" w:rsidR="00A44603" w:rsidRDefault="00A44603" w:rsidP="00A44603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An understanding of Faculty of Humanities research</w:t>
      </w:r>
      <w:r w:rsidR="00FC1ED6">
        <w:rPr>
          <w:rFonts w:asciiTheme="minorHAnsi" w:hAnsiTheme="minorHAnsi"/>
          <w:sz w:val="22"/>
          <w:szCs w:val="22"/>
        </w:rPr>
        <w:t>, innovation and teaching</w:t>
      </w:r>
      <w:r w:rsidR="00066DC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priorities</w:t>
      </w:r>
      <w:r w:rsidRPr="00A44603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br/>
      </w:r>
    </w:p>
    <w:p w14:paraId="5CD4D239" w14:textId="5790C489" w:rsidR="00A44603" w:rsidRDefault="00A44603" w:rsidP="00A44603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Demonstrable experience of developing a new</w:t>
      </w:r>
      <w:r w:rsidR="00AB243E">
        <w:rPr>
          <w:rFonts w:asciiTheme="minorHAnsi" w:hAnsiTheme="minorHAnsi"/>
          <w:sz w:val="22"/>
          <w:szCs w:val="22"/>
        </w:rPr>
        <w:t>, or widening an existing,</w:t>
      </w:r>
      <w:r>
        <w:rPr>
          <w:rFonts w:asciiTheme="minorHAnsi" w:hAnsiTheme="minorHAnsi"/>
          <w:sz w:val="22"/>
          <w:szCs w:val="22"/>
        </w:rPr>
        <w:t xml:space="preserve"> initiative, project, or activity with an international institution or organisation.</w:t>
      </w:r>
    </w:p>
    <w:p w14:paraId="40D57DB0" w14:textId="1B6B50AA" w:rsidR="00126AF3" w:rsidRPr="00A44603" w:rsidRDefault="00126AF3" w:rsidP="00A44603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</w:p>
    <w:p w14:paraId="5943966A" w14:textId="6ADE6C09" w:rsidR="00FE084D" w:rsidRPr="000B1564" w:rsidRDefault="00126AF3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An</w:t>
      </w:r>
      <w:r w:rsidR="0027760E" w:rsidRPr="000B1564">
        <w:rPr>
          <w:rFonts w:asciiTheme="minorHAnsi" w:hAnsiTheme="minorHAnsi"/>
          <w:sz w:val="22"/>
          <w:szCs w:val="22"/>
        </w:rPr>
        <w:t xml:space="preserve"> understanding of </w:t>
      </w:r>
      <w:r w:rsidR="00FE084D" w:rsidRPr="000B1564">
        <w:rPr>
          <w:rFonts w:asciiTheme="minorHAnsi" w:hAnsiTheme="minorHAnsi"/>
          <w:sz w:val="22"/>
          <w:szCs w:val="22"/>
        </w:rPr>
        <w:t xml:space="preserve">the current context in which the HE </w:t>
      </w:r>
      <w:proofErr w:type="gramStart"/>
      <w:r w:rsidR="00FE084D" w:rsidRPr="000B1564">
        <w:rPr>
          <w:rFonts w:asciiTheme="minorHAnsi" w:hAnsiTheme="minorHAnsi"/>
          <w:sz w:val="22"/>
          <w:szCs w:val="22"/>
        </w:rPr>
        <w:t>sector</w:t>
      </w:r>
      <w:proofErr w:type="gramEnd"/>
      <w:r w:rsidR="00FE084D" w:rsidRPr="000B1564">
        <w:rPr>
          <w:rFonts w:asciiTheme="minorHAnsi" w:hAnsiTheme="minorHAnsi"/>
          <w:sz w:val="22"/>
          <w:szCs w:val="22"/>
        </w:rPr>
        <w:t xml:space="preserve"> operates</w:t>
      </w:r>
      <w:r w:rsidR="00C70EF2" w:rsidRPr="000B1564">
        <w:rPr>
          <w:rFonts w:asciiTheme="minorHAnsi" w:hAnsiTheme="minorHAnsi"/>
          <w:sz w:val="22"/>
          <w:szCs w:val="22"/>
        </w:rPr>
        <w:t>;</w:t>
      </w:r>
      <w:r w:rsidR="00FE084D" w:rsidRPr="000B1564">
        <w:rPr>
          <w:rFonts w:asciiTheme="minorHAnsi" w:hAnsiTheme="minorHAnsi"/>
          <w:sz w:val="22"/>
          <w:szCs w:val="22"/>
        </w:rPr>
        <w:t xml:space="preserve"> </w:t>
      </w:r>
      <w:r w:rsidR="000B1564">
        <w:rPr>
          <w:rFonts w:asciiTheme="minorHAnsi" w:hAnsiTheme="minorHAnsi"/>
          <w:sz w:val="22"/>
          <w:szCs w:val="22"/>
        </w:rPr>
        <w:br/>
      </w:r>
    </w:p>
    <w:p w14:paraId="10EE334F" w14:textId="77777777" w:rsidR="0027760E" w:rsidRPr="000B1564" w:rsidRDefault="0027760E" w:rsidP="0027760E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A successful record of undertaking at least one significant academic </w:t>
      </w:r>
      <w:r w:rsidR="00585ADB" w:rsidRPr="000B1564">
        <w:rPr>
          <w:rFonts w:asciiTheme="minorHAnsi" w:hAnsiTheme="minorHAnsi"/>
          <w:sz w:val="22"/>
          <w:szCs w:val="22"/>
        </w:rPr>
        <w:t>leadership role</w:t>
      </w:r>
      <w:r w:rsidR="00C70EF2" w:rsidRPr="000B1564">
        <w:rPr>
          <w:rFonts w:asciiTheme="minorHAnsi" w:hAnsiTheme="minorHAnsi"/>
          <w:sz w:val="22"/>
          <w:szCs w:val="22"/>
        </w:rPr>
        <w:t>;</w:t>
      </w:r>
      <w:r w:rsidRPr="000B1564">
        <w:rPr>
          <w:rFonts w:asciiTheme="minorHAnsi" w:hAnsiTheme="minorHAnsi"/>
          <w:sz w:val="22"/>
          <w:szCs w:val="22"/>
        </w:rPr>
        <w:t xml:space="preserve"> </w:t>
      </w:r>
      <w:r w:rsidR="000B1564">
        <w:rPr>
          <w:rFonts w:asciiTheme="minorHAnsi" w:hAnsiTheme="minorHAnsi"/>
          <w:sz w:val="22"/>
          <w:szCs w:val="22"/>
        </w:rPr>
        <w:br/>
      </w:r>
    </w:p>
    <w:p w14:paraId="1D33062A" w14:textId="6C4EA967" w:rsidR="0027760E" w:rsidRPr="000B1564" w:rsidRDefault="00AB7CAA" w:rsidP="1FA13CFD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1FA13CFD">
        <w:rPr>
          <w:rFonts w:asciiTheme="minorHAnsi" w:hAnsiTheme="minorHAnsi"/>
          <w:sz w:val="22"/>
          <w:szCs w:val="22"/>
        </w:rPr>
        <w:t xml:space="preserve">A successful track record of </w:t>
      </w:r>
      <w:r w:rsidR="0027760E" w:rsidRPr="1FA13CFD">
        <w:rPr>
          <w:rFonts w:asciiTheme="minorHAnsi" w:hAnsiTheme="minorHAnsi"/>
          <w:sz w:val="22"/>
          <w:szCs w:val="22"/>
        </w:rPr>
        <w:t xml:space="preserve">effective academic leadership to </w:t>
      </w:r>
      <w:r w:rsidR="00127620" w:rsidRPr="1FA13CFD">
        <w:rPr>
          <w:rFonts w:asciiTheme="minorHAnsi" w:hAnsiTheme="minorHAnsi"/>
          <w:sz w:val="22"/>
          <w:szCs w:val="22"/>
        </w:rPr>
        <w:t>lead</w:t>
      </w:r>
      <w:r w:rsidR="0027760E" w:rsidRPr="1FA13CFD">
        <w:rPr>
          <w:rFonts w:asciiTheme="minorHAnsi" w:hAnsiTheme="minorHAnsi"/>
          <w:sz w:val="22"/>
          <w:szCs w:val="22"/>
        </w:rPr>
        <w:t xml:space="preserve"> strategy implementation</w:t>
      </w:r>
      <w:r w:rsidR="00C70EF2" w:rsidRPr="1FA13CFD">
        <w:rPr>
          <w:rFonts w:asciiTheme="minorHAnsi" w:hAnsiTheme="minorHAnsi"/>
          <w:sz w:val="22"/>
          <w:szCs w:val="22"/>
        </w:rPr>
        <w:t>;</w:t>
      </w:r>
      <w:r w:rsidR="0027760E" w:rsidRPr="1FA13CFD">
        <w:rPr>
          <w:rFonts w:asciiTheme="minorHAnsi" w:hAnsiTheme="minorHAnsi"/>
          <w:sz w:val="22"/>
          <w:szCs w:val="22"/>
        </w:rPr>
        <w:t xml:space="preserve"> </w:t>
      </w:r>
      <w:r>
        <w:br/>
      </w:r>
    </w:p>
    <w:p w14:paraId="49803008" w14:textId="70CB6CEE" w:rsidR="0027760E" w:rsidRPr="000B1564" w:rsidRDefault="0027760E" w:rsidP="5A2C4461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5A2C4461">
        <w:rPr>
          <w:rFonts w:asciiTheme="minorHAnsi" w:hAnsiTheme="minorHAnsi"/>
          <w:sz w:val="22"/>
          <w:szCs w:val="22"/>
        </w:rPr>
        <w:t>Demonstrable ability to translate strategy into tangible operational objectives</w:t>
      </w:r>
      <w:r w:rsidR="000B1564" w:rsidRPr="5A2C4461">
        <w:rPr>
          <w:rFonts w:asciiTheme="minorHAnsi" w:hAnsiTheme="minorHAnsi"/>
          <w:sz w:val="22"/>
          <w:szCs w:val="22"/>
        </w:rPr>
        <w:t>;</w:t>
      </w:r>
      <w:r>
        <w:br/>
      </w:r>
    </w:p>
    <w:p w14:paraId="55BF7447" w14:textId="77777777" w:rsidR="00FE084D" w:rsidRPr="000B1564" w:rsidRDefault="00FE084D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Excellent interpersonal skills.</w:t>
      </w:r>
    </w:p>
    <w:p w14:paraId="2CDCABAD" w14:textId="77777777"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</w:p>
    <w:p w14:paraId="28B2C432" w14:textId="77777777"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</w:p>
    <w:sectPr w:rsidR="00FE084D" w:rsidRPr="000B1564" w:rsidSect="000D568C">
      <w:headerReference w:type="default" r:id="rId11"/>
      <w:type w:val="continuous"/>
      <w:pgSz w:w="11906" w:h="16838"/>
      <w:pgMar w:top="680" w:right="680" w:bottom="680" w:left="680" w:header="0" w:footer="0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43D2" w14:textId="77777777" w:rsidR="00EB6D5C" w:rsidRDefault="00EB6D5C" w:rsidP="00160FCA">
      <w:pPr>
        <w:spacing w:after="0"/>
      </w:pPr>
      <w:r>
        <w:separator/>
      </w:r>
    </w:p>
  </w:endnote>
  <w:endnote w:type="continuationSeparator" w:id="0">
    <w:p w14:paraId="713D4286" w14:textId="77777777" w:rsidR="00EB6D5C" w:rsidRDefault="00EB6D5C" w:rsidP="00160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210E" w14:textId="77777777" w:rsidR="00EB6D5C" w:rsidRDefault="00EB6D5C" w:rsidP="00160FCA">
      <w:pPr>
        <w:spacing w:after="0"/>
      </w:pPr>
      <w:r>
        <w:separator/>
      </w:r>
    </w:p>
  </w:footnote>
  <w:footnote w:type="continuationSeparator" w:id="0">
    <w:p w14:paraId="5A8DB299" w14:textId="77777777" w:rsidR="00EB6D5C" w:rsidRDefault="00EB6D5C" w:rsidP="00160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9228" w14:textId="77777777" w:rsidR="00160FCA" w:rsidRDefault="00160FCA" w:rsidP="00160FCA">
    <w:pPr>
      <w:pStyle w:val="Header"/>
      <w:jc w:val="right"/>
    </w:pPr>
  </w:p>
  <w:p w14:paraId="75E605BC" w14:textId="77777777" w:rsidR="00160FCA" w:rsidRDefault="00160FCA" w:rsidP="00160FCA">
    <w:pPr>
      <w:pStyle w:val="Header"/>
      <w:jc w:val="right"/>
    </w:pPr>
  </w:p>
  <w:p w14:paraId="1476EB25" w14:textId="77777777" w:rsidR="00160FCA" w:rsidRDefault="00160FCA" w:rsidP="00160F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1A074E"/>
    <w:lvl w:ilvl="0">
      <w:start w:val="1"/>
      <w:numFmt w:val="bullet"/>
      <w:pStyle w:val="NoteLevel1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00A9E"/>
    <w:multiLevelType w:val="hybridMultilevel"/>
    <w:tmpl w:val="24E4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5F8"/>
    <w:multiLevelType w:val="hybridMultilevel"/>
    <w:tmpl w:val="54C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0472"/>
    <w:multiLevelType w:val="hybridMultilevel"/>
    <w:tmpl w:val="9218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4DC"/>
    <w:multiLevelType w:val="hybridMultilevel"/>
    <w:tmpl w:val="3596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7633"/>
    <w:multiLevelType w:val="hybridMultilevel"/>
    <w:tmpl w:val="5556163C"/>
    <w:lvl w:ilvl="0" w:tplc="3C42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37629">
    <w:abstractNumId w:val="0"/>
  </w:num>
  <w:num w:numId="2" w16cid:durableId="980770649">
    <w:abstractNumId w:val="1"/>
  </w:num>
  <w:num w:numId="3" w16cid:durableId="1249117753">
    <w:abstractNumId w:val="3"/>
  </w:num>
  <w:num w:numId="4" w16cid:durableId="57090944">
    <w:abstractNumId w:val="2"/>
  </w:num>
  <w:num w:numId="5" w16cid:durableId="960309642">
    <w:abstractNumId w:val="4"/>
  </w:num>
  <w:num w:numId="6" w16cid:durableId="1458142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FC"/>
    <w:rsid w:val="0003712A"/>
    <w:rsid w:val="00066DC5"/>
    <w:rsid w:val="0008151A"/>
    <w:rsid w:val="00086C6D"/>
    <w:rsid w:val="0009339A"/>
    <w:rsid w:val="000B1564"/>
    <w:rsid w:val="000B6917"/>
    <w:rsid w:val="000C4667"/>
    <w:rsid w:val="000D568C"/>
    <w:rsid w:val="000D5BE9"/>
    <w:rsid w:val="000D5D13"/>
    <w:rsid w:val="000E0D8E"/>
    <w:rsid w:val="000F57DE"/>
    <w:rsid w:val="0011558F"/>
    <w:rsid w:val="00124710"/>
    <w:rsid w:val="00126AF3"/>
    <w:rsid w:val="00127620"/>
    <w:rsid w:val="001349EE"/>
    <w:rsid w:val="00137072"/>
    <w:rsid w:val="00160FCA"/>
    <w:rsid w:val="0016197B"/>
    <w:rsid w:val="0019677F"/>
    <w:rsid w:val="001A3F16"/>
    <w:rsid w:val="001B395C"/>
    <w:rsid w:val="001B70EA"/>
    <w:rsid w:val="001F7095"/>
    <w:rsid w:val="00211283"/>
    <w:rsid w:val="002309A2"/>
    <w:rsid w:val="0026757E"/>
    <w:rsid w:val="0027760E"/>
    <w:rsid w:val="00296DBD"/>
    <w:rsid w:val="00335F6C"/>
    <w:rsid w:val="003406FD"/>
    <w:rsid w:val="00346F43"/>
    <w:rsid w:val="00393FB1"/>
    <w:rsid w:val="00397E1E"/>
    <w:rsid w:val="003B1F06"/>
    <w:rsid w:val="003B5B3D"/>
    <w:rsid w:val="003F49A6"/>
    <w:rsid w:val="00401C46"/>
    <w:rsid w:val="00421E8F"/>
    <w:rsid w:val="004240EC"/>
    <w:rsid w:val="00454E7D"/>
    <w:rsid w:val="004925AE"/>
    <w:rsid w:val="00496CE5"/>
    <w:rsid w:val="004A0BC4"/>
    <w:rsid w:val="004A6F57"/>
    <w:rsid w:val="004C46E4"/>
    <w:rsid w:val="004E4706"/>
    <w:rsid w:val="004E5840"/>
    <w:rsid w:val="005230A2"/>
    <w:rsid w:val="00547EFD"/>
    <w:rsid w:val="00570B2B"/>
    <w:rsid w:val="0058302E"/>
    <w:rsid w:val="00585ADB"/>
    <w:rsid w:val="005B0BDF"/>
    <w:rsid w:val="005F08B4"/>
    <w:rsid w:val="00601F5F"/>
    <w:rsid w:val="00623EA5"/>
    <w:rsid w:val="00627C35"/>
    <w:rsid w:val="006531B5"/>
    <w:rsid w:val="00662035"/>
    <w:rsid w:val="006907F2"/>
    <w:rsid w:val="006A05D1"/>
    <w:rsid w:val="006E3A47"/>
    <w:rsid w:val="006F13F8"/>
    <w:rsid w:val="006F4F44"/>
    <w:rsid w:val="007469B3"/>
    <w:rsid w:val="0075544C"/>
    <w:rsid w:val="0076581A"/>
    <w:rsid w:val="00771BD7"/>
    <w:rsid w:val="007867FB"/>
    <w:rsid w:val="007944B5"/>
    <w:rsid w:val="00796697"/>
    <w:rsid w:val="007A2DCC"/>
    <w:rsid w:val="007C6966"/>
    <w:rsid w:val="00821241"/>
    <w:rsid w:val="008259A8"/>
    <w:rsid w:val="0083016D"/>
    <w:rsid w:val="0083065E"/>
    <w:rsid w:val="008516A0"/>
    <w:rsid w:val="00874E2E"/>
    <w:rsid w:val="00890A2C"/>
    <w:rsid w:val="008A1BE6"/>
    <w:rsid w:val="00954F39"/>
    <w:rsid w:val="00957201"/>
    <w:rsid w:val="00960126"/>
    <w:rsid w:val="009667AD"/>
    <w:rsid w:val="00974096"/>
    <w:rsid w:val="009830EB"/>
    <w:rsid w:val="009959CE"/>
    <w:rsid w:val="009B6D32"/>
    <w:rsid w:val="009C23E6"/>
    <w:rsid w:val="009C2977"/>
    <w:rsid w:val="009E08EC"/>
    <w:rsid w:val="00A2111C"/>
    <w:rsid w:val="00A40B07"/>
    <w:rsid w:val="00A44603"/>
    <w:rsid w:val="00A60660"/>
    <w:rsid w:val="00AB243E"/>
    <w:rsid w:val="00AB7CAA"/>
    <w:rsid w:val="00AD34BE"/>
    <w:rsid w:val="00AF11B0"/>
    <w:rsid w:val="00B06A3F"/>
    <w:rsid w:val="00B21464"/>
    <w:rsid w:val="00B26339"/>
    <w:rsid w:val="00B41D70"/>
    <w:rsid w:val="00B6045B"/>
    <w:rsid w:val="00B76D7E"/>
    <w:rsid w:val="00BA7B94"/>
    <w:rsid w:val="00BB6278"/>
    <w:rsid w:val="00BE73BF"/>
    <w:rsid w:val="00BF5082"/>
    <w:rsid w:val="00C230B6"/>
    <w:rsid w:val="00C505F0"/>
    <w:rsid w:val="00C70EF2"/>
    <w:rsid w:val="00C87479"/>
    <w:rsid w:val="00C9072A"/>
    <w:rsid w:val="00C948BC"/>
    <w:rsid w:val="00CA7702"/>
    <w:rsid w:val="00CD4A6E"/>
    <w:rsid w:val="00CD5317"/>
    <w:rsid w:val="00CD7AAD"/>
    <w:rsid w:val="00CF0AD4"/>
    <w:rsid w:val="00CF58FD"/>
    <w:rsid w:val="00CF71BA"/>
    <w:rsid w:val="00CF7954"/>
    <w:rsid w:val="00D11913"/>
    <w:rsid w:val="00D1642E"/>
    <w:rsid w:val="00D443B2"/>
    <w:rsid w:val="00D45A53"/>
    <w:rsid w:val="00D5135F"/>
    <w:rsid w:val="00D7060A"/>
    <w:rsid w:val="00D73002"/>
    <w:rsid w:val="00D7696A"/>
    <w:rsid w:val="00D908D1"/>
    <w:rsid w:val="00DE2C7D"/>
    <w:rsid w:val="00E22726"/>
    <w:rsid w:val="00E2646F"/>
    <w:rsid w:val="00E7330E"/>
    <w:rsid w:val="00E97BC4"/>
    <w:rsid w:val="00EB6D5C"/>
    <w:rsid w:val="00EB731F"/>
    <w:rsid w:val="00EC355C"/>
    <w:rsid w:val="00EE5682"/>
    <w:rsid w:val="00EF44BF"/>
    <w:rsid w:val="00F019ED"/>
    <w:rsid w:val="00F232FC"/>
    <w:rsid w:val="00F424A0"/>
    <w:rsid w:val="00F43BC5"/>
    <w:rsid w:val="00F540D7"/>
    <w:rsid w:val="00F74D34"/>
    <w:rsid w:val="00F81D11"/>
    <w:rsid w:val="00F866EF"/>
    <w:rsid w:val="00FA643D"/>
    <w:rsid w:val="00FB64CB"/>
    <w:rsid w:val="00FC1ED6"/>
    <w:rsid w:val="00FE084D"/>
    <w:rsid w:val="00FE1314"/>
    <w:rsid w:val="00FE2827"/>
    <w:rsid w:val="00FE372C"/>
    <w:rsid w:val="00FE6EFB"/>
    <w:rsid w:val="00FF1E0B"/>
    <w:rsid w:val="1FA13CFD"/>
    <w:rsid w:val="5A2C4461"/>
    <w:rsid w:val="685A0B80"/>
    <w:rsid w:val="71F37F40"/>
    <w:rsid w:val="784EC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24733"/>
  <w15:docId w15:val="{6D144C46-1FA3-48A8-841B-E58AA666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Arial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EC"/>
    <w:pPr>
      <w:spacing w:after="200"/>
    </w:pPr>
    <w:rPr>
      <w:rFonts w:ascii="Gill Sans" w:hAnsi="Gill Sans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240EC"/>
  </w:style>
  <w:style w:type="character" w:customStyle="1" w:styleId="CommentTextChar">
    <w:name w:val="Comment Text Char"/>
    <w:basedOn w:val="DefaultParagraphFont"/>
    <w:link w:val="CommentText"/>
    <w:uiPriority w:val="99"/>
    <w:rsid w:val="00304162"/>
    <w:rPr>
      <w:rFonts w:ascii="Gill Sans" w:hAnsi="Gill Sans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rsid w:val="004240EC"/>
    <w:rPr>
      <w:rFonts w:ascii="Century Gothic" w:hAnsi="Century Gothic" w:cs="Times New Roman"/>
      <w:color w:val="800000"/>
      <w:sz w:val="18"/>
    </w:rPr>
  </w:style>
  <w:style w:type="paragraph" w:customStyle="1" w:styleId="SilverHeading">
    <w:name w:val="Silver Heading"/>
    <w:basedOn w:val="Normal"/>
    <w:uiPriority w:val="99"/>
    <w:rsid w:val="00D1642E"/>
    <w:pPr>
      <w:jc w:val="both"/>
    </w:pPr>
    <w:rPr>
      <w:b/>
      <w:color w:val="808080"/>
    </w:rPr>
  </w:style>
  <w:style w:type="paragraph" w:customStyle="1" w:styleId="NoteLevel11">
    <w:name w:val="Note Level 11"/>
    <w:basedOn w:val="Normal"/>
    <w:uiPriority w:val="99"/>
    <w:pPr>
      <w:keepNext/>
      <w:numPr>
        <w:numId w:val="1"/>
      </w:numPr>
      <w:outlineLvl w:val="0"/>
    </w:pPr>
    <w:rPr>
      <w:rFonts w:eastAsia="MS ????"/>
    </w:rPr>
  </w:style>
  <w:style w:type="paragraph" w:customStyle="1" w:styleId="NoteLevel21">
    <w:name w:val="Note Level 21"/>
    <w:basedOn w:val="Normal"/>
    <w:uiPriority w:val="99"/>
    <w:pPr>
      <w:keepNext/>
      <w:numPr>
        <w:ilvl w:val="1"/>
        <w:numId w:val="1"/>
      </w:numPr>
      <w:outlineLvl w:val="1"/>
    </w:pPr>
    <w:rPr>
      <w:rFonts w:eastAsia="MS ????"/>
    </w:rPr>
  </w:style>
  <w:style w:type="paragraph" w:customStyle="1" w:styleId="NoteLevel31">
    <w:name w:val="Note Level 31"/>
    <w:basedOn w:val="Normal"/>
    <w:uiPriority w:val="99"/>
    <w:pPr>
      <w:keepNext/>
      <w:numPr>
        <w:ilvl w:val="2"/>
        <w:numId w:val="1"/>
      </w:numPr>
      <w:outlineLvl w:val="2"/>
    </w:pPr>
    <w:rPr>
      <w:rFonts w:eastAsia="MS ????"/>
    </w:rPr>
  </w:style>
  <w:style w:type="paragraph" w:customStyle="1" w:styleId="NoteLevel41">
    <w:name w:val="Note Level 41"/>
    <w:basedOn w:val="Normal"/>
    <w:uiPriority w:val="99"/>
    <w:pPr>
      <w:keepNext/>
      <w:numPr>
        <w:ilvl w:val="3"/>
        <w:numId w:val="1"/>
      </w:numPr>
      <w:outlineLvl w:val="3"/>
    </w:pPr>
    <w:rPr>
      <w:rFonts w:eastAsia="MS ????"/>
    </w:rPr>
  </w:style>
  <w:style w:type="paragraph" w:customStyle="1" w:styleId="NoteLevel51">
    <w:name w:val="Note Level 51"/>
    <w:basedOn w:val="Normal"/>
    <w:uiPriority w:val="99"/>
    <w:pPr>
      <w:keepNext/>
      <w:numPr>
        <w:ilvl w:val="4"/>
        <w:numId w:val="1"/>
      </w:numPr>
      <w:outlineLvl w:val="4"/>
    </w:pPr>
    <w:rPr>
      <w:rFonts w:eastAsia="MS ????"/>
    </w:rPr>
  </w:style>
  <w:style w:type="paragraph" w:customStyle="1" w:styleId="NoteLevel61">
    <w:name w:val="Note Level 61"/>
    <w:basedOn w:val="Normal"/>
    <w:uiPriority w:val="99"/>
    <w:pPr>
      <w:keepNext/>
      <w:numPr>
        <w:ilvl w:val="5"/>
        <w:numId w:val="1"/>
      </w:numPr>
      <w:outlineLvl w:val="5"/>
    </w:pPr>
    <w:rPr>
      <w:rFonts w:eastAsia="MS ????"/>
    </w:rPr>
  </w:style>
  <w:style w:type="paragraph" w:customStyle="1" w:styleId="NoteLevel71">
    <w:name w:val="Note Level 71"/>
    <w:basedOn w:val="Normal"/>
    <w:uiPriority w:val="99"/>
    <w:pPr>
      <w:keepNext/>
      <w:numPr>
        <w:ilvl w:val="6"/>
        <w:numId w:val="1"/>
      </w:numPr>
      <w:outlineLvl w:val="6"/>
    </w:pPr>
    <w:rPr>
      <w:rFonts w:eastAsia="MS ????"/>
    </w:rPr>
  </w:style>
  <w:style w:type="paragraph" w:customStyle="1" w:styleId="NoteLevel81">
    <w:name w:val="Note Level 81"/>
    <w:basedOn w:val="Normal"/>
    <w:uiPriority w:val="99"/>
    <w:pPr>
      <w:keepNext/>
      <w:numPr>
        <w:ilvl w:val="7"/>
        <w:numId w:val="1"/>
      </w:numPr>
      <w:outlineLvl w:val="7"/>
    </w:pPr>
    <w:rPr>
      <w:rFonts w:eastAsia="MS ????"/>
    </w:rPr>
  </w:style>
  <w:style w:type="paragraph" w:customStyle="1" w:styleId="NoteLevel91">
    <w:name w:val="Note Level 91"/>
    <w:basedOn w:val="Normal"/>
    <w:uiPriority w:val="99"/>
    <w:pPr>
      <w:keepNext/>
      <w:numPr>
        <w:ilvl w:val="8"/>
        <w:numId w:val="1"/>
      </w:numPr>
      <w:outlineLvl w:val="8"/>
    </w:pPr>
    <w:rPr>
      <w:rFonts w:eastAsia="MS ????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62"/>
    <w:rPr>
      <w:rFonts w:ascii="Times New Roman" w:hAnsi="Times New Roman" w:cs="Times New Roman"/>
      <w:sz w:val="0"/>
      <w:szCs w:val="0"/>
      <w:lang w:eastAsia="ja-JP"/>
    </w:rPr>
  </w:style>
  <w:style w:type="paragraph" w:styleId="ListParagraph">
    <w:name w:val="List Paragraph"/>
    <w:basedOn w:val="Normal"/>
    <w:uiPriority w:val="34"/>
    <w:qFormat/>
    <w:rsid w:val="009E0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F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FCA"/>
    <w:rPr>
      <w:rFonts w:ascii="Gill Sans" w:hAnsi="Gill Sans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60F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0FCA"/>
    <w:rPr>
      <w:rFonts w:ascii="Gill Sans" w:hAnsi="Gill Sans"/>
      <w:sz w:val="24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E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EF2"/>
    <w:rPr>
      <w:rFonts w:ascii="Gill Sans" w:hAnsi="Gill Sans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83065E"/>
    <w:rPr>
      <w:rFonts w:ascii="Gill Sans" w:hAnsi="Gill Sans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14e94-2b81-4c31-9681-36cae888b6ae" xsi:nil="true"/>
    <lcf76f155ced4ddcb4097134ff3c332f xmlns="9aec8cc7-f92f-486f-9032-417e72c22c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ECFDBD70C34AB5F5350C3B17C608" ma:contentTypeVersion="13" ma:contentTypeDescription="Create a new document." ma:contentTypeScope="" ma:versionID="1ce1a022b5509674a23eb8d7f158f46c">
  <xsd:schema xmlns:xsd="http://www.w3.org/2001/XMLSchema" xmlns:xs="http://www.w3.org/2001/XMLSchema" xmlns:p="http://schemas.microsoft.com/office/2006/metadata/properties" xmlns:ns2="9aec8cc7-f92f-486f-9032-417e72c22cdd" xmlns:ns3="cc014e94-2b81-4c31-9681-36cae888b6ae" targetNamespace="http://schemas.microsoft.com/office/2006/metadata/properties" ma:root="true" ma:fieldsID="2719700b562fe65dbbca903e98043855" ns2:_="" ns3:_="">
    <xsd:import namespace="9aec8cc7-f92f-486f-9032-417e72c22cdd"/>
    <xsd:import namespace="cc014e94-2b81-4c31-9681-36cae888b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8cc7-f92f-486f-9032-417e72c22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4e94-2b81-4c31-9681-36cae888b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4d91df-558b-4ff1-b05d-bb527901a68f}" ma:internalName="TaxCatchAll" ma:showField="CatchAllData" ma:web="cc014e94-2b81-4c31-9681-36cae888b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CA69-0FFE-4ADD-84A2-0B43E0AD0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1B619-1C8D-4373-879C-07A98A80F916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9aec8cc7-f92f-486f-9032-417e72c22cdd"/>
    <ds:schemaRef ds:uri="http://schemas.microsoft.com/office/infopath/2007/PartnerControls"/>
    <ds:schemaRef ds:uri="http://schemas.openxmlformats.org/package/2006/metadata/core-properties"/>
    <ds:schemaRef ds:uri="cc014e94-2b81-4c31-9681-36cae888b6a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20723A-47BC-4D32-AA29-B7ABDCF53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c8cc7-f92f-486f-9032-417e72c22cdd"/>
    <ds:schemaRef ds:uri="cc014e94-2b81-4c31-9681-36cae888b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996F5-33C9-447D-BFA3-7052C07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Davies</dc:creator>
  <cp:lastModifiedBy>Tom Benson</cp:lastModifiedBy>
  <cp:revision>2</cp:revision>
  <cp:lastPrinted>2015-04-07T14:56:00Z</cp:lastPrinted>
  <dcterms:created xsi:type="dcterms:W3CDTF">2026-01-21T11:07:00Z</dcterms:created>
  <dcterms:modified xsi:type="dcterms:W3CDTF">2026-01-21T11:07:00Z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0x0101009B3FECFDBD70C34AB5F5350C3B17C608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