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7E6F" w14:textId="77777777" w:rsidR="00BD4815" w:rsidRDefault="00BD4815" w:rsidP="001E7CC4">
      <w:pPr>
        <w:pStyle w:val="Subtitle"/>
        <w:rPr>
          <w:rFonts w:ascii="Aptos" w:hAnsi="Aptos"/>
          <w:b/>
          <w:bCs/>
          <w:color w:val="auto"/>
          <w:spacing w:val="-10"/>
          <w:kern w:val="28"/>
          <w:sz w:val="44"/>
          <w:szCs w:val="44"/>
        </w:rPr>
      </w:pPr>
      <w:r w:rsidRPr="00BD4815">
        <w:rPr>
          <w:rFonts w:ascii="Aptos" w:hAnsi="Aptos"/>
          <w:b/>
          <w:bCs/>
          <w:color w:val="auto"/>
          <w:spacing w:val="-10"/>
          <w:kern w:val="28"/>
          <w:sz w:val="44"/>
          <w:szCs w:val="44"/>
        </w:rPr>
        <w:t xml:space="preserve">Nuclear Import Licence Template </w:t>
      </w:r>
    </w:p>
    <w:p w14:paraId="21E35B6D" w14:textId="6894A7B0" w:rsidR="00F75427" w:rsidRDefault="001E7CC4" w:rsidP="001E7CC4">
      <w:pPr>
        <w:pStyle w:val="Subtitle"/>
      </w:pPr>
      <w:r>
        <w:t>Q</w:t>
      </w:r>
      <w:r w:rsidR="00AA2DFA">
        <w:t>uestions from D</w:t>
      </w:r>
      <w:r w:rsidR="00BD4815">
        <w:t xml:space="preserve">epart for Business and </w:t>
      </w:r>
      <w:r w:rsidR="00AA2DFA">
        <w:t>T</w:t>
      </w:r>
      <w:r w:rsidR="00BD4815">
        <w:t>rade</w:t>
      </w:r>
      <w:r w:rsidR="00AA2DFA">
        <w:t xml:space="preserve"> portal</w:t>
      </w:r>
    </w:p>
    <w:p w14:paraId="62C8E361" w14:textId="17FDB7E2" w:rsidR="00AA2DFA" w:rsidRDefault="001E7CC4">
      <w:r>
        <w:t xml:space="preserve">Please respond to the following questions and return to </w:t>
      </w:r>
      <w:hyperlink r:id="rId11" w:history="1">
        <w:r w:rsidRPr="00116CC0">
          <w:rPr>
            <w:rStyle w:val="Hyperlink"/>
          </w:rPr>
          <w:t>radiation@manchester.ac.uk</w:t>
        </w:r>
      </w:hyperlink>
      <w:r>
        <w:t xml:space="preserve"> </w:t>
      </w:r>
      <w:r w:rsidR="00BD4815">
        <w:t>to complete the Import Licence application process.</w:t>
      </w:r>
    </w:p>
    <w:p w14:paraId="344074DC" w14:textId="4263A25D" w:rsidR="00AA2DFA" w:rsidRPr="00AA2DFA" w:rsidRDefault="00AA2DFA">
      <w:pPr>
        <w:rPr>
          <w:b/>
          <w:bCs/>
          <w:u w:val="single"/>
        </w:rPr>
      </w:pPr>
      <w:r w:rsidRPr="00AA2DFA">
        <w:rPr>
          <w:b/>
          <w:bCs/>
          <w:u w:val="single"/>
        </w:rPr>
        <w:t>Section a: Introduction to Nuclear Materials Import licence</w:t>
      </w:r>
    </w:p>
    <w:p w14:paraId="426A72E7" w14:textId="2FF7DF4F" w:rsidR="00AA2DFA" w:rsidRDefault="00AA2DFA" w:rsidP="00AA2DFA">
      <w:pPr>
        <w:pStyle w:val="ListParagraph"/>
        <w:numPr>
          <w:ilvl w:val="0"/>
          <w:numId w:val="1"/>
        </w:numPr>
      </w:pPr>
      <w:r w:rsidRPr="00AA2DFA">
        <w:rPr>
          <w:b/>
          <w:bCs/>
        </w:rPr>
        <w:t>Applicant’s Reference:</w:t>
      </w:r>
      <w:r>
        <w:t xml:space="preserve"> </w:t>
      </w:r>
      <w:r w:rsidR="00FF7A87">
        <w:rPr>
          <w:color w:val="FF0000"/>
        </w:rPr>
        <w:t>chosen by the applicant, e.g. RSU_Test_Import</w:t>
      </w:r>
      <w:r w:rsidR="000D7D6B">
        <w:rPr>
          <w:color w:val="FF0000"/>
        </w:rPr>
        <w:t>_1</w:t>
      </w:r>
    </w:p>
    <w:p w14:paraId="72DE5219" w14:textId="4781692C" w:rsidR="00B70DFA" w:rsidRDefault="00B70DFA" w:rsidP="00B70DFA">
      <w:pPr>
        <w:pStyle w:val="ListParagraph"/>
      </w:pPr>
    </w:p>
    <w:p w14:paraId="37AAA82C" w14:textId="4B6D0DFF" w:rsidR="00AA2DFA" w:rsidRDefault="00AA2DFA" w:rsidP="757FD0A0">
      <w:pPr>
        <w:pStyle w:val="ListParagraph"/>
        <w:numPr>
          <w:ilvl w:val="0"/>
          <w:numId w:val="1"/>
        </w:numPr>
        <w:rPr>
          <w:b/>
          <w:bCs/>
        </w:rPr>
      </w:pPr>
      <w:r w:rsidRPr="757FD0A0">
        <w:rPr>
          <w:b/>
          <w:bCs/>
        </w:rPr>
        <w:t>Country of Manufacture (origin):</w:t>
      </w:r>
      <w:r w:rsidR="009A1D58">
        <w:rPr>
          <w:b/>
          <w:bCs/>
        </w:rPr>
        <w:t xml:space="preserve"> </w:t>
      </w:r>
      <w:r w:rsidR="009A1D58" w:rsidRPr="00B22E07">
        <w:rPr>
          <w:color w:val="FF0000"/>
        </w:rPr>
        <w:t>select country w</w:t>
      </w:r>
      <w:r w:rsidR="00A62E54" w:rsidRPr="00B22E07">
        <w:rPr>
          <w:color w:val="FF0000"/>
        </w:rPr>
        <w:t>here the goods were made</w:t>
      </w:r>
    </w:p>
    <w:p w14:paraId="04D91C20" w14:textId="482D0415" w:rsidR="00B70DFA" w:rsidRPr="00B70DFA" w:rsidRDefault="00B70DFA" w:rsidP="00B70DFA">
      <w:pPr>
        <w:pStyle w:val="ListParagraph"/>
        <w:rPr>
          <w:b/>
          <w:bCs/>
        </w:rPr>
      </w:pPr>
    </w:p>
    <w:p w14:paraId="611910F2" w14:textId="31BEC68E" w:rsidR="00AA2DFA" w:rsidRDefault="00AA2DFA" w:rsidP="00AA2DFA">
      <w:pPr>
        <w:pStyle w:val="ListParagraph"/>
        <w:numPr>
          <w:ilvl w:val="0"/>
          <w:numId w:val="1"/>
        </w:numPr>
        <w:rPr>
          <w:b/>
          <w:bCs/>
        </w:rPr>
      </w:pPr>
      <w:r w:rsidRPr="00AA2DFA">
        <w:rPr>
          <w:b/>
          <w:bCs/>
        </w:rPr>
        <w:t>Country of Shipment (consignment):</w:t>
      </w:r>
      <w:r w:rsidR="00B70DFA">
        <w:rPr>
          <w:b/>
          <w:bCs/>
        </w:rPr>
        <w:t xml:space="preserve"> </w:t>
      </w:r>
      <w:r w:rsidR="007F5206">
        <w:rPr>
          <w:color w:val="FF0000"/>
        </w:rPr>
        <w:t xml:space="preserve">country which the goods will be sent </w:t>
      </w:r>
      <w:r w:rsidR="003B5790">
        <w:rPr>
          <w:color w:val="FF0000"/>
        </w:rPr>
        <w:t>from</w:t>
      </w:r>
    </w:p>
    <w:p w14:paraId="570E5DA2" w14:textId="34BE8362" w:rsidR="00B70DFA" w:rsidRPr="00B70DFA" w:rsidRDefault="00B70DFA" w:rsidP="00B70DFA">
      <w:pPr>
        <w:pStyle w:val="ListParagraph"/>
        <w:rPr>
          <w:b/>
          <w:bCs/>
        </w:rPr>
      </w:pPr>
    </w:p>
    <w:p w14:paraId="21345D77" w14:textId="59E611E8" w:rsidR="00AA2DFA" w:rsidRPr="00B22E07" w:rsidRDefault="00AA2DFA" w:rsidP="007F5206">
      <w:pPr>
        <w:pStyle w:val="ListParagraph"/>
        <w:numPr>
          <w:ilvl w:val="0"/>
          <w:numId w:val="1"/>
        </w:numPr>
        <w:rPr>
          <w:color w:val="FF0000"/>
        </w:rPr>
      </w:pPr>
      <w:r w:rsidRPr="007F5206">
        <w:rPr>
          <w:b/>
          <w:bCs/>
        </w:rPr>
        <w:t>Nature of Business (Please state exactly what aspects of your business has led to require an import licence for nuclear materials):</w:t>
      </w:r>
      <w:r w:rsidR="00947DDC">
        <w:t xml:space="preserve"> </w:t>
      </w:r>
      <w:r w:rsidR="007F5206" w:rsidRPr="00B22E07">
        <w:rPr>
          <w:color w:val="FF0000"/>
        </w:rPr>
        <w:t>Please state exactly what aspect of your business has led you to require an import licence for nuclear materials</w:t>
      </w:r>
    </w:p>
    <w:p w14:paraId="415C7392" w14:textId="2F41FD8F" w:rsidR="00B70DFA" w:rsidRPr="00B70DFA" w:rsidRDefault="00B70DFA" w:rsidP="00B70DFA">
      <w:pPr>
        <w:pStyle w:val="ListParagraph"/>
        <w:rPr>
          <w:b/>
          <w:bCs/>
        </w:rPr>
      </w:pPr>
    </w:p>
    <w:p w14:paraId="0CDDDE82" w14:textId="6A49E199" w:rsidR="00AA2DFA" w:rsidRDefault="00AA2DFA" w:rsidP="00AA2DFA">
      <w:pPr>
        <w:pStyle w:val="ListParagraph"/>
        <w:numPr>
          <w:ilvl w:val="0"/>
          <w:numId w:val="1"/>
        </w:numPr>
        <w:rPr>
          <w:b/>
          <w:bCs/>
        </w:rPr>
      </w:pPr>
      <w:r w:rsidRPr="00AA2DFA">
        <w:rPr>
          <w:b/>
          <w:bCs/>
        </w:rPr>
        <w:t>Consignor company name:</w:t>
      </w:r>
      <w:r w:rsidR="00B70DFA">
        <w:rPr>
          <w:b/>
          <w:bCs/>
        </w:rPr>
        <w:t xml:space="preserve"> </w:t>
      </w:r>
      <w:r w:rsidR="0065375B">
        <w:rPr>
          <w:color w:val="FF0000"/>
        </w:rPr>
        <w:t xml:space="preserve">Organisation that is sending the </w:t>
      </w:r>
      <w:r w:rsidR="003D37B7">
        <w:rPr>
          <w:color w:val="FF0000"/>
        </w:rPr>
        <w:t>good</w:t>
      </w:r>
    </w:p>
    <w:p w14:paraId="3141EA51" w14:textId="2D35E180" w:rsidR="00B70DFA" w:rsidRPr="00B70DFA" w:rsidRDefault="00B70DFA" w:rsidP="00B70DFA">
      <w:pPr>
        <w:pStyle w:val="ListParagraph"/>
        <w:rPr>
          <w:b/>
          <w:bCs/>
        </w:rPr>
      </w:pPr>
    </w:p>
    <w:p w14:paraId="394432A9" w14:textId="4C496809" w:rsidR="00AA2DFA" w:rsidRDefault="00AA2DFA" w:rsidP="00AA2DFA">
      <w:pPr>
        <w:pStyle w:val="ListParagraph"/>
        <w:numPr>
          <w:ilvl w:val="0"/>
          <w:numId w:val="1"/>
        </w:numPr>
        <w:rPr>
          <w:b/>
          <w:bCs/>
        </w:rPr>
      </w:pPr>
      <w:r w:rsidRPr="00AA2DFA">
        <w:rPr>
          <w:b/>
          <w:bCs/>
        </w:rPr>
        <w:t>Consignor company address and postcode</w:t>
      </w:r>
      <w:r w:rsidR="00947DDC">
        <w:t xml:space="preserve">: </w:t>
      </w:r>
    </w:p>
    <w:p w14:paraId="5CDEA7EE" w14:textId="1CA0E7AA" w:rsidR="00B70DFA" w:rsidRPr="00B70DFA" w:rsidRDefault="00B70DFA" w:rsidP="00B70DFA">
      <w:pPr>
        <w:pStyle w:val="ListParagraph"/>
        <w:rPr>
          <w:b/>
          <w:bCs/>
        </w:rPr>
      </w:pPr>
    </w:p>
    <w:p w14:paraId="4817754F" w14:textId="3728FEB5" w:rsidR="00AA2DFA" w:rsidRDefault="00AA2DFA" w:rsidP="00AA2DFA">
      <w:pPr>
        <w:pStyle w:val="ListParagraph"/>
        <w:numPr>
          <w:ilvl w:val="0"/>
          <w:numId w:val="1"/>
        </w:numPr>
        <w:rPr>
          <w:b/>
          <w:bCs/>
        </w:rPr>
      </w:pPr>
      <w:r w:rsidRPr="00AA2DFA">
        <w:rPr>
          <w:b/>
          <w:bCs/>
        </w:rPr>
        <w:t>End  user company name (the applicant may not always be the end user. Where the nuclear material imported is to be forwarded by the applicant, appropriate details are to be provided.):</w:t>
      </w:r>
      <w:r w:rsidR="00B70DFA">
        <w:rPr>
          <w:b/>
          <w:bCs/>
        </w:rPr>
        <w:t xml:space="preserve">  </w:t>
      </w:r>
    </w:p>
    <w:p w14:paraId="0373971E" w14:textId="45DD7D7A" w:rsidR="00B70DFA" w:rsidRPr="00B70DFA" w:rsidRDefault="00B70DFA" w:rsidP="00B70DFA">
      <w:pPr>
        <w:pStyle w:val="ListParagraph"/>
        <w:rPr>
          <w:b/>
          <w:bCs/>
        </w:rPr>
      </w:pPr>
    </w:p>
    <w:p w14:paraId="41A7CC24" w14:textId="3AC02CA3" w:rsidR="00AA2DFA" w:rsidRPr="00B70DFA" w:rsidRDefault="00AA2DFA" w:rsidP="00AA2DFA">
      <w:pPr>
        <w:pStyle w:val="ListParagraph"/>
        <w:numPr>
          <w:ilvl w:val="0"/>
          <w:numId w:val="1"/>
        </w:numPr>
      </w:pPr>
      <w:r w:rsidRPr="00AA2DFA">
        <w:rPr>
          <w:b/>
          <w:bCs/>
        </w:rPr>
        <w:t>End User Company Address and Postcode</w:t>
      </w:r>
      <w:r>
        <w:rPr>
          <w:b/>
          <w:bCs/>
        </w:rPr>
        <w:t>:</w:t>
      </w:r>
      <w:r w:rsidR="00B70DFA">
        <w:rPr>
          <w:b/>
          <w:bCs/>
        </w:rPr>
        <w:t xml:space="preserve"> </w:t>
      </w:r>
    </w:p>
    <w:p w14:paraId="7B1D1876" w14:textId="79CFDA25" w:rsidR="00B70DFA" w:rsidRDefault="00B70DFA" w:rsidP="00B70DFA">
      <w:pPr>
        <w:pStyle w:val="ListParagraph"/>
      </w:pPr>
    </w:p>
    <w:p w14:paraId="69F9E20A" w14:textId="5CD2EDE9" w:rsidR="00AA2DFA" w:rsidRPr="00B70DFA" w:rsidRDefault="00AA2DFA" w:rsidP="00AA2DFA">
      <w:pPr>
        <w:pStyle w:val="ListParagraph"/>
        <w:numPr>
          <w:ilvl w:val="0"/>
          <w:numId w:val="1"/>
        </w:numPr>
      </w:pPr>
      <w:r w:rsidRPr="00AA2DFA">
        <w:rPr>
          <w:b/>
          <w:bCs/>
        </w:rPr>
        <w:t>Intended End Use of Shipment</w:t>
      </w:r>
      <w:r>
        <w:rPr>
          <w:b/>
          <w:bCs/>
        </w:rPr>
        <w:t>:</w:t>
      </w:r>
      <w:r w:rsidR="00B70DFA">
        <w:rPr>
          <w:b/>
          <w:bCs/>
        </w:rPr>
        <w:t xml:space="preserve"> </w:t>
      </w:r>
      <w:r w:rsidR="00B70DFA">
        <w:t>Scientific Academic Research</w:t>
      </w:r>
    </w:p>
    <w:p w14:paraId="0FB0C8C1" w14:textId="5685E4E6" w:rsidR="00B70DFA" w:rsidRDefault="00B70DFA" w:rsidP="00B70DFA">
      <w:pPr>
        <w:pStyle w:val="ListParagraph"/>
      </w:pPr>
    </w:p>
    <w:p w14:paraId="2A6F4BEB" w14:textId="6A11593B" w:rsidR="00AA2DFA" w:rsidRDefault="00AA2DFA" w:rsidP="00AA2DFA">
      <w:pPr>
        <w:pStyle w:val="ListParagraph"/>
        <w:numPr>
          <w:ilvl w:val="0"/>
          <w:numId w:val="1"/>
        </w:numPr>
      </w:pPr>
      <w:r w:rsidRPr="00AA2DFA">
        <w:rPr>
          <w:b/>
          <w:bCs/>
        </w:rPr>
        <w:t>Licence Type</w:t>
      </w:r>
      <w:r>
        <w:rPr>
          <w:b/>
          <w:bCs/>
        </w:rPr>
        <w:t xml:space="preserve"> (choose from Single or Open- </w:t>
      </w:r>
      <w:r w:rsidRPr="00AA2DFA">
        <w:rPr>
          <w:b/>
          <w:bCs/>
        </w:rPr>
        <w:t>An Import Licence may be issued for one shipment or, if moving large quantities of one type of nuclear material, may be valid for a series of movements lasting up to one year.</w:t>
      </w:r>
      <w:r>
        <w:rPr>
          <w:b/>
          <w:bCs/>
        </w:rPr>
        <w:t xml:space="preserve">): </w:t>
      </w:r>
      <w:r>
        <w:t xml:space="preserve"> Single</w:t>
      </w:r>
    </w:p>
    <w:p w14:paraId="29C5E3C1" w14:textId="77777777" w:rsidR="00B70DFA" w:rsidRDefault="00B70DFA" w:rsidP="00B70DFA">
      <w:pPr>
        <w:pStyle w:val="ListParagraph"/>
      </w:pPr>
    </w:p>
    <w:p w14:paraId="369914F6" w14:textId="77777777" w:rsidR="00B70DFA" w:rsidRDefault="00B70DFA" w:rsidP="00B70DFA">
      <w:pPr>
        <w:pStyle w:val="ListParagraph"/>
      </w:pPr>
    </w:p>
    <w:p w14:paraId="7A692E37" w14:textId="7579F644" w:rsidR="007D3DA6" w:rsidRPr="00B70DFA" w:rsidRDefault="00AA2DFA" w:rsidP="00B70DFA">
      <w:pPr>
        <w:pStyle w:val="ListParagraph"/>
        <w:numPr>
          <w:ilvl w:val="0"/>
          <w:numId w:val="1"/>
        </w:numPr>
      </w:pPr>
      <w:r>
        <w:rPr>
          <w:b/>
          <w:bCs/>
        </w:rPr>
        <w:t>Date of shipment:</w:t>
      </w:r>
    </w:p>
    <w:p w14:paraId="4C6BE38A" w14:textId="77777777" w:rsidR="00B70DFA" w:rsidRDefault="00B70DFA" w:rsidP="007D3DA6"/>
    <w:p w14:paraId="5C79510A" w14:textId="1E5BB1A1" w:rsidR="00B70DFA" w:rsidRPr="00B70DFA" w:rsidRDefault="00AA2DFA" w:rsidP="00B22E07">
      <w:pPr>
        <w:pStyle w:val="ListParagraph"/>
        <w:numPr>
          <w:ilvl w:val="0"/>
          <w:numId w:val="1"/>
        </w:numPr>
      </w:pPr>
      <w:r>
        <w:t xml:space="preserve"> </w:t>
      </w:r>
      <w:commentRangeStart w:id="0"/>
      <w:r w:rsidRPr="757FD0A0">
        <w:rPr>
          <w:b/>
          <w:bCs/>
        </w:rPr>
        <w:t>Contact Information for Security Team:</w:t>
      </w:r>
      <w:commentRangeEnd w:id="0"/>
      <w:r>
        <w:rPr>
          <w:rStyle w:val="CommentReference"/>
        </w:rPr>
        <w:commentReference w:id="0"/>
      </w:r>
      <w:r w:rsidR="00947DDC">
        <w:rPr>
          <w:b/>
          <w:bCs/>
        </w:rPr>
        <w:t xml:space="preserve"> </w:t>
      </w:r>
      <w:r w:rsidR="71ECAA26" w:rsidRPr="00B22E07">
        <w:t xml:space="preserve">Dr Ian Haslam, Radiation Protection Officer &amp; Head of Radiological Safety | University of Manchester, [Simon Building Room 4.83] | Manchester  M13 9PL  </w:t>
      </w:r>
      <w:proofErr w:type="spellStart"/>
      <w:r w:rsidR="71ECAA26" w:rsidRPr="00B22E07">
        <w:t>tel</w:t>
      </w:r>
      <w:proofErr w:type="spellEnd"/>
      <w:r w:rsidR="71ECAA26" w:rsidRPr="00B22E07">
        <w:t xml:space="preserve"> 07825 732208</w:t>
      </w:r>
    </w:p>
    <w:p w14:paraId="4CF75B3F" w14:textId="5E8BD69D" w:rsidR="00AA2DFA" w:rsidRPr="00AA2DFA" w:rsidRDefault="00AA2DFA" w:rsidP="00AA2DFA">
      <w:pPr>
        <w:ind w:left="360"/>
        <w:rPr>
          <w:b/>
          <w:bCs/>
          <w:u w:val="single"/>
        </w:rPr>
      </w:pPr>
      <w:r w:rsidRPr="00AA2DFA">
        <w:rPr>
          <w:b/>
          <w:bCs/>
          <w:u w:val="single"/>
        </w:rPr>
        <w:t>Section b: Goods</w:t>
      </w:r>
    </w:p>
    <w:p w14:paraId="0A8B2498" w14:textId="1FBD1B00" w:rsidR="00A64B71" w:rsidRDefault="00AA2DFA" w:rsidP="00840FD2">
      <w:pPr>
        <w:pStyle w:val="ListParagraph"/>
        <w:numPr>
          <w:ilvl w:val="0"/>
          <w:numId w:val="2"/>
        </w:numPr>
        <w:rPr>
          <w:b/>
          <w:bCs/>
        </w:rPr>
      </w:pPr>
      <w:commentRangeStart w:id="1"/>
      <w:r w:rsidRPr="757FD0A0">
        <w:rPr>
          <w:b/>
          <w:bCs/>
        </w:rPr>
        <w:lastRenderedPageBreak/>
        <w:t>Commodity code (It is the responsibility of the applicant to ensure that the commodity code in this box is correct. If you are unsure of the correct commodity code, consult the HM Revenue and Customs Integrated Tariff Book, Volume 2, which is available from the Stationery Office. If you are still in doubt, contact the </w:t>
      </w:r>
      <w:hyperlink r:id="rId16">
        <w:r w:rsidRPr="757FD0A0">
          <w:rPr>
            <w:rStyle w:val="Hyperlink"/>
            <w:b/>
            <w:bCs/>
          </w:rPr>
          <w:t>Classification Advisory Service</w:t>
        </w:r>
      </w:hyperlink>
      <w:r w:rsidRPr="757FD0A0">
        <w:rPr>
          <w:b/>
          <w:bCs/>
        </w:rPr>
        <w:t>):</w:t>
      </w:r>
      <w:commentRangeEnd w:id="1"/>
      <w:r>
        <w:rPr>
          <w:rStyle w:val="CommentReference"/>
        </w:rPr>
        <w:commentReference w:id="1"/>
      </w:r>
      <w:r w:rsidR="0073537D">
        <w:rPr>
          <w:b/>
          <w:bCs/>
        </w:rPr>
        <w:t xml:space="preserve"> </w:t>
      </w:r>
    </w:p>
    <w:p w14:paraId="32C8C11A" w14:textId="54308594" w:rsidR="00B70DFA" w:rsidRDefault="00B70DFA" w:rsidP="00B70DFA">
      <w:pPr>
        <w:pStyle w:val="ListParagraph"/>
        <w:rPr>
          <w:b/>
          <w:bCs/>
        </w:rPr>
      </w:pPr>
    </w:p>
    <w:p w14:paraId="3761765E" w14:textId="65EE9001" w:rsidR="00B70DFA" w:rsidRPr="003E519D" w:rsidRDefault="004E6224" w:rsidP="00005E44">
      <w:pPr>
        <w:shd w:val="clear" w:color="auto" w:fill="FFFFFF"/>
        <w:spacing w:after="300" w:line="240" w:lineRule="auto"/>
        <w:ind w:left="360"/>
        <w:outlineLvl w:val="0"/>
        <w:rPr>
          <w:rFonts w:ascii="Arial" w:eastAsia="Times New Roman" w:hAnsi="Arial" w:cs="Arial"/>
          <w:b/>
          <w:bCs/>
          <w:color w:val="FF0000"/>
          <w:kern w:val="36"/>
          <w:sz w:val="28"/>
          <w:szCs w:val="28"/>
          <w:lang w:eastAsia="en-GB"/>
        </w:rPr>
      </w:pPr>
      <w:r w:rsidRPr="003E519D">
        <w:rPr>
          <w:color w:val="FF0000"/>
        </w:rPr>
        <w:t xml:space="preserve">e.g. </w:t>
      </w:r>
      <w:r w:rsidR="00B70DFA" w:rsidRPr="003E519D">
        <w:rPr>
          <w:color w:val="FF0000"/>
        </w:rPr>
        <w:t>2844 1090 00 (</w:t>
      </w:r>
      <w:r w:rsidR="00B70DFA" w:rsidRPr="003E519D">
        <w:rPr>
          <w:rFonts w:eastAsia="Times New Roman" w:cs="Arial"/>
          <w:bCs/>
          <w:color w:val="FF0000"/>
          <w:kern w:val="36"/>
          <w:lang w:eastAsia="en-GB"/>
        </w:rPr>
        <w:t xml:space="preserve">Natural uranium and its compounds; alloys, dispersions (including </w:t>
      </w:r>
      <w:proofErr w:type="spellStart"/>
      <w:r w:rsidR="00B70DFA" w:rsidRPr="003E519D">
        <w:rPr>
          <w:rFonts w:eastAsia="Times New Roman" w:cs="Arial"/>
          <w:bCs/>
          <w:color w:val="FF0000"/>
          <w:kern w:val="36"/>
          <w:lang w:eastAsia="en-GB"/>
        </w:rPr>
        <w:t>cermets</w:t>
      </w:r>
      <w:proofErr w:type="spellEnd"/>
      <w:r w:rsidR="00B70DFA" w:rsidRPr="003E519D">
        <w:rPr>
          <w:rFonts w:eastAsia="Times New Roman" w:cs="Arial"/>
          <w:bCs/>
          <w:color w:val="FF0000"/>
          <w:kern w:val="36"/>
          <w:lang w:eastAsia="en-GB"/>
        </w:rPr>
        <w:t>), ceramic products and mixtures containing natural uranium or natural uranium compounds)</w:t>
      </w:r>
    </w:p>
    <w:p w14:paraId="648172AE" w14:textId="7FD8B33F" w:rsidR="00B70DFA" w:rsidRDefault="00B70DFA" w:rsidP="00B70DFA">
      <w:pPr>
        <w:pStyle w:val="ListParagraph"/>
        <w:rPr>
          <w:b/>
          <w:bCs/>
        </w:rPr>
      </w:pPr>
    </w:p>
    <w:p w14:paraId="1673B34B" w14:textId="77777777" w:rsidR="00B70DFA" w:rsidRPr="00A64B71" w:rsidRDefault="00B70DFA" w:rsidP="00B70DFA">
      <w:pPr>
        <w:pStyle w:val="ListParagraph"/>
        <w:rPr>
          <w:rStyle w:val="CommentReference"/>
          <w:b/>
          <w:bCs/>
          <w:sz w:val="22"/>
          <w:szCs w:val="22"/>
        </w:rPr>
      </w:pPr>
    </w:p>
    <w:p w14:paraId="643C1AF9" w14:textId="0F651215" w:rsidR="00AA2DFA" w:rsidRDefault="00AA2DFA" w:rsidP="00AA2DFA">
      <w:pPr>
        <w:pStyle w:val="ListParagraph"/>
        <w:numPr>
          <w:ilvl w:val="0"/>
          <w:numId w:val="2"/>
        </w:numPr>
        <w:rPr>
          <w:b/>
          <w:bCs/>
        </w:rPr>
      </w:pPr>
      <w:r w:rsidRPr="00AA2DFA">
        <w:rPr>
          <w:b/>
          <w:bCs/>
        </w:rPr>
        <w:t>Goods description (including UN number)</w:t>
      </w:r>
      <w:r>
        <w:rPr>
          <w:b/>
          <w:bCs/>
        </w:rPr>
        <w:t>(</w:t>
      </w:r>
      <w:r w:rsidRPr="00AA2DFA">
        <w:rPr>
          <w:b/>
          <w:bCs/>
        </w:rPr>
        <w:t>A brief description of the material, including the relevant UN number and packages/seals used for the transport.</w:t>
      </w:r>
      <w:r>
        <w:rPr>
          <w:b/>
          <w:bCs/>
        </w:rPr>
        <w:t>):</w:t>
      </w:r>
    </w:p>
    <w:p w14:paraId="017DB15B" w14:textId="77777777" w:rsidR="00B70DFA" w:rsidRDefault="00B70DFA" w:rsidP="00B70DFA">
      <w:pPr>
        <w:pStyle w:val="ListParagraph"/>
        <w:rPr>
          <w:b/>
          <w:bCs/>
        </w:rPr>
      </w:pPr>
    </w:p>
    <w:p w14:paraId="6D5A4CB8" w14:textId="3EBA2F0D" w:rsidR="00B70DFA" w:rsidRPr="00B22E07" w:rsidRDefault="004E6224" w:rsidP="00B70DFA">
      <w:pPr>
        <w:pStyle w:val="ListParagraph"/>
        <w:rPr>
          <w:b/>
          <w:bCs/>
          <w:color w:val="FF0000"/>
        </w:rPr>
      </w:pPr>
      <w:r>
        <w:rPr>
          <w:color w:val="FF0000"/>
        </w:rPr>
        <w:t>enter UN number with description</w:t>
      </w:r>
      <w:r w:rsidR="00182EA8">
        <w:rPr>
          <w:color w:val="FF0000"/>
        </w:rPr>
        <w:t xml:space="preserve"> and number of samples and total mass</w:t>
      </w:r>
    </w:p>
    <w:p w14:paraId="3373679A" w14:textId="77777777" w:rsidR="00B70DFA" w:rsidRPr="00AA2DFA" w:rsidRDefault="00B70DFA" w:rsidP="00B70DFA">
      <w:pPr>
        <w:pStyle w:val="ListParagraph"/>
        <w:rPr>
          <w:b/>
          <w:bCs/>
        </w:rPr>
      </w:pPr>
    </w:p>
    <w:p w14:paraId="00BC8953" w14:textId="07ABDD18" w:rsidR="00AA2DFA" w:rsidRDefault="00AA2DFA" w:rsidP="00AA2DFA">
      <w:pPr>
        <w:pStyle w:val="ListParagraph"/>
        <w:numPr>
          <w:ilvl w:val="0"/>
          <w:numId w:val="2"/>
        </w:numPr>
        <w:rPr>
          <w:b/>
          <w:bCs/>
        </w:rPr>
      </w:pPr>
      <w:r w:rsidRPr="00AA2DFA">
        <w:rPr>
          <w:b/>
          <w:bCs/>
        </w:rPr>
        <w:t>Quantity:</w:t>
      </w:r>
      <w:r w:rsidR="00B70DFA">
        <w:rPr>
          <w:b/>
          <w:bCs/>
        </w:rPr>
        <w:t xml:space="preserve"> </w:t>
      </w:r>
      <w:r w:rsidR="00BC64DB" w:rsidRPr="003E519D">
        <w:rPr>
          <w:color w:val="FF0000"/>
        </w:rPr>
        <w:t xml:space="preserve">value of mass, volume or </w:t>
      </w:r>
      <w:proofErr w:type="gramStart"/>
      <w:r w:rsidR="00BC64DB" w:rsidRPr="003E519D">
        <w:rPr>
          <w:color w:val="FF0000"/>
        </w:rPr>
        <w:t>other</w:t>
      </w:r>
      <w:proofErr w:type="gramEnd"/>
      <w:r w:rsidR="00BC64DB" w:rsidRPr="003E519D">
        <w:rPr>
          <w:color w:val="FF0000"/>
        </w:rPr>
        <w:t xml:space="preserve"> unit</w:t>
      </w:r>
    </w:p>
    <w:p w14:paraId="429C51F5" w14:textId="77777777" w:rsidR="00B70DFA" w:rsidRPr="00AA2DFA" w:rsidRDefault="00B70DFA" w:rsidP="00B70DFA">
      <w:pPr>
        <w:pStyle w:val="ListParagraph"/>
        <w:rPr>
          <w:b/>
          <w:bCs/>
        </w:rPr>
      </w:pPr>
    </w:p>
    <w:p w14:paraId="75D169AC" w14:textId="2BC151CB" w:rsidR="00AA2DFA" w:rsidRDefault="00AA2DFA" w:rsidP="00AA2DFA">
      <w:pPr>
        <w:pStyle w:val="ListParagraph"/>
        <w:numPr>
          <w:ilvl w:val="0"/>
          <w:numId w:val="2"/>
        </w:numPr>
        <w:rPr>
          <w:b/>
          <w:bCs/>
        </w:rPr>
      </w:pPr>
      <w:r w:rsidRPr="00AA2DFA">
        <w:rPr>
          <w:b/>
          <w:bCs/>
        </w:rPr>
        <w:t>Quantity unit</w:t>
      </w:r>
      <w:r>
        <w:rPr>
          <w:b/>
          <w:bCs/>
        </w:rPr>
        <w:t xml:space="preserve"> (choose from gramme, kg, microgramme, litre or </w:t>
      </w:r>
      <w:proofErr w:type="spellStart"/>
      <w:r>
        <w:rPr>
          <w:b/>
          <w:bCs/>
        </w:rPr>
        <w:t>mili</w:t>
      </w:r>
      <w:r w:rsidR="00B1660D">
        <w:rPr>
          <w:b/>
          <w:bCs/>
        </w:rPr>
        <w:t>li</w:t>
      </w:r>
      <w:r>
        <w:rPr>
          <w:b/>
          <w:bCs/>
        </w:rPr>
        <w:t>tre</w:t>
      </w:r>
      <w:proofErr w:type="spellEnd"/>
      <w:r>
        <w:rPr>
          <w:b/>
          <w:bCs/>
        </w:rPr>
        <w:t>):</w:t>
      </w:r>
      <w:r w:rsidR="00B70DFA">
        <w:rPr>
          <w:b/>
          <w:bCs/>
        </w:rPr>
        <w:t xml:space="preserve"> </w:t>
      </w:r>
      <w:r w:rsidR="00B70DFA" w:rsidRPr="003E519D">
        <w:rPr>
          <w:bCs/>
          <w:color w:val="FF0000"/>
        </w:rPr>
        <w:t>gramme</w:t>
      </w:r>
    </w:p>
    <w:p w14:paraId="4B1B24AB" w14:textId="77777777" w:rsidR="00B70DFA" w:rsidRPr="00AA2DFA" w:rsidRDefault="00B70DFA" w:rsidP="00B70DFA">
      <w:pPr>
        <w:pStyle w:val="ListParagraph"/>
        <w:rPr>
          <w:b/>
          <w:bCs/>
        </w:rPr>
      </w:pPr>
    </w:p>
    <w:p w14:paraId="4E4D8A2C" w14:textId="1C272B13" w:rsidR="00AA2DFA" w:rsidRPr="00AA2DFA" w:rsidRDefault="00AA2DFA" w:rsidP="00AA2DFA">
      <w:pPr>
        <w:pStyle w:val="ListParagraph"/>
        <w:numPr>
          <w:ilvl w:val="0"/>
          <w:numId w:val="2"/>
        </w:numPr>
        <w:rPr>
          <w:b/>
          <w:bCs/>
        </w:rPr>
      </w:pPr>
      <w:r w:rsidRPr="00AA2DFA">
        <w:rPr>
          <w:b/>
          <w:bCs/>
        </w:rPr>
        <w:t xml:space="preserve">Unlimited </w:t>
      </w:r>
      <w:r w:rsidR="00B1660D" w:rsidRPr="00AA2DFA">
        <w:rPr>
          <w:b/>
          <w:bCs/>
        </w:rPr>
        <w:t>qua</w:t>
      </w:r>
      <w:r w:rsidR="00B1660D">
        <w:rPr>
          <w:b/>
          <w:bCs/>
        </w:rPr>
        <w:t>n</w:t>
      </w:r>
      <w:r w:rsidR="00B1660D" w:rsidRPr="00AA2DFA">
        <w:rPr>
          <w:b/>
          <w:bCs/>
        </w:rPr>
        <w:t>tity</w:t>
      </w:r>
      <w:r w:rsidRPr="00AA2DFA">
        <w:rPr>
          <w:b/>
          <w:bCs/>
        </w:rPr>
        <w:t xml:space="preserve"> (yes/No)</w:t>
      </w:r>
      <w:r>
        <w:t xml:space="preserve">: </w:t>
      </w:r>
    </w:p>
    <w:p w14:paraId="4CEAAC77" w14:textId="77777777" w:rsidR="00AA2DFA" w:rsidRDefault="00AA2DFA" w:rsidP="00B1660D">
      <w:pPr>
        <w:pStyle w:val="ListParagraph"/>
        <w:ind w:left="1080"/>
        <w:rPr>
          <w:b/>
          <w:bCs/>
        </w:rPr>
      </w:pPr>
    </w:p>
    <w:p w14:paraId="2511CDF0" w14:textId="5CD8884C" w:rsidR="00B1660D" w:rsidRPr="00B1660D" w:rsidRDefault="00B1660D" w:rsidP="00B1660D">
      <w:pPr>
        <w:pStyle w:val="ListParagraph"/>
        <w:ind w:left="0"/>
        <w:rPr>
          <w:b/>
          <w:bCs/>
          <w:u w:val="single"/>
        </w:rPr>
      </w:pPr>
      <w:r w:rsidRPr="00B1660D">
        <w:rPr>
          <w:b/>
          <w:bCs/>
          <w:u w:val="single"/>
        </w:rPr>
        <w:t>Section c: supporting Documents</w:t>
      </w:r>
    </w:p>
    <w:p w14:paraId="661885A3" w14:textId="213D50DB" w:rsidR="00B1660D" w:rsidRPr="00B1660D" w:rsidRDefault="00B1660D" w:rsidP="00B1660D">
      <w:pPr>
        <w:pStyle w:val="ListParagraph"/>
        <w:numPr>
          <w:ilvl w:val="0"/>
          <w:numId w:val="3"/>
        </w:numPr>
        <w:rPr>
          <w:b/>
          <w:bCs/>
        </w:rPr>
      </w:pPr>
      <w:r w:rsidRPr="00B1660D">
        <w:rPr>
          <w:b/>
          <w:bCs/>
        </w:rPr>
        <w:t>Please provide all information and documents relevant to the consideration of your application, including, as a minimum:</w:t>
      </w:r>
    </w:p>
    <w:p w14:paraId="55CB9D13" w14:textId="1E6A9FBE" w:rsidR="00B1660D" w:rsidRPr="00B1660D" w:rsidRDefault="00B1660D" w:rsidP="00B1660D">
      <w:pPr>
        <w:pStyle w:val="ListParagraph"/>
        <w:numPr>
          <w:ilvl w:val="0"/>
          <w:numId w:val="5"/>
        </w:numPr>
        <w:rPr>
          <w:b/>
          <w:bCs/>
        </w:rPr>
      </w:pPr>
      <w:commentRangeStart w:id="2"/>
      <w:commentRangeStart w:id="3"/>
      <w:r w:rsidRPr="757FD0A0">
        <w:rPr>
          <w:b/>
          <w:bCs/>
        </w:rPr>
        <w:t>You must upload your Nuclear Site Licence.</w:t>
      </w:r>
      <w:r w:rsidR="003E519D">
        <w:rPr>
          <w:b/>
          <w:bCs/>
        </w:rPr>
        <w:t xml:space="preserve"> </w:t>
      </w:r>
      <w:r w:rsidR="003E519D">
        <w:rPr>
          <w:color w:val="FF0000"/>
        </w:rPr>
        <w:t xml:space="preserve">n/a </w:t>
      </w:r>
    </w:p>
    <w:p w14:paraId="7F55BA17" w14:textId="1BC6D48A" w:rsidR="00B1660D" w:rsidRPr="00B1660D" w:rsidRDefault="00B1660D" w:rsidP="00B1660D">
      <w:pPr>
        <w:pStyle w:val="ListParagraph"/>
        <w:numPr>
          <w:ilvl w:val="0"/>
          <w:numId w:val="5"/>
        </w:numPr>
        <w:rPr>
          <w:b/>
          <w:bCs/>
        </w:rPr>
      </w:pPr>
      <w:r w:rsidRPr="757FD0A0">
        <w:rPr>
          <w:b/>
          <w:bCs/>
        </w:rPr>
        <w:t>If you hold an Environmental Agency permit, please also upload this document.</w:t>
      </w:r>
      <w:commentRangeEnd w:id="2"/>
      <w:r>
        <w:rPr>
          <w:rStyle w:val="CommentReference"/>
        </w:rPr>
        <w:commentReference w:id="2"/>
      </w:r>
      <w:commentRangeEnd w:id="3"/>
      <w:r>
        <w:rPr>
          <w:rStyle w:val="CommentReference"/>
        </w:rPr>
        <w:commentReference w:id="3"/>
      </w:r>
      <w:r w:rsidR="00E37B6A">
        <w:rPr>
          <w:b/>
          <w:bCs/>
        </w:rPr>
        <w:t xml:space="preserve"> </w:t>
      </w:r>
      <w:r w:rsidR="00E37B6A" w:rsidRPr="00E37B6A">
        <w:rPr>
          <w:color w:val="FF0000"/>
        </w:rPr>
        <w:t>RSU to provide</w:t>
      </w:r>
    </w:p>
    <w:p w14:paraId="48F18118" w14:textId="45BE77AD" w:rsidR="00B1660D" w:rsidRPr="00B1660D" w:rsidRDefault="00B1660D" w:rsidP="00B1660D">
      <w:pPr>
        <w:pStyle w:val="ListParagraph"/>
        <w:numPr>
          <w:ilvl w:val="0"/>
          <w:numId w:val="5"/>
        </w:numPr>
        <w:rPr>
          <w:b/>
          <w:bCs/>
        </w:rPr>
      </w:pPr>
      <w:r w:rsidRPr="00B1660D">
        <w:rPr>
          <w:b/>
          <w:bCs/>
        </w:rPr>
        <w:t>Please note that you may need to respond to additional questions after your application is submitted.</w:t>
      </w:r>
    </w:p>
    <w:sectPr w:rsidR="00B1660D" w:rsidRPr="00B1660D">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rene Barinaga-rementeria" w:date="2025-05-16T09:56:00Z" w:initials="IB">
    <w:p w14:paraId="5F18275A" w14:textId="77777777" w:rsidR="00AA2DFA" w:rsidRDefault="00AA2DFA" w:rsidP="00AA2DFA">
      <w:pPr>
        <w:pStyle w:val="CommentText"/>
      </w:pPr>
      <w:r>
        <w:rPr>
          <w:rStyle w:val="CommentReference"/>
        </w:rPr>
        <w:annotationRef/>
      </w:r>
      <w:r>
        <w:t>I suggest that this would be Ian/Cullum or Hamza in the RSU team of the University.</w:t>
      </w:r>
    </w:p>
    <w:p w14:paraId="3CAA91DF" w14:textId="77777777" w:rsidR="00AA2DFA" w:rsidRDefault="00AA2DFA" w:rsidP="00AA2DFA">
      <w:pPr>
        <w:pStyle w:val="CommentText"/>
      </w:pPr>
    </w:p>
    <w:p w14:paraId="30A91D01" w14:textId="77777777" w:rsidR="00AA2DFA" w:rsidRDefault="00AA2DFA" w:rsidP="00AA2DFA">
      <w:pPr>
        <w:pStyle w:val="CommentText"/>
      </w:pPr>
      <w:r>
        <w:t>@Ian Haslam- Are you ok with this?</w:t>
      </w:r>
    </w:p>
  </w:comment>
  <w:comment w:id="1" w:author="Irene Barinaga-rementeria" w:date="2025-05-16T10:08:00Z" w:initials="IB">
    <w:p w14:paraId="643986AD" w14:textId="77777777" w:rsidR="00A64B71" w:rsidRDefault="00A64B71" w:rsidP="00A64B71">
      <w:pPr>
        <w:pStyle w:val="CommentText"/>
      </w:pPr>
      <w:r>
        <w:rPr>
          <w:rStyle w:val="CommentReference"/>
        </w:rPr>
        <w:annotationRef/>
      </w:r>
      <w:r>
        <w:t>@Rob:Note that the options to choose from the portal are the following commodity codes-:</w:t>
      </w:r>
    </w:p>
    <w:p w14:paraId="0DF094FC" w14:textId="3E76C090" w:rsidR="00A64B71" w:rsidRDefault="00A64B71" w:rsidP="00A64B71">
      <w:pPr>
        <w:pStyle w:val="CommentText"/>
      </w:pPr>
      <w:r>
        <w:rPr>
          <w:noProof/>
          <w:lang w:eastAsia="en-GB"/>
        </w:rPr>
        <w:drawing>
          <wp:inline distT="0" distB="0" distL="0" distR="0" wp14:anchorId="6CC639C3" wp14:editId="043CB1A0">
            <wp:extent cx="746760" cy="2438400"/>
            <wp:effectExtent l="0" t="0" r="0" b="0"/>
            <wp:docPr id="491821617"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21617" name="Picture 491821617" descr="Image"/>
                    <pic:cNvPicPr/>
                  </pic:nvPicPr>
                  <pic:blipFill>
                    <a:blip r:embed="rId1">
                      <a:extLst>
                        <a:ext uri="{28A0092B-C50C-407E-A947-70E740481C1C}">
                          <a14:useLocalDpi xmlns:a14="http://schemas.microsoft.com/office/drawing/2010/main" val="0"/>
                        </a:ext>
                      </a:extLst>
                    </a:blip>
                    <a:stretch>
                      <a:fillRect/>
                    </a:stretch>
                  </pic:blipFill>
                  <pic:spPr>
                    <a:xfrm>
                      <a:off x="0" y="0"/>
                      <a:ext cx="746760" cy="2438400"/>
                    </a:xfrm>
                    <a:prstGeom prst="rect">
                      <a:avLst/>
                    </a:prstGeom>
                  </pic:spPr>
                </pic:pic>
              </a:graphicData>
            </a:graphic>
          </wp:inline>
        </w:drawing>
      </w:r>
    </w:p>
    <w:p w14:paraId="61903DDE" w14:textId="77777777" w:rsidR="00A64B71" w:rsidRDefault="00A64B71" w:rsidP="00A64B71">
      <w:pPr>
        <w:pStyle w:val="CommentText"/>
      </w:pPr>
    </w:p>
    <w:p w14:paraId="083A1E92" w14:textId="77777777" w:rsidR="00A64B71" w:rsidRDefault="00A64B71" w:rsidP="00A64B71">
      <w:pPr>
        <w:pStyle w:val="CommentText"/>
      </w:pPr>
      <w:r>
        <w:t xml:space="preserve">Please read their descrition on </w:t>
      </w:r>
      <w:hyperlink r:id="rId2" w:history="1">
        <w:r w:rsidRPr="004D03DF">
          <w:rPr>
            <w:rStyle w:val="Hyperlink"/>
          </w:rPr>
          <w:t>UK Integrated Online Tariff: Look up commodity codes, duty and VAT rates - GOV.UK</w:t>
        </w:r>
      </w:hyperlink>
      <w:r>
        <w:t xml:space="preserve">  to decide which one fits for your samples.</w:t>
      </w:r>
    </w:p>
  </w:comment>
  <w:comment w:id="2" w:author="Irene Barinaga-rementeria" w:date="2025-05-16T10:14:00Z" w:initials="IB">
    <w:p w14:paraId="3701F7F2" w14:textId="77777777" w:rsidR="00B1660D" w:rsidRDefault="00B1660D" w:rsidP="00B1660D">
      <w:pPr>
        <w:pStyle w:val="CommentText"/>
      </w:pPr>
      <w:r>
        <w:rPr>
          <w:rStyle w:val="CommentReference"/>
        </w:rPr>
        <w:annotationRef/>
      </w:r>
      <w:r>
        <w:t>@Ian Haslam - Would you please share this documents with me so I can upload them to the application?</w:t>
      </w:r>
    </w:p>
  </w:comment>
  <w:comment w:id="3" w:author="Irene Barinaga-rementeria" w:date="2025-05-16T18:46:00Z" w:initials="IB">
    <w:p w14:paraId="564C85B4" w14:textId="5332E141" w:rsidR="00196A86" w:rsidRDefault="00196A86">
      <w:pPr>
        <w:pStyle w:val="CommentText"/>
      </w:pPr>
      <w:r>
        <w:rPr>
          <w:rStyle w:val="CommentReference"/>
        </w:rPr>
        <w:annotationRef/>
      </w:r>
      <w:r w:rsidRPr="288D6B53">
        <w:t>I have received the EA permit, thanks Ian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A91D01" w15:done="1"/>
  <w15:commentEx w15:paraId="083A1E92" w15:done="1"/>
  <w15:commentEx w15:paraId="3701F7F2" w15:done="1"/>
  <w15:commentEx w15:paraId="564C85B4" w15:paraIdParent="3701F7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5C961B" w16cex:dateUtc="2025-05-16T08:56:00Z"/>
  <w16cex:commentExtensible w16cex:durableId="2EF20B84" w16cex:dateUtc="2025-05-16T09:08:00Z"/>
  <w16cex:commentExtensible w16cex:durableId="736DA37D" w16cex:dateUtc="2025-05-16T09:14:00Z"/>
  <w16cex:commentExtensible w16cex:durableId="578FD938" w16cex:dateUtc="2025-05-16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A91D01" w16cid:durableId="535C961B"/>
  <w16cid:commentId w16cid:paraId="083A1E92" w16cid:durableId="2EF20B84"/>
  <w16cid:commentId w16cid:paraId="3701F7F2" w16cid:durableId="736DA37D"/>
  <w16cid:commentId w16cid:paraId="564C85B4" w16cid:durableId="578FD9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C25E" w14:textId="77777777" w:rsidR="00294FDF" w:rsidRDefault="00294FDF" w:rsidP="00294FDF">
      <w:pPr>
        <w:spacing w:after="0" w:line="240" w:lineRule="auto"/>
      </w:pPr>
      <w:r>
        <w:separator/>
      </w:r>
    </w:p>
  </w:endnote>
  <w:endnote w:type="continuationSeparator" w:id="0">
    <w:p w14:paraId="433BC4F4" w14:textId="77777777" w:rsidR="00294FDF" w:rsidRDefault="00294FDF" w:rsidP="0029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3C62" w14:textId="77777777" w:rsidR="00294FDF" w:rsidRDefault="00294FDF" w:rsidP="00294FDF">
      <w:pPr>
        <w:spacing w:after="0" w:line="240" w:lineRule="auto"/>
      </w:pPr>
      <w:r>
        <w:separator/>
      </w:r>
    </w:p>
  </w:footnote>
  <w:footnote w:type="continuationSeparator" w:id="0">
    <w:p w14:paraId="636F6F9E" w14:textId="77777777" w:rsidR="00294FDF" w:rsidRDefault="00294FDF" w:rsidP="00294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2"/>
      <w:gridCol w:w="1974"/>
    </w:tblGrid>
    <w:tr w:rsidR="00294FDF" w14:paraId="2B8DC3DF" w14:textId="77777777" w:rsidTr="0030466B">
      <w:tc>
        <w:tcPr>
          <w:tcW w:w="7508" w:type="dxa"/>
          <w:vAlign w:val="center"/>
        </w:tcPr>
        <w:p w14:paraId="60B28CCE" w14:textId="77777777" w:rsidR="00294FDF" w:rsidRDefault="00294FDF" w:rsidP="00294FDF">
          <w:r>
            <w:rPr>
              <w:noProof/>
              <w:szCs w:val="36"/>
            </w:rPr>
            <w:drawing>
              <wp:inline distT="0" distB="0" distL="0" distR="0" wp14:anchorId="2EA48B09" wp14:editId="7976AD76">
                <wp:extent cx="1655445" cy="702945"/>
                <wp:effectExtent l="0" t="0" r="1905" b="1905"/>
                <wp:docPr id="1422431207" name="Picture 1422431207" descr="\\nask.man.ac.uk\home$\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TAB_col_white_backgrou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5445" cy="702945"/>
                        </a:xfrm>
                        <a:prstGeom prst="rect">
                          <a:avLst/>
                        </a:prstGeom>
                        <a:noFill/>
                        <a:ln>
                          <a:noFill/>
                        </a:ln>
                      </pic:spPr>
                    </pic:pic>
                  </a:graphicData>
                </a:graphic>
              </wp:inline>
            </w:drawing>
          </w:r>
        </w:p>
      </w:tc>
      <w:tc>
        <w:tcPr>
          <w:tcW w:w="2121" w:type="dxa"/>
          <w:vAlign w:val="center"/>
        </w:tcPr>
        <w:p w14:paraId="3CD0A66F" w14:textId="34F0C022" w:rsidR="00294FDF" w:rsidRDefault="00294FDF" w:rsidP="00294FDF">
          <w:r w:rsidRPr="00F70C86">
            <w:rPr>
              <w:b/>
              <w:bCs/>
              <w:color w:val="7F7F7F" w:themeColor="text1" w:themeTint="80"/>
            </w:rPr>
            <w:t xml:space="preserve">RSU </w:t>
          </w:r>
          <w:r>
            <w:rPr>
              <w:b/>
              <w:bCs/>
              <w:color w:val="7F7F7F" w:themeColor="text1" w:themeTint="80"/>
            </w:rPr>
            <w:t>INF</w:t>
          </w:r>
          <w:r w:rsidRPr="00F70C86">
            <w:rPr>
              <w:b/>
              <w:bCs/>
              <w:color w:val="7F7F7F" w:themeColor="text1" w:themeTint="80"/>
            </w:rPr>
            <w:t xml:space="preserve"> </w:t>
          </w:r>
          <w:r>
            <w:rPr>
              <w:b/>
              <w:bCs/>
              <w:color w:val="7F7F7F" w:themeColor="text1" w:themeTint="80"/>
            </w:rPr>
            <w:t>28</w:t>
          </w:r>
        </w:p>
      </w:tc>
    </w:tr>
  </w:tbl>
  <w:p w14:paraId="2BE54864" w14:textId="77777777" w:rsidR="00294FDF" w:rsidRDefault="00294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77F"/>
    <w:multiLevelType w:val="hybridMultilevel"/>
    <w:tmpl w:val="19F29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16FCA"/>
    <w:multiLevelType w:val="hybridMultilevel"/>
    <w:tmpl w:val="F3A82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303D8A"/>
    <w:multiLevelType w:val="hybridMultilevel"/>
    <w:tmpl w:val="3AEAB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C4185"/>
    <w:multiLevelType w:val="multilevel"/>
    <w:tmpl w:val="8F6C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E0C82"/>
    <w:multiLevelType w:val="hybridMultilevel"/>
    <w:tmpl w:val="8FE26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0069000">
    <w:abstractNumId w:val="4"/>
  </w:num>
  <w:num w:numId="2" w16cid:durableId="731851084">
    <w:abstractNumId w:val="1"/>
  </w:num>
  <w:num w:numId="3" w16cid:durableId="1813136007">
    <w:abstractNumId w:val="0"/>
  </w:num>
  <w:num w:numId="4" w16cid:durableId="1369528422">
    <w:abstractNumId w:val="3"/>
  </w:num>
  <w:num w:numId="5" w16cid:durableId="7086519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ene Barinaga-rementeria">
    <w15:presenceInfo w15:providerId="AD" w15:userId="S::Irene.Barinaga@manchester.ac.uk::228647dd-167d-4400-bf27-ae89334c2b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FA"/>
    <w:rsid w:val="00005E44"/>
    <w:rsid w:val="000D7D6B"/>
    <w:rsid w:val="001019C8"/>
    <w:rsid w:val="00144FC9"/>
    <w:rsid w:val="001772B4"/>
    <w:rsid w:val="00182EA8"/>
    <w:rsid w:val="001E7CC4"/>
    <w:rsid w:val="002118EA"/>
    <w:rsid w:val="00294FDF"/>
    <w:rsid w:val="00306F7E"/>
    <w:rsid w:val="003B5790"/>
    <w:rsid w:val="003D37B7"/>
    <w:rsid w:val="003E519D"/>
    <w:rsid w:val="004E6224"/>
    <w:rsid w:val="0065375B"/>
    <w:rsid w:val="0073537D"/>
    <w:rsid w:val="00780467"/>
    <w:rsid w:val="007D3DA6"/>
    <w:rsid w:val="007F1E9F"/>
    <w:rsid w:val="007F5206"/>
    <w:rsid w:val="00815B56"/>
    <w:rsid w:val="00856B93"/>
    <w:rsid w:val="00947DDC"/>
    <w:rsid w:val="009A1D58"/>
    <w:rsid w:val="00A1025E"/>
    <w:rsid w:val="00A261E1"/>
    <w:rsid w:val="00A44C14"/>
    <w:rsid w:val="00A62E54"/>
    <w:rsid w:val="00A64B71"/>
    <w:rsid w:val="00AA2DFA"/>
    <w:rsid w:val="00B1660D"/>
    <w:rsid w:val="00B22E07"/>
    <w:rsid w:val="00B70DFA"/>
    <w:rsid w:val="00BB0A4A"/>
    <w:rsid w:val="00BC64DB"/>
    <w:rsid w:val="00BD4815"/>
    <w:rsid w:val="00DD653C"/>
    <w:rsid w:val="00E37B6A"/>
    <w:rsid w:val="00E51E3D"/>
    <w:rsid w:val="00F75427"/>
    <w:rsid w:val="00FF7A87"/>
    <w:rsid w:val="01F54E60"/>
    <w:rsid w:val="121A4F91"/>
    <w:rsid w:val="169A526B"/>
    <w:rsid w:val="1AE80783"/>
    <w:rsid w:val="1CF8DF27"/>
    <w:rsid w:val="2D64981E"/>
    <w:rsid w:val="2F9E7141"/>
    <w:rsid w:val="38971631"/>
    <w:rsid w:val="5AA4FC14"/>
    <w:rsid w:val="6CD921EA"/>
    <w:rsid w:val="71ECAA26"/>
    <w:rsid w:val="757FD0A0"/>
    <w:rsid w:val="76C9F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9349"/>
  <w15:chartTrackingRefBased/>
  <w15:docId w15:val="{6494E3CD-472E-4F38-808A-C6477D5A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2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2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DFA"/>
    <w:rPr>
      <w:rFonts w:eastAsiaTheme="majorEastAsia" w:cstheme="majorBidi"/>
      <w:color w:val="272727" w:themeColor="text1" w:themeTint="D8"/>
    </w:rPr>
  </w:style>
  <w:style w:type="paragraph" w:styleId="Title">
    <w:name w:val="Title"/>
    <w:basedOn w:val="Normal"/>
    <w:next w:val="Normal"/>
    <w:link w:val="TitleChar"/>
    <w:qFormat/>
    <w:rsid w:val="00AA2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2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DFA"/>
    <w:pPr>
      <w:spacing w:before="160"/>
      <w:jc w:val="center"/>
    </w:pPr>
    <w:rPr>
      <w:i/>
      <w:iCs/>
      <w:color w:val="404040" w:themeColor="text1" w:themeTint="BF"/>
    </w:rPr>
  </w:style>
  <w:style w:type="character" w:customStyle="1" w:styleId="QuoteChar">
    <w:name w:val="Quote Char"/>
    <w:basedOn w:val="DefaultParagraphFont"/>
    <w:link w:val="Quote"/>
    <w:uiPriority w:val="29"/>
    <w:rsid w:val="00AA2DFA"/>
    <w:rPr>
      <w:i/>
      <w:iCs/>
      <w:color w:val="404040" w:themeColor="text1" w:themeTint="BF"/>
    </w:rPr>
  </w:style>
  <w:style w:type="paragraph" w:styleId="ListParagraph">
    <w:name w:val="List Paragraph"/>
    <w:basedOn w:val="Normal"/>
    <w:uiPriority w:val="34"/>
    <w:qFormat/>
    <w:rsid w:val="00AA2DFA"/>
    <w:pPr>
      <w:ind w:left="720"/>
      <w:contextualSpacing/>
    </w:pPr>
  </w:style>
  <w:style w:type="character" w:styleId="IntenseEmphasis">
    <w:name w:val="Intense Emphasis"/>
    <w:basedOn w:val="DefaultParagraphFont"/>
    <w:uiPriority w:val="21"/>
    <w:qFormat/>
    <w:rsid w:val="00AA2DFA"/>
    <w:rPr>
      <w:i/>
      <w:iCs/>
      <w:color w:val="0F4761" w:themeColor="accent1" w:themeShade="BF"/>
    </w:rPr>
  </w:style>
  <w:style w:type="paragraph" w:styleId="IntenseQuote">
    <w:name w:val="Intense Quote"/>
    <w:basedOn w:val="Normal"/>
    <w:next w:val="Normal"/>
    <w:link w:val="IntenseQuoteChar"/>
    <w:uiPriority w:val="30"/>
    <w:qFormat/>
    <w:rsid w:val="00AA2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DFA"/>
    <w:rPr>
      <w:i/>
      <w:iCs/>
      <w:color w:val="0F4761" w:themeColor="accent1" w:themeShade="BF"/>
    </w:rPr>
  </w:style>
  <w:style w:type="character" w:styleId="IntenseReference">
    <w:name w:val="Intense Reference"/>
    <w:basedOn w:val="DefaultParagraphFont"/>
    <w:uiPriority w:val="32"/>
    <w:qFormat/>
    <w:rsid w:val="00AA2DFA"/>
    <w:rPr>
      <w:b/>
      <w:bCs/>
      <w:smallCaps/>
      <w:color w:val="0F4761" w:themeColor="accent1" w:themeShade="BF"/>
      <w:spacing w:val="5"/>
    </w:rPr>
  </w:style>
  <w:style w:type="character" w:styleId="CommentReference">
    <w:name w:val="annotation reference"/>
    <w:basedOn w:val="DefaultParagraphFont"/>
    <w:uiPriority w:val="99"/>
    <w:semiHidden/>
    <w:unhideWhenUsed/>
    <w:rsid w:val="00AA2DFA"/>
    <w:rPr>
      <w:sz w:val="16"/>
      <w:szCs w:val="16"/>
    </w:rPr>
  </w:style>
  <w:style w:type="paragraph" w:styleId="CommentText">
    <w:name w:val="annotation text"/>
    <w:basedOn w:val="Normal"/>
    <w:link w:val="CommentTextChar"/>
    <w:uiPriority w:val="99"/>
    <w:unhideWhenUsed/>
    <w:rsid w:val="00AA2DFA"/>
    <w:pPr>
      <w:spacing w:line="240" w:lineRule="auto"/>
    </w:pPr>
    <w:rPr>
      <w:sz w:val="20"/>
      <w:szCs w:val="20"/>
    </w:rPr>
  </w:style>
  <w:style w:type="character" w:customStyle="1" w:styleId="CommentTextChar">
    <w:name w:val="Comment Text Char"/>
    <w:basedOn w:val="DefaultParagraphFont"/>
    <w:link w:val="CommentText"/>
    <w:uiPriority w:val="99"/>
    <w:rsid w:val="00AA2DFA"/>
    <w:rPr>
      <w:sz w:val="20"/>
      <w:szCs w:val="20"/>
    </w:rPr>
  </w:style>
  <w:style w:type="paragraph" w:styleId="CommentSubject">
    <w:name w:val="annotation subject"/>
    <w:basedOn w:val="CommentText"/>
    <w:next w:val="CommentText"/>
    <w:link w:val="CommentSubjectChar"/>
    <w:uiPriority w:val="99"/>
    <w:semiHidden/>
    <w:unhideWhenUsed/>
    <w:rsid w:val="00AA2DFA"/>
    <w:rPr>
      <w:b/>
      <w:bCs/>
    </w:rPr>
  </w:style>
  <w:style w:type="character" w:customStyle="1" w:styleId="CommentSubjectChar">
    <w:name w:val="Comment Subject Char"/>
    <w:basedOn w:val="CommentTextChar"/>
    <w:link w:val="CommentSubject"/>
    <w:uiPriority w:val="99"/>
    <w:semiHidden/>
    <w:rsid w:val="00AA2DFA"/>
    <w:rPr>
      <w:b/>
      <w:bCs/>
      <w:sz w:val="20"/>
      <w:szCs w:val="20"/>
    </w:rPr>
  </w:style>
  <w:style w:type="character" w:styleId="Hyperlink">
    <w:name w:val="Hyperlink"/>
    <w:basedOn w:val="DefaultParagraphFont"/>
    <w:uiPriority w:val="99"/>
    <w:unhideWhenUsed/>
    <w:rsid w:val="00AA2DFA"/>
    <w:rPr>
      <w:color w:val="467886" w:themeColor="hyperlink"/>
      <w:u w:val="single"/>
    </w:rPr>
  </w:style>
  <w:style w:type="character" w:customStyle="1" w:styleId="UnresolvedMention1">
    <w:name w:val="Unresolved Mention1"/>
    <w:basedOn w:val="DefaultParagraphFont"/>
    <w:uiPriority w:val="99"/>
    <w:semiHidden/>
    <w:unhideWhenUsed/>
    <w:rsid w:val="00AA2DFA"/>
    <w:rPr>
      <w:color w:val="605E5C"/>
      <w:shd w:val="clear" w:color="auto" w:fill="E1DFDD"/>
    </w:rPr>
  </w:style>
  <w:style w:type="paragraph" w:styleId="BalloonText">
    <w:name w:val="Balloon Text"/>
    <w:basedOn w:val="Normal"/>
    <w:link w:val="BalloonTextChar"/>
    <w:uiPriority w:val="99"/>
    <w:semiHidden/>
    <w:unhideWhenUsed/>
    <w:rsid w:val="00B70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DFA"/>
    <w:rPr>
      <w:rFonts w:ascii="Segoe UI" w:hAnsi="Segoe UI" w:cs="Segoe UI"/>
      <w:sz w:val="18"/>
      <w:szCs w:val="18"/>
    </w:rPr>
  </w:style>
  <w:style w:type="paragraph" w:styleId="Revision">
    <w:name w:val="Revision"/>
    <w:hidden/>
    <w:uiPriority w:val="99"/>
    <w:semiHidden/>
    <w:rsid w:val="00856B93"/>
    <w:pPr>
      <w:spacing w:after="0" w:line="240" w:lineRule="auto"/>
    </w:pPr>
  </w:style>
  <w:style w:type="character" w:styleId="UnresolvedMention">
    <w:name w:val="Unresolved Mention"/>
    <w:basedOn w:val="DefaultParagraphFont"/>
    <w:uiPriority w:val="99"/>
    <w:semiHidden/>
    <w:unhideWhenUsed/>
    <w:rsid w:val="001E7CC4"/>
    <w:rPr>
      <w:color w:val="605E5C"/>
      <w:shd w:val="clear" w:color="auto" w:fill="E1DFDD"/>
    </w:rPr>
  </w:style>
  <w:style w:type="paragraph" w:styleId="Header">
    <w:name w:val="header"/>
    <w:basedOn w:val="Normal"/>
    <w:link w:val="HeaderChar"/>
    <w:uiPriority w:val="99"/>
    <w:unhideWhenUsed/>
    <w:rsid w:val="00294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FDF"/>
  </w:style>
  <w:style w:type="paragraph" w:styleId="Footer">
    <w:name w:val="footer"/>
    <w:basedOn w:val="Normal"/>
    <w:link w:val="FooterChar"/>
    <w:uiPriority w:val="99"/>
    <w:unhideWhenUsed/>
    <w:rsid w:val="00294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FDF"/>
  </w:style>
  <w:style w:type="table" w:styleId="TableGrid">
    <w:name w:val="Table Grid"/>
    <w:basedOn w:val="TableNormal"/>
    <w:uiPriority w:val="39"/>
    <w:rsid w:val="00294FDF"/>
    <w:pPr>
      <w:widowControl w:val="0"/>
      <w:tabs>
        <w:tab w:val="left" w:pos="1418"/>
      </w:tabs>
      <w:spacing w:after="0" w:line="36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901569">
      <w:bodyDiv w:val="1"/>
      <w:marLeft w:val="0"/>
      <w:marRight w:val="0"/>
      <w:marTop w:val="0"/>
      <w:marBottom w:val="0"/>
      <w:divBdr>
        <w:top w:val="none" w:sz="0" w:space="0" w:color="auto"/>
        <w:left w:val="none" w:sz="0" w:space="0" w:color="auto"/>
        <w:bottom w:val="none" w:sz="0" w:space="0" w:color="auto"/>
        <w:right w:val="none" w:sz="0" w:space="0" w:color="auto"/>
      </w:divBdr>
      <w:divsChild>
        <w:div w:id="40255931">
          <w:marLeft w:val="494"/>
          <w:marRight w:val="0"/>
          <w:marTop w:val="0"/>
          <w:marBottom w:val="0"/>
          <w:divBdr>
            <w:top w:val="none" w:sz="0" w:space="0" w:color="auto"/>
            <w:left w:val="none" w:sz="0" w:space="0" w:color="auto"/>
            <w:bottom w:val="none" w:sz="0" w:space="0" w:color="auto"/>
            <w:right w:val="none" w:sz="0" w:space="0" w:color="auto"/>
          </w:divBdr>
        </w:div>
      </w:divsChild>
    </w:div>
    <w:div w:id="1172335505">
      <w:bodyDiv w:val="1"/>
      <w:marLeft w:val="0"/>
      <w:marRight w:val="0"/>
      <w:marTop w:val="0"/>
      <w:marBottom w:val="0"/>
      <w:divBdr>
        <w:top w:val="none" w:sz="0" w:space="0" w:color="auto"/>
        <w:left w:val="none" w:sz="0" w:space="0" w:color="auto"/>
        <w:bottom w:val="none" w:sz="0" w:space="0" w:color="auto"/>
        <w:right w:val="none" w:sz="0" w:space="0" w:color="auto"/>
      </w:divBdr>
      <w:divsChild>
        <w:div w:id="1720202389">
          <w:marLeft w:val="494"/>
          <w:marRight w:val="0"/>
          <w:marTop w:val="0"/>
          <w:marBottom w:val="0"/>
          <w:divBdr>
            <w:top w:val="none" w:sz="0" w:space="0" w:color="auto"/>
            <w:left w:val="none" w:sz="0" w:space="0" w:color="auto"/>
            <w:bottom w:val="none" w:sz="0" w:space="0" w:color="auto"/>
            <w:right w:val="none" w:sz="0" w:space="0" w:color="auto"/>
          </w:divBdr>
        </w:div>
      </w:divsChild>
    </w:div>
    <w:div w:id="1563129856">
      <w:bodyDiv w:val="1"/>
      <w:marLeft w:val="0"/>
      <w:marRight w:val="0"/>
      <w:marTop w:val="0"/>
      <w:marBottom w:val="0"/>
      <w:divBdr>
        <w:top w:val="none" w:sz="0" w:space="0" w:color="auto"/>
        <w:left w:val="none" w:sz="0" w:space="0" w:color="auto"/>
        <w:bottom w:val="none" w:sz="0" w:space="0" w:color="auto"/>
        <w:right w:val="none" w:sz="0" w:space="0" w:color="auto"/>
      </w:divBdr>
    </w:div>
    <w:div w:id="1780635325">
      <w:bodyDiv w:val="1"/>
      <w:marLeft w:val="0"/>
      <w:marRight w:val="0"/>
      <w:marTop w:val="0"/>
      <w:marBottom w:val="0"/>
      <w:divBdr>
        <w:top w:val="none" w:sz="0" w:space="0" w:color="auto"/>
        <w:left w:val="none" w:sz="0" w:space="0" w:color="auto"/>
        <w:bottom w:val="none" w:sz="0" w:space="0" w:color="auto"/>
        <w:right w:val="none" w:sz="0" w:space="0" w:color="auto"/>
      </w:divBdr>
    </w:div>
    <w:div w:id="1853061756">
      <w:bodyDiv w:val="1"/>
      <w:marLeft w:val="0"/>
      <w:marRight w:val="0"/>
      <w:marTop w:val="0"/>
      <w:marBottom w:val="0"/>
      <w:divBdr>
        <w:top w:val="none" w:sz="0" w:space="0" w:color="auto"/>
        <w:left w:val="none" w:sz="0" w:space="0" w:color="auto"/>
        <w:bottom w:val="none" w:sz="0" w:space="0" w:color="auto"/>
        <w:right w:val="none" w:sz="0" w:space="0" w:color="auto"/>
      </w:divBdr>
    </w:div>
    <w:div w:id="195671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trade-tariff.service.gov.uk/find_commodity" TargetMode="External"/><Relationship Id="rId1" Type="http://schemas.openxmlformats.org/officeDocument/2006/relationships/image" Target="media/image1.jpe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uidance/ask-hmrc-for-advice-on-classifying-your-goo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iation@manchester.ac.uk"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18" ma:contentTypeDescription="Create a new document." ma:contentTypeScope="" ma:versionID="029633bbc4bacbcd8db48a0ebbc43551">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68a859b3d8503db1c5e52cff950b2473" ns2:_="" ns3:_="">
    <xsd:import namespace="b976134f-9d78-4dbf-b132-18e76711157a"/>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ad434a-20d3-4439-b706-f507e84f6d19}"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76134f-9d78-4dbf-b132-18e76711157a">
      <Terms xmlns="http://schemas.microsoft.com/office/infopath/2007/PartnerControls"/>
    </lcf76f155ced4ddcb4097134ff3c332f>
    <TaxCatchAll xmlns="9f82b4a4-79e2-4023-8e0e-141192a793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2EC1-2CE9-46F8-BE83-FAF6EEFCA9B3}">
  <ds:schemaRefs>
    <ds:schemaRef ds:uri="http://schemas.microsoft.com/sharepoint/v3/contenttype/forms"/>
  </ds:schemaRefs>
</ds:datastoreItem>
</file>

<file path=customXml/itemProps2.xml><?xml version="1.0" encoding="utf-8"?>
<ds:datastoreItem xmlns:ds="http://schemas.openxmlformats.org/officeDocument/2006/customXml" ds:itemID="{44A02F34-C243-42ED-8A96-58FF45E01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B1EE4-CF59-4154-8AC4-8DDA5648BFAB}">
  <ds:schemaRefs>
    <ds:schemaRef ds:uri="b976134f-9d78-4dbf-b132-18e76711157a"/>
    <ds:schemaRef ds:uri="9f82b4a4-79e2-4023-8e0e-141192a7931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F3DB58B-52FF-D749-9B31-AAC5C937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Barinaga-rementeria</dc:creator>
  <cp:keywords/>
  <dc:description/>
  <cp:lastModifiedBy>Callum Hunt</cp:lastModifiedBy>
  <cp:revision>2</cp:revision>
  <dcterms:created xsi:type="dcterms:W3CDTF">2025-07-29T09:54:00Z</dcterms:created>
  <dcterms:modified xsi:type="dcterms:W3CDTF">2025-07-29T09:54:00Z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y fmtid="{D5CDD505-2E9C-101B-9397-08002B2CF9AE}" pid="3" name="MediaServiceImageTags">
    <vt:lpwstr/>
  </property>
</Properties>
</file>