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CD101" w14:textId="77777777" w:rsidR="00DA5C08" w:rsidRDefault="009B6AB1" w:rsidP="005203C0">
      <w:pPr>
        <w:spacing w:after="0" w:line="240" w:lineRule="auto"/>
      </w:pPr>
      <w:r>
        <w:rPr>
          <w:noProof/>
          <w:lang w:eastAsia="en-GB"/>
        </w:rPr>
        <mc:AlternateContent>
          <mc:Choice Requires="wps">
            <w:drawing>
              <wp:anchor distT="0" distB="0" distL="114300" distR="114300" simplePos="0" relativeHeight="251658241" behindDoc="0" locked="0" layoutInCell="1" allowOverlap="1" wp14:anchorId="1A7CD154" wp14:editId="0A91B2C6">
                <wp:simplePos x="0" y="0"/>
                <wp:positionH relativeFrom="column">
                  <wp:posOffset>-83669</wp:posOffset>
                </wp:positionH>
                <wp:positionV relativeFrom="paragraph">
                  <wp:posOffset>108585</wp:posOffset>
                </wp:positionV>
                <wp:extent cx="3071165" cy="684000"/>
                <wp:effectExtent l="0" t="0" r="0" b="1905"/>
                <wp:wrapNone/>
                <wp:docPr id="7" name="Rectangle 7"/>
                <wp:cNvGraphicFramePr/>
                <a:graphic xmlns:a="http://schemas.openxmlformats.org/drawingml/2006/main">
                  <a:graphicData uri="http://schemas.microsoft.com/office/word/2010/wordprocessingShape">
                    <wps:wsp>
                      <wps:cNvSpPr/>
                      <wps:spPr>
                        <a:xfrm>
                          <a:off x="0" y="0"/>
                          <a:ext cx="3071165" cy="684000"/>
                        </a:xfrm>
                        <a:prstGeom prst="rect">
                          <a:avLst/>
                        </a:prstGeom>
                        <a:solidFill>
                          <a:srgbClr val="FFFFFF">
                            <a:alpha val="83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7CD16D" w14:textId="234B7AA0" w:rsidR="008210B8" w:rsidRDefault="00E97853" w:rsidP="00BE0371">
                            <w:pPr>
                              <w:spacing w:after="40"/>
                              <w:rPr>
                                <w:rFonts w:ascii="Open Sans" w:hAnsi="Open Sans" w:cs="Open Sans"/>
                                <w:b/>
                                <w:color w:val="404040" w:themeColor="text1" w:themeTint="BF"/>
                                <w:sz w:val="24"/>
                              </w:rPr>
                            </w:pPr>
                            <w:r>
                              <w:rPr>
                                <w:rFonts w:ascii="Open Sans" w:hAnsi="Open Sans" w:cs="Open Sans"/>
                                <w:b/>
                                <w:color w:val="404040" w:themeColor="text1" w:themeTint="BF"/>
                                <w:sz w:val="24"/>
                              </w:rPr>
                              <w:t>Create a Non-Catalogue Request</w:t>
                            </w:r>
                            <w:r w:rsidR="002C2C8B">
                              <w:rPr>
                                <w:rFonts w:ascii="Open Sans" w:hAnsi="Open Sans" w:cs="Open Sans"/>
                                <w:b/>
                                <w:color w:val="404040" w:themeColor="text1" w:themeTint="BF"/>
                                <w:sz w:val="24"/>
                              </w:rPr>
                              <w:t xml:space="preserve"> 12.2</w:t>
                            </w:r>
                          </w:p>
                          <w:p w14:paraId="1A7CD16E" w14:textId="77777777" w:rsidR="00784C73" w:rsidRPr="00784C73" w:rsidRDefault="00476407" w:rsidP="00DA5C08">
                            <w:pPr>
                              <w:spacing w:after="0"/>
                              <w:rPr>
                                <w:rFonts w:ascii="Open Sans" w:hAnsi="Open Sans" w:cs="Open Sans"/>
                                <w:color w:val="404040" w:themeColor="text1" w:themeTint="BF"/>
                                <w:sz w:val="20"/>
                              </w:rPr>
                            </w:pPr>
                            <w:r w:rsidRPr="00476407">
                              <w:rPr>
                                <w:rFonts w:ascii="Open Sans" w:hAnsi="Open Sans" w:cs="Open Sans"/>
                                <w:color w:val="404040" w:themeColor="text1" w:themeTint="BF"/>
                                <w:sz w:val="20"/>
                              </w:rPr>
                              <w:t>iProc Requisitioner</w:t>
                            </w:r>
                            <w:r>
                              <w:rPr>
                                <w:rFonts w:ascii="Open Sans" w:hAnsi="Open Sans" w:cs="Open Sans"/>
                                <w:color w:val="404040" w:themeColor="text1" w:themeTint="BF"/>
                                <w:sz w:val="20"/>
                              </w:rPr>
                              <w:t xml:space="preserve"> </w:t>
                            </w:r>
                            <w:r w:rsidR="00BE0371" w:rsidRPr="00BE0371">
                              <w:rPr>
                                <w:rFonts w:ascii="Open Sans" w:hAnsi="Open Sans" w:cs="Open Sans"/>
                                <w:b/>
                                <w:color w:val="404040" w:themeColor="text1" w:themeTint="BF"/>
                                <w:sz w:val="24"/>
                              </w:rPr>
                              <w:t>|</w:t>
                            </w:r>
                            <w:r w:rsidR="00BE0371">
                              <w:rPr>
                                <w:rFonts w:ascii="Tahoma" w:eastAsiaTheme="minorEastAsia" w:hAnsi="Tahoma" w:cs="Tahoma"/>
                                <w:b/>
                                <w:bCs/>
                                <w:noProof/>
                                <w:color w:val="808080"/>
                                <w:sz w:val="20"/>
                                <w:szCs w:val="20"/>
                                <w:lang w:eastAsia="en-GB"/>
                              </w:rPr>
                              <w:t xml:space="preserve"> </w:t>
                            </w:r>
                            <w:r>
                              <w:rPr>
                                <w:rFonts w:ascii="Open Sans" w:hAnsi="Open Sans" w:cs="Open Sans"/>
                                <w:color w:val="404040" w:themeColor="text1" w:themeTint="BF"/>
                                <w:sz w:val="20"/>
                              </w:rPr>
                              <w:t>Oracle Financials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CD154" id="Rectangle 7" o:spid="_x0000_s1026" style="position:absolute;margin-left:-6.6pt;margin-top:8.55pt;width:241.8pt;height:53.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" stroked="f" strokeweight="1pt">
                <v:fill opacity="54484f"/>
                <v:textbox>
                  <w:txbxContent>
                    <w:p w14:paraId="1A7CD16D" w14:textId="234B7AA0" w:rsidR="008210B8" w:rsidRDefault="00E97853" w:rsidP="00BE0371">
                      <w:pPr>
                        <w:spacing w:after="40"/>
                        <w:rPr>
                          <w:rFonts w:ascii="Open Sans" w:hAnsi="Open Sans" w:cs="Open Sans"/>
                          <w:b/>
                          <w:color w:val="404040" w:themeColor="text1" w:themeTint="BF"/>
                          <w:sz w:val="24"/>
                        </w:rPr>
                      </w:pPr>
                      <w:r>
                        <w:rPr>
                          <w:rFonts w:ascii="Open Sans" w:hAnsi="Open Sans" w:cs="Open Sans"/>
                          <w:b/>
                          <w:color w:val="404040" w:themeColor="text1" w:themeTint="BF"/>
                          <w:sz w:val="24"/>
                        </w:rPr>
                        <w:t>Create a Non-Catalogue Request</w:t>
                      </w:r>
                      <w:r w:rsidR="002C2C8B">
                        <w:rPr>
                          <w:rFonts w:ascii="Open Sans" w:hAnsi="Open Sans" w:cs="Open Sans"/>
                          <w:b/>
                          <w:color w:val="404040" w:themeColor="text1" w:themeTint="BF"/>
                          <w:sz w:val="24"/>
                        </w:rPr>
                        <w:t xml:space="preserve"> 12.2</w:t>
                      </w:r>
                    </w:p>
                    <w:p w14:paraId="1A7CD16E" w14:textId="77777777" w:rsidR="00784C73" w:rsidRPr="00784C73" w:rsidRDefault="00476407" w:rsidP="00DA5C08">
                      <w:pPr>
                        <w:spacing w:after="0"/>
                        <w:rPr>
                          <w:rFonts w:ascii="Open Sans" w:hAnsi="Open Sans" w:cs="Open Sans"/>
                          <w:color w:val="404040" w:themeColor="text1" w:themeTint="BF"/>
                          <w:sz w:val="20"/>
                        </w:rPr>
                      </w:pPr>
                      <w:r w:rsidRPr="00476407">
                        <w:rPr>
                          <w:rFonts w:ascii="Open Sans" w:hAnsi="Open Sans" w:cs="Open Sans"/>
                          <w:color w:val="404040" w:themeColor="text1" w:themeTint="BF"/>
                          <w:sz w:val="20"/>
                        </w:rPr>
                        <w:t>iProc Requisitioner</w:t>
                      </w:r>
                      <w:r>
                        <w:rPr>
                          <w:rFonts w:ascii="Open Sans" w:hAnsi="Open Sans" w:cs="Open Sans"/>
                          <w:color w:val="404040" w:themeColor="text1" w:themeTint="BF"/>
                          <w:sz w:val="20"/>
                        </w:rPr>
                        <w:t xml:space="preserve"> </w:t>
                      </w:r>
                      <w:r w:rsidR="00BE0371" w:rsidRPr="00BE0371">
                        <w:rPr>
                          <w:rFonts w:ascii="Open Sans" w:hAnsi="Open Sans" w:cs="Open Sans"/>
                          <w:b/>
                          <w:color w:val="404040" w:themeColor="text1" w:themeTint="BF"/>
                          <w:sz w:val="24"/>
                        </w:rPr>
                        <w:t>|</w:t>
                      </w:r>
                      <w:r w:rsidR="00BE0371">
                        <w:rPr>
                          <w:rFonts w:ascii="Tahoma" w:eastAsiaTheme="minorEastAsia" w:hAnsi="Tahoma" w:cs="Tahoma"/>
                          <w:b/>
                          <w:bCs/>
                          <w:noProof/>
                          <w:color w:val="808080"/>
                          <w:sz w:val="20"/>
                          <w:szCs w:val="20"/>
                          <w:lang w:eastAsia="en-GB"/>
                        </w:rPr>
                        <w:t xml:space="preserve"> </w:t>
                      </w:r>
                      <w:r>
                        <w:rPr>
                          <w:rFonts w:ascii="Open Sans" w:hAnsi="Open Sans" w:cs="Open Sans"/>
                          <w:color w:val="404040" w:themeColor="text1" w:themeTint="BF"/>
                          <w:sz w:val="20"/>
                        </w:rPr>
                        <w:t>Oracle Financials</w:t>
                      </w:r>
                    </w:p>
                  </w:txbxContent>
                </v:textbox>
              </v:rect>
            </w:pict>
          </mc:Fallback>
        </mc:AlternateContent>
      </w:r>
    </w:p>
    <w:p w14:paraId="1A7CD102" w14:textId="77777777" w:rsidR="001F3C80" w:rsidRDefault="00D5154D" w:rsidP="00D5154D">
      <w:pPr>
        <w:spacing w:after="0" w:line="240" w:lineRule="auto"/>
        <w:ind w:left="-284"/>
        <w:rPr>
          <w:rFonts w:ascii="Open Sans" w:hAnsi="Open Sans" w:cs="Open Sans"/>
          <w:sz w:val="20"/>
        </w:rPr>
      </w:pPr>
      <w:r>
        <w:rPr>
          <w:rFonts w:ascii="Open Sans" w:hAnsi="Open Sans" w:cs="Open Sans"/>
          <w:noProof/>
          <w:color w:val="000000" w:themeColor="text1"/>
          <w:sz w:val="20"/>
          <w:lang w:eastAsia="en-GB"/>
        </w:rPr>
        <w:drawing>
          <wp:anchor distT="0" distB="0" distL="114300" distR="114300" simplePos="0" relativeHeight="251658240" behindDoc="0" locked="0" layoutInCell="1" allowOverlap="1" wp14:anchorId="1A7CD156" wp14:editId="1A7CD157">
            <wp:simplePos x="723265" y="2114550"/>
            <wp:positionH relativeFrom="margin">
              <wp:align>center</wp:align>
            </wp:positionH>
            <wp:positionV relativeFrom="margin">
              <wp:align>top</wp:align>
            </wp:positionV>
            <wp:extent cx="6476365" cy="1080770"/>
            <wp:effectExtent l="0" t="0" r="635" b="508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worth_Hall_Uni_Arch_IMG_3595.jpg"/>
                    <pic:cNvPicPr/>
                  </pic:nvPicPr>
                  <pic:blipFill rotWithShape="1">
                    <a:blip r:embed="rId11" cstate="print">
                      <a:extLst>
                        <a:ext uri="{28A0092B-C50C-407E-A947-70E740481C1C}">
                          <a14:useLocalDpi xmlns:a14="http://schemas.microsoft.com/office/drawing/2010/main" val="0"/>
                        </a:ext>
                      </a:extLst>
                    </a:blip>
                    <a:srcRect t="20073" b="54880"/>
                    <a:stretch/>
                  </pic:blipFill>
                  <pic:spPr bwMode="auto">
                    <a:xfrm>
                      <a:off x="0" y="0"/>
                      <a:ext cx="6476365" cy="1080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3C80">
        <w:rPr>
          <w:rFonts w:ascii="Open Sans" w:hAnsi="Open Sans" w:cs="Open Sans"/>
          <w:sz w:val="20"/>
        </w:rPr>
        <w:t xml:space="preserve">This guide is intended for </w:t>
      </w:r>
      <w:r w:rsidR="00BE0371">
        <w:rPr>
          <w:rFonts w:ascii="Open Sans" w:hAnsi="Open Sans" w:cs="Open Sans"/>
          <w:sz w:val="20"/>
        </w:rPr>
        <w:t xml:space="preserve">iProc Requisitioners who need to raise a </w:t>
      </w:r>
      <w:r w:rsidR="00E97853">
        <w:rPr>
          <w:rFonts w:ascii="Open Sans" w:hAnsi="Open Sans" w:cs="Open Sans"/>
          <w:sz w:val="20"/>
        </w:rPr>
        <w:t xml:space="preserve">non-catalogue </w:t>
      </w:r>
      <w:r w:rsidR="00BE0371">
        <w:rPr>
          <w:rFonts w:ascii="Open Sans" w:hAnsi="Open Sans" w:cs="Open Sans"/>
          <w:sz w:val="20"/>
        </w:rPr>
        <w:t>requ</w:t>
      </w:r>
      <w:r w:rsidR="00E97853">
        <w:rPr>
          <w:rFonts w:ascii="Open Sans" w:hAnsi="Open Sans" w:cs="Open Sans"/>
          <w:sz w:val="20"/>
        </w:rPr>
        <w:t xml:space="preserve">est via </w:t>
      </w:r>
      <w:r w:rsidR="00BE0371">
        <w:rPr>
          <w:rFonts w:ascii="Open Sans" w:hAnsi="Open Sans" w:cs="Open Sans"/>
          <w:sz w:val="20"/>
        </w:rPr>
        <w:t>the iProcurement (iProc) part of the Oracle Financials system.</w:t>
      </w:r>
      <w:r w:rsidR="00941535">
        <w:rPr>
          <w:rFonts w:ascii="Open Sans" w:hAnsi="Open Sans" w:cs="Open Sans"/>
          <w:sz w:val="20"/>
        </w:rPr>
        <w:t xml:space="preserve"> It covers the shopping for items part of the requisition process, in this case the items are not in eMarketplace.</w:t>
      </w:r>
    </w:p>
    <w:p w14:paraId="1A7CD103" w14:textId="77777777" w:rsidR="00941535" w:rsidRDefault="00941535" w:rsidP="00D5154D">
      <w:pPr>
        <w:spacing w:after="0" w:line="240" w:lineRule="auto"/>
        <w:ind w:left="-284"/>
        <w:rPr>
          <w:rFonts w:ascii="Open Sans" w:hAnsi="Open Sans" w:cs="Open Sans"/>
          <w:sz w:val="20"/>
        </w:rPr>
      </w:pPr>
    </w:p>
    <w:p w14:paraId="1A7CD10B" w14:textId="77777777" w:rsidR="00941535" w:rsidRDefault="00941535" w:rsidP="005203C0">
      <w:pPr>
        <w:spacing w:after="0" w:line="240" w:lineRule="auto"/>
        <w:rPr>
          <w:rFonts w:ascii="Open Sans" w:hAnsi="Open Sans" w:cs="Open Sans"/>
          <w:sz w:val="20"/>
        </w:rPr>
      </w:pPr>
    </w:p>
    <w:p w14:paraId="1A7CD10C" w14:textId="77777777" w:rsidR="008A3FC3" w:rsidRDefault="00BE0371" w:rsidP="00941535">
      <w:pPr>
        <w:spacing w:after="120" w:line="240" w:lineRule="auto"/>
        <w:ind w:left="-284"/>
        <w:rPr>
          <w:rFonts w:ascii="Open Sans" w:hAnsi="Open Sans" w:cs="Open Sans"/>
          <w:b/>
          <w:i/>
          <w:sz w:val="20"/>
        </w:rPr>
      </w:pPr>
      <w:r w:rsidRPr="00BE0371">
        <w:rPr>
          <w:rFonts w:ascii="Open Sans" w:hAnsi="Open Sans" w:cs="Open Sans"/>
          <w:b/>
          <w:i/>
          <w:sz w:val="20"/>
        </w:rPr>
        <w:t xml:space="preserve">What is </w:t>
      </w:r>
      <w:r w:rsidR="00E97853">
        <w:rPr>
          <w:rFonts w:ascii="Open Sans" w:hAnsi="Open Sans" w:cs="Open Sans"/>
          <w:b/>
          <w:i/>
          <w:sz w:val="20"/>
        </w:rPr>
        <w:t>a</w:t>
      </w:r>
      <w:r w:rsidR="005C04DB">
        <w:rPr>
          <w:rFonts w:ascii="Open Sans" w:hAnsi="Open Sans" w:cs="Open Sans"/>
          <w:b/>
          <w:i/>
          <w:sz w:val="20"/>
        </w:rPr>
        <w:t xml:space="preserve"> non-catalogue r</w:t>
      </w:r>
      <w:r w:rsidR="00E97853">
        <w:rPr>
          <w:rFonts w:ascii="Open Sans" w:hAnsi="Open Sans" w:cs="Open Sans"/>
          <w:b/>
          <w:i/>
          <w:sz w:val="20"/>
        </w:rPr>
        <w:t>equest</w:t>
      </w:r>
      <w:r w:rsidRPr="00BE0371">
        <w:rPr>
          <w:rFonts w:ascii="Open Sans" w:hAnsi="Open Sans" w:cs="Open Sans"/>
          <w:b/>
          <w:i/>
          <w:sz w:val="20"/>
        </w:rPr>
        <w:t>?</w:t>
      </w:r>
    </w:p>
    <w:p w14:paraId="1A7CD10D" w14:textId="1863D7F0" w:rsidR="00E97853" w:rsidRPr="00E97853" w:rsidRDefault="00E97853" w:rsidP="00E97853">
      <w:pPr>
        <w:spacing w:after="0" w:line="240" w:lineRule="auto"/>
        <w:ind w:left="-284"/>
        <w:rPr>
          <w:rFonts w:ascii="Open Sans" w:hAnsi="Open Sans" w:cs="Open Sans"/>
          <w:sz w:val="20"/>
        </w:rPr>
      </w:pPr>
      <w:r w:rsidRPr="00E97853">
        <w:rPr>
          <w:rFonts w:ascii="Open Sans" w:hAnsi="Open Sans" w:cs="Open Sans"/>
          <w:sz w:val="20"/>
        </w:rPr>
        <w:t xml:space="preserve">If the supplier's catalogue is not held on the iProc system or available through eMarketplace, you'll need to complete a non-catalogue request. Please make sure you know which supplier you intend to use before starting a non-catalogue request. </w:t>
      </w:r>
    </w:p>
    <w:p w14:paraId="1A7CD10E" w14:textId="77777777" w:rsidR="00E97853" w:rsidRPr="00E97853" w:rsidRDefault="00E97853" w:rsidP="00E97853">
      <w:pPr>
        <w:spacing w:after="0" w:line="240" w:lineRule="auto"/>
        <w:ind w:left="-284"/>
        <w:rPr>
          <w:rFonts w:ascii="Open Sans" w:hAnsi="Open Sans" w:cs="Open Sans"/>
          <w:sz w:val="20"/>
        </w:rPr>
      </w:pPr>
    </w:p>
    <w:p w14:paraId="1A7CD111" w14:textId="77777777" w:rsidR="001F3C80" w:rsidRDefault="001F3C80" w:rsidP="001F3C80">
      <w:pPr>
        <w:spacing w:after="0" w:line="240" w:lineRule="auto"/>
        <w:ind w:left="-284"/>
        <w:rPr>
          <w:rFonts w:ascii="Open Sans" w:hAnsi="Open Sans" w:cs="Open Sans"/>
          <w:sz w:val="20"/>
        </w:rPr>
      </w:pPr>
      <w:r>
        <w:rPr>
          <w:rFonts w:ascii="Open Sans" w:hAnsi="Open Sans" w:cs="Open Sans"/>
          <w:sz w:val="20"/>
        </w:rPr>
        <w:t xml:space="preserve">To </w:t>
      </w:r>
      <w:r w:rsidR="00E97853">
        <w:rPr>
          <w:rFonts w:ascii="Open Sans" w:hAnsi="Open Sans" w:cs="Open Sans"/>
          <w:sz w:val="20"/>
        </w:rPr>
        <w:t xml:space="preserve">create a non-catalogue request </w:t>
      </w:r>
      <w:r w:rsidR="00AF7DD1">
        <w:rPr>
          <w:rFonts w:ascii="Open Sans" w:hAnsi="Open Sans" w:cs="Open Sans"/>
          <w:sz w:val="20"/>
        </w:rPr>
        <w:t>you will need to</w:t>
      </w:r>
      <w:r>
        <w:rPr>
          <w:rFonts w:ascii="Open Sans" w:hAnsi="Open Sans" w:cs="Open Sans"/>
          <w:sz w:val="20"/>
        </w:rPr>
        <w:t>:</w:t>
      </w:r>
    </w:p>
    <w:p w14:paraId="1A7CD112" w14:textId="77777777" w:rsidR="001F3C80" w:rsidRDefault="001F3C80" w:rsidP="001F3C80">
      <w:pPr>
        <w:spacing w:after="0" w:line="240" w:lineRule="auto"/>
        <w:ind w:left="-284"/>
        <w:rPr>
          <w:rFonts w:ascii="Open Sans" w:hAnsi="Open Sans" w:cs="Open Sans"/>
          <w:sz w:val="20"/>
        </w:rPr>
      </w:pPr>
    </w:p>
    <w:p w14:paraId="1A7CD113" w14:textId="77777777" w:rsidR="00AF7DD1" w:rsidRDefault="00AF7DD1" w:rsidP="00AF7DD1">
      <w:pPr>
        <w:pStyle w:val="ListParagraph"/>
        <w:numPr>
          <w:ilvl w:val="0"/>
          <w:numId w:val="3"/>
        </w:numPr>
        <w:spacing w:after="0" w:line="240" w:lineRule="auto"/>
        <w:rPr>
          <w:rFonts w:ascii="Open Sans" w:hAnsi="Open Sans" w:cs="Open Sans"/>
          <w:sz w:val="20"/>
        </w:rPr>
      </w:pPr>
      <w:r w:rsidRPr="00AF7DD1">
        <w:rPr>
          <w:rFonts w:ascii="Open Sans" w:hAnsi="Open Sans" w:cs="Open Sans"/>
          <w:sz w:val="20"/>
        </w:rPr>
        <w:t>Click</w:t>
      </w:r>
      <w:r>
        <w:rPr>
          <w:rFonts w:ascii="Open Sans" w:hAnsi="Open Sans" w:cs="Open Sans"/>
          <w:sz w:val="20"/>
        </w:rPr>
        <w:t xml:space="preserve"> the</w:t>
      </w:r>
      <w:r w:rsidRPr="00AF7DD1">
        <w:rPr>
          <w:rFonts w:ascii="Open Sans" w:hAnsi="Open Sans" w:cs="Open Sans"/>
          <w:sz w:val="20"/>
        </w:rPr>
        <w:t xml:space="preserve"> </w:t>
      </w:r>
      <w:r w:rsidRPr="00AF7DD1">
        <w:rPr>
          <w:rFonts w:ascii="Open Sans" w:hAnsi="Open Sans" w:cs="Open Sans"/>
          <w:b/>
          <w:color w:val="6D009D"/>
          <w:sz w:val="20"/>
        </w:rPr>
        <w:t xml:space="preserve">PO Internet Procurement MP (UOM) </w:t>
      </w:r>
      <w:r w:rsidRPr="00AF7DD1">
        <w:rPr>
          <w:rFonts w:ascii="Open Sans" w:hAnsi="Open Sans" w:cs="Open Sans"/>
          <w:sz w:val="20"/>
        </w:rPr>
        <w:t xml:space="preserve">responsibility </w:t>
      </w:r>
      <w:r>
        <w:rPr>
          <w:rFonts w:ascii="Open Sans" w:hAnsi="Open Sans" w:cs="Open Sans"/>
          <w:sz w:val="20"/>
        </w:rPr>
        <w:t>to open iProc.</w:t>
      </w:r>
    </w:p>
    <w:p w14:paraId="1A7CD114" w14:textId="77777777" w:rsidR="00AF7DD1" w:rsidRDefault="00852D20" w:rsidP="00AF7DD1">
      <w:pPr>
        <w:spacing w:after="0" w:line="240" w:lineRule="auto"/>
        <w:rPr>
          <w:rFonts w:ascii="Open Sans" w:hAnsi="Open Sans" w:cs="Open Sans"/>
          <w:sz w:val="20"/>
        </w:rPr>
      </w:pPr>
      <w:r>
        <w:rPr>
          <w:rFonts w:ascii="Open Sans" w:hAnsi="Open Sans" w:cs="Open Sans"/>
          <w:noProof/>
          <w:sz w:val="20"/>
          <w:lang w:eastAsia="en-GB"/>
        </w:rPr>
        <mc:AlternateContent>
          <mc:Choice Requires="wpg">
            <w:drawing>
              <wp:anchor distT="0" distB="0" distL="114300" distR="114300" simplePos="0" relativeHeight="251658242" behindDoc="0" locked="0" layoutInCell="1" allowOverlap="1" wp14:anchorId="1A7CD15A" wp14:editId="1A7CD15B">
                <wp:simplePos x="0" y="0"/>
                <wp:positionH relativeFrom="column">
                  <wp:posOffset>-91937</wp:posOffset>
                </wp:positionH>
                <wp:positionV relativeFrom="paragraph">
                  <wp:posOffset>144642</wp:posOffset>
                </wp:positionV>
                <wp:extent cx="6066265" cy="540385"/>
                <wp:effectExtent l="0" t="0" r="10795" b="12065"/>
                <wp:wrapNone/>
                <wp:docPr id="18" name="Group 18"/>
                <wp:cNvGraphicFramePr/>
                <a:graphic xmlns:a="http://schemas.openxmlformats.org/drawingml/2006/main">
                  <a:graphicData uri="http://schemas.microsoft.com/office/word/2010/wordprocessingGroup">
                    <wpg:wgp>
                      <wpg:cNvGrpSpPr/>
                      <wpg:grpSpPr>
                        <a:xfrm>
                          <a:off x="0" y="0"/>
                          <a:ext cx="6066265" cy="540385"/>
                          <a:chOff x="0" y="0"/>
                          <a:chExt cx="6066265" cy="540385"/>
                        </a:xfrm>
                      </wpg:grpSpPr>
                      <pic:pic xmlns:pic="http://schemas.openxmlformats.org/drawingml/2006/picture">
                        <pic:nvPicPr>
                          <pic:cNvPr id="11" name="Picture 1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127221"/>
                            <a:ext cx="254442" cy="254442"/>
                          </a:xfrm>
                          <a:prstGeom prst="rect">
                            <a:avLst/>
                          </a:prstGeom>
                        </pic:spPr>
                      </pic:pic>
                      <wps:wsp>
                        <wps:cNvPr id="6" name="Pentagon 6"/>
                        <wps:cNvSpPr/>
                        <wps:spPr>
                          <a:xfrm rot="10800000">
                            <a:off x="246490" y="0"/>
                            <a:ext cx="5819775" cy="540385"/>
                          </a:xfrm>
                          <a:prstGeom prst="homePlate">
                            <a:avLst/>
                          </a:prstGeom>
                          <a:noFill/>
                          <a:ln>
                            <a:solidFill>
                              <a:srgbClr val="6D009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7CD177" w14:textId="77777777" w:rsidR="00AF7DD1" w:rsidRPr="008A3FC3" w:rsidRDefault="00AF7DD1" w:rsidP="000E0415">
                              <w:pPr>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628153" y="135172"/>
                            <a:ext cx="5414645" cy="25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CD178" w14:textId="77777777" w:rsidR="00AF7DD1" w:rsidRDefault="00AF7DD1" w:rsidP="00AF7DD1">
                              <w:pPr>
                                <w:rPr>
                                  <w:color w:val="000000" w:themeColor="text1"/>
                                </w:rPr>
                              </w:pPr>
                              <w:r>
                                <w:rPr>
                                  <w:color w:val="000000" w:themeColor="text1"/>
                                </w:rPr>
                                <w:t xml:space="preserve">Always ensure your </w:t>
                              </w:r>
                              <w:r>
                                <w:rPr>
                                  <w:i/>
                                  <w:color w:val="000000" w:themeColor="text1"/>
                                </w:rPr>
                                <w:t>Shopping C</w:t>
                              </w:r>
                              <w:r w:rsidRPr="00AF7DD1">
                                <w:rPr>
                                  <w:i/>
                                  <w:color w:val="000000" w:themeColor="text1"/>
                                </w:rPr>
                                <w:t>art</w:t>
                              </w:r>
                              <w:r>
                                <w:rPr>
                                  <w:color w:val="000000" w:themeColor="text1"/>
                                </w:rPr>
                                <w:t xml:space="preserve"> is empty before proceeding with a new requisition.</w:t>
                              </w:r>
                            </w:p>
                            <w:p w14:paraId="1A7CD179" w14:textId="77777777" w:rsidR="00AF7DD1" w:rsidRPr="00713E90" w:rsidRDefault="00AF7DD1" w:rsidP="00AF7DD1">
                              <w:pPr>
                                <w:rPr>
                                  <w:color w:val="000000" w:themeColor="text1"/>
                                </w:rPr>
                              </w:pPr>
                            </w:p>
                            <w:p w14:paraId="1A7CD17A" w14:textId="77777777" w:rsidR="00AF7DD1" w:rsidRDefault="00AF7DD1" w:rsidP="00AF7D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A7CD15A" id="Group 18" o:spid="_x0000_s1027" style="position:absolute;margin-left:-7.25pt;margin-top:11.4pt;width:477.65pt;height:42.55pt;z-index:251658242;mso-height-relative:margin" coordsize="60662,5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top:1272;width:2544;height:2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">
                  <v:imagedata r:id="rId13" o:title=""/>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 o:spid="_x0000_s1029" type="#_x0000_t15" style="position:absolute;left:2464;width:58198;height:540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" adj="20597" filled="f" strokecolor="#6d009d" strokeweight="2pt">
                  <v:textbox>
                    <w:txbxContent>
                      <w:p w14:paraId="1A7CD177" w14:textId="77777777" w:rsidR="00AF7DD1" w:rsidRPr="008A3FC3" w:rsidRDefault="00AF7DD1" w:rsidP="000E0415">
                        <w:pPr>
                          <w:rPr>
                            <w:color w:val="000000" w:themeColor="text1"/>
                            <w:lang w:val="en-US"/>
                          </w:rPr>
                        </w:pPr>
                      </w:p>
                    </w:txbxContent>
                  </v:textbox>
                </v:shape>
                <v:shapetype id="_x0000_t202" coordsize="21600,21600" o:spt="202" path="m,l,21600r21600,l21600,xe">
                  <v:stroke joinstyle="miter"/>
                  <v:path gradientshapeok="t" o:connecttype="rect"/>
                </v:shapetype>
                <v:shape id="Text Box 10" o:spid="_x0000_s1030" type="#_x0000_t202" style="position:absolute;left:6281;top:1351;width:5414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14:paraId="1A7CD178" w14:textId="77777777" w:rsidR="00AF7DD1" w:rsidRDefault="00AF7DD1" w:rsidP="00AF7DD1">
                        <w:pPr>
                          <w:rPr>
                            <w:color w:val="000000" w:themeColor="text1"/>
                          </w:rPr>
                        </w:pPr>
                        <w:r>
                          <w:rPr>
                            <w:color w:val="000000" w:themeColor="text1"/>
                          </w:rPr>
                          <w:t xml:space="preserve">Always ensure your </w:t>
                        </w:r>
                        <w:r>
                          <w:rPr>
                            <w:i/>
                            <w:color w:val="000000" w:themeColor="text1"/>
                          </w:rPr>
                          <w:t>Shopping C</w:t>
                        </w:r>
                        <w:r w:rsidRPr="00AF7DD1">
                          <w:rPr>
                            <w:i/>
                            <w:color w:val="000000" w:themeColor="text1"/>
                          </w:rPr>
                          <w:t>art</w:t>
                        </w:r>
                        <w:r>
                          <w:rPr>
                            <w:color w:val="000000" w:themeColor="text1"/>
                          </w:rPr>
                          <w:t xml:space="preserve"> is empty before proceeding with a new requisition.</w:t>
                        </w:r>
                      </w:p>
                      <w:p w14:paraId="1A7CD179" w14:textId="77777777" w:rsidR="00AF7DD1" w:rsidRPr="00713E90" w:rsidRDefault="00AF7DD1" w:rsidP="00AF7DD1">
                        <w:pPr>
                          <w:rPr>
                            <w:color w:val="000000" w:themeColor="text1"/>
                          </w:rPr>
                        </w:pPr>
                      </w:p>
                      <w:p w14:paraId="1A7CD17A" w14:textId="77777777" w:rsidR="00AF7DD1" w:rsidRDefault="00AF7DD1" w:rsidP="00AF7DD1"/>
                    </w:txbxContent>
                  </v:textbox>
                </v:shape>
              </v:group>
            </w:pict>
          </mc:Fallback>
        </mc:AlternateContent>
      </w:r>
    </w:p>
    <w:p w14:paraId="1A7CD115" w14:textId="77777777" w:rsidR="00AF7DD1" w:rsidRDefault="00AF7DD1" w:rsidP="00AF7DD1">
      <w:pPr>
        <w:spacing w:after="0" w:line="240" w:lineRule="auto"/>
        <w:rPr>
          <w:rFonts w:ascii="Open Sans" w:hAnsi="Open Sans" w:cs="Open Sans"/>
          <w:sz w:val="20"/>
        </w:rPr>
      </w:pPr>
    </w:p>
    <w:p w14:paraId="1A7CD116" w14:textId="77777777" w:rsidR="00AF7DD1" w:rsidRDefault="00AF7DD1" w:rsidP="00AF7DD1">
      <w:pPr>
        <w:spacing w:after="0" w:line="240" w:lineRule="auto"/>
        <w:rPr>
          <w:rFonts w:ascii="Open Sans" w:hAnsi="Open Sans" w:cs="Open Sans"/>
          <w:sz w:val="20"/>
        </w:rPr>
      </w:pPr>
    </w:p>
    <w:p w14:paraId="1A7CD117" w14:textId="77777777" w:rsidR="00AF7DD1" w:rsidRPr="00AF7DD1" w:rsidRDefault="00AF7DD1" w:rsidP="00AF7DD1">
      <w:pPr>
        <w:spacing w:after="0" w:line="240" w:lineRule="auto"/>
        <w:rPr>
          <w:rFonts w:ascii="Open Sans" w:hAnsi="Open Sans" w:cs="Open Sans"/>
          <w:sz w:val="20"/>
        </w:rPr>
      </w:pPr>
    </w:p>
    <w:p w14:paraId="1A7CD118" w14:textId="77777777" w:rsidR="001F3C80" w:rsidRPr="001F3C80" w:rsidRDefault="001F3C80" w:rsidP="001F3C80">
      <w:pPr>
        <w:spacing w:after="0" w:line="240" w:lineRule="auto"/>
        <w:rPr>
          <w:rFonts w:ascii="Open Sans" w:hAnsi="Open Sans" w:cs="Open Sans"/>
          <w:sz w:val="20"/>
        </w:rPr>
      </w:pPr>
    </w:p>
    <w:p w14:paraId="1A7CD119" w14:textId="77777777" w:rsidR="005D6DCB" w:rsidRDefault="00AF7DD1" w:rsidP="00AF7DD1">
      <w:pPr>
        <w:pStyle w:val="ListParagraph"/>
        <w:numPr>
          <w:ilvl w:val="0"/>
          <w:numId w:val="3"/>
        </w:numPr>
        <w:spacing w:after="0" w:line="240" w:lineRule="auto"/>
        <w:rPr>
          <w:rFonts w:ascii="Open Sans" w:hAnsi="Open Sans" w:cs="Open Sans"/>
          <w:sz w:val="20"/>
        </w:rPr>
      </w:pPr>
      <w:r w:rsidRPr="00AF7DD1">
        <w:rPr>
          <w:rFonts w:ascii="Open Sans" w:hAnsi="Open Sans" w:cs="Open Sans"/>
          <w:sz w:val="20"/>
        </w:rPr>
        <w:t>Select</w:t>
      </w:r>
      <w:r w:rsidR="000D4223">
        <w:rPr>
          <w:rFonts w:ascii="Open Sans" w:hAnsi="Open Sans" w:cs="Open Sans"/>
          <w:sz w:val="20"/>
        </w:rPr>
        <w:t xml:space="preserve"> the</w:t>
      </w:r>
      <w:r w:rsidRPr="00AF7DD1">
        <w:rPr>
          <w:rFonts w:ascii="Open Sans" w:hAnsi="Open Sans" w:cs="Open Sans"/>
          <w:sz w:val="20"/>
        </w:rPr>
        <w:t xml:space="preserve"> </w:t>
      </w:r>
      <w:r w:rsidR="000D4223">
        <w:rPr>
          <w:rFonts w:ascii="Open Sans" w:hAnsi="Open Sans" w:cs="Open Sans"/>
          <w:b/>
          <w:color w:val="6D009D"/>
          <w:sz w:val="20"/>
        </w:rPr>
        <w:t>Non-</w:t>
      </w:r>
      <w:proofErr w:type="spellStart"/>
      <w:r w:rsidR="000D4223">
        <w:rPr>
          <w:rFonts w:ascii="Open Sans" w:hAnsi="Open Sans" w:cs="Open Sans"/>
          <w:b/>
          <w:color w:val="6D009D"/>
          <w:sz w:val="20"/>
        </w:rPr>
        <w:t>Catalog</w:t>
      </w:r>
      <w:proofErr w:type="spellEnd"/>
      <w:r w:rsidR="000D4223">
        <w:rPr>
          <w:rFonts w:ascii="Open Sans" w:hAnsi="Open Sans" w:cs="Open Sans"/>
          <w:b/>
          <w:color w:val="6D009D"/>
          <w:sz w:val="20"/>
        </w:rPr>
        <w:t xml:space="preserve"> Request</w:t>
      </w:r>
      <w:r w:rsidR="00941535">
        <w:rPr>
          <w:rFonts w:ascii="Open Sans" w:hAnsi="Open Sans" w:cs="Open Sans"/>
          <w:sz w:val="20"/>
        </w:rPr>
        <w:t xml:space="preserve"> link which can be found below the </w:t>
      </w:r>
      <w:r w:rsidR="00941535" w:rsidRPr="00941535">
        <w:rPr>
          <w:rFonts w:ascii="Open Sans" w:hAnsi="Open Sans" w:cs="Open Sans"/>
          <w:i/>
          <w:sz w:val="20"/>
        </w:rPr>
        <w:t>Requisitions</w:t>
      </w:r>
      <w:r w:rsidR="00941535">
        <w:rPr>
          <w:rFonts w:ascii="Open Sans" w:hAnsi="Open Sans" w:cs="Open Sans"/>
          <w:sz w:val="20"/>
        </w:rPr>
        <w:t xml:space="preserve"> tab.</w:t>
      </w:r>
    </w:p>
    <w:p w14:paraId="1A7CD11A" w14:textId="77777777" w:rsidR="00941535" w:rsidRPr="00941535" w:rsidRDefault="00941535" w:rsidP="00941535">
      <w:pPr>
        <w:spacing w:after="0" w:line="240" w:lineRule="auto"/>
        <w:rPr>
          <w:rFonts w:ascii="Open Sans" w:hAnsi="Open Sans" w:cs="Open Sans"/>
          <w:sz w:val="20"/>
        </w:rPr>
      </w:pPr>
    </w:p>
    <w:p w14:paraId="1A7CD122" w14:textId="559A0E22" w:rsidR="002D74FD" w:rsidRDefault="00BA2E12" w:rsidP="00342C27">
      <w:pPr>
        <w:pStyle w:val="ListParagraph"/>
        <w:numPr>
          <w:ilvl w:val="0"/>
          <w:numId w:val="3"/>
        </w:numPr>
        <w:spacing w:after="60" w:line="240" w:lineRule="auto"/>
        <w:ind w:left="357" w:hanging="357"/>
        <w:contextualSpacing w:val="0"/>
        <w:rPr>
          <w:rFonts w:ascii="Open Sans" w:hAnsi="Open Sans" w:cs="Open Sans"/>
          <w:sz w:val="20"/>
        </w:rPr>
      </w:pPr>
      <w:r>
        <w:rPr>
          <w:rFonts w:ascii="Open Sans" w:hAnsi="Open Sans" w:cs="Open Sans"/>
          <w:sz w:val="20"/>
        </w:rPr>
        <w:t>Select</w:t>
      </w:r>
      <w:r w:rsidR="000D4223" w:rsidRPr="000D4223">
        <w:rPr>
          <w:rFonts w:ascii="Open Sans" w:hAnsi="Open Sans" w:cs="Open Sans"/>
          <w:sz w:val="20"/>
        </w:rPr>
        <w:t xml:space="preserve"> </w:t>
      </w:r>
      <w:r w:rsidR="000D4223" w:rsidRPr="000D4223">
        <w:rPr>
          <w:rFonts w:ascii="Open Sans" w:hAnsi="Open Sans" w:cs="Open Sans"/>
          <w:b/>
          <w:color w:val="6D009D"/>
          <w:sz w:val="20"/>
        </w:rPr>
        <w:t>Item Type</w:t>
      </w:r>
    </w:p>
    <w:p w14:paraId="262CF639" w14:textId="77777777" w:rsidR="00342C27" w:rsidRPr="00342C27" w:rsidRDefault="00342C27" w:rsidP="00342C27">
      <w:pPr>
        <w:pStyle w:val="ListParagraph"/>
        <w:rPr>
          <w:rFonts w:ascii="Open Sans" w:hAnsi="Open Sans" w:cs="Open Sans"/>
          <w:sz w:val="20"/>
        </w:rPr>
      </w:pPr>
    </w:p>
    <w:p w14:paraId="1A7CD123" w14:textId="77777777" w:rsidR="00E75A71" w:rsidRDefault="00C52488" w:rsidP="00E75A71">
      <w:pPr>
        <w:pStyle w:val="ListParagraph"/>
        <w:numPr>
          <w:ilvl w:val="0"/>
          <w:numId w:val="3"/>
        </w:numPr>
        <w:spacing w:after="60" w:line="240" w:lineRule="auto"/>
        <w:ind w:left="357" w:hanging="357"/>
        <w:contextualSpacing w:val="0"/>
        <w:rPr>
          <w:rFonts w:ascii="Open Sans" w:hAnsi="Open Sans" w:cs="Open Sans"/>
          <w:sz w:val="20"/>
        </w:rPr>
      </w:pPr>
      <w:r w:rsidRPr="00C52488">
        <w:rPr>
          <w:rFonts w:ascii="Open Sans" w:hAnsi="Open Sans" w:cs="Open Sans"/>
          <w:sz w:val="20"/>
        </w:rPr>
        <w:t xml:space="preserve">Enter the </w:t>
      </w:r>
      <w:r w:rsidRPr="00C52488">
        <w:rPr>
          <w:rFonts w:ascii="Open Sans" w:hAnsi="Open Sans" w:cs="Open Sans"/>
          <w:b/>
          <w:color w:val="6D009D"/>
          <w:sz w:val="20"/>
        </w:rPr>
        <w:t>Item Description</w:t>
      </w:r>
      <w:r w:rsidRPr="00C52488">
        <w:rPr>
          <w:rFonts w:ascii="Open Sans" w:hAnsi="Open Sans" w:cs="Open Sans"/>
          <w:sz w:val="20"/>
        </w:rPr>
        <w:t>.</w:t>
      </w:r>
      <w:r>
        <w:rPr>
          <w:rFonts w:ascii="Open Sans" w:hAnsi="Open Sans" w:cs="Open Sans"/>
          <w:sz w:val="20"/>
        </w:rPr>
        <w:t xml:space="preserve"> </w:t>
      </w:r>
      <w:r w:rsidR="00E75A71" w:rsidRPr="00E75A71">
        <w:rPr>
          <w:rFonts w:ascii="Open Sans" w:hAnsi="Open Sans" w:cs="Open Sans"/>
          <w:sz w:val="20"/>
        </w:rPr>
        <w:t>You can copy and paste the item description from a supplier's website, but be sure to remove any trademark and copyright symbols.</w:t>
      </w:r>
      <w:r w:rsidR="00E75A71">
        <w:rPr>
          <w:rFonts w:ascii="Open Sans" w:hAnsi="Open Sans" w:cs="Open Sans"/>
          <w:sz w:val="20"/>
        </w:rPr>
        <w:t xml:space="preserve"> </w:t>
      </w:r>
      <w:r w:rsidR="00E75A71" w:rsidRPr="00C52488">
        <w:rPr>
          <w:rFonts w:ascii="Open Sans" w:hAnsi="Open Sans" w:cs="Open Sans"/>
          <w:sz w:val="20"/>
        </w:rPr>
        <w:t xml:space="preserve">Include the supplier's catalogue number if you have </w:t>
      </w:r>
      <w:r w:rsidR="00E75A71">
        <w:rPr>
          <w:rFonts w:ascii="Open Sans" w:hAnsi="Open Sans" w:cs="Open Sans"/>
          <w:sz w:val="20"/>
        </w:rPr>
        <w:t xml:space="preserve">one, or any other information </w:t>
      </w:r>
      <w:proofErr w:type="spellStart"/>
      <w:r w:rsidR="00E75A71">
        <w:rPr>
          <w:rFonts w:ascii="Open Sans" w:hAnsi="Open Sans" w:cs="Open Sans"/>
          <w:sz w:val="20"/>
        </w:rPr>
        <w:t>eg</w:t>
      </w:r>
      <w:proofErr w:type="spellEnd"/>
      <w:r w:rsidR="00E75A71" w:rsidRPr="00C52488">
        <w:rPr>
          <w:rFonts w:ascii="Open Sans" w:hAnsi="Open Sans" w:cs="Open Sans"/>
          <w:sz w:val="20"/>
        </w:rPr>
        <w:t xml:space="preserve"> ISBN, product code or item reference.</w:t>
      </w:r>
    </w:p>
    <w:p w14:paraId="1A7CD124" w14:textId="77777777" w:rsidR="00C52488" w:rsidRDefault="00C52488" w:rsidP="000E0415">
      <w:pPr>
        <w:pStyle w:val="ListParagraph"/>
        <w:spacing w:after="0" w:line="240" w:lineRule="auto"/>
        <w:ind w:left="357"/>
        <w:contextualSpacing w:val="0"/>
        <w:rPr>
          <w:rFonts w:ascii="Open Sans" w:hAnsi="Open Sans" w:cs="Open Sans"/>
          <w:sz w:val="20"/>
        </w:rPr>
      </w:pPr>
      <w:r>
        <w:rPr>
          <w:rFonts w:ascii="Open Sans" w:hAnsi="Open Sans" w:cs="Open Sans"/>
          <w:sz w:val="20"/>
        </w:rPr>
        <w:t>Th</w:t>
      </w:r>
      <w:r w:rsidR="00E75A71">
        <w:rPr>
          <w:rFonts w:ascii="Open Sans" w:hAnsi="Open Sans" w:cs="Open Sans"/>
          <w:sz w:val="20"/>
        </w:rPr>
        <w:t xml:space="preserve">e </w:t>
      </w:r>
      <w:r w:rsidR="00E75A71" w:rsidRPr="00E75A71">
        <w:rPr>
          <w:rFonts w:ascii="Open Sans" w:hAnsi="Open Sans" w:cs="Open Sans"/>
          <w:i/>
          <w:sz w:val="20"/>
        </w:rPr>
        <w:t>Item Description</w:t>
      </w:r>
      <w:r w:rsidR="00E75A71">
        <w:rPr>
          <w:rFonts w:ascii="Open Sans" w:hAnsi="Open Sans" w:cs="Open Sans"/>
          <w:sz w:val="20"/>
        </w:rPr>
        <w:t xml:space="preserve"> </w:t>
      </w:r>
      <w:r>
        <w:rPr>
          <w:rFonts w:ascii="Open Sans" w:hAnsi="Open Sans" w:cs="Open Sans"/>
          <w:sz w:val="20"/>
        </w:rPr>
        <w:t xml:space="preserve">is </w:t>
      </w:r>
      <w:r w:rsidRPr="00E75A71">
        <w:rPr>
          <w:rFonts w:ascii="Open Sans" w:hAnsi="Open Sans" w:cs="Open Sans"/>
          <w:b/>
          <w:sz w:val="20"/>
        </w:rPr>
        <w:t>important</w:t>
      </w:r>
      <w:r>
        <w:rPr>
          <w:rFonts w:ascii="Open Sans" w:hAnsi="Open Sans" w:cs="Open Sans"/>
          <w:sz w:val="20"/>
        </w:rPr>
        <w:t xml:space="preserve"> because if it is </w:t>
      </w:r>
      <w:r w:rsidRPr="00C52488">
        <w:rPr>
          <w:rFonts w:ascii="Open Sans" w:hAnsi="Open Sans" w:cs="Open Sans"/>
          <w:sz w:val="20"/>
        </w:rPr>
        <w:t>too vague, inc</w:t>
      </w:r>
      <w:r w:rsidR="00E75A71">
        <w:rPr>
          <w:rFonts w:ascii="Open Sans" w:hAnsi="Open Sans" w:cs="Open Sans"/>
          <w:sz w:val="20"/>
        </w:rPr>
        <w:t xml:space="preserve">omplete or conflicting with the </w:t>
      </w:r>
      <w:r w:rsidRPr="00C52488">
        <w:rPr>
          <w:rFonts w:ascii="Open Sans" w:hAnsi="Open Sans" w:cs="Open Sans"/>
          <w:sz w:val="20"/>
        </w:rPr>
        <w:t>information on the invoice th</w:t>
      </w:r>
      <w:r>
        <w:rPr>
          <w:rFonts w:ascii="Open Sans" w:hAnsi="Open Sans" w:cs="Open Sans"/>
          <w:sz w:val="20"/>
        </w:rPr>
        <w:t xml:space="preserve">en the invoice will go on hold. </w:t>
      </w:r>
      <w:r w:rsidRPr="00C52488">
        <w:rPr>
          <w:rFonts w:ascii="Open Sans" w:hAnsi="Open Sans" w:cs="Open Sans"/>
          <w:sz w:val="20"/>
        </w:rPr>
        <w:t>Ensure any extra charges are</w:t>
      </w:r>
      <w:r w:rsidR="00E75A71">
        <w:rPr>
          <w:rFonts w:ascii="Open Sans" w:hAnsi="Open Sans" w:cs="Open Sans"/>
          <w:sz w:val="20"/>
        </w:rPr>
        <w:t xml:space="preserve"> included as an additional line.</w:t>
      </w:r>
    </w:p>
    <w:p w14:paraId="1A7CD125" w14:textId="77777777" w:rsidR="000E0415" w:rsidRDefault="000E0415" w:rsidP="000E0415">
      <w:pPr>
        <w:pStyle w:val="ListParagraph"/>
        <w:spacing w:after="0" w:line="240" w:lineRule="auto"/>
        <w:ind w:left="357"/>
        <w:contextualSpacing w:val="0"/>
        <w:rPr>
          <w:rFonts w:ascii="Open Sans" w:hAnsi="Open Sans" w:cs="Open Sans"/>
          <w:sz w:val="20"/>
        </w:rPr>
      </w:pPr>
    </w:p>
    <w:p w14:paraId="1A7CD126" w14:textId="77777777" w:rsidR="00C52365" w:rsidRPr="00EA760F" w:rsidRDefault="00E75A71" w:rsidP="005F5AAF">
      <w:pPr>
        <w:pStyle w:val="ListParagraph"/>
        <w:numPr>
          <w:ilvl w:val="0"/>
          <w:numId w:val="3"/>
        </w:numPr>
        <w:spacing w:after="60" w:line="240" w:lineRule="auto"/>
        <w:contextualSpacing w:val="0"/>
        <w:rPr>
          <w:rFonts w:ascii="Open Sans" w:hAnsi="Open Sans" w:cs="Open Sans"/>
          <w:b/>
          <w:i/>
          <w:sz w:val="20"/>
        </w:rPr>
      </w:pPr>
      <w:r w:rsidRPr="00C52365">
        <w:rPr>
          <w:rFonts w:ascii="Open Sans" w:hAnsi="Open Sans" w:cs="Open Sans"/>
          <w:sz w:val="20"/>
        </w:rPr>
        <w:t xml:space="preserve">Enter the </w:t>
      </w:r>
      <w:r w:rsidRPr="00C52365">
        <w:rPr>
          <w:rFonts w:ascii="Open Sans" w:hAnsi="Open Sans" w:cs="Open Sans"/>
          <w:b/>
          <w:color w:val="6D009D"/>
          <w:sz w:val="20"/>
        </w:rPr>
        <w:t>Category</w:t>
      </w:r>
      <w:r w:rsidRPr="00C52365">
        <w:rPr>
          <w:rFonts w:ascii="Open Sans" w:hAnsi="Open Sans" w:cs="Open Sans"/>
          <w:sz w:val="20"/>
        </w:rPr>
        <w:t xml:space="preserve"> of spend. Enter the category code directly, or if you are unsure, use the </w:t>
      </w:r>
      <w:r w:rsidRPr="00C52365">
        <w:rPr>
          <w:rFonts w:ascii="Open Sans" w:hAnsi="Open Sans" w:cs="Open Sans"/>
          <w:b/>
          <w:color w:val="6D009D"/>
          <w:sz w:val="20"/>
        </w:rPr>
        <w:t>magnifying glass</w:t>
      </w:r>
      <w:r w:rsidRPr="00C52365">
        <w:rPr>
          <w:rFonts w:ascii="Open Sans" w:hAnsi="Open Sans" w:cs="Open Sans"/>
          <w:color w:val="6D009D"/>
          <w:sz w:val="20"/>
        </w:rPr>
        <w:t xml:space="preserve"> </w:t>
      </w:r>
      <w:r w:rsidRPr="00C52365">
        <w:rPr>
          <w:rFonts w:ascii="Open Sans" w:hAnsi="Open Sans" w:cs="Open Sans"/>
          <w:sz w:val="20"/>
        </w:rPr>
        <w:t>to search.</w:t>
      </w:r>
      <w:r w:rsidR="005F5AAF">
        <w:rPr>
          <w:rFonts w:ascii="Open Sans" w:hAnsi="Open Sans" w:cs="Open Sans"/>
          <w:sz w:val="20"/>
        </w:rPr>
        <w:t xml:space="preserve"> After completing your preferred search s</w:t>
      </w:r>
      <w:r w:rsidR="005F5AAF" w:rsidRPr="005F5AAF">
        <w:rPr>
          <w:rFonts w:ascii="Open Sans" w:hAnsi="Open Sans" w:cs="Open Sans"/>
          <w:sz w:val="20"/>
        </w:rPr>
        <w:t xml:space="preserve">elect the </w:t>
      </w:r>
      <w:r w:rsidR="005F5AAF" w:rsidRPr="005F5AAF">
        <w:rPr>
          <w:rFonts w:ascii="Open Sans" w:hAnsi="Open Sans" w:cs="Open Sans"/>
          <w:b/>
          <w:color w:val="6D009D"/>
          <w:sz w:val="20"/>
        </w:rPr>
        <w:t>Quick Select</w:t>
      </w:r>
      <w:r w:rsidR="005F5AAF" w:rsidRPr="005F5AAF">
        <w:rPr>
          <w:rFonts w:ascii="Open Sans" w:hAnsi="Open Sans" w:cs="Open Sans"/>
          <w:sz w:val="20"/>
        </w:rPr>
        <w:t xml:space="preserve"> icon to select the correct category code.</w:t>
      </w:r>
    </w:p>
    <w:p w14:paraId="1A7CD127" w14:textId="77777777" w:rsidR="00EA760F" w:rsidRPr="00C52365" w:rsidRDefault="00EA760F" w:rsidP="00EA760F">
      <w:pPr>
        <w:pStyle w:val="ListParagraph"/>
        <w:spacing w:after="60" w:line="240" w:lineRule="auto"/>
        <w:ind w:left="360"/>
        <w:contextualSpacing w:val="0"/>
        <w:rPr>
          <w:rFonts w:ascii="Open Sans" w:hAnsi="Open Sans" w:cs="Open Sans"/>
          <w:b/>
          <w:i/>
          <w:sz w:val="20"/>
        </w:rPr>
      </w:pPr>
    </w:p>
    <w:p w14:paraId="1A7CD128" w14:textId="77777777" w:rsidR="002F1CFD" w:rsidRPr="00C52365" w:rsidRDefault="002F1CFD" w:rsidP="00C52365">
      <w:pPr>
        <w:pStyle w:val="ListParagraph"/>
        <w:spacing w:after="60" w:line="240" w:lineRule="auto"/>
        <w:ind w:left="357"/>
        <w:contextualSpacing w:val="0"/>
        <w:rPr>
          <w:rFonts w:ascii="Open Sans" w:hAnsi="Open Sans" w:cs="Open Sans"/>
          <w:b/>
          <w:i/>
          <w:sz w:val="20"/>
        </w:rPr>
      </w:pPr>
      <w:r w:rsidRPr="00C52365">
        <w:rPr>
          <w:rFonts w:ascii="Open Sans" w:hAnsi="Open Sans" w:cs="Open Sans"/>
          <w:b/>
          <w:i/>
          <w:sz w:val="20"/>
        </w:rPr>
        <w:t>What are category codes?</w:t>
      </w:r>
    </w:p>
    <w:p w14:paraId="1A7CD129" w14:textId="77777777" w:rsidR="00E75A71" w:rsidRDefault="00E75A71" w:rsidP="00E75A71">
      <w:pPr>
        <w:pStyle w:val="ListParagraph"/>
        <w:spacing w:after="60" w:line="240" w:lineRule="auto"/>
        <w:ind w:left="357"/>
        <w:contextualSpacing w:val="0"/>
        <w:rPr>
          <w:rFonts w:ascii="Open Sans" w:hAnsi="Open Sans" w:cs="Open Sans"/>
          <w:sz w:val="20"/>
        </w:rPr>
      </w:pPr>
      <w:r w:rsidRPr="00E75A71">
        <w:rPr>
          <w:rFonts w:ascii="Open Sans" w:hAnsi="Open Sans" w:cs="Open Sans"/>
          <w:sz w:val="20"/>
        </w:rPr>
        <w:t>Category codes are a way of labelling expenditure. The category code allows us to report accurate spends to external providers of funding, as well as allowing us to track category spend which can then be used by strategic procurement in negotiations with suppliers.</w:t>
      </w:r>
    </w:p>
    <w:p w14:paraId="1A7CD12A" w14:textId="77777777" w:rsidR="002F1CFD" w:rsidRDefault="002F1CFD" w:rsidP="00E75A71">
      <w:pPr>
        <w:pStyle w:val="ListParagraph"/>
        <w:spacing w:after="60" w:line="240" w:lineRule="auto"/>
        <w:ind w:left="357"/>
        <w:contextualSpacing w:val="0"/>
        <w:rPr>
          <w:rFonts w:ascii="Open Sans" w:hAnsi="Open Sans" w:cs="Open Sans"/>
          <w:sz w:val="20"/>
        </w:rPr>
      </w:pPr>
      <w:r w:rsidRPr="002F1CFD">
        <w:rPr>
          <w:rFonts w:ascii="Open Sans" w:hAnsi="Open Sans" w:cs="Open Sans"/>
          <w:sz w:val="20"/>
        </w:rPr>
        <w:t>Category co</w:t>
      </w:r>
      <w:r w:rsidR="00C52365">
        <w:rPr>
          <w:rFonts w:ascii="Open Sans" w:hAnsi="Open Sans" w:cs="Open Sans"/>
          <w:sz w:val="20"/>
        </w:rPr>
        <w:t xml:space="preserve">des are broken up into groups </w:t>
      </w:r>
      <w:proofErr w:type="spellStart"/>
      <w:r w:rsidR="00C52365">
        <w:rPr>
          <w:rFonts w:ascii="Open Sans" w:hAnsi="Open Sans" w:cs="Open Sans"/>
          <w:sz w:val="20"/>
        </w:rPr>
        <w:t>eg</w:t>
      </w:r>
      <w:proofErr w:type="spellEnd"/>
      <w:r w:rsidRPr="002F1CFD">
        <w:rPr>
          <w:rFonts w:ascii="Open Sans" w:hAnsi="Open Sans" w:cs="Open Sans"/>
          <w:sz w:val="20"/>
        </w:rPr>
        <w:t xml:space="preserve"> </w:t>
      </w:r>
      <w:r w:rsidRPr="00C52365">
        <w:rPr>
          <w:rFonts w:ascii="Open Sans" w:hAnsi="Open Sans" w:cs="Open Sans"/>
          <w:i/>
          <w:sz w:val="20"/>
        </w:rPr>
        <w:t>Stationary &amp; Office Supplies</w:t>
      </w:r>
      <w:r w:rsidRPr="002F1CFD">
        <w:rPr>
          <w:rFonts w:ascii="Open Sans" w:hAnsi="Open Sans" w:cs="Open Sans"/>
          <w:sz w:val="20"/>
        </w:rPr>
        <w:t xml:space="preserve"> or </w:t>
      </w:r>
      <w:r w:rsidRPr="00C52365">
        <w:rPr>
          <w:rFonts w:ascii="Open Sans" w:hAnsi="Open Sans" w:cs="Open Sans"/>
          <w:i/>
          <w:sz w:val="20"/>
        </w:rPr>
        <w:t>Laboratory Supplies &amp; Services</w:t>
      </w:r>
      <w:r w:rsidRPr="002F1CFD">
        <w:rPr>
          <w:rFonts w:ascii="Open Sans" w:hAnsi="Open Sans" w:cs="Open Sans"/>
          <w:sz w:val="20"/>
        </w:rPr>
        <w:t>. Each group is assigne</w:t>
      </w:r>
      <w:r w:rsidR="00C52365">
        <w:rPr>
          <w:rFonts w:ascii="Open Sans" w:hAnsi="Open Sans" w:cs="Open Sans"/>
          <w:sz w:val="20"/>
        </w:rPr>
        <w:t xml:space="preserve">d a letter to help you search </w:t>
      </w:r>
      <w:proofErr w:type="spellStart"/>
      <w:r w:rsidR="00C52365">
        <w:rPr>
          <w:rFonts w:ascii="Open Sans" w:hAnsi="Open Sans" w:cs="Open Sans"/>
          <w:sz w:val="20"/>
        </w:rPr>
        <w:t>eg</w:t>
      </w:r>
      <w:proofErr w:type="spellEnd"/>
      <w:r w:rsidRPr="002F1CFD">
        <w:rPr>
          <w:rFonts w:ascii="Open Sans" w:hAnsi="Open Sans" w:cs="Open Sans"/>
          <w:sz w:val="20"/>
        </w:rPr>
        <w:t xml:space="preserve"> </w:t>
      </w:r>
      <w:r w:rsidRPr="00C52365">
        <w:rPr>
          <w:rFonts w:ascii="Open Sans" w:hAnsi="Open Sans" w:cs="Open Sans"/>
          <w:i/>
          <w:sz w:val="20"/>
        </w:rPr>
        <w:t>L</w:t>
      </w:r>
      <w:r w:rsidRPr="002F1CFD">
        <w:rPr>
          <w:rFonts w:ascii="Open Sans" w:hAnsi="Open Sans" w:cs="Open Sans"/>
          <w:sz w:val="20"/>
        </w:rPr>
        <w:t xml:space="preserve"> for </w:t>
      </w:r>
      <w:r w:rsidRPr="00C52365">
        <w:rPr>
          <w:rFonts w:ascii="Open Sans" w:hAnsi="Open Sans" w:cs="Open Sans"/>
          <w:i/>
          <w:sz w:val="20"/>
        </w:rPr>
        <w:t>Laboratory Supplies &amp; Services</w:t>
      </w:r>
      <w:r>
        <w:rPr>
          <w:rFonts w:ascii="Open Sans" w:hAnsi="Open Sans" w:cs="Open Sans"/>
          <w:sz w:val="20"/>
        </w:rPr>
        <w:t>.</w:t>
      </w:r>
    </w:p>
    <w:p w14:paraId="1A7CD12B" w14:textId="77777777" w:rsidR="00C52365" w:rsidRPr="00C52365" w:rsidRDefault="00C52365" w:rsidP="00C52365">
      <w:pPr>
        <w:pStyle w:val="ListParagraph"/>
        <w:spacing w:after="60" w:line="240" w:lineRule="auto"/>
        <w:ind w:left="357"/>
        <w:contextualSpacing w:val="0"/>
        <w:rPr>
          <w:rFonts w:ascii="Open Sans" w:hAnsi="Open Sans" w:cs="Open Sans"/>
          <w:b/>
          <w:i/>
          <w:sz w:val="20"/>
        </w:rPr>
      </w:pPr>
      <w:r w:rsidRPr="00C52365">
        <w:rPr>
          <w:rFonts w:ascii="Open Sans" w:hAnsi="Open Sans" w:cs="Open Sans"/>
          <w:b/>
          <w:i/>
          <w:sz w:val="20"/>
        </w:rPr>
        <w:t>How can I search for category codes?</w:t>
      </w:r>
    </w:p>
    <w:p w14:paraId="1A7CD12C" w14:textId="77777777" w:rsidR="00C52365" w:rsidRDefault="00C52365" w:rsidP="00C52365">
      <w:pPr>
        <w:pStyle w:val="ListParagraph"/>
        <w:spacing w:after="60" w:line="240" w:lineRule="auto"/>
        <w:ind w:left="357"/>
        <w:contextualSpacing w:val="0"/>
        <w:rPr>
          <w:rFonts w:ascii="Open Sans" w:hAnsi="Open Sans" w:cs="Open Sans"/>
          <w:sz w:val="20"/>
        </w:rPr>
      </w:pPr>
      <w:r>
        <w:rPr>
          <w:rFonts w:ascii="Open Sans" w:hAnsi="Open Sans" w:cs="Open Sans"/>
          <w:sz w:val="20"/>
        </w:rPr>
        <w:t xml:space="preserve">In Oracle Financials, the wildcard is </w:t>
      </w:r>
      <w:r w:rsidRPr="00C52365">
        <w:rPr>
          <w:rFonts w:ascii="Open Sans" w:hAnsi="Open Sans" w:cs="Open Sans"/>
          <w:b/>
          <w:sz w:val="20"/>
        </w:rPr>
        <w:t>%</w:t>
      </w:r>
      <w:r>
        <w:rPr>
          <w:rFonts w:ascii="Open Sans" w:hAnsi="Open Sans" w:cs="Open Sans"/>
          <w:sz w:val="20"/>
        </w:rPr>
        <w:t xml:space="preserve"> and this helps with your searches.</w:t>
      </w:r>
    </w:p>
    <w:p w14:paraId="1A7CD12D" w14:textId="77777777" w:rsidR="00C52365" w:rsidRDefault="00C52365" w:rsidP="00C52365">
      <w:pPr>
        <w:pStyle w:val="ListParagraph"/>
        <w:spacing w:after="60" w:line="240" w:lineRule="auto"/>
        <w:ind w:left="357"/>
        <w:contextualSpacing w:val="0"/>
        <w:rPr>
          <w:rFonts w:ascii="Open Sans" w:hAnsi="Open Sans" w:cs="Open Sans"/>
          <w:i/>
          <w:sz w:val="20"/>
        </w:rPr>
      </w:pPr>
      <w:r w:rsidRPr="002F1CFD">
        <w:rPr>
          <w:rFonts w:ascii="Open Sans" w:hAnsi="Open Sans" w:cs="Open Sans"/>
          <w:sz w:val="20"/>
        </w:rPr>
        <w:t xml:space="preserve">To see all category codes within a group, enter the </w:t>
      </w:r>
      <w:r>
        <w:rPr>
          <w:rFonts w:ascii="Open Sans" w:hAnsi="Open Sans" w:cs="Open Sans"/>
          <w:sz w:val="20"/>
        </w:rPr>
        <w:t xml:space="preserve">group letter followed by the wildcard </w:t>
      </w:r>
      <w:proofErr w:type="spellStart"/>
      <w:r>
        <w:rPr>
          <w:rFonts w:ascii="Open Sans" w:hAnsi="Open Sans" w:cs="Open Sans"/>
          <w:sz w:val="20"/>
        </w:rPr>
        <w:t>eg</w:t>
      </w:r>
      <w:proofErr w:type="spellEnd"/>
      <w:r w:rsidRPr="002F1CFD">
        <w:rPr>
          <w:rFonts w:ascii="Open Sans" w:hAnsi="Open Sans" w:cs="Open Sans"/>
          <w:sz w:val="20"/>
        </w:rPr>
        <w:t xml:space="preserve"> </w:t>
      </w:r>
      <w:r w:rsidRPr="002F1CFD">
        <w:rPr>
          <w:rFonts w:ascii="Open Sans" w:hAnsi="Open Sans" w:cs="Open Sans"/>
          <w:i/>
          <w:sz w:val="20"/>
        </w:rPr>
        <w:t>L%.</w:t>
      </w:r>
    </w:p>
    <w:p w14:paraId="1A7CD12E" w14:textId="77777777" w:rsidR="00C52365" w:rsidRDefault="00C52365" w:rsidP="00C52365">
      <w:pPr>
        <w:pStyle w:val="ListParagraph"/>
        <w:spacing w:after="60" w:line="240" w:lineRule="auto"/>
        <w:ind w:left="357"/>
        <w:contextualSpacing w:val="0"/>
        <w:rPr>
          <w:rFonts w:ascii="Open Sans" w:hAnsi="Open Sans" w:cs="Open Sans"/>
          <w:sz w:val="20"/>
        </w:rPr>
      </w:pPr>
      <w:r w:rsidRPr="00C52365">
        <w:rPr>
          <w:rFonts w:ascii="Open Sans" w:hAnsi="Open Sans" w:cs="Open Sans"/>
          <w:sz w:val="20"/>
        </w:rPr>
        <w:lastRenderedPageBreak/>
        <w:t xml:space="preserve">Alternatively, you can change the </w:t>
      </w:r>
      <w:r w:rsidRPr="00C52365">
        <w:rPr>
          <w:rFonts w:ascii="Open Sans" w:hAnsi="Open Sans" w:cs="Open Sans"/>
          <w:b/>
          <w:color w:val="6D009D"/>
          <w:sz w:val="20"/>
        </w:rPr>
        <w:t>Search By</w:t>
      </w:r>
      <w:r w:rsidRPr="00C52365">
        <w:rPr>
          <w:rFonts w:ascii="Open Sans" w:hAnsi="Open Sans" w:cs="Open Sans"/>
          <w:color w:val="6D009D"/>
          <w:sz w:val="20"/>
        </w:rPr>
        <w:t xml:space="preserve"> </w:t>
      </w:r>
      <w:r>
        <w:rPr>
          <w:rFonts w:ascii="Open Sans" w:hAnsi="Open Sans" w:cs="Open Sans"/>
          <w:sz w:val="20"/>
        </w:rPr>
        <w:t xml:space="preserve">menu to </w:t>
      </w:r>
      <w:r w:rsidRPr="00C52365">
        <w:rPr>
          <w:rFonts w:ascii="Open Sans" w:hAnsi="Open Sans" w:cs="Open Sans"/>
          <w:b/>
          <w:color w:val="6D009D"/>
          <w:sz w:val="20"/>
        </w:rPr>
        <w:t>Description</w:t>
      </w:r>
      <w:r>
        <w:rPr>
          <w:rFonts w:ascii="Open Sans" w:hAnsi="Open Sans" w:cs="Open Sans"/>
          <w:sz w:val="20"/>
        </w:rPr>
        <w:t xml:space="preserve"> and search by keyword </w:t>
      </w:r>
      <w:proofErr w:type="spellStart"/>
      <w:r>
        <w:rPr>
          <w:rFonts w:ascii="Open Sans" w:hAnsi="Open Sans" w:cs="Open Sans"/>
          <w:sz w:val="20"/>
        </w:rPr>
        <w:t>eg</w:t>
      </w:r>
      <w:proofErr w:type="spellEnd"/>
      <w:r>
        <w:rPr>
          <w:rFonts w:ascii="Open Sans" w:hAnsi="Open Sans" w:cs="Open Sans"/>
          <w:sz w:val="20"/>
        </w:rPr>
        <w:t xml:space="preserve"> </w:t>
      </w:r>
      <w:r w:rsidRPr="00C52365">
        <w:rPr>
          <w:rFonts w:ascii="Open Sans" w:hAnsi="Open Sans" w:cs="Open Sans"/>
          <w:i/>
          <w:sz w:val="20"/>
        </w:rPr>
        <w:t>%apparatus%.</w:t>
      </w:r>
      <w:r w:rsidRPr="00C52365">
        <w:rPr>
          <w:rFonts w:ascii="Open Sans" w:hAnsi="Open Sans" w:cs="Open Sans"/>
          <w:sz w:val="20"/>
        </w:rPr>
        <w:t xml:space="preserve"> Using the </w:t>
      </w:r>
      <w:r w:rsidR="005F5AAF">
        <w:rPr>
          <w:rFonts w:ascii="Open Sans" w:hAnsi="Open Sans" w:cs="Open Sans"/>
          <w:sz w:val="20"/>
        </w:rPr>
        <w:t>wildcard at the front and</w:t>
      </w:r>
      <w:r>
        <w:rPr>
          <w:rFonts w:ascii="Open Sans" w:hAnsi="Open Sans" w:cs="Open Sans"/>
          <w:sz w:val="20"/>
        </w:rPr>
        <w:t xml:space="preserve"> end of the keyword means that you are looking for wherever that keyword appears in the description, whereas using % before the keyword searches for anything where</w:t>
      </w:r>
      <w:r w:rsidR="005F5AAF">
        <w:rPr>
          <w:rFonts w:ascii="Open Sans" w:hAnsi="Open Sans" w:cs="Open Sans"/>
          <w:sz w:val="20"/>
        </w:rPr>
        <w:t xml:space="preserve"> the keyword is the last word, and using %</w:t>
      </w:r>
      <w:r>
        <w:rPr>
          <w:rFonts w:ascii="Open Sans" w:hAnsi="Open Sans" w:cs="Open Sans"/>
          <w:sz w:val="20"/>
        </w:rPr>
        <w:t xml:space="preserve"> after a keyword means the search will look for options where the keyword is at the front of the description.</w:t>
      </w:r>
    </w:p>
    <w:p w14:paraId="1A7CD12F" w14:textId="77777777" w:rsidR="000971A7" w:rsidRPr="005F5AAF" w:rsidRDefault="000971A7" w:rsidP="00C52365">
      <w:pPr>
        <w:pStyle w:val="ListParagraph"/>
        <w:spacing w:after="60" w:line="240" w:lineRule="auto"/>
        <w:ind w:left="357"/>
        <w:contextualSpacing w:val="0"/>
        <w:rPr>
          <w:rFonts w:ascii="Open Sans" w:hAnsi="Open Sans" w:cs="Open Sans"/>
          <w:sz w:val="20"/>
        </w:rPr>
      </w:pPr>
      <w:r w:rsidRPr="005F5AAF">
        <w:rPr>
          <w:rFonts w:ascii="Open Sans" w:hAnsi="Open Sans" w:cs="Open Sans"/>
          <w:sz w:val="20"/>
        </w:rPr>
        <w:t xml:space="preserve">Searching by </w:t>
      </w:r>
      <w:r w:rsidRPr="005F5AAF">
        <w:rPr>
          <w:rFonts w:ascii="Open Sans" w:hAnsi="Open Sans" w:cs="Open Sans"/>
          <w:b/>
          <w:color w:val="6D009D"/>
          <w:sz w:val="20"/>
        </w:rPr>
        <w:t>Description</w:t>
      </w:r>
      <w:r w:rsidRPr="005F5AAF">
        <w:rPr>
          <w:rFonts w:ascii="Open Sans" w:hAnsi="Open Sans" w:cs="Open Sans"/>
          <w:sz w:val="20"/>
        </w:rPr>
        <w:t xml:space="preserve"> means you can also search using an IE (Income &amp; Expenditure) code to see which category </w:t>
      </w:r>
      <w:r w:rsidR="005F5AAF">
        <w:rPr>
          <w:rFonts w:ascii="Open Sans" w:hAnsi="Open Sans" w:cs="Open Sans"/>
          <w:sz w:val="20"/>
        </w:rPr>
        <w:t xml:space="preserve">codes are mapped to the IE code </w:t>
      </w:r>
      <w:proofErr w:type="spellStart"/>
      <w:r w:rsidR="005F5AAF">
        <w:rPr>
          <w:rFonts w:ascii="Open Sans" w:hAnsi="Open Sans" w:cs="Open Sans"/>
          <w:sz w:val="20"/>
        </w:rPr>
        <w:t>eg</w:t>
      </w:r>
      <w:proofErr w:type="spellEnd"/>
      <w:r w:rsidR="005F5AAF">
        <w:rPr>
          <w:rFonts w:ascii="Open Sans" w:hAnsi="Open Sans" w:cs="Open Sans"/>
          <w:sz w:val="20"/>
        </w:rPr>
        <w:t xml:space="preserve"> </w:t>
      </w:r>
      <w:r w:rsidR="005F5AAF" w:rsidRPr="005F5AAF">
        <w:rPr>
          <w:rFonts w:ascii="Open Sans" w:hAnsi="Open Sans" w:cs="Open Sans"/>
          <w:i/>
          <w:sz w:val="20"/>
        </w:rPr>
        <w:t>%6010%</w:t>
      </w:r>
      <w:r w:rsidR="005F5AAF">
        <w:rPr>
          <w:rFonts w:ascii="Open Sans" w:hAnsi="Open Sans" w:cs="Open Sans"/>
          <w:sz w:val="20"/>
        </w:rPr>
        <w:t>.</w:t>
      </w:r>
    </w:p>
    <w:p w14:paraId="1A7CD130" w14:textId="77777777" w:rsidR="002F1CFD" w:rsidRPr="002F1CFD" w:rsidRDefault="002F1CFD" w:rsidP="002F1CFD">
      <w:pPr>
        <w:spacing w:after="60" w:line="240" w:lineRule="auto"/>
        <w:ind w:left="357"/>
        <w:rPr>
          <w:rFonts w:ascii="Open Sans" w:hAnsi="Open Sans" w:cs="Open Sans"/>
          <w:b/>
          <w:i/>
          <w:sz w:val="20"/>
        </w:rPr>
      </w:pPr>
      <w:r w:rsidRPr="002F1CFD">
        <w:rPr>
          <w:rFonts w:ascii="Open Sans" w:hAnsi="Open Sans" w:cs="Open Sans"/>
          <w:b/>
          <w:i/>
          <w:sz w:val="20"/>
        </w:rPr>
        <w:t>Where can I find a list of category codes?</w:t>
      </w:r>
    </w:p>
    <w:p w14:paraId="1A7CD131" w14:textId="77777777" w:rsidR="00941535" w:rsidRDefault="002F1CFD" w:rsidP="005F5AAF">
      <w:pPr>
        <w:spacing w:after="0" w:line="240" w:lineRule="auto"/>
        <w:ind w:left="357"/>
        <w:rPr>
          <w:rFonts w:ascii="Open Sans" w:hAnsi="Open Sans" w:cs="Open Sans"/>
          <w:sz w:val="20"/>
        </w:rPr>
      </w:pPr>
      <w:r w:rsidRPr="002F1CFD">
        <w:rPr>
          <w:rFonts w:ascii="Open Sans" w:hAnsi="Open Sans" w:cs="Open Sans"/>
          <w:sz w:val="20"/>
        </w:rPr>
        <w:t>A full list of category codes can be found on the P</w:t>
      </w:r>
      <w:r>
        <w:rPr>
          <w:rFonts w:ascii="Open Sans" w:hAnsi="Open Sans" w:cs="Open Sans"/>
          <w:sz w:val="20"/>
        </w:rPr>
        <w:t xml:space="preserve">rocurement website </w:t>
      </w:r>
      <w:r w:rsidR="00E75A71" w:rsidRPr="002F1CFD">
        <w:rPr>
          <w:rFonts w:ascii="Open Sans" w:hAnsi="Open Sans" w:cs="Open Sans"/>
          <w:sz w:val="20"/>
        </w:rPr>
        <w:t>for reference but if you are unsure please contact your Operational Buyer.</w:t>
      </w:r>
    </w:p>
    <w:p w14:paraId="1A7CD132" w14:textId="77777777" w:rsidR="00094986" w:rsidRPr="005F5AAF" w:rsidRDefault="00094986" w:rsidP="00094986">
      <w:pPr>
        <w:spacing w:after="0" w:line="240" w:lineRule="auto"/>
        <w:rPr>
          <w:rFonts w:ascii="Open Sans" w:hAnsi="Open Sans" w:cs="Open Sans"/>
          <w:sz w:val="20"/>
        </w:rPr>
      </w:pPr>
    </w:p>
    <w:p w14:paraId="1A7CD133" w14:textId="77777777" w:rsidR="005F5AAF" w:rsidRDefault="005F5AAF" w:rsidP="005F5AAF">
      <w:pPr>
        <w:pStyle w:val="ListParagraph"/>
        <w:numPr>
          <w:ilvl w:val="0"/>
          <w:numId w:val="3"/>
        </w:numPr>
        <w:spacing w:after="240" w:line="240" w:lineRule="auto"/>
        <w:contextualSpacing w:val="0"/>
        <w:rPr>
          <w:rFonts w:ascii="Open Sans" w:hAnsi="Open Sans" w:cs="Open Sans"/>
          <w:sz w:val="20"/>
        </w:rPr>
      </w:pPr>
      <w:r w:rsidRPr="005F5AAF">
        <w:rPr>
          <w:rFonts w:ascii="Open Sans" w:hAnsi="Open Sans" w:cs="Open Sans"/>
          <w:sz w:val="20"/>
        </w:rPr>
        <w:t xml:space="preserve">Enter the </w:t>
      </w:r>
      <w:r w:rsidRPr="005F5AAF">
        <w:rPr>
          <w:rFonts w:ascii="Open Sans" w:hAnsi="Open Sans" w:cs="Open Sans"/>
          <w:b/>
          <w:color w:val="6D009D"/>
          <w:sz w:val="20"/>
        </w:rPr>
        <w:t>Quantity</w:t>
      </w:r>
      <w:r w:rsidRPr="005F5AAF">
        <w:rPr>
          <w:rFonts w:ascii="Open Sans" w:hAnsi="Open Sans" w:cs="Open Sans"/>
          <w:sz w:val="20"/>
        </w:rPr>
        <w:t>.</w:t>
      </w:r>
    </w:p>
    <w:p w14:paraId="1A7CD134" w14:textId="77777777" w:rsidR="005F5AAF" w:rsidRDefault="005F5AAF" w:rsidP="00094986">
      <w:pPr>
        <w:pStyle w:val="ListParagraph"/>
        <w:numPr>
          <w:ilvl w:val="0"/>
          <w:numId w:val="3"/>
        </w:numPr>
        <w:spacing w:after="0" w:line="240" w:lineRule="auto"/>
        <w:ind w:left="357" w:hanging="357"/>
        <w:contextualSpacing w:val="0"/>
        <w:rPr>
          <w:rFonts w:ascii="Open Sans" w:hAnsi="Open Sans" w:cs="Open Sans"/>
          <w:sz w:val="20"/>
        </w:rPr>
      </w:pPr>
      <w:r w:rsidRPr="005F5AAF">
        <w:rPr>
          <w:rFonts w:ascii="Open Sans" w:hAnsi="Open Sans" w:cs="Open Sans"/>
          <w:sz w:val="20"/>
        </w:rPr>
        <w:t xml:space="preserve">Enter the </w:t>
      </w:r>
      <w:r w:rsidRPr="005F5AAF">
        <w:rPr>
          <w:rFonts w:ascii="Open Sans" w:hAnsi="Open Sans" w:cs="Open Sans"/>
          <w:b/>
          <w:color w:val="6D009D"/>
          <w:sz w:val="20"/>
        </w:rPr>
        <w:t>Unit of Measure</w:t>
      </w:r>
      <w:r w:rsidRPr="005F5AAF">
        <w:rPr>
          <w:rFonts w:ascii="Open Sans" w:hAnsi="Open Sans" w:cs="Open Sans"/>
          <w:color w:val="6D009D"/>
          <w:sz w:val="20"/>
        </w:rPr>
        <w:t xml:space="preserve"> </w:t>
      </w:r>
      <w:r w:rsidRPr="005F5AAF">
        <w:rPr>
          <w:rFonts w:ascii="Open Sans" w:hAnsi="Open Sans" w:cs="Open Sans"/>
          <w:sz w:val="20"/>
        </w:rPr>
        <w:t xml:space="preserve">directly </w:t>
      </w:r>
      <w:r>
        <w:rPr>
          <w:rFonts w:ascii="Open Sans" w:hAnsi="Open Sans" w:cs="Open Sans"/>
          <w:sz w:val="20"/>
        </w:rPr>
        <w:t xml:space="preserve">into the field </w:t>
      </w:r>
      <w:r w:rsidRPr="005F5AAF">
        <w:rPr>
          <w:rFonts w:ascii="Open Sans" w:hAnsi="Open Sans" w:cs="Open Sans"/>
          <w:sz w:val="20"/>
        </w:rPr>
        <w:t>if you know it (or the first few l</w:t>
      </w:r>
      <w:r>
        <w:rPr>
          <w:rFonts w:ascii="Open Sans" w:hAnsi="Open Sans" w:cs="Open Sans"/>
          <w:sz w:val="20"/>
        </w:rPr>
        <w:t xml:space="preserve">etters) </w:t>
      </w:r>
      <w:r w:rsidRPr="005F5AAF">
        <w:rPr>
          <w:rFonts w:ascii="Open Sans" w:hAnsi="Open Sans" w:cs="Open Sans"/>
          <w:sz w:val="20"/>
        </w:rPr>
        <w:t xml:space="preserve">and then press the </w:t>
      </w:r>
      <w:r w:rsidRPr="005F5AAF">
        <w:rPr>
          <w:rFonts w:ascii="Open Sans" w:hAnsi="Open Sans" w:cs="Open Sans"/>
          <w:b/>
          <w:color w:val="6D009D"/>
          <w:sz w:val="20"/>
        </w:rPr>
        <w:t>Tab key</w:t>
      </w:r>
      <w:r w:rsidRPr="005F5AAF">
        <w:rPr>
          <w:rFonts w:ascii="Open Sans" w:hAnsi="Open Sans" w:cs="Open Sans"/>
          <w:sz w:val="20"/>
        </w:rPr>
        <w:t>.</w:t>
      </w:r>
      <w:r>
        <w:rPr>
          <w:rFonts w:ascii="Open Sans" w:hAnsi="Open Sans" w:cs="Open Sans"/>
          <w:sz w:val="20"/>
        </w:rPr>
        <w:t xml:space="preserve"> Examples include </w:t>
      </w:r>
      <w:r w:rsidRPr="005F5AAF">
        <w:rPr>
          <w:rFonts w:ascii="Open Sans" w:hAnsi="Open Sans" w:cs="Open Sans"/>
          <w:i/>
          <w:sz w:val="20"/>
        </w:rPr>
        <w:t>Each</w:t>
      </w:r>
      <w:r>
        <w:rPr>
          <w:rFonts w:ascii="Open Sans" w:hAnsi="Open Sans" w:cs="Open Sans"/>
          <w:sz w:val="20"/>
        </w:rPr>
        <w:t xml:space="preserve">, </w:t>
      </w:r>
      <w:r w:rsidRPr="005F5AAF">
        <w:rPr>
          <w:rFonts w:ascii="Open Sans" w:hAnsi="Open Sans" w:cs="Open Sans"/>
          <w:i/>
          <w:sz w:val="20"/>
        </w:rPr>
        <w:t>ml</w:t>
      </w:r>
      <w:r>
        <w:rPr>
          <w:rFonts w:ascii="Open Sans" w:hAnsi="Open Sans" w:cs="Open Sans"/>
          <w:sz w:val="20"/>
        </w:rPr>
        <w:t xml:space="preserve">, </w:t>
      </w:r>
      <w:r w:rsidR="005A5F4E" w:rsidRPr="005A5F4E">
        <w:rPr>
          <w:rFonts w:ascii="Open Sans" w:hAnsi="Open Sans" w:cs="Open Sans"/>
          <w:i/>
          <w:sz w:val="20"/>
        </w:rPr>
        <w:t>gm</w:t>
      </w:r>
      <w:r w:rsidR="005A5F4E">
        <w:rPr>
          <w:rFonts w:ascii="Open Sans" w:hAnsi="Open Sans" w:cs="Open Sans"/>
          <w:sz w:val="20"/>
        </w:rPr>
        <w:t xml:space="preserve">, </w:t>
      </w:r>
      <w:r w:rsidRPr="005F5AAF">
        <w:rPr>
          <w:rFonts w:ascii="Open Sans" w:hAnsi="Open Sans" w:cs="Open Sans"/>
          <w:i/>
          <w:sz w:val="20"/>
        </w:rPr>
        <w:t>trays</w:t>
      </w:r>
      <w:r>
        <w:rPr>
          <w:rFonts w:ascii="Open Sans" w:hAnsi="Open Sans" w:cs="Open Sans"/>
          <w:sz w:val="20"/>
        </w:rPr>
        <w:t xml:space="preserve">, </w:t>
      </w:r>
      <w:r w:rsidR="000E0415" w:rsidRPr="005F5AAF">
        <w:rPr>
          <w:rFonts w:ascii="Open Sans" w:hAnsi="Open Sans" w:cs="Open Sans"/>
          <w:i/>
          <w:sz w:val="20"/>
        </w:rPr>
        <w:t>and bags</w:t>
      </w:r>
      <w:r>
        <w:rPr>
          <w:rFonts w:ascii="Open Sans" w:hAnsi="Open Sans" w:cs="Open Sans"/>
          <w:sz w:val="20"/>
        </w:rPr>
        <w:t xml:space="preserve">. Alternatively, </w:t>
      </w:r>
      <w:r w:rsidRPr="005F5AAF">
        <w:rPr>
          <w:rFonts w:ascii="Open Sans" w:hAnsi="Open Sans" w:cs="Open Sans"/>
          <w:sz w:val="20"/>
        </w:rPr>
        <w:t xml:space="preserve">use the </w:t>
      </w:r>
      <w:r w:rsidRPr="005F5AAF">
        <w:rPr>
          <w:rFonts w:ascii="Open Sans" w:hAnsi="Open Sans" w:cs="Open Sans"/>
          <w:b/>
          <w:color w:val="6D009D"/>
          <w:sz w:val="20"/>
        </w:rPr>
        <w:t>magnifying glass</w:t>
      </w:r>
      <w:r w:rsidRPr="005F5AAF">
        <w:rPr>
          <w:rFonts w:ascii="Open Sans" w:hAnsi="Open Sans" w:cs="Open Sans"/>
          <w:color w:val="6D009D"/>
          <w:sz w:val="20"/>
        </w:rPr>
        <w:t xml:space="preserve"> </w:t>
      </w:r>
      <w:r w:rsidRPr="005F5AAF">
        <w:rPr>
          <w:rFonts w:ascii="Open Sans" w:hAnsi="Open Sans" w:cs="Open Sans"/>
          <w:sz w:val="20"/>
        </w:rPr>
        <w:t>icon to search.</w:t>
      </w:r>
      <w:r>
        <w:rPr>
          <w:rFonts w:ascii="Open Sans" w:hAnsi="Open Sans" w:cs="Open Sans"/>
          <w:sz w:val="20"/>
        </w:rPr>
        <w:t xml:space="preserve"> Y</w:t>
      </w:r>
      <w:r w:rsidRPr="005F5AAF">
        <w:rPr>
          <w:rFonts w:ascii="Open Sans" w:hAnsi="Open Sans" w:cs="Open Sans"/>
          <w:sz w:val="20"/>
        </w:rPr>
        <w:t xml:space="preserve">ou can use the </w:t>
      </w:r>
      <w:r w:rsidRPr="005203C0">
        <w:rPr>
          <w:rFonts w:ascii="Open Sans" w:hAnsi="Open Sans" w:cs="Open Sans"/>
          <w:b/>
          <w:sz w:val="20"/>
        </w:rPr>
        <w:t xml:space="preserve">% </w:t>
      </w:r>
      <w:r w:rsidRPr="005F5AAF">
        <w:rPr>
          <w:rFonts w:ascii="Open Sans" w:hAnsi="Open Sans" w:cs="Open Sans"/>
          <w:sz w:val="20"/>
        </w:rPr>
        <w:t>wildcard to see all available values.</w:t>
      </w:r>
    </w:p>
    <w:p w14:paraId="1A7CD135" w14:textId="77777777" w:rsidR="00094986" w:rsidRDefault="00094986" w:rsidP="00094986">
      <w:pPr>
        <w:pStyle w:val="ListParagraph"/>
        <w:spacing w:after="0" w:line="240" w:lineRule="auto"/>
        <w:ind w:left="357"/>
        <w:contextualSpacing w:val="0"/>
        <w:rPr>
          <w:rFonts w:ascii="Open Sans" w:hAnsi="Open Sans" w:cs="Open Sans"/>
          <w:sz w:val="20"/>
        </w:rPr>
      </w:pPr>
    </w:p>
    <w:p w14:paraId="1A7CD136" w14:textId="77777777" w:rsidR="00094986" w:rsidRDefault="005A5F4E" w:rsidP="00400CFF">
      <w:pPr>
        <w:pStyle w:val="ListParagraph"/>
        <w:numPr>
          <w:ilvl w:val="0"/>
          <w:numId w:val="3"/>
        </w:numPr>
        <w:spacing w:after="0" w:line="240" w:lineRule="auto"/>
        <w:ind w:left="357" w:hanging="357"/>
        <w:contextualSpacing w:val="0"/>
        <w:rPr>
          <w:rFonts w:ascii="Open Sans" w:hAnsi="Open Sans" w:cs="Open Sans"/>
          <w:sz w:val="20"/>
        </w:rPr>
      </w:pPr>
      <w:r w:rsidRPr="005A5F4E">
        <w:rPr>
          <w:rFonts w:ascii="Open Sans" w:hAnsi="Open Sans" w:cs="Open Sans"/>
          <w:sz w:val="20"/>
        </w:rPr>
        <w:t xml:space="preserve">Enter the </w:t>
      </w:r>
      <w:r w:rsidRPr="005A5F4E">
        <w:rPr>
          <w:rFonts w:ascii="Open Sans" w:hAnsi="Open Sans" w:cs="Open Sans"/>
          <w:b/>
          <w:color w:val="6D009D"/>
          <w:sz w:val="20"/>
        </w:rPr>
        <w:t>Unit Price</w:t>
      </w:r>
      <w:r w:rsidRPr="005A5F4E">
        <w:rPr>
          <w:rFonts w:ascii="Open Sans" w:hAnsi="Open Sans" w:cs="Open Sans"/>
          <w:sz w:val="20"/>
        </w:rPr>
        <w:t>.</w:t>
      </w:r>
      <w:r>
        <w:rPr>
          <w:rFonts w:ascii="Open Sans" w:hAnsi="Open Sans" w:cs="Open Sans"/>
          <w:sz w:val="20"/>
        </w:rPr>
        <w:t xml:space="preserve"> </w:t>
      </w:r>
      <w:r w:rsidRPr="005A5F4E">
        <w:rPr>
          <w:rFonts w:ascii="Open Sans" w:hAnsi="Open Sans" w:cs="Open Sans"/>
          <w:sz w:val="20"/>
        </w:rPr>
        <w:t>This should always be entered net of VAT as VAT is calculated and added at the invoice input stage.</w:t>
      </w:r>
    </w:p>
    <w:p w14:paraId="1A7CD137" w14:textId="77777777" w:rsidR="00EA760F" w:rsidRPr="00EA760F" w:rsidRDefault="00EA760F" w:rsidP="00EA760F">
      <w:pPr>
        <w:spacing w:after="0" w:line="240" w:lineRule="auto"/>
        <w:rPr>
          <w:rFonts w:ascii="Open Sans" w:hAnsi="Open Sans" w:cs="Open Sans"/>
          <w:sz w:val="20"/>
        </w:rPr>
      </w:pPr>
    </w:p>
    <w:p w14:paraId="1A7CD138" w14:textId="77777777" w:rsidR="005A5F4E" w:rsidRDefault="005A5F4E" w:rsidP="005A5F4E">
      <w:pPr>
        <w:pStyle w:val="ListParagraph"/>
        <w:numPr>
          <w:ilvl w:val="0"/>
          <w:numId w:val="3"/>
        </w:numPr>
        <w:spacing w:after="60" w:line="240" w:lineRule="auto"/>
        <w:ind w:left="357"/>
        <w:contextualSpacing w:val="0"/>
        <w:rPr>
          <w:rFonts w:ascii="Open Sans" w:hAnsi="Open Sans" w:cs="Open Sans"/>
          <w:sz w:val="20"/>
        </w:rPr>
      </w:pPr>
      <w:r w:rsidRPr="005A5F4E">
        <w:rPr>
          <w:rFonts w:ascii="Open Sans" w:hAnsi="Open Sans" w:cs="Open Sans"/>
          <w:b/>
          <w:color w:val="6D009D"/>
          <w:sz w:val="20"/>
        </w:rPr>
        <w:t>Currency</w:t>
      </w:r>
      <w:r w:rsidRPr="005A5F4E">
        <w:rPr>
          <w:rFonts w:ascii="Open Sans" w:hAnsi="Open Sans" w:cs="Open Sans"/>
          <w:sz w:val="20"/>
        </w:rPr>
        <w:t xml:space="preserve"> defaults to </w:t>
      </w:r>
      <w:r w:rsidRPr="005A5F4E">
        <w:rPr>
          <w:rFonts w:ascii="Open Sans" w:hAnsi="Open Sans" w:cs="Open Sans"/>
          <w:i/>
          <w:sz w:val="20"/>
        </w:rPr>
        <w:t>GBP</w:t>
      </w:r>
      <w:r w:rsidRPr="005A5F4E">
        <w:rPr>
          <w:rFonts w:ascii="Open Sans" w:hAnsi="Open Sans" w:cs="Open Sans"/>
          <w:sz w:val="20"/>
        </w:rPr>
        <w:t xml:space="preserve">. Use the </w:t>
      </w:r>
      <w:r w:rsidRPr="005A5F4E">
        <w:rPr>
          <w:rFonts w:ascii="Open Sans" w:hAnsi="Open Sans" w:cs="Open Sans"/>
          <w:b/>
          <w:color w:val="6D009D"/>
          <w:sz w:val="20"/>
        </w:rPr>
        <w:t>drop-down menu</w:t>
      </w:r>
      <w:r w:rsidRPr="005A5F4E">
        <w:rPr>
          <w:rFonts w:ascii="Open Sans" w:hAnsi="Open Sans" w:cs="Open Sans"/>
          <w:color w:val="6D009D"/>
          <w:sz w:val="20"/>
        </w:rPr>
        <w:t xml:space="preserve"> </w:t>
      </w:r>
      <w:r w:rsidRPr="005A5F4E">
        <w:rPr>
          <w:rFonts w:ascii="Open Sans" w:hAnsi="Open Sans" w:cs="Open Sans"/>
          <w:sz w:val="20"/>
        </w:rPr>
        <w:t>to select a different currency.</w:t>
      </w:r>
    </w:p>
    <w:p w14:paraId="1A7CD139" w14:textId="77777777" w:rsidR="005A5F4E" w:rsidRDefault="005A5F4E" w:rsidP="005A5F4E">
      <w:pPr>
        <w:pStyle w:val="ListParagraph"/>
        <w:spacing w:after="60" w:line="240" w:lineRule="auto"/>
        <w:ind w:left="357"/>
        <w:contextualSpacing w:val="0"/>
        <w:rPr>
          <w:rFonts w:ascii="Open Sans" w:hAnsi="Open Sans" w:cs="Open Sans"/>
          <w:sz w:val="20"/>
        </w:rPr>
      </w:pPr>
      <w:r w:rsidRPr="005A5F4E">
        <w:rPr>
          <w:rFonts w:ascii="Open Sans" w:hAnsi="Open Sans" w:cs="Open Sans"/>
          <w:sz w:val="20"/>
        </w:rPr>
        <w:t>If the incorr</w:t>
      </w:r>
      <w:r>
        <w:rPr>
          <w:rFonts w:ascii="Open Sans" w:hAnsi="Open Sans" w:cs="Open Sans"/>
          <w:sz w:val="20"/>
        </w:rPr>
        <w:t>ect currency is used then the purchase order (P</w:t>
      </w:r>
      <w:r w:rsidRPr="005A5F4E">
        <w:rPr>
          <w:rFonts w:ascii="Open Sans" w:hAnsi="Open Sans" w:cs="Open Sans"/>
          <w:sz w:val="20"/>
        </w:rPr>
        <w:t>O</w:t>
      </w:r>
      <w:r>
        <w:rPr>
          <w:rFonts w:ascii="Open Sans" w:hAnsi="Open Sans" w:cs="Open Sans"/>
          <w:sz w:val="20"/>
        </w:rPr>
        <w:t>)</w:t>
      </w:r>
      <w:r w:rsidRPr="005A5F4E">
        <w:rPr>
          <w:rFonts w:ascii="Open Sans" w:hAnsi="Open Sans" w:cs="Open Sans"/>
          <w:sz w:val="20"/>
        </w:rPr>
        <w:t xml:space="preserve"> generated cannot be used to pay the invoice and it will have to be manua</w:t>
      </w:r>
      <w:r w:rsidR="000E0415">
        <w:rPr>
          <w:rFonts w:ascii="Open Sans" w:hAnsi="Open Sans" w:cs="Open Sans"/>
          <w:sz w:val="20"/>
        </w:rPr>
        <w:t>lly authorised by the A</w:t>
      </w:r>
      <w:r>
        <w:rPr>
          <w:rFonts w:ascii="Open Sans" w:hAnsi="Open Sans" w:cs="Open Sans"/>
          <w:sz w:val="20"/>
        </w:rPr>
        <w:t>pprover.</w:t>
      </w:r>
    </w:p>
    <w:p w14:paraId="1A7CD13A" w14:textId="77777777" w:rsidR="005A5F4E" w:rsidRDefault="005A5F4E" w:rsidP="005A5F4E">
      <w:pPr>
        <w:pStyle w:val="ListParagraph"/>
        <w:spacing w:after="60" w:line="240" w:lineRule="auto"/>
        <w:ind w:left="357"/>
        <w:contextualSpacing w:val="0"/>
        <w:rPr>
          <w:rFonts w:ascii="Open Sans" w:hAnsi="Open Sans" w:cs="Open Sans"/>
          <w:sz w:val="20"/>
        </w:rPr>
      </w:pPr>
      <w:r w:rsidRPr="005A5F4E">
        <w:rPr>
          <w:rFonts w:ascii="Open Sans" w:hAnsi="Open Sans" w:cs="Open Sans"/>
          <w:sz w:val="20"/>
        </w:rPr>
        <w:t xml:space="preserve">Please note the exchange rate used within your requisition and include this in the </w:t>
      </w:r>
      <w:r w:rsidRPr="005A5F4E">
        <w:rPr>
          <w:rFonts w:ascii="Open Sans" w:hAnsi="Open Sans" w:cs="Open Sans"/>
          <w:i/>
          <w:sz w:val="20"/>
        </w:rPr>
        <w:t>Item Description</w:t>
      </w:r>
      <w:r w:rsidRPr="005A5F4E">
        <w:rPr>
          <w:rFonts w:ascii="Open Sans" w:hAnsi="Open Sans" w:cs="Open Sans"/>
          <w:sz w:val="20"/>
        </w:rPr>
        <w:t>.</w:t>
      </w:r>
    </w:p>
    <w:p w14:paraId="1A7CD13B" w14:textId="77777777" w:rsidR="005A5F4E" w:rsidRPr="005A5F4E" w:rsidRDefault="005A5F4E" w:rsidP="005A5F4E">
      <w:pPr>
        <w:pStyle w:val="ListParagraph"/>
        <w:spacing w:after="240" w:line="240" w:lineRule="auto"/>
        <w:ind w:left="360"/>
        <w:rPr>
          <w:rFonts w:ascii="Open Sans" w:hAnsi="Open Sans" w:cs="Open Sans"/>
          <w:sz w:val="20"/>
        </w:rPr>
      </w:pPr>
    </w:p>
    <w:p w14:paraId="1A7CD13C" w14:textId="77777777" w:rsidR="00B334E0" w:rsidRPr="00EA760F" w:rsidRDefault="00B334E0" w:rsidP="00253D0A">
      <w:pPr>
        <w:pStyle w:val="ListParagraph"/>
        <w:numPr>
          <w:ilvl w:val="0"/>
          <w:numId w:val="3"/>
        </w:numPr>
        <w:spacing w:after="60" w:line="240" w:lineRule="auto"/>
        <w:contextualSpacing w:val="0"/>
        <w:rPr>
          <w:rFonts w:ascii="Open Sans" w:hAnsi="Open Sans" w:cs="Open Sans"/>
          <w:b/>
          <w:i/>
          <w:sz w:val="20"/>
        </w:rPr>
      </w:pPr>
      <w:r w:rsidRPr="00B334E0">
        <w:rPr>
          <w:rFonts w:ascii="Open Sans" w:hAnsi="Open Sans" w:cs="Open Sans"/>
          <w:sz w:val="20"/>
        </w:rPr>
        <w:t xml:space="preserve">Enter the </w:t>
      </w:r>
      <w:r w:rsidRPr="00B334E0">
        <w:rPr>
          <w:rFonts w:ascii="Open Sans" w:hAnsi="Open Sans" w:cs="Open Sans"/>
          <w:b/>
          <w:color w:val="6D009D"/>
          <w:sz w:val="20"/>
        </w:rPr>
        <w:t>Supplier Name</w:t>
      </w:r>
      <w:r w:rsidRPr="00B334E0">
        <w:rPr>
          <w:rFonts w:ascii="Open Sans" w:hAnsi="Open Sans" w:cs="Open Sans"/>
          <w:color w:val="6D009D"/>
          <w:sz w:val="20"/>
        </w:rPr>
        <w:t xml:space="preserve"> </w:t>
      </w:r>
      <w:r w:rsidRPr="00B334E0">
        <w:rPr>
          <w:rFonts w:ascii="Open Sans" w:hAnsi="Open Sans" w:cs="Open Sans"/>
          <w:sz w:val="20"/>
        </w:rPr>
        <w:t xml:space="preserve">directly into the field or use the </w:t>
      </w:r>
      <w:r w:rsidRPr="00B334E0">
        <w:rPr>
          <w:rFonts w:ascii="Open Sans" w:hAnsi="Open Sans" w:cs="Open Sans"/>
          <w:b/>
          <w:color w:val="6D009D"/>
          <w:sz w:val="20"/>
        </w:rPr>
        <w:t>magnifying glass</w:t>
      </w:r>
      <w:r w:rsidRPr="00B334E0">
        <w:rPr>
          <w:rFonts w:ascii="Open Sans" w:hAnsi="Open Sans" w:cs="Open Sans"/>
          <w:sz w:val="20"/>
        </w:rPr>
        <w:t xml:space="preserve"> icon to search.</w:t>
      </w:r>
      <w:r w:rsidR="00794BC7">
        <w:rPr>
          <w:rFonts w:ascii="Open Sans" w:hAnsi="Open Sans" w:cs="Open Sans"/>
          <w:sz w:val="20"/>
        </w:rPr>
        <w:t xml:space="preserve"> After completing a</w:t>
      </w:r>
      <w:r w:rsidR="00253D0A">
        <w:rPr>
          <w:rFonts w:ascii="Open Sans" w:hAnsi="Open Sans" w:cs="Open Sans"/>
          <w:sz w:val="20"/>
        </w:rPr>
        <w:t xml:space="preserve"> search s</w:t>
      </w:r>
      <w:r w:rsidR="00253D0A" w:rsidRPr="005F5AAF">
        <w:rPr>
          <w:rFonts w:ascii="Open Sans" w:hAnsi="Open Sans" w:cs="Open Sans"/>
          <w:sz w:val="20"/>
        </w:rPr>
        <w:t xml:space="preserve">elect the </w:t>
      </w:r>
      <w:r w:rsidR="00253D0A" w:rsidRPr="005F5AAF">
        <w:rPr>
          <w:rFonts w:ascii="Open Sans" w:hAnsi="Open Sans" w:cs="Open Sans"/>
          <w:b/>
          <w:color w:val="6D009D"/>
          <w:sz w:val="20"/>
        </w:rPr>
        <w:t>Quick Select</w:t>
      </w:r>
      <w:r w:rsidR="00253D0A" w:rsidRPr="005F5AAF">
        <w:rPr>
          <w:rFonts w:ascii="Open Sans" w:hAnsi="Open Sans" w:cs="Open Sans"/>
          <w:sz w:val="20"/>
        </w:rPr>
        <w:t xml:space="preserve"> icon to select the correct </w:t>
      </w:r>
      <w:r w:rsidR="00253D0A">
        <w:rPr>
          <w:rFonts w:ascii="Open Sans" w:hAnsi="Open Sans" w:cs="Open Sans"/>
          <w:sz w:val="20"/>
        </w:rPr>
        <w:t>supplier/site</w:t>
      </w:r>
      <w:r w:rsidR="00253D0A" w:rsidRPr="005F5AAF">
        <w:rPr>
          <w:rFonts w:ascii="Open Sans" w:hAnsi="Open Sans" w:cs="Open Sans"/>
          <w:sz w:val="20"/>
        </w:rPr>
        <w:t>.</w:t>
      </w:r>
      <w:r w:rsidR="00253D0A">
        <w:rPr>
          <w:rFonts w:ascii="Open Sans" w:hAnsi="Open Sans" w:cs="Open Sans"/>
          <w:sz w:val="20"/>
        </w:rPr>
        <w:t xml:space="preserve"> </w:t>
      </w:r>
      <w:r w:rsidR="00253D0A" w:rsidRPr="00253D0A">
        <w:rPr>
          <w:rFonts w:ascii="Open Sans" w:hAnsi="Open Sans" w:cs="Open Sans"/>
          <w:sz w:val="20"/>
        </w:rPr>
        <w:t>Once selected, the supplier site and contact details will populate automatically.</w:t>
      </w:r>
    </w:p>
    <w:p w14:paraId="1A7CD13D" w14:textId="77777777" w:rsidR="00EA760F" w:rsidRPr="00253D0A" w:rsidRDefault="00EA760F" w:rsidP="00EA760F">
      <w:pPr>
        <w:pStyle w:val="ListParagraph"/>
        <w:spacing w:after="60" w:line="240" w:lineRule="auto"/>
        <w:ind w:left="360"/>
        <w:contextualSpacing w:val="0"/>
        <w:rPr>
          <w:rFonts w:ascii="Open Sans" w:hAnsi="Open Sans" w:cs="Open Sans"/>
          <w:b/>
          <w:i/>
          <w:sz w:val="20"/>
        </w:rPr>
      </w:pPr>
    </w:p>
    <w:p w14:paraId="6E4E2FE7" w14:textId="77777777" w:rsidR="00FC01DD" w:rsidRPr="00766F9B" w:rsidRDefault="00FC01DD" w:rsidP="00FC01DD">
      <w:pPr>
        <w:pStyle w:val="ListParagraph"/>
        <w:spacing w:after="60" w:line="240" w:lineRule="auto"/>
        <w:ind w:left="360"/>
        <w:contextualSpacing w:val="0"/>
        <w:rPr>
          <w:rFonts w:ascii="Open Sans" w:hAnsi="Open Sans" w:cs="Open Sans"/>
          <w:b/>
          <w:i/>
          <w:sz w:val="20"/>
          <w:szCs w:val="20"/>
        </w:rPr>
      </w:pPr>
      <w:r w:rsidRPr="00766F9B">
        <w:rPr>
          <w:rFonts w:ascii="Open Sans" w:hAnsi="Open Sans" w:cs="Open Sans"/>
          <w:b/>
          <w:i/>
          <w:sz w:val="20"/>
          <w:szCs w:val="20"/>
        </w:rPr>
        <w:t>What if I do not know which supplier to use?</w:t>
      </w:r>
    </w:p>
    <w:p w14:paraId="4890ABA6" w14:textId="77777777" w:rsidR="00FC01DD" w:rsidRDefault="00FC01DD" w:rsidP="00FC01DD">
      <w:pPr>
        <w:pStyle w:val="ListParagraph"/>
        <w:spacing w:after="60" w:line="240" w:lineRule="auto"/>
        <w:ind w:left="360"/>
        <w:contextualSpacing w:val="0"/>
        <w:rPr>
          <w:rFonts w:ascii="Open Sans" w:hAnsi="Open Sans" w:cs="Open Sans"/>
          <w:sz w:val="20"/>
          <w:szCs w:val="20"/>
        </w:rPr>
      </w:pPr>
      <w:r w:rsidRPr="00766F9B">
        <w:rPr>
          <w:rFonts w:ascii="Open Sans" w:hAnsi="Open Sans" w:cs="Open Sans"/>
          <w:sz w:val="20"/>
          <w:szCs w:val="20"/>
        </w:rPr>
        <w:t xml:space="preserve">If you're not sure which supplier to select, you should first look on the </w:t>
      </w:r>
      <w:hyperlink r:id="rId14" w:history="1">
        <w:r>
          <w:rPr>
            <w:rStyle w:val="Hyperlink"/>
            <w:rFonts w:ascii="Open Sans" w:hAnsi="Open Sans" w:cs="Open Sans"/>
            <w:sz w:val="20"/>
            <w:szCs w:val="20"/>
          </w:rPr>
          <w:t>Central Procurement Office SharePoint</w:t>
        </w:r>
      </w:hyperlink>
      <w:r w:rsidRPr="00766F9B">
        <w:rPr>
          <w:rFonts w:ascii="Open Sans" w:hAnsi="Open Sans" w:cs="Open Sans"/>
          <w:sz w:val="20"/>
          <w:szCs w:val="20"/>
        </w:rPr>
        <w:t xml:space="preserve"> database to see the University recommended supplier for this product/service.</w:t>
      </w:r>
    </w:p>
    <w:p w14:paraId="550D679A" w14:textId="77777777" w:rsidR="00FC01DD" w:rsidRPr="00766F9B" w:rsidRDefault="00FC01DD" w:rsidP="00FC01DD">
      <w:pPr>
        <w:pStyle w:val="ListParagraph"/>
        <w:spacing w:after="60" w:line="240" w:lineRule="auto"/>
        <w:ind w:left="360"/>
        <w:contextualSpacing w:val="0"/>
        <w:rPr>
          <w:rFonts w:ascii="Open Sans" w:hAnsi="Open Sans" w:cs="Open Sans"/>
          <w:sz w:val="20"/>
          <w:szCs w:val="20"/>
        </w:rPr>
      </w:pPr>
    </w:p>
    <w:p w14:paraId="1A7CD140" w14:textId="77777777" w:rsidR="00253D0A" w:rsidRPr="00253D0A" w:rsidRDefault="00253D0A" w:rsidP="00B334E0">
      <w:pPr>
        <w:pStyle w:val="ListParagraph"/>
        <w:spacing w:after="60" w:line="240" w:lineRule="auto"/>
        <w:ind w:left="357"/>
        <w:contextualSpacing w:val="0"/>
        <w:rPr>
          <w:rFonts w:ascii="Open Sans" w:hAnsi="Open Sans" w:cs="Open Sans"/>
          <w:b/>
          <w:i/>
          <w:sz w:val="20"/>
        </w:rPr>
      </w:pPr>
      <w:r w:rsidRPr="00253D0A">
        <w:rPr>
          <w:rFonts w:ascii="Open Sans" w:hAnsi="Open Sans" w:cs="Open Sans"/>
          <w:b/>
          <w:i/>
          <w:sz w:val="20"/>
        </w:rPr>
        <w:t>Which supplier site should I select?</w:t>
      </w:r>
    </w:p>
    <w:p w14:paraId="1A7CD141" w14:textId="77777777" w:rsidR="00B334E0" w:rsidRPr="00B334E0" w:rsidRDefault="00B334E0" w:rsidP="00B334E0">
      <w:pPr>
        <w:pStyle w:val="ListParagraph"/>
        <w:spacing w:after="60" w:line="240" w:lineRule="auto"/>
        <w:ind w:left="357"/>
        <w:contextualSpacing w:val="0"/>
        <w:rPr>
          <w:rFonts w:ascii="Open Sans" w:hAnsi="Open Sans" w:cs="Open Sans"/>
          <w:sz w:val="20"/>
        </w:rPr>
      </w:pPr>
      <w:r w:rsidRPr="00B334E0">
        <w:rPr>
          <w:rFonts w:ascii="Open Sans" w:hAnsi="Open Sans" w:cs="Open Sans"/>
          <w:sz w:val="20"/>
        </w:rPr>
        <w:t>In some instances there may be</w:t>
      </w:r>
      <w:r>
        <w:rPr>
          <w:rFonts w:ascii="Open Sans" w:hAnsi="Open Sans" w:cs="Open Sans"/>
          <w:sz w:val="20"/>
        </w:rPr>
        <w:t xml:space="preserve"> multiple sites to select from. </w:t>
      </w:r>
      <w:r w:rsidRPr="00B334E0">
        <w:rPr>
          <w:rFonts w:ascii="Open Sans" w:hAnsi="Open Sans" w:cs="Open Sans"/>
          <w:sz w:val="20"/>
        </w:rPr>
        <w:t>Choosing the correct site is very important to ensure your order</w:t>
      </w:r>
      <w:r>
        <w:rPr>
          <w:rFonts w:ascii="Open Sans" w:hAnsi="Open Sans" w:cs="Open Sans"/>
          <w:sz w:val="20"/>
        </w:rPr>
        <w:t xml:space="preserve"> is sent to the right location.</w:t>
      </w:r>
    </w:p>
    <w:p w14:paraId="1A7CD142" w14:textId="77777777" w:rsidR="00EA760F" w:rsidRDefault="00EA760F" w:rsidP="00B334E0">
      <w:pPr>
        <w:pStyle w:val="ListParagraph"/>
        <w:spacing w:after="60" w:line="240" w:lineRule="auto"/>
        <w:ind w:left="357"/>
        <w:contextualSpacing w:val="0"/>
        <w:rPr>
          <w:rFonts w:ascii="Open Sans" w:hAnsi="Open Sans" w:cs="Open Sans"/>
          <w:b/>
          <w:i/>
          <w:sz w:val="20"/>
        </w:rPr>
      </w:pPr>
    </w:p>
    <w:p w14:paraId="3859FFB4" w14:textId="77777777" w:rsidR="00B7493D" w:rsidRPr="00766F9B" w:rsidRDefault="00B7493D" w:rsidP="00B7493D">
      <w:pPr>
        <w:pStyle w:val="ListParagraph"/>
        <w:spacing w:after="60" w:line="240" w:lineRule="auto"/>
        <w:ind w:left="357"/>
        <w:contextualSpacing w:val="0"/>
        <w:rPr>
          <w:rFonts w:ascii="Open Sans" w:hAnsi="Open Sans" w:cs="Open Sans"/>
          <w:b/>
          <w:i/>
          <w:sz w:val="20"/>
          <w:szCs w:val="20"/>
        </w:rPr>
      </w:pPr>
      <w:r w:rsidRPr="00766F9B">
        <w:rPr>
          <w:rFonts w:ascii="Open Sans" w:hAnsi="Open Sans" w:cs="Open Sans"/>
          <w:b/>
          <w:i/>
          <w:sz w:val="20"/>
          <w:szCs w:val="20"/>
        </w:rPr>
        <w:t>What if the supplier is not listed in Oracle?</w:t>
      </w:r>
    </w:p>
    <w:p w14:paraId="6FB37EB2" w14:textId="77777777" w:rsidR="00B7493D" w:rsidRPr="00766F9B" w:rsidRDefault="00B7493D" w:rsidP="00B7493D">
      <w:pPr>
        <w:pStyle w:val="ListParagraph"/>
        <w:spacing w:after="0" w:line="240" w:lineRule="auto"/>
        <w:ind w:left="357"/>
        <w:contextualSpacing w:val="0"/>
        <w:rPr>
          <w:rFonts w:ascii="Open Sans" w:hAnsi="Open Sans" w:cs="Open Sans"/>
          <w:sz w:val="20"/>
          <w:szCs w:val="20"/>
        </w:rPr>
      </w:pPr>
      <w:r w:rsidRPr="00766F9B">
        <w:rPr>
          <w:rFonts w:ascii="Open Sans" w:hAnsi="Open Sans" w:cs="Open Sans"/>
          <w:sz w:val="20"/>
          <w:szCs w:val="20"/>
        </w:rPr>
        <w:t xml:space="preserve">If you have searched and the supplier is not listed in Oracle, you will need to complete the </w:t>
      </w:r>
      <w:hyperlink r:id="rId15" w:history="1">
        <w:r w:rsidRPr="00A806F4">
          <w:rPr>
            <w:rStyle w:val="Hyperlink"/>
            <w:rFonts w:ascii="Open Sans" w:hAnsi="Open Sans" w:cs="Open Sans"/>
            <w:bCs/>
            <w:sz w:val="20"/>
            <w:szCs w:val="20"/>
          </w:rPr>
          <w:t>New Supplier Process</w:t>
        </w:r>
      </w:hyperlink>
      <w:r w:rsidRPr="00A806F4">
        <w:rPr>
          <w:rFonts w:ascii="Open Sans" w:hAnsi="Open Sans" w:cs="Open Sans"/>
          <w:bCs/>
          <w:sz w:val="20"/>
          <w:szCs w:val="20"/>
        </w:rPr>
        <w:t>.</w:t>
      </w:r>
      <w:r>
        <w:rPr>
          <w:rFonts w:ascii="Open Sans" w:hAnsi="Open Sans" w:cs="Open Sans"/>
          <w:sz w:val="20"/>
          <w:szCs w:val="20"/>
        </w:rPr>
        <w:br/>
      </w:r>
    </w:p>
    <w:p w14:paraId="1A7CD145" w14:textId="77777777" w:rsidR="00094986" w:rsidRPr="00094986" w:rsidRDefault="00094986" w:rsidP="00094986">
      <w:pPr>
        <w:spacing w:after="0" w:line="240" w:lineRule="auto"/>
        <w:rPr>
          <w:rFonts w:ascii="Open Sans" w:hAnsi="Open Sans" w:cs="Open Sans"/>
          <w:sz w:val="20"/>
        </w:rPr>
      </w:pPr>
    </w:p>
    <w:p w14:paraId="1A7CD146" w14:textId="77777777" w:rsidR="001A4358" w:rsidRDefault="001A4358" w:rsidP="00094986">
      <w:pPr>
        <w:pStyle w:val="ListParagraph"/>
        <w:numPr>
          <w:ilvl w:val="0"/>
          <w:numId w:val="3"/>
        </w:numPr>
        <w:spacing w:after="0" w:line="240" w:lineRule="auto"/>
        <w:ind w:left="357" w:hanging="357"/>
        <w:contextualSpacing w:val="0"/>
        <w:rPr>
          <w:rFonts w:ascii="Open Sans" w:hAnsi="Open Sans" w:cs="Open Sans"/>
          <w:sz w:val="20"/>
        </w:rPr>
      </w:pPr>
      <w:r>
        <w:rPr>
          <w:rFonts w:ascii="Open Sans" w:hAnsi="Open Sans" w:cs="Open Sans"/>
          <w:sz w:val="20"/>
        </w:rPr>
        <w:t xml:space="preserve">Check that </w:t>
      </w:r>
      <w:proofErr w:type="gramStart"/>
      <w:r>
        <w:rPr>
          <w:rFonts w:ascii="Open Sans" w:hAnsi="Open Sans" w:cs="Open Sans"/>
          <w:sz w:val="20"/>
        </w:rPr>
        <w:t>all of</w:t>
      </w:r>
      <w:proofErr w:type="gramEnd"/>
      <w:r>
        <w:rPr>
          <w:rFonts w:ascii="Open Sans" w:hAnsi="Open Sans" w:cs="Open Sans"/>
          <w:sz w:val="20"/>
        </w:rPr>
        <w:t xml:space="preserve"> the details are correct for this item and then s</w:t>
      </w:r>
      <w:r w:rsidRPr="001A4358">
        <w:rPr>
          <w:rFonts w:ascii="Open Sans" w:hAnsi="Open Sans" w:cs="Open Sans"/>
          <w:sz w:val="20"/>
        </w:rPr>
        <w:t xml:space="preserve">elect </w:t>
      </w:r>
      <w:r w:rsidRPr="001A4358">
        <w:rPr>
          <w:rFonts w:ascii="Open Sans" w:hAnsi="Open Sans" w:cs="Open Sans"/>
          <w:b/>
          <w:color w:val="6D009D"/>
          <w:sz w:val="20"/>
        </w:rPr>
        <w:t>Add to Cart</w:t>
      </w:r>
      <w:r w:rsidRPr="001A4358">
        <w:rPr>
          <w:rFonts w:ascii="Open Sans" w:hAnsi="Open Sans" w:cs="Open Sans"/>
          <w:sz w:val="20"/>
        </w:rPr>
        <w:t>.</w:t>
      </w:r>
      <w:r>
        <w:rPr>
          <w:rFonts w:ascii="Open Sans" w:hAnsi="Open Sans" w:cs="Open Sans"/>
          <w:sz w:val="20"/>
        </w:rPr>
        <w:t xml:space="preserve"> </w:t>
      </w:r>
      <w:r w:rsidRPr="001A4358">
        <w:rPr>
          <w:rFonts w:ascii="Open Sans" w:hAnsi="Open Sans" w:cs="Open Sans"/>
          <w:sz w:val="20"/>
        </w:rPr>
        <w:t xml:space="preserve">The item is now shown in your </w:t>
      </w:r>
      <w:r w:rsidRPr="001A4358">
        <w:rPr>
          <w:rFonts w:ascii="Open Sans" w:hAnsi="Open Sans" w:cs="Open Sans"/>
          <w:i/>
          <w:sz w:val="20"/>
        </w:rPr>
        <w:t>Shopping Cart</w:t>
      </w:r>
      <w:r w:rsidRPr="001A4358">
        <w:rPr>
          <w:rFonts w:ascii="Open Sans" w:hAnsi="Open Sans" w:cs="Open Sans"/>
          <w:sz w:val="20"/>
        </w:rPr>
        <w:t>.</w:t>
      </w:r>
    </w:p>
    <w:p w14:paraId="1A7CD147" w14:textId="77777777" w:rsidR="00094986" w:rsidRDefault="00094986" w:rsidP="00094986">
      <w:pPr>
        <w:pStyle w:val="ListParagraph"/>
        <w:spacing w:after="0" w:line="240" w:lineRule="auto"/>
        <w:ind w:left="357"/>
        <w:contextualSpacing w:val="0"/>
        <w:rPr>
          <w:rFonts w:ascii="Open Sans" w:hAnsi="Open Sans" w:cs="Open Sans"/>
          <w:sz w:val="20"/>
        </w:rPr>
      </w:pPr>
    </w:p>
    <w:p w14:paraId="1A7CD148" w14:textId="77777777" w:rsidR="00B235D3" w:rsidRPr="00843E79" w:rsidRDefault="001A4358" w:rsidP="00843E79">
      <w:pPr>
        <w:pStyle w:val="ListParagraph"/>
        <w:numPr>
          <w:ilvl w:val="0"/>
          <w:numId w:val="3"/>
        </w:numPr>
        <w:spacing w:after="240" w:line="240" w:lineRule="auto"/>
        <w:ind w:left="357" w:hanging="357"/>
        <w:contextualSpacing w:val="0"/>
        <w:rPr>
          <w:rFonts w:ascii="Open Sans" w:hAnsi="Open Sans" w:cs="Open Sans"/>
          <w:sz w:val="20"/>
        </w:rPr>
      </w:pPr>
      <w:r w:rsidRPr="001A4358">
        <w:rPr>
          <w:rFonts w:ascii="Open Sans" w:hAnsi="Open Sans" w:cs="Open Sans"/>
          <w:sz w:val="20"/>
        </w:rPr>
        <w:t>To add more items</w:t>
      </w:r>
      <w:r>
        <w:rPr>
          <w:rFonts w:ascii="Open Sans" w:hAnsi="Open Sans" w:cs="Open Sans"/>
          <w:sz w:val="20"/>
        </w:rPr>
        <w:t xml:space="preserve"> to the </w:t>
      </w:r>
      <w:r w:rsidRPr="001A4358">
        <w:rPr>
          <w:rFonts w:ascii="Open Sans" w:hAnsi="Open Sans" w:cs="Open Sans"/>
          <w:i/>
          <w:sz w:val="20"/>
        </w:rPr>
        <w:t>Shopping Cart</w:t>
      </w:r>
      <w:r>
        <w:rPr>
          <w:rFonts w:ascii="Open Sans" w:hAnsi="Open Sans" w:cs="Open Sans"/>
          <w:sz w:val="20"/>
        </w:rPr>
        <w:t xml:space="preserve">, repeat </w:t>
      </w:r>
      <w:r w:rsidR="003B23D7" w:rsidRPr="00AA1420">
        <w:rPr>
          <w:rFonts w:ascii="Open Sans" w:hAnsi="Open Sans" w:cs="Open Sans"/>
          <w:sz w:val="20"/>
        </w:rPr>
        <w:t xml:space="preserve">steps </w:t>
      </w:r>
      <w:r>
        <w:rPr>
          <w:rFonts w:ascii="Open Sans" w:hAnsi="Open Sans" w:cs="Open Sans"/>
          <w:sz w:val="20"/>
        </w:rPr>
        <w:t>3</w:t>
      </w:r>
      <w:r w:rsidR="003B23D7" w:rsidRPr="00AA1420">
        <w:rPr>
          <w:rFonts w:ascii="Open Sans" w:hAnsi="Open Sans" w:cs="Open Sans"/>
          <w:sz w:val="20"/>
        </w:rPr>
        <w:t xml:space="preserve"> – </w:t>
      </w:r>
      <w:r>
        <w:rPr>
          <w:rFonts w:ascii="Open Sans" w:hAnsi="Open Sans" w:cs="Open Sans"/>
          <w:sz w:val="20"/>
        </w:rPr>
        <w:t>1</w:t>
      </w:r>
      <w:r w:rsidR="00087D89">
        <w:rPr>
          <w:rFonts w:ascii="Open Sans" w:hAnsi="Open Sans" w:cs="Open Sans"/>
          <w:sz w:val="20"/>
        </w:rPr>
        <w:t>1</w:t>
      </w:r>
      <w:r>
        <w:rPr>
          <w:rFonts w:ascii="Open Sans" w:hAnsi="Open Sans" w:cs="Open Sans"/>
          <w:sz w:val="20"/>
        </w:rPr>
        <w:t xml:space="preserve">, changing the fields </w:t>
      </w:r>
      <w:r w:rsidR="00094986">
        <w:rPr>
          <w:rFonts w:ascii="Open Sans" w:hAnsi="Open Sans" w:cs="Open Sans"/>
          <w:b/>
          <w:sz w:val="20"/>
        </w:rPr>
        <w:t xml:space="preserve">(except </w:t>
      </w:r>
      <w:r w:rsidR="00094986" w:rsidRPr="00094986">
        <w:rPr>
          <w:rFonts w:ascii="Open Sans" w:hAnsi="Open Sans" w:cs="Open Sans"/>
          <w:b/>
          <w:i/>
          <w:sz w:val="20"/>
        </w:rPr>
        <w:t>Supplier</w:t>
      </w:r>
      <w:r w:rsidR="00794BC7">
        <w:rPr>
          <w:rFonts w:ascii="Open Sans" w:hAnsi="Open Sans" w:cs="Open Sans"/>
          <w:b/>
          <w:i/>
          <w:sz w:val="20"/>
        </w:rPr>
        <w:t xml:space="preserve"> – see the note below</w:t>
      </w:r>
      <w:r w:rsidR="00094986" w:rsidRPr="00094986">
        <w:rPr>
          <w:rFonts w:ascii="Open Sans" w:hAnsi="Open Sans" w:cs="Open Sans"/>
          <w:b/>
          <w:sz w:val="20"/>
        </w:rPr>
        <w:t>)</w:t>
      </w:r>
      <w:r w:rsidR="00094986">
        <w:rPr>
          <w:rFonts w:ascii="Open Sans" w:hAnsi="Open Sans" w:cs="Open Sans"/>
          <w:sz w:val="20"/>
        </w:rPr>
        <w:t xml:space="preserve"> </w:t>
      </w:r>
      <w:r>
        <w:rPr>
          <w:rFonts w:ascii="Open Sans" w:hAnsi="Open Sans" w:cs="Open Sans"/>
          <w:sz w:val="20"/>
        </w:rPr>
        <w:t xml:space="preserve">for the </w:t>
      </w:r>
      <w:r w:rsidR="00094986">
        <w:rPr>
          <w:rFonts w:ascii="Open Sans" w:hAnsi="Open Sans" w:cs="Open Sans"/>
          <w:sz w:val="20"/>
        </w:rPr>
        <w:t>second item</w:t>
      </w:r>
      <w:r>
        <w:rPr>
          <w:rFonts w:ascii="Open Sans" w:hAnsi="Open Sans" w:cs="Open Sans"/>
          <w:sz w:val="20"/>
        </w:rPr>
        <w:t xml:space="preserve"> as appropriate.</w:t>
      </w:r>
      <w:r w:rsidR="00843E79">
        <w:rPr>
          <w:rFonts w:ascii="Open Sans" w:hAnsi="Open Sans" w:cs="Open Sans"/>
          <w:sz w:val="20"/>
        </w:rPr>
        <w:t xml:space="preserve"> Click </w:t>
      </w:r>
      <w:r w:rsidR="00843E79" w:rsidRPr="001A4358">
        <w:rPr>
          <w:rFonts w:ascii="Open Sans" w:hAnsi="Open Sans" w:cs="Open Sans"/>
          <w:b/>
          <w:color w:val="6D009D"/>
          <w:sz w:val="20"/>
        </w:rPr>
        <w:t>Add to Cart</w:t>
      </w:r>
      <w:r w:rsidR="00843E79" w:rsidRPr="001A4358">
        <w:rPr>
          <w:rFonts w:ascii="Open Sans" w:hAnsi="Open Sans" w:cs="Open Sans"/>
          <w:color w:val="6D009D"/>
          <w:sz w:val="20"/>
        </w:rPr>
        <w:t xml:space="preserve"> </w:t>
      </w:r>
      <w:r w:rsidR="00843E79">
        <w:rPr>
          <w:rFonts w:ascii="Open Sans" w:hAnsi="Open Sans" w:cs="Open Sans"/>
          <w:sz w:val="20"/>
        </w:rPr>
        <w:t>to add any additional items to the requisition.</w:t>
      </w:r>
    </w:p>
    <w:p w14:paraId="1A7CD149" w14:textId="77777777" w:rsidR="0052349B" w:rsidRDefault="001A4358" w:rsidP="00412879">
      <w:pPr>
        <w:pStyle w:val="ListParagraph"/>
        <w:rPr>
          <w:rFonts w:ascii="Open Sans" w:hAnsi="Open Sans" w:cs="Open Sans"/>
          <w:sz w:val="20"/>
        </w:rPr>
      </w:pPr>
      <w:r>
        <w:rPr>
          <w:rFonts w:ascii="Open Sans" w:hAnsi="Open Sans" w:cs="Open Sans"/>
          <w:noProof/>
          <w:sz w:val="20"/>
          <w:lang w:eastAsia="en-GB"/>
        </w:rPr>
        <w:lastRenderedPageBreak/>
        <mc:AlternateContent>
          <mc:Choice Requires="wps">
            <w:drawing>
              <wp:anchor distT="0" distB="0" distL="114300" distR="114300" simplePos="0" relativeHeight="251658244" behindDoc="0" locked="0" layoutInCell="1" allowOverlap="1" wp14:anchorId="1A7CD15C" wp14:editId="1A7CD15D">
                <wp:simplePos x="0" y="0"/>
                <wp:positionH relativeFrom="column">
                  <wp:posOffset>140335</wp:posOffset>
                </wp:positionH>
                <wp:positionV relativeFrom="paragraph">
                  <wp:posOffset>22225</wp:posOffset>
                </wp:positionV>
                <wp:extent cx="5818505" cy="640080"/>
                <wp:effectExtent l="0" t="0" r="10795" b="26670"/>
                <wp:wrapNone/>
                <wp:docPr id="43" name="Pentagon 43"/>
                <wp:cNvGraphicFramePr/>
                <a:graphic xmlns:a="http://schemas.openxmlformats.org/drawingml/2006/main">
                  <a:graphicData uri="http://schemas.microsoft.com/office/word/2010/wordprocessingShape">
                    <wps:wsp>
                      <wps:cNvSpPr/>
                      <wps:spPr>
                        <a:xfrm rot="10800000">
                          <a:off x="0" y="0"/>
                          <a:ext cx="5818505" cy="640080"/>
                        </a:xfrm>
                        <a:prstGeom prst="homePlate">
                          <a:avLst/>
                        </a:prstGeom>
                        <a:noFill/>
                        <a:ln>
                          <a:solidFill>
                            <a:srgbClr val="6D009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7CD17B" w14:textId="77777777" w:rsidR="0052349B" w:rsidRPr="008A3FC3" w:rsidRDefault="0052349B" w:rsidP="0052349B">
                            <w:pPr>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7CD15C" id="Pentagon 43" o:spid="_x0000_s1031" type="#_x0000_t15" style="position:absolute;left:0;text-align:left;margin-left:11.05pt;margin-top:1.75pt;width:458.15pt;height:50.4pt;rotation:180;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" adj="20412" filled="f" strokecolor="#6d009d" strokeweight="2pt">
                <v:textbox>
                  <w:txbxContent>
                    <w:p w14:paraId="1A7CD17B" w14:textId="77777777" w:rsidR="0052349B" w:rsidRPr="008A3FC3" w:rsidRDefault="0052349B" w:rsidP="0052349B">
                      <w:pPr>
                        <w:rPr>
                          <w:color w:val="000000" w:themeColor="text1"/>
                          <w:lang w:val="en-US"/>
                        </w:rPr>
                      </w:pPr>
                    </w:p>
                  </w:txbxContent>
                </v:textbox>
              </v:shape>
            </w:pict>
          </mc:Fallback>
        </mc:AlternateContent>
      </w:r>
      <w:r>
        <w:rPr>
          <w:rFonts w:ascii="Open Sans" w:hAnsi="Open Sans" w:cs="Open Sans"/>
          <w:noProof/>
          <w:sz w:val="20"/>
          <w:lang w:eastAsia="en-GB"/>
        </w:rPr>
        <mc:AlternateContent>
          <mc:Choice Requires="wps">
            <w:drawing>
              <wp:anchor distT="0" distB="0" distL="114300" distR="114300" simplePos="0" relativeHeight="251658245" behindDoc="0" locked="0" layoutInCell="1" allowOverlap="1" wp14:anchorId="1A7CD15E" wp14:editId="1A7CD15F">
                <wp:simplePos x="0" y="0"/>
                <wp:positionH relativeFrom="column">
                  <wp:posOffset>521970</wp:posOffset>
                </wp:positionH>
                <wp:positionV relativeFrom="paragraph">
                  <wp:posOffset>86995</wp:posOffset>
                </wp:positionV>
                <wp:extent cx="5413375" cy="510540"/>
                <wp:effectExtent l="0" t="0" r="0" b="3810"/>
                <wp:wrapNone/>
                <wp:docPr id="44" name="Text Box 44"/>
                <wp:cNvGraphicFramePr/>
                <a:graphic xmlns:a="http://schemas.openxmlformats.org/drawingml/2006/main">
                  <a:graphicData uri="http://schemas.microsoft.com/office/word/2010/wordprocessingShape">
                    <wps:wsp>
                      <wps:cNvSpPr txBox="1"/>
                      <wps:spPr>
                        <a:xfrm>
                          <a:off x="0" y="0"/>
                          <a:ext cx="5413375" cy="510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CD17C" w14:textId="77777777" w:rsidR="0052349B" w:rsidRPr="001A4358" w:rsidRDefault="001A4358" w:rsidP="0052349B">
                            <w:pPr>
                              <w:rPr>
                                <w:rFonts w:ascii="Open Sans" w:hAnsi="Open Sans" w:cs="Open Sans"/>
                                <w:b/>
                                <w:sz w:val="20"/>
                              </w:rPr>
                            </w:pPr>
                            <w:r w:rsidRPr="001A4358">
                              <w:rPr>
                                <w:rFonts w:ascii="Open Sans" w:hAnsi="Open Sans" w:cs="Open Sans"/>
                                <w:b/>
                                <w:sz w:val="20"/>
                              </w:rPr>
                              <w:t xml:space="preserve">Note that the </w:t>
                            </w:r>
                            <w:r w:rsidRPr="001A4358">
                              <w:rPr>
                                <w:rFonts w:ascii="Open Sans" w:hAnsi="Open Sans" w:cs="Open Sans"/>
                                <w:b/>
                                <w:i/>
                                <w:sz w:val="20"/>
                              </w:rPr>
                              <w:t>Supplier</w:t>
                            </w:r>
                            <w:r w:rsidRPr="001A4358">
                              <w:rPr>
                                <w:rFonts w:ascii="Open Sans" w:hAnsi="Open Sans" w:cs="Open Sans"/>
                                <w:b/>
                                <w:sz w:val="20"/>
                              </w:rPr>
                              <w:t xml:space="preserve"> fields are left the same on </w:t>
                            </w:r>
                            <w:r>
                              <w:rPr>
                                <w:rFonts w:ascii="Open Sans" w:hAnsi="Open Sans" w:cs="Open Sans"/>
                                <w:b/>
                                <w:sz w:val="20"/>
                              </w:rPr>
                              <w:t>additional</w:t>
                            </w:r>
                            <w:r w:rsidRPr="001A4358">
                              <w:rPr>
                                <w:rFonts w:ascii="Open Sans" w:hAnsi="Open Sans" w:cs="Open Sans"/>
                                <w:b/>
                                <w:sz w:val="20"/>
                              </w:rPr>
                              <w:t xml:space="preserve"> line</w:t>
                            </w:r>
                            <w:r>
                              <w:rPr>
                                <w:rFonts w:ascii="Open Sans" w:hAnsi="Open Sans" w:cs="Open Sans"/>
                                <w:b/>
                                <w:sz w:val="20"/>
                              </w:rPr>
                              <w:t>s on the requisition</w:t>
                            </w:r>
                            <w:r w:rsidRPr="001A4358">
                              <w:rPr>
                                <w:rFonts w:ascii="Open Sans" w:hAnsi="Open Sans" w:cs="Open Sans"/>
                                <w:b/>
                                <w:sz w:val="20"/>
                              </w:rPr>
                              <w:t>, as you only raise a requisition with one supplier!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7CD15E" id="Text Box 44" o:spid="_x0000_s1032" type="#_x0000_t202" style="position:absolute;left:0;text-align:left;margin-left:41.1pt;margin-top:6.85pt;width:426.25pt;height:40.2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" filled="f" stroked="f" strokeweight=".5pt">
                <v:textbox>
                  <w:txbxContent>
                    <w:p w14:paraId="1A7CD17C" w14:textId="77777777" w:rsidR="0052349B" w:rsidRPr="001A4358" w:rsidRDefault="001A4358" w:rsidP="0052349B">
                      <w:pPr>
                        <w:rPr>
                          <w:rFonts w:ascii="Open Sans" w:hAnsi="Open Sans" w:cs="Open Sans"/>
                          <w:b/>
                          <w:sz w:val="20"/>
                        </w:rPr>
                      </w:pPr>
                      <w:r w:rsidRPr="001A4358">
                        <w:rPr>
                          <w:rFonts w:ascii="Open Sans" w:hAnsi="Open Sans" w:cs="Open Sans"/>
                          <w:b/>
                          <w:sz w:val="20"/>
                        </w:rPr>
                        <w:t xml:space="preserve">Note that the </w:t>
                      </w:r>
                      <w:r w:rsidRPr="001A4358">
                        <w:rPr>
                          <w:rFonts w:ascii="Open Sans" w:hAnsi="Open Sans" w:cs="Open Sans"/>
                          <w:b/>
                          <w:i/>
                          <w:sz w:val="20"/>
                        </w:rPr>
                        <w:t>Supplier</w:t>
                      </w:r>
                      <w:r w:rsidRPr="001A4358">
                        <w:rPr>
                          <w:rFonts w:ascii="Open Sans" w:hAnsi="Open Sans" w:cs="Open Sans"/>
                          <w:b/>
                          <w:sz w:val="20"/>
                        </w:rPr>
                        <w:t xml:space="preserve"> fields are left the same on </w:t>
                      </w:r>
                      <w:r>
                        <w:rPr>
                          <w:rFonts w:ascii="Open Sans" w:hAnsi="Open Sans" w:cs="Open Sans"/>
                          <w:b/>
                          <w:sz w:val="20"/>
                        </w:rPr>
                        <w:t>additional</w:t>
                      </w:r>
                      <w:r w:rsidRPr="001A4358">
                        <w:rPr>
                          <w:rFonts w:ascii="Open Sans" w:hAnsi="Open Sans" w:cs="Open Sans"/>
                          <w:b/>
                          <w:sz w:val="20"/>
                        </w:rPr>
                        <w:t xml:space="preserve"> line</w:t>
                      </w:r>
                      <w:r>
                        <w:rPr>
                          <w:rFonts w:ascii="Open Sans" w:hAnsi="Open Sans" w:cs="Open Sans"/>
                          <w:b/>
                          <w:sz w:val="20"/>
                        </w:rPr>
                        <w:t>s on the requisition</w:t>
                      </w:r>
                      <w:r w:rsidRPr="001A4358">
                        <w:rPr>
                          <w:rFonts w:ascii="Open Sans" w:hAnsi="Open Sans" w:cs="Open Sans"/>
                          <w:b/>
                          <w:sz w:val="20"/>
                        </w:rPr>
                        <w:t>, as you only raise a requisition with one supplier!</w:t>
                      </w:r>
                    </w:p>
                  </w:txbxContent>
                </v:textbox>
              </v:shape>
            </w:pict>
          </mc:Fallback>
        </mc:AlternateContent>
      </w:r>
    </w:p>
    <w:p w14:paraId="1A7CD14A" w14:textId="77777777" w:rsidR="0052349B" w:rsidRDefault="00A72BF3" w:rsidP="00412879">
      <w:pPr>
        <w:pStyle w:val="ListParagraph"/>
        <w:rPr>
          <w:rFonts w:ascii="Open Sans" w:hAnsi="Open Sans" w:cs="Open Sans"/>
          <w:sz w:val="20"/>
        </w:rPr>
      </w:pPr>
      <w:r>
        <w:rPr>
          <w:rFonts w:ascii="Open Sans" w:hAnsi="Open Sans" w:cs="Open Sans"/>
          <w:noProof/>
          <w:sz w:val="20"/>
          <w:lang w:eastAsia="en-GB"/>
        </w:rPr>
        <w:drawing>
          <wp:anchor distT="0" distB="0" distL="114300" distR="114300" simplePos="0" relativeHeight="251658243" behindDoc="0" locked="0" layoutInCell="1" allowOverlap="1" wp14:anchorId="1A7CD160" wp14:editId="1A7CD161">
            <wp:simplePos x="0" y="0"/>
            <wp:positionH relativeFrom="column">
              <wp:posOffset>-107315</wp:posOffset>
            </wp:positionH>
            <wp:positionV relativeFrom="paragraph">
              <wp:posOffset>16510</wp:posOffset>
            </wp:positionV>
            <wp:extent cx="254000" cy="25400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anchor>
        </w:drawing>
      </w:r>
    </w:p>
    <w:p w14:paraId="1A7CD14B" w14:textId="77777777" w:rsidR="0052349B" w:rsidRDefault="0052349B" w:rsidP="00094986">
      <w:pPr>
        <w:pStyle w:val="ListParagraph"/>
        <w:spacing w:after="0"/>
        <w:rPr>
          <w:rFonts w:ascii="Open Sans" w:hAnsi="Open Sans" w:cs="Open Sans"/>
          <w:sz w:val="20"/>
        </w:rPr>
      </w:pPr>
    </w:p>
    <w:p w14:paraId="1A7CD14C" w14:textId="77777777" w:rsidR="00094986" w:rsidRDefault="00094986" w:rsidP="00843E79">
      <w:pPr>
        <w:spacing w:after="120" w:line="240" w:lineRule="auto"/>
        <w:rPr>
          <w:rFonts w:ascii="Open Sans" w:hAnsi="Open Sans" w:cs="Open Sans"/>
          <w:sz w:val="20"/>
        </w:rPr>
      </w:pPr>
    </w:p>
    <w:p w14:paraId="1A7CD14D" w14:textId="77777777" w:rsidR="00094986" w:rsidRDefault="001A4358" w:rsidP="00094986">
      <w:pPr>
        <w:pStyle w:val="ListParagraph"/>
        <w:numPr>
          <w:ilvl w:val="0"/>
          <w:numId w:val="3"/>
        </w:numPr>
        <w:spacing w:after="0" w:line="240" w:lineRule="auto"/>
        <w:ind w:left="357" w:hanging="357"/>
        <w:rPr>
          <w:rFonts w:ascii="Open Sans" w:hAnsi="Open Sans" w:cs="Open Sans"/>
          <w:sz w:val="20"/>
        </w:rPr>
      </w:pPr>
      <w:r>
        <w:rPr>
          <w:rFonts w:ascii="Open Sans" w:hAnsi="Open Sans" w:cs="Open Sans"/>
          <w:sz w:val="20"/>
        </w:rPr>
        <w:t xml:space="preserve">Continue </w:t>
      </w:r>
      <w:r w:rsidRPr="001A4358">
        <w:rPr>
          <w:rFonts w:ascii="Open Sans" w:hAnsi="Open Sans" w:cs="Open Sans"/>
          <w:sz w:val="20"/>
        </w:rPr>
        <w:t xml:space="preserve">repeating the steps until you have </w:t>
      </w:r>
      <w:r w:rsidR="00094986">
        <w:rPr>
          <w:rFonts w:ascii="Open Sans" w:hAnsi="Open Sans" w:cs="Open Sans"/>
          <w:sz w:val="20"/>
        </w:rPr>
        <w:t xml:space="preserve">added </w:t>
      </w:r>
      <w:r w:rsidRPr="001A4358">
        <w:rPr>
          <w:rFonts w:ascii="Open Sans" w:hAnsi="Open Sans" w:cs="Open Sans"/>
          <w:sz w:val="20"/>
        </w:rPr>
        <w:t xml:space="preserve">all </w:t>
      </w:r>
      <w:r w:rsidR="00087D89">
        <w:rPr>
          <w:rFonts w:ascii="Open Sans" w:hAnsi="Open Sans" w:cs="Open Sans"/>
          <w:sz w:val="20"/>
        </w:rPr>
        <w:t xml:space="preserve">required </w:t>
      </w:r>
      <w:r w:rsidRPr="001A4358">
        <w:rPr>
          <w:rFonts w:ascii="Open Sans" w:hAnsi="Open Sans" w:cs="Open Sans"/>
          <w:sz w:val="20"/>
        </w:rPr>
        <w:t xml:space="preserve">items in your </w:t>
      </w:r>
      <w:r w:rsidRPr="00087D89">
        <w:rPr>
          <w:rFonts w:ascii="Open Sans" w:hAnsi="Open Sans" w:cs="Open Sans"/>
          <w:i/>
          <w:sz w:val="20"/>
        </w:rPr>
        <w:t>Shopping Cart</w:t>
      </w:r>
      <w:r w:rsidRPr="001A4358">
        <w:rPr>
          <w:rFonts w:ascii="Open Sans" w:hAnsi="Open Sans" w:cs="Open Sans"/>
          <w:sz w:val="20"/>
        </w:rPr>
        <w:t>.</w:t>
      </w:r>
      <w:r>
        <w:rPr>
          <w:rFonts w:ascii="Open Sans" w:hAnsi="Open Sans" w:cs="Open Sans"/>
          <w:sz w:val="20"/>
        </w:rPr>
        <w:t xml:space="preserve"> </w:t>
      </w:r>
      <w:r w:rsidRPr="001A4358">
        <w:rPr>
          <w:rFonts w:ascii="Open Sans" w:hAnsi="Open Sans" w:cs="Open Sans"/>
          <w:sz w:val="20"/>
        </w:rPr>
        <w:t xml:space="preserve">The maximum number of lines on a requisition is </w:t>
      </w:r>
      <w:r w:rsidRPr="00094986">
        <w:rPr>
          <w:rFonts w:ascii="Open Sans" w:hAnsi="Open Sans" w:cs="Open Sans"/>
          <w:b/>
          <w:sz w:val="20"/>
        </w:rPr>
        <w:t>50</w:t>
      </w:r>
      <w:r w:rsidRPr="001A4358">
        <w:rPr>
          <w:rFonts w:ascii="Open Sans" w:hAnsi="Open Sans" w:cs="Open Sans"/>
          <w:sz w:val="20"/>
        </w:rPr>
        <w:t>.</w:t>
      </w:r>
    </w:p>
    <w:p w14:paraId="1A7CD14E" w14:textId="77777777" w:rsidR="00094986" w:rsidRPr="00094986" w:rsidRDefault="00094986" w:rsidP="00094986">
      <w:pPr>
        <w:spacing w:after="0" w:line="240" w:lineRule="auto"/>
        <w:rPr>
          <w:rFonts w:ascii="Open Sans" w:hAnsi="Open Sans" w:cs="Open Sans"/>
          <w:sz w:val="20"/>
        </w:rPr>
      </w:pPr>
    </w:p>
    <w:p w14:paraId="1A7CD14F" w14:textId="0EED9344" w:rsidR="003715E5" w:rsidRDefault="00094986" w:rsidP="00094986">
      <w:pPr>
        <w:pStyle w:val="ListParagraph"/>
        <w:numPr>
          <w:ilvl w:val="0"/>
          <w:numId w:val="3"/>
        </w:numPr>
        <w:spacing w:after="0" w:line="240" w:lineRule="auto"/>
        <w:rPr>
          <w:rFonts w:ascii="Open Sans" w:hAnsi="Open Sans" w:cs="Open Sans"/>
          <w:sz w:val="20"/>
        </w:rPr>
      </w:pPr>
      <w:r w:rsidRPr="00094986">
        <w:rPr>
          <w:rFonts w:ascii="Open Sans" w:hAnsi="Open Sans" w:cs="Open Sans"/>
          <w:sz w:val="20"/>
        </w:rPr>
        <w:t xml:space="preserve">If you've finished adding items, select </w:t>
      </w:r>
      <w:r w:rsidRPr="00094986">
        <w:rPr>
          <w:rFonts w:ascii="Open Sans" w:hAnsi="Open Sans" w:cs="Open Sans"/>
          <w:b/>
          <w:color w:val="6D009D"/>
          <w:sz w:val="20"/>
        </w:rPr>
        <w:t>View Cart and Checkout</w:t>
      </w:r>
      <w:r>
        <w:rPr>
          <w:rFonts w:ascii="Open Sans" w:hAnsi="Open Sans" w:cs="Open Sans"/>
          <w:sz w:val="20"/>
        </w:rPr>
        <w:t xml:space="preserve"> below the </w:t>
      </w:r>
      <w:r w:rsidRPr="00094986">
        <w:rPr>
          <w:rFonts w:ascii="Open Sans" w:hAnsi="Open Sans" w:cs="Open Sans"/>
          <w:i/>
          <w:sz w:val="20"/>
        </w:rPr>
        <w:t>Sho</w:t>
      </w:r>
      <w:r>
        <w:rPr>
          <w:rFonts w:ascii="Open Sans" w:hAnsi="Open Sans" w:cs="Open Sans"/>
          <w:i/>
          <w:sz w:val="20"/>
        </w:rPr>
        <w:t>p</w:t>
      </w:r>
      <w:r w:rsidRPr="00094986">
        <w:rPr>
          <w:rFonts w:ascii="Open Sans" w:hAnsi="Open Sans" w:cs="Open Sans"/>
          <w:i/>
          <w:sz w:val="20"/>
        </w:rPr>
        <w:t>ping Cart</w:t>
      </w:r>
      <w:r w:rsidR="00087D89" w:rsidRPr="00087D89">
        <w:rPr>
          <w:rFonts w:ascii="Open Sans" w:hAnsi="Open Sans" w:cs="Open Sans"/>
          <w:sz w:val="20"/>
        </w:rPr>
        <w:t xml:space="preserve"> area</w:t>
      </w:r>
      <w:r>
        <w:rPr>
          <w:rFonts w:ascii="Open Sans" w:hAnsi="Open Sans" w:cs="Open Sans"/>
          <w:sz w:val="20"/>
        </w:rPr>
        <w:t>.</w:t>
      </w:r>
    </w:p>
    <w:p w14:paraId="1A7CD151" w14:textId="77777777" w:rsidR="005203C0" w:rsidRDefault="005203C0" w:rsidP="00524B36">
      <w:pPr>
        <w:tabs>
          <w:tab w:val="left" w:pos="851"/>
        </w:tabs>
        <w:spacing w:after="120" w:line="240" w:lineRule="auto"/>
        <w:rPr>
          <w:rFonts w:ascii="Open Sans" w:hAnsi="Open Sans" w:cs="Open Sans"/>
          <w:b/>
          <w:i/>
          <w:sz w:val="20"/>
        </w:rPr>
      </w:pPr>
    </w:p>
    <w:sectPr w:rsidR="005203C0" w:rsidSect="00094986">
      <w:headerReference w:type="default" r:id="rId16"/>
      <w:footerReference w:type="default" r:id="rId17"/>
      <w:pgSz w:w="11906" w:h="16838" w:code="9"/>
      <w:pgMar w:top="1845" w:right="1134" w:bottom="851"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C046D" w14:textId="77777777" w:rsidR="006325E4" w:rsidRDefault="006325E4" w:rsidP="003A44EA">
      <w:pPr>
        <w:spacing w:after="0" w:line="240" w:lineRule="auto"/>
      </w:pPr>
      <w:r>
        <w:separator/>
      </w:r>
    </w:p>
  </w:endnote>
  <w:endnote w:type="continuationSeparator" w:id="0">
    <w:p w14:paraId="6B429F87" w14:textId="77777777" w:rsidR="006325E4" w:rsidRDefault="006325E4" w:rsidP="003A44EA">
      <w:pPr>
        <w:spacing w:after="0" w:line="240" w:lineRule="auto"/>
      </w:pPr>
      <w:r>
        <w:continuationSeparator/>
      </w:r>
    </w:p>
  </w:endnote>
  <w:endnote w:type="continuationNotice" w:id="1">
    <w:p w14:paraId="68CE1466" w14:textId="77777777" w:rsidR="006325E4" w:rsidRDefault="006325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715316"/>
      <w:docPartObj>
        <w:docPartGallery w:val="Page Numbers (Bottom of Page)"/>
        <w:docPartUnique/>
      </w:docPartObj>
    </w:sdtPr>
    <w:sdtEndPr>
      <w:rPr>
        <w:noProof/>
      </w:rPr>
    </w:sdtEndPr>
    <w:sdtContent>
      <w:p w14:paraId="1A7CD167" w14:textId="77777777" w:rsidR="00A72BF3" w:rsidRDefault="00A72BF3">
        <w:pPr>
          <w:pStyle w:val="Footer"/>
          <w:jc w:val="right"/>
        </w:pPr>
        <w:r w:rsidRPr="00A72BF3">
          <w:rPr>
            <w:rFonts w:ascii="Open Sans" w:hAnsi="Open Sans" w:cs="Open Sans"/>
            <w:sz w:val="20"/>
          </w:rPr>
          <w:fldChar w:fldCharType="begin"/>
        </w:r>
        <w:r w:rsidRPr="00A72BF3">
          <w:rPr>
            <w:rFonts w:ascii="Open Sans" w:hAnsi="Open Sans" w:cs="Open Sans"/>
            <w:sz w:val="20"/>
          </w:rPr>
          <w:instrText xml:space="preserve"> PAGE   \* MERGEFORMAT </w:instrText>
        </w:r>
        <w:r w:rsidRPr="00A72BF3">
          <w:rPr>
            <w:rFonts w:ascii="Open Sans" w:hAnsi="Open Sans" w:cs="Open Sans"/>
            <w:sz w:val="20"/>
          </w:rPr>
          <w:fldChar w:fldCharType="separate"/>
        </w:r>
        <w:r w:rsidR="00EA760F">
          <w:rPr>
            <w:rFonts w:ascii="Open Sans" w:hAnsi="Open Sans" w:cs="Open Sans"/>
            <w:noProof/>
            <w:sz w:val="20"/>
          </w:rPr>
          <w:t>3</w:t>
        </w:r>
        <w:r w:rsidRPr="00A72BF3">
          <w:rPr>
            <w:rFonts w:ascii="Open Sans" w:hAnsi="Open Sans" w:cs="Open Sans"/>
            <w:noProof/>
            <w:sz w:val="20"/>
          </w:rPr>
          <w:fldChar w:fldCharType="end"/>
        </w:r>
      </w:p>
    </w:sdtContent>
  </w:sdt>
  <w:p w14:paraId="1A7CD168" w14:textId="77777777" w:rsidR="00A72BF3" w:rsidRDefault="00A72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EB30" w14:textId="77777777" w:rsidR="006325E4" w:rsidRDefault="006325E4" w:rsidP="003A44EA">
      <w:pPr>
        <w:spacing w:after="0" w:line="240" w:lineRule="auto"/>
      </w:pPr>
      <w:r>
        <w:separator/>
      </w:r>
    </w:p>
  </w:footnote>
  <w:footnote w:type="continuationSeparator" w:id="0">
    <w:p w14:paraId="792A529F" w14:textId="77777777" w:rsidR="006325E4" w:rsidRDefault="006325E4" w:rsidP="003A44EA">
      <w:pPr>
        <w:spacing w:after="0" w:line="240" w:lineRule="auto"/>
      </w:pPr>
      <w:r>
        <w:continuationSeparator/>
      </w:r>
    </w:p>
  </w:footnote>
  <w:footnote w:type="continuationNotice" w:id="1">
    <w:p w14:paraId="7B0DFC7A" w14:textId="77777777" w:rsidR="006325E4" w:rsidRDefault="006325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D166" w14:textId="77777777" w:rsidR="003A44EA" w:rsidRDefault="00F911B6" w:rsidP="00F911B6">
    <w:pPr>
      <w:pStyle w:val="Header"/>
      <w:tabs>
        <w:tab w:val="clear" w:pos="9026"/>
      </w:tabs>
      <w:ind w:left="-284"/>
    </w:pPr>
    <w:r>
      <w:rPr>
        <w:noProof/>
        <w:lang w:eastAsia="en-GB"/>
      </w:rPr>
      <w:drawing>
        <wp:anchor distT="0" distB="0" distL="114300" distR="114300" simplePos="0" relativeHeight="251658240" behindDoc="1" locked="0" layoutInCell="1" allowOverlap="1" wp14:anchorId="1A7CD169" wp14:editId="1A7CD16A">
          <wp:simplePos x="0" y="0"/>
          <wp:positionH relativeFrom="column">
            <wp:posOffset>4733290</wp:posOffset>
          </wp:positionH>
          <wp:positionV relativeFrom="paragraph">
            <wp:posOffset>154940</wp:posOffset>
          </wp:positionV>
          <wp:extent cx="1572895" cy="255270"/>
          <wp:effectExtent l="0" t="0" r="8255" b="0"/>
          <wp:wrapTight wrapText="left">
            <wp:wrapPolygon edited="0">
              <wp:start x="8895" y="0"/>
              <wp:lineTo x="0" y="6448"/>
              <wp:lineTo x="0" y="19343"/>
              <wp:lineTo x="6802" y="19343"/>
              <wp:lineTo x="18051" y="19343"/>
              <wp:lineTo x="21452" y="17731"/>
              <wp:lineTo x="21452" y="6448"/>
              <wp:lineTo x="13080" y="0"/>
              <wp:lineTo x="889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ingIThappen-mediu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2895" cy="255270"/>
                  </a:xfrm>
                  <a:prstGeom prst="rect">
                    <a:avLst/>
                  </a:prstGeom>
                </pic:spPr>
              </pic:pic>
            </a:graphicData>
          </a:graphic>
          <wp14:sizeRelH relativeFrom="margin">
            <wp14:pctWidth>0</wp14:pctWidth>
          </wp14:sizeRelH>
          <wp14:sizeRelV relativeFrom="margin">
            <wp14:pctHeight>0</wp14:pctHeight>
          </wp14:sizeRelV>
        </wp:anchor>
      </w:drawing>
    </w:r>
    <w:r w:rsidR="003A44EA">
      <w:rPr>
        <w:noProof/>
        <w:lang w:eastAsia="en-GB"/>
      </w:rPr>
      <w:drawing>
        <wp:inline distT="0" distB="0" distL="0" distR="0" wp14:anchorId="1A7CD16B" wp14:editId="1A7CD16C">
          <wp:extent cx="1423283" cy="603038"/>
          <wp:effectExtent l="0" t="0" r="571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Logo Tab Shape White Background.jpg"/>
                  <pic:cNvPicPr/>
                </pic:nvPicPr>
                <pic:blipFill>
                  <a:blip r:embed="rId2">
                    <a:extLst>
                      <a:ext uri="{28A0092B-C50C-407E-A947-70E740481C1C}">
                        <a14:useLocalDpi xmlns:a14="http://schemas.microsoft.com/office/drawing/2010/main" val="0"/>
                      </a:ext>
                    </a:extLst>
                  </a:blip>
                  <a:stretch>
                    <a:fillRect/>
                  </a:stretch>
                </pic:blipFill>
                <pic:spPr>
                  <a:xfrm>
                    <a:off x="0" y="0"/>
                    <a:ext cx="1427107" cy="604658"/>
                  </a:xfrm>
                  <a:prstGeom prst="rect">
                    <a:avLst/>
                  </a:prstGeom>
                </pic:spPr>
              </pic:pic>
            </a:graphicData>
          </a:graphic>
        </wp:inline>
      </w:drawing>
    </w:r>
    <w:r w:rsidR="003A44EA">
      <w:tab/>
    </w:r>
    <w:r w:rsidR="003A44EA">
      <w:tab/>
    </w:r>
    <w:r w:rsidR="003A44EA">
      <w:tab/>
    </w:r>
    <w:r w:rsidR="003A44EA">
      <w:tab/>
    </w:r>
    <w:r w:rsidR="003A44E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8DE"/>
    <w:multiLevelType w:val="hybridMultilevel"/>
    <w:tmpl w:val="D80C070E"/>
    <w:lvl w:ilvl="0" w:tplc="05E2F7DA">
      <w:start w:val="1"/>
      <w:numFmt w:val="decimal"/>
      <w:lvlText w:val="%1."/>
      <w:lvlJc w:val="left"/>
      <w:pPr>
        <w:ind w:left="360" w:hanging="360"/>
      </w:pPr>
      <w:rPr>
        <w:rFonts w:hint="default"/>
        <w:b/>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6A0EF3"/>
    <w:multiLevelType w:val="hybridMultilevel"/>
    <w:tmpl w:val="8572C8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CC3DC7"/>
    <w:multiLevelType w:val="hybridMultilevel"/>
    <w:tmpl w:val="42D8CFF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061E53BB"/>
    <w:multiLevelType w:val="hybridMultilevel"/>
    <w:tmpl w:val="98B2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03B8A"/>
    <w:multiLevelType w:val="hybridMultilevel"/>
    <w:tmpl w:val="995AB3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916746"/>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AA571C"/>
    <w:multiLevelType w:val="hybridMultilevel"/>
    <w:tmpl w:val="295E7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B2597"/>
    <w:multiLevelType w:val="hybridMultilevel"/>
    <w:tmpl w:val="9E5C99C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4D9919F4"/>
    <w:multiLevelType w:val="hybridMultilevel"/>
    <w:tmpl w:val="D10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8554E0"/>
    <w:multiLevelType w:val="hybridMultilevel"/>
    <w:tmpl w:val="9D320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0D55DF"/>
    <w:multiLevelType w:val="hybridMultilevel"/>
    <w:tmpl w:val="3304AD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30609D4"/>
    <w:multiLevelType w:val="hybridMultilevel"/>
    <w:tmpl w:val="5F20D54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73753294"/>
    <w:multiLevelType w:val="hybridMultilevel"/>
    <w:tmpl w:val="990A8F22"/>
    <w:lvl w:ilvl="0" w:tplc="8E9EEF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527424"/>
    <w:multiLevelType w:val="hybridMultilevel"/>
    <w:tmpl w:val="D008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6746320">
    <w:abstractNumId w:val="12"/>
  </w:num>
  <w:num w:numId="2" w16cid:durableId="1864321860">
    <w:abstractNumId w:val="2"/>
  </w:num>
  <w:num w:numId="3" w16cid:durableId="1398698445">
    <w:abstractNumId w:val="0"/>
  </w:num>
  <w:num w:numId="4" w16cid:durableId="359747047">
    <w:abstractNumId w:val="11"/>
  </w:num>
  <w:num w:numId="5" w16cid:durableId="2082822248">
    <w:abstractNumId w:val="7"/>
  </w:num>
  <w:num w:numId="6" w16cid:durableId="1728602252">
    <w:abstractNumId w:val="5"/>
  </w:num>
  <w:num w:numId="7" w16cid:durableId="1426458769">
    <w:abstractNumId w:val="6"/>
  </w:num>
  <w:num w:numId="8" w16cid:durableId="1369450054">
    <w:abstractNumId w:val="4"/>
  </w:num>
  <w:num w:numId="9" w16cid:durableId="9991996">
    <w:abstractNumId w:val="8"/>
  </w:num>
  <w:num w:numId="10" w16cid:durableId="1146552880">
    <w:abstractNumId w:val="9"/>
  </w:num>
  <w:num w:numId="11" w16cid:durableId="77556887">
    <w:abstractNumId w:val="3"/>
  </w:num>
  <w:num w:numId="12" w16cid:durableId="2000846244">
    <w:abstractNumId w:val="10"/>
  </w:num>
  <w:num w:numId="13" w16cid:durableId="678432903">
    <w:abstractNumId w:val="1"/>
  </w:num>
  <w:num w:numId="14" w16cid:durableId="14806860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81"/>
  <w:drawingGridVerticalSpacing w:val="181"/>
  <w:doNotUseMarginsForDrawingGridOrigin/>
  <w:drawingGridHorizontalOrigin w:val="1134"/>
  <w:drawingGridVerticalOrigin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4EA"/>
    <w:rsid w:val="000012CC"/>
    <w:rsid w:val="000276E4"/>
    <w:rsid w:val="00034E30"/>
    <w:rsid w:val="00054F20"/>
    <w:rsid w:val="00061187"/>
    <w:rsid w:val="00087968"/>
    <w:rsid w:val="00087D89"/>
    <w:rsid w:val="00094986"/>
    <w:rsid w:val="000971A7"/>
    <w:rsid w:val="000B5108"/>
    <w:rsid w:val="000B6E2E"/>
    <w:rsid w:val="000B6EEE"/>
    <w:rsid w:val="000B7910"/>
    <w:rsid w:val="000D4223"/>
    <w:rsid w:val="000E0415"/>
    <w:rsid w:val="00113875"/>
    <w:rsid w:val="00120BC2"/>
    <w:rsid w:val="001228AB"/>
    <w:rsid w:val="0012682D"/>
    <w:rsid w:val="00126DDE"/>
    <w:rsid w:val="00137FF9"/>
    <w:rsid w:val="00141794"/>
    <w:rsid w:val="0015454A"/>
    <w:rsid w:val="00155F01"/>
    <w:rsid w:val="00163081"/>
    <w:rsid w:val="00182E35"/>
    <w:rsid w:val="00182ED6"/>
    <w:rsid w:val="00185CB5"/>
    <w:rsid w:val="00196600"/>
    <w:rsid w:val="001A4358"/>
    <w:rsid w:val="001A55AC"/>
    <w:rsid w:val="001B0A66"/>
    <w:rsid w:val="001B4A90"/>
    <w:rsid w:val="001C1F8D"/>
    <w:rsid w:val="001C79AA"/>
    <w:rsid w:val="001D663F"/>
    <w:rsid w:val="001F3C80"/>
    <w:rsid w:val="002000A5"/>
    <w:rsid w:val="00200D60"/>
    <w:rsid w:val="002030D1"/>
    <w:rsid w:val="00204F0F"/>
    <w:rsid w:val="0020720C"/>
    <w:rsid w:val="002139A8"/>
    <w:rsid w:val="00237155"/>
    <w:rsid w:val="002439E4"/>
    <w:rsid w:val="00253D0A"/>
    <w:rsid w:val="00255805"/>
    <w:rsid w:val="00256CDC"/>
    <w:rsid w:val="002C2C8B"/>
    <w:rsid w:val="002C5209"/>
    <w:rsid w:val="002D74FD"/>
    <w:rsid w:val="002E316F"/>
    <w:rsid w:val="002F1CFD"/>
    <w:rsid w:val="002F6472"/>
    <w:rsid w:val="00304EE0"/>
    <w:rsid w:val="00316454"/>
    <w:rsid w:val="00317488"/>
    <w:rsid w:val="00342C27"/>
    <w:rsid w:val="003433FC"/>
    <w:rsid w:val="003445E9"/>
    <w:rsid w:val="00352B32"/>
    <w:rsid w:val="003550DD"/>
    <w:rsid w:val="00363F5E"/>
    <w:rsid w:val="00366CB2"/>
    <w:rsid w:val="0036753A"/>
    <w:rsid w:val="003715E5"/>
    <w:rsid w:val="003755FB"/>
    <w:rsid w:val="003941CA"/>
    <w:rsid w:val="00394482"/>
    <w:rsid w:val="003953FD"/>
    <w:rsid w:val="003A397D"/>
    <w:rsid w:val="003A44EA"/>
    <w:rsid w:val="003B23D7"/>
    <w:rsid w:val="003F6F6C"/>
    <w:rsid w:val="00400CFF"/>
    <w:rsid w:val="00402C57"/>
    <w:rsid w:val="00412879"/>
    <w:rsid w:val="00424F49"/>
    <w:rsid w:val="00431E4D"/>
    <w:rsid w:val="00433636"/>
    <w:rsid w:val="00440415"/>
    <w:rsid w:val="0046326A"/>
    <w:rsid w:val="00476407"/>
    <w:rsid w:val="00480C80"/>
    <w:rsid w:val="00484556"/>
    <w:rsid w:val="00485762"/>
    <w:rsid w:val="004A2BC9"/>
    <w:rsid w:val="004A46FA"/>
    <w:rsid w:val="004B2578"/>
    <w:rsid w:val="004B426F"/>
    <w:rsid w:val="004B5BF3"/>
    <w:rsid w:val="004C72B5"/>
    <w:rsid w:val="004C7852"/>
    <w:rsid w:val="004D59AC"/>
    <w:rsid w:val="004D6084"/>
    <w:rsid w:val="004F2C41"/>
    <w:rsid w:val="00502594"/>
    <w:rsid w:val="005159B0"/>
    <w:rsid w:val="0051743E"/>
    <w:rsid w:val="005203C0"/>
    <w:rsid w:val="0052349B"/>
    <w:rsid w:val="00524B36"/>
    <w:rsid w:val="0054596C"/>
    <w:rsid w:val="005664C4"/>
    <w:rsid w:val="00581E06"/>
    <w:rsid w:val="005A5F4E"/>
    <w:rsid w:val="005B4F83"/>
    <w:rsid w:val="005C04DB"/>
    <w:rsid w:val="005C0F4A"/>
    <w:rsid w:val="005D31F2"/>
    <w:rsid w:val="005D492C"/>
    <w:rsid w:val="005D6DCB"/>
    <w:rsid w:val="005F5AAF"/>
    <w:rsid w:val="005F74DE"/>
    <w:rsid w:val="00602031"/>
    <w:rsid w:val="006124A0"/>
    <w:rsid w:val="006325E4"/>
    <w:rsid w:val="00647F89"/>
    <w:rsid w:val="0065770A"/>
    <w:rsid w:val="006607DC"/>
    <w:rsid w:val="006A467E"/>
    <w:rsid w:val="006B4B94"/>
    <w:rsid w:val="006C1AE3"/>
    <w:rsid w:val="006C51F0"/>
    <w:rsid w:val="006D4086"/>
    <w:rsid w:val="006D62D7"/>
    <w:rsid w:val="006E26C8"/>
    <w:rsid w:val="00713E90"/>
    <w:rsid w:val="007404FC"/>
    <w:rsid w:val="0074239D"/>
    <w:rsid w:val="00745CBA"/>
    <w:rsid w:val="00747507"/>
    <w:rsid w:val="007559F1"/>
    <w:rsid w:val="00784C73"/>
    <w:rsid w:val="00792EDB"/>
    <w:rsid w:val="00794BC7"/>
    <w:rsid w:val="00794C95"/>
    <w:rsid w:val="00802B46"/>
    <w:rsid w:val="00805F78"/>
    <w:rsid w:val="008210B8"/>
    <w:rsid w:val="00824665"/>
    <w:rsid w:val="00843E79"/>
    <w:rsid w:val="00852D20"/>
    <w:rsid w:val="00860939"/>
    <w:rsid w:val="00865D2D"/>
    <w:rsid w:val="00883734"/>
    <w:rsid w:val="00891F33"/>
    <w:rsid w:val="008A3FC3"/>
    <w:rsid w:val="008C3F66"/>
    <w:rsid w:val="008D0392"/>
    <w:rsid w:val="008D2C45"/>
    <w:rsid w:val="008F3B61"/>
    <w:rsid w:val="009278A2"/>
    <w:rsid w:val="00935A92"/>
    <w:rsid w:val="00941535"/>
    <w:rsid w:val="009603C5"/>
    <w:rsid w:val="009636E0"/>
    <w:rsid w:val="00972064"/>
    <w:rsid w:val="0098179F"/>
    <w:rsid w:val="009A6791"/>
    <w:rsid w:val="009B290F"/>
    <w:rsid w:val="009B6AB1"/>
    <w:rsid w:val="009C713D"/>
    <w:rsid w:val="009E723D"/>
    <w:rsid w:val="009F7A1F"/>
    <w:rsid w:val="00A10207"/>
    <w:rsid w:val="00A119C1"/>
    <w:rsid w:val="00A23F8C"/>
    <w:rsid w:val="00A30261"/>
    <w:rsid w:val="00A34F5D"/>
    <w:rsid w:val="00A417AB"/>
    <w:rsid w:val="00A50809"/>
    <w:rsid w:val="00A52CD7"/>
    <w:rsid w:val="00A72BF3"/>
    <w:rsid w:val="00A7397E"/>
    <w:rsid w:val="00A74B62"/>
    <w:rsid w:val="00A8637F"/>
    <w:rsid w:val="00A92873"/>
    <w:rsid w:val="00AA1420"/>
    <w:rsid w:val="00AB0F4A"/>
    <w:rsid w:val="00AB5E9D"/>
    <w:rsid w:val="00AD1E64"/>
    <w:rsid w:val="00AD3670"/>
    <w:rsid w:val="00AD4B20"/>
    <w:rsid w:val="00AE7E8A"/>
    <w:rsid w:val="00AF2A9E"/>
    <w:rsid w:val="00AF34FE"/>
    <w:rsid w:val="00AF7DD1"/>
    <w:rsid w:val="00B02698"/>
    <w:rsid w:val="00B061E9"/>
    <w:rsid w:val="00B06E20"/>
    <w:rsid w:val="00B15F7A"/>
    <w:rsid w:val="00B2281A"/>
    <w:rsid w:val="00B235D3"/>
    <w:rsid w:val="00B27984"/>
    <w:rsid w:val="00B32571"/>
    <w:rsid w:val="00B334E0"/>
    <w:rsid w:val="00B4153D"/>
    <w:rsid w:val="00B47C78"/>
    <w:rsid w:val="00B572DD"/>
    <w:rsid w:val="00B63B0F"/>
    <w:rsid w:val="00B7493D"/>
    <w:rsid w:val="00B804D8"/>
    <w:rsid w:val="00B837CB"/>
    <w:rsid w:val="00B86114"/>
    <w:rsid w:val="00B96F15"/>
    <w:rsid w:val="00BA2E12"/>
    <w:rsid w:val="00BB0D82"/>
    <w:rsid w:val="00BD122A"/>
    <w:rsid w:val="00BD385C"/>
    <w:rsid w:val="00BE0371"/>
    <w:rsid w:val="00C013B0"/>
    <w:rsid w:val="00C15E33"/>
    <w:rsid w:val="00C166A0"/>
    <w:rsid w:val="00C16F32"/>
    <w:rsid w:val="00C25A1D"/>
    <w:rsid w:val="00C265B4"/>
    <w:rsid w:val="00C508B0"/>
    <w:rsid w:val="00C52365"/>
    <w:rsid w:val="00C52488"/>
    <w:rsid w:val="00C76AB7"/>
    <w:rsid w:val="00C9054E"/>
    <w:rsid w:val="00C90D0A"/>
    <w:rsid w:val="00C91834"/>
    <w:rsid w:val="00C92117"/>
    <w:rsid w:val="00CC42C0"/>
    <w:rsid w:val="00CC5D7B"/>
    <w:rsid w:val="00CD018C"/>
    <w:rsid w:val="00CD2779"/>
    <w:rsid w:val="00CD5AA9"/>
    <w:rsid w:val="00CE769B"/>
    <w:rsid w:val="00CF1867"/>
    <w:rsid w:val="00CF47A7"/>
    <w:rsid w:val="00D02A54"/>
    <w:rsid w:val="00D03338"/>
    <w:rsid w:val="00D03AC0"/>
    <w:rsid w:val="00D25F18"/>
    <w:rsid w:val="00D37447"/>
    <w:rsid w:val="00D40F14"/>
    <w:rsid w:val="00D457C5"/>
    <w:rsid w:val="00D500A5"/>
    <w:rsid w:val="00D5154D"/>
    <w:rsid w:val="00D551C1"/>
    <w:rsid w:val="00D71370"/>
    <w:rsid w:val="00D91164"/>
    <w:rsid w:val="00DA5C08"/>
    <w:rsid w:val="00DB455F"/>
    <w:rsid w:val="00DC0C0B"/>
    <w:rsid w:val="00DC59E4"/>
    <w:rsid w:val="00DE10E6"/>
    <w:rsid w:val="00DE3C5D"/>
    <w:rsid w:val="00DE3CD2"/>
    <w:rsid w:val="00DF186E"/>
    <w:rsid w:val="00DF601C"/>
    <w:rsid w:val="00E25A71"/>
    <w:rsid w:val="00E30579"/>
    <w:rsid w:val="00E338A9"/>
    <w:rsid w:val="00E36F4E"/>
    <w:rsid w:val="00E74F84"/>
    <w:rsid w:val="00E75A71"/>
    <w:rsid w:val="00E938FF"/>
    <w:rsid w:val="00E95212"/>
    <w:rsid w:val="00E97853"/>
    <w:rsid w:val="00EA760F"/>
    <w:rsid w:val="00EC4052"/>
    <w:rsid w:val="00F03034"/>
    <w:rsid w:val="00F15830"/>
    <w:rsid w:val="00F161EE"/>
    <w:rsid w:val="00F230C8"/>
    <w:rsid w:val="00F2678F"/>
    <w:rsid w:val="00F631E2"/>
    <w:rsid w:val="00F911B6"/>
    <w:rsid w:val="00F9782B"/>
    <w:rsid w:val="00FA5AC7"/>
    <w:rsid w:val="00FC01DD"/>
    <w:rsid w:val="00FC55BC"/>
    <w:rsid w:val="00FD2DE6"/>
    <w:rsid w:val="00FF1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CD101"/>
  <w15:docId w15:val="{F1732F8D-C509-4239-B521-9BA98B80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4EA"/>
    <w:rPr>
      <w:rFonts w:ascii="Tahoma" w:hAnsi="Tahoma" w:cs="Tahoma"/>
      <w:sz w:val="16"/>
      <w:szCs w:val="16"/>
    </w:rPr>
  </w:style>
  <w:style w:type="paragraph" w:styleId="Header">
    <w:name w:val="header"/>
    <w:basedOn w:val="Normal"/>
    <w:link w:val="HeaderChar"/>
    <w:uiPriority w:val="99"/>
    <w:unhideWhenUsed/>
    <w:rsid w:val="003A4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4EA"/>
  </w:style>
  <w:style w:type="paragraph" w:styleId="Footer">
    <w:name w:val="footer"/>
    <w:basedOn w:val="Normal"/>
    <w:link w:val="FooterChar"/>
    <w:uiPriority w:val="99"/>
    <w:unhideWhenUsed/>
    <w:rsid w:val="003A4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4EA"/>
  </w:style>
  <w:style w:type="paragraph" w:styleId="ListParagraph">
    <w:name w:val="List Paragraph"/>
    <w:basedOn w:val="Normal"/>
    <w:uiPriority w:val="34"/>
    <w:qFormat/>
    <w:rsid w:val="00EC4052"/>
    <w:pPr>
      <w:ind w:left="720"/>
      <w:contextualSpacing/>
    </w:pPr>
  </w:style>
  <w:style w:type="character" w:styleId="CommentReference">
    <w:name w:val="annotation reference"/>
    <w:basedOn w:val="DefaultParagraphFont"/>
    <w:uiPriority w:val="99"/>
    <w:semiHidden/>
    <w:unhideWhenUsed/>
    <w:rsid w:val="00A7397E"/>
    <w:rPr>
      <w:sz w:val="16"/>
      <w:szCs w:val="16"/>
    </w:rPr>
  </w:style>
  <w:style w:type="paragraph" w:styleId="CommentText">
    <w:name w:val="annotation text"/>
    <w:basedOn w:val="Normal"/>
    <w:link w:val="CommentTextChar"/>
    <w:uiPriority w:val="99"/>
    <w:semiHidden/>
    <w:unhideWhenUsed/>
    <w:rsid w:val="00A7397E"/>
    <w:pPr>
      <w:spacing w:line="240" w:lineRule="auto"/>
    </w:pPr>
    <w:rPr>
      <w:sz w:val="20"/>
      <w:szCs w:val="20"/>
    </w:rPr>
  </w:style>
  <w:style w:type="character" w:customStyle="1" w:styleId="CommentTextChar">
    <w:name w:val="Comment Text Char"/>
    <w:basedOn w:val="DefaultParagraphFont"/>
    <w:link w:val="CommentText"/>
    <w:uiPriority w:val="99"/>
    <w:semiHidden/>
    <w:rsid w:val="00A7397E"/>
    <w:rPr>
      <w:sz w:val="20"/>
      <w:szCs w:val="20"/>
    </w:rPr>
  </w:style>
  <w:style w:type="paragraph" w:styleId="CommentSubject">
    <w:name w:val="annotation subject"/>
    <w:basedOn w:val="CommentText"/>
    <w:next w:val="CommentText"/>
    <w:link w:val="CommentSubjectChar"/>
    <w:uiPriority w:val="99"/>
    <w:semiHidden/>
    <w:unhideWhenUsed/>
    <w:rsid w:val="00A7397E"/>
    <w:rPr>
      <w:b/>
      <w:bCs/>
    </w:rPr>
  </w:style>
  <w:style w:type="character" w:customStyle="1" w:styleId="CommentSubjectChar">
    <w:name w:val="Comment Subject Char"/>
    <w:basedOn w:val="CommentTextChar"/>
    <w:link w:val="CommentSubject"/>
    <w:uiPriority w:val="99"/>
    <w:semiHidden/>
    <w:rsid w:val="00A7397E"/>
    <w:rPr>
      <w:b/>
      <w:bCs/>
      <w:sz w:val="20"/>
      <w:szCs w:val="20"/>
    </w:rPr>
  </w:style>
  <w:style w:type="character" w:styleId="Hyperlink">
    <w:name w:val="Hyperlink"/>
    <w:basedOn w:val="DefaultParagraphFont"/>
    <w:uiPriority w:val="99"/>
    <w:unhideWhenUsed/>
    <w:rsid w:val="00D03338"/>
    <w:rPr>
      <w:color w:val="0000FF" w:themeColor="hyperlink"/>
      <w:u w:val="single"/>
    </w:rPr>
  </w:style>
  <w:style w:type="character" w:styleId="FollowedHyperlink">
    <w:name w:val="FollowedHyperlink"/>
    <w:basedOn w:val="DefaultParagraphFont"/>
    <w:uiPriority w:val="99"/>
    <w:semiHidden/>
    <w:unhideWhenUsed/>
    <w:rsid w:val="002030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9727">
      <w:bodyDiv w:val="1"/>
      <w:marLeft w:val="0"/>
      <w:marRight w:val="0"/>
      <w:marTop w:val="0"/>
      <w:marBottom w:val="0"/>
      <w:divBdr>
        <w:top w:val="none" w:sz="0" w:space="0" w:color="auto"/>
        <w:left w:val="none" w:sz="0" w:space="0" w:color="auto"/>
        <w:bottom w:val="none" w:sz="0" w:space="0" w:color="auto"/>
        <w:right w:val="none" w:sz="0" w:space="0" w:color="auto"/>
      </w:divBdr>
    </w:div>
    <w:div w:id="3614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taffnet.manchester.ac.uk/finance/purchasing/non-catalogue-purcha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vemanchesterac.sharepoint.com/sites/UoM-FIN-CPO-S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5" ma:contentTypeDescription="Create a new document." ma:contentTypeScope="" ma:versionID="88121009ce1146f09306112d63c04796">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a418c70a6dba8902e841bf52a8137540"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121528-3f90-4359-bd09-0469cee10051}"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F1B7C-4A11-4DA6-986D-7B13C6071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f567-d4f0-4507-9720-0740b85dd76b"/>
    <ds:schemaRef ds:uri="3ef42204-ddd4-45ed-8881-ecfaca3d0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396F24-8F2B-47C6-9B2C-9C1BDAE46FAD}">
  <ds:schemaRefs>
    <ds:schemaRef ds:uri="http://schemas.microsoft.com/office/2006/metadata/properties"/>
    <ds:schemaRef ds:uri="http://schemas.microsoft.com/office/infopath/2007/PartnerControls"/>
    <ds:schemaRef ds:uri="3ef42204-ddd4-45ed-8881-ecfaca3d0700"/>
    <ds:schemaRef ds:uri="6637f567-d4f0-4507-9720-0740b85dd76b"/>
  </ds:schemaRefs>
</ds:datastoreItem>
</file>

<file path=customXml/itemProps3.xml><?xml version="1.0" encoding="utf-8"?>
<ds:datastoreItem xmlns:ds="http://schemas.openxmlformats.org/officeDocument/2006/customXml" ds:itemID="{04AAE0C0-9166-4F52-B384-94EE81A48883}">
  <ds:schemaRefs>
    <ds:schemaRef ds:uri="http://schemas.openxmlformats.org/officeDocument/2006/bibliography"/>
  </ds:schemaRefs>
</ds:datastoreItem>
</file>

<file path=customXml/itemProps4.xml><?xml version="1.0" encoding="utf-8"?>
<ds:datastoreItem xmlns:ds="http://schemas.openxmlformats.org/officeDocument/2006/customXml" ds:itemID="{2429B259-085D-4CAC-93EB-CEA5E3292A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Jones</dc:creator>
  <cp:lastModifiedBy>Matthew Hearn</cp:lastModifiedBy>
  <cp:revision>9</cp:revision>
  <cp:lastPrinted>2015-07-01T11:13:00Z</cp:lastPrinted>
  <dcterms:created xsi:type="dcterms:W3CDTF">2018-06-12T13:56:00Z</dcterms:created>
  <dcterms:modified xsi:type="dcterms:W3CDTF">2025-03-28T15:05:00Z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