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B420" w14:textId="77777777" w:rsidR="00DA5C08" w:rsidRDefault="009B6AB1" w:rsidP="000E36CF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AC4B46F" wp14:editId="3703D3CE">
                <wp:simplePos x="0" y="0"/>
                <wp:positionH relativeFrom="column">
                  <wp:posOffset>-81916</wp:posOffset>
                </wp:positionH>
                <wp:positionV relativeFrom="paragraph">
                  <wp:posOffset>104775</wp:posOffset>
                </wp:positionV>
                <wp:extent cx="3152775" cy="771277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77127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4B480" w14:textId="1EBDA9F6" w:rsidR="008210B8" w:rsidRDefault="00150B90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Splitting c</w:t>
                            </w:r>
                            <w:r w:rsidR="00545D9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harges by</w:t>
                            </w:r>
                            <w:r w:rsidR="0074120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 w:rsidR="00F9123B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c</w:t>
                            </w:r>
                            <w:r w:rsidR="00421DB7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ode</w:t>
                            </w:r>
                            <w:r w:rsidR="00545D9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s</w:t>
                            </w:r>
                            <w:r w:rsidR="009574AC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2AC4B481" w14:textId="77777777" w:rsidR="00784C73" w:rsidRPr="00784C73" w:rsidRDefault="000E36CF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4B46F" id="Rectangle 7" o:spid="_x0000_s1026" style="position:absolute;margin-left:-6.45pt;margin-top:8.25pt;width:248.25pt;height:60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" stroked="f" strokeweight="1pt">
                <v:fill opacity="54484f"/>
                <v:textbox>
                  <w:txbxContent>
                    <w:p w14:paraId="2AC4B480" w14:textId="1EBDA9F6" w:rsidR="008210B8" w:rsidRDefault="00150B90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Splitting c</w:t>
                      </w:r>
                      <w:r w:rsidR="00545D9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harges by</w:t>
                      </w:r>
                      <w:r w:rsidR="0074120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 w:rsidR="00F9123B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Project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c</w:t>
                      </w:r>
                      <w:r w:rsidR="00421DB7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ode</w:t>
                      </w:r>
                      <w:r w:rsidR="00545D9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s</w:t>
                      </w:r>
                      <w:r w:rsidR="009574AC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2AC4B481" w14:textId="77777777" w:rsidR="00784C73" w:rsidRPr="00784C73" w:rsidRDefault="000E36CF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2AC4B421" w14:textId="77777777" w:rsidR="00AF7DD1" w:rsidRDefault="00D5154D" w:rsidP="0025160D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2AC4B471" wp14:editId="2AC4B472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Requisitioners who </w:t>
      </w:r>
      <w:r w:rsidR="00350FE4">
        <w:rPr>
          <w:rFonts w:ascii="Open Sans" w:hAnsi="Open Sans" w:cs="Open Sans"/>
          <w:sz w:val="20"/>
        </w:rPr>
        <w:t xml:space="preserve">have started the process to raise a requisition in the </w:t>
      </w:r>
      <w:r w:rsidR="00BE0371">
        <w:rPr>
          <w:rFonts w:ascii="Open Sans" w:hAnsi="Open Sans" w:cs="Open Sans"/>
          <w:sz w:val="20"/>
        </w:rPr>
        <w:t>iProcurement (iProc) part of the Oracle Financials system</w:t>
      </w:r>
      <w:r w:rsidR="00350FE4">
        <w:rPr>
          <w:rFonts w:ascii="Open Sans" w:hAnsi="Open Sans" w:cs="Open Sans"/>
          <w:sz w:val="20"/>
        </w:rPr>
        <w:t xml:space="preserve"> and </w:t>
      </w:r>
      <w:r w:rsidR="00421DB7">
        <w:rPr>
          <w:rFonts w:ascii="Open Sans" w:hAnsi="Open Sans" w:cs="Open Sans"/>
          <w:sz w:val="20"/>
        </w:rPr>
        <w:t xml:space="preserve">want to </w:t>
      </w:r>
      <w:r w:rsidR="00545D9A">
        <w:rPr>
          <w:rFonts w:ascii="Open Sans" w:hAnsi="Open Sans" w:cs="Open Sans"/>
          <w:sz w:val="20"/>
        </w:rPr>
        <w:t xml:space="preserve">split the </w:t>
      </w:r>
      <w:r w:rsidR="00421DB7">
        <w:rPr>
          <w:rFonts w:ascii="Open Sans" w:hAnsi="Open Sans" w:cs="Open Sans"/>
          <w:sz w:val="20"/>
        </w:rPr>
        <w:t xml:space="preserve">charge </w:t>
      </w:r>
      <w:r w:rsidR="00545D9A">
        <w:rPr>
          <w:rFonts w:ascii="Open Sans" w:hAnsi="Open Sans" w:cs="Open Sans"/>
          <w:sz w:val="20"/>
        </w:rPr>
        <w:t xml:space="preserve">for </w:t>
      </w:r>
      <w:r w:rsidR="00421DB7">
        <w:rPr>
          <w:rFonts w:ascii="Open Sans" w:hAnsi="Open Sans" w:cs="Open Sans"/>
          <w:sz w:val="20"/>
        </w:rPr>
        <w:t xml:space="preserve">the requisition to </w:t>
      </w:r>
      <w:r w:rsidR="00545D9A">
        <w:rPr>
          <w:rFonts w:ascii="Open Sans" w:hAnsi="Open Sans" w:cs="Open Sans"/>
          <w:sz w:val="20"/>
        </w:rPr>
        <w:t>more than one</w:t>
      </w:r>
      <w:r w:rsidR="00421DB7">
        <w:rPr>
          <w:rFonts w:ascii="Open Sans" w:hAnsi="Open Sans" w:cs="Open Sans"/>
          <w:sz w:val="20"/>
        </w:rPr>
        <w:t xml:space="preserve"> </w:t>
      </w:r>
      <w:r w:rsidR="00F9123B">
        <w:rPr>
          <w:rFonts w:ascii="Open Sans" w:hAnsi="Open Sans" w:cs="Open Sans"/>
          <w:sz w:val="20"/>
        </w:rPr>
        <w:t>Project</w:t>
      </w:r>
      <w:r w:rsidR="00421DB7">
        <w:rPr>
          <w:rFonts w:ascii="Open Sans" w:hAnsi="Open Sans" w:cs="Open Sans"/>
          <w:sz w:val="20"/>
        </w:rPr>
        <w:t xml:space="preserve"> Code from</w:t>
      </w:r>
      <w:r w:rsidR="00350FE4">
        <w:rPr>
          <w:rFonts w:ascii="Open Sans" w:hAnsi="Open Sans" w:cs="Open Sans"/>
          <w:sz w:val="20"/>
        </w:rPr>
        <w:t xml:space="preserve"> the </w:t>
      </w:r>
      <w:r w:rsidR="00350FE4" w:rsidRPr="00350FE4">
        <w:rPr>
          <w:rFonts w:ascii="Open Sans" w:hAnsi="Open Sans" w:cs="Open Sans"/>
          <w:i/>
          <w:sz w:val="20"/>
        </w:rPr>
        <w:t>Checkout: Requisition Information</w:t>
      </w:r>
      <w:r w:rsidR="00350FE4">
        <w:rPr>
          <w:rFonts w:ascii="Open Sans" w:hAnsi="Open Sans" w:cs="Open Sans"/>
          <w:sz w:val="20"/>
        </w:rPr>
        <w:t xml:space="preserve"> screen</w:t>
      </w:r>
      <w:r w:rsidR="00BE0371">
        <w:rPr>
          <w:rFonts w:ascii="Open Sans" w:hAnsi="Open Sans" w:cs="Open Sans"/>
          <w:sz w:val="20"/>
        </w:rPr>
        <w:t>.</w:t>
      </w:r>
    </w:p>
    <w:p w14:paraId="2AC4B422" w14:textId="77777777" w:rsidR="00021BD2" w:rsidRDefault="00021BD2" w:rsidP="0025160D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2AC4B423" w14:textId="77777777" w:rsidR="00545D9A" w:rsidRPr="00545D9A" w:rsidRDefault="00545D9A" w:rsidP="00C90777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545D9A">
        <w:rPr>
          <w:rFonts w:ascii="Open Sans" w:hAnsi="Open Sans" w:cs="Open Sans"/>
          <w:sz w:val="20"/>
        </w:rPr>
        <w:t>Some requisitions need to be split a</w:t>
      </w:r>
      <w:r w:rsidR="00C90777">
        <w:rPr>
          <w:rFonts w:ascii="Open Sans" w:hAnsi="Open Sans" w:cs="Open Sans"/>
          <w:sz w:val="20"/>
        </w:rPr>
        <w:t xml:space="preserve">cross multiple charge accounts </w:t>
      </w:r>
      <w:r w:rsidRPr="00545D9A">
        <w:rPr>
          <w:rFonts w:ascii="Open Sans" w:hAnsi="Open Sans" w:cs="Open Sans"/>
          <w:sz w:val="20"/>
        </w:rPr>
        <w:t>if they r</w:t>
      </w:r>
      <w:r w:rsidR="00C90777">
        <w:rPr>
          <w:rFonts w:ascii="Open Sans" w:hAnsi="Open Sans" w:cs="Open Sans"/>
          <w:sz w:val="20"/>
        </w:rPr>
        <w:t xml:space="preserve">elate to more than one budget. </w:t>
      </w:r>
      <w:r w:rsidRPr="00545D9A">
        <w:rPr>
          <w:rFonts w:ascii="Open Sans" w:hAnsi="Open Sans" w:cs="Open Sans"/>
          <w:sz w:val="20"/>
        </w:rPr>
        <w:t>Separate lines can be put to different codes on the same requisition and individual lines can be split across multiple accounts.</w:t>
      </w:r>
    </w:p>
    <w:p w14:paraId="2AC4B424" w14:textId="77777777" w:rsidR="00545D9A" w:rsidRPr="00545D9A" w:rsidRDefault="00545D9A" w:rsidP="00545D9A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2AC4B425" w14:textId="77777777" w:rsidR="00421DB7" w:rsidRDefault="00545D9A" w:rsidP="00545D9A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545D9A">
        <w:rPr>
          <w:rFonts w:ascii="Open Sans" w:hAnsi="Open Sans" w:cs="Open Sans"/>
          <w:sz w:val="20"/>
        </w:rPr>
        <w:t>Assigning a requisition to multiple charge accounts will generate an approval chain which includes all the relevant budget holders.</w:t>
      </w:r>
    </w:p>
    <w:p w14:paraId="2AC4B42E" w14:textId="77777777" w:rsidR="00132563" w:rsidRDefault="00132563" w:rsidP="001F3C8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2AC4B42F" w14:textId="77777777" w:rsidR="001F3C80" w:rsidRDefault="001F3C80" w:rsidP="001F3C8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545D9A">
        <w:rPr>
          <w:rFonts w:ascii="Open Sans" w:hAnsi="Open Sans" w:cs="Open Sans"/>
          <w:sz w:val="20"/>
        </w:rPr>
        <w:t xml:space="preserve">split the </w:t>
      </w:r>
      <w:r w:rsidR="00350FE4">
        <w:rPr>
          <w:rFonts w:ascii="Open Sans" w:hAnsi="Open Sans" w:cs="Open Sans"/>
          <w:sz w:val="20"/>
        </w:rPr>
        <w:t>c</w:t>
      </w:r>
      <w:r w:rsidR="00421DB7">
        <w:rPr>
          <w:rFonts w:ascii="Open Sans" w:hAnsi="Open Sans" w:cs="Open Sans"/>
          <w:sz w:val="20"/>
        </w:rPr>
        <w:t xml:space="preserve">harge </w:t>
      </w:r>
      <w:r w:rsidR="00545D9A">
        <w:rPr>
          <w:rFonts w:ascii="Open Sans" w:hAnsi="Open Sans" w:cs="Open Sans"/>
          <w:sz w:val="20"/>
        </w:rPr>
        <w:t xml:space="preserve">for </w:t>
      </w:r>
      <w:r w:rsidR="00421DB7">
        <w:rPr>
          <w:rFonts w:ascii="Open Sans" w:hAnsi="Open Sans" w:cs="Open Sans"/>
          <w:sz w:val="20"/>
        </w:rPr>
        <w:t xml:space="preserve">a </w:t>
      </w:r>
      <w:r w:rsidR="00AF7DD1">
        <w:rPr>
          <w:rFonts w:ascii="Open Sans" w:hAnsi="Open Sans" w:cs="Open Sans"/>
          <w:sz w:val="20"/>
        </w:rPr>
        <w:t xml:space="preserve">requisition </w:t>
      </w:r>
      <w:r w:rsidR="00545D9A">
        <w:rPr>
          <w:rFonts w:ascii="Open Sans" w:hAnsi="Open Sans" w:cs="Open Sans"/>
          <w:sz w:val="20"/>
        </w:rPr>
        <w:t>to more than one</w:t>
      </w:r>
      <w:r w:rsidR="00421DB7">
        <w:rPr>
          <w:rFonts w:ascii="Open Sans" w:hAnsi="Open Sans" w:cs="Open Sans"/>
          <w:sz w:val="20"/>
        </w:rPr>
        <w:t xml:space="preserve"> </w:t>
      </w:r>
      <w:r w:rsidR="00F9123B">
        <w:rPr>
          <w:rFonts w:ascii="Open Sans" w:hAnsi="Open Sans" w:cs="Open Sans"/>
          <w:sz w:val="20"/>
        </w:rPr>
        <w:t>Project</w:t>
      </w:r>
      <w:r w:rsidR="00421DB7">
        <w:rPr>
          <w:rFonts w:ascii="Open Sans" w:hAnsi="Open Sans" w:cs="Open Sans"/>
          <w:sz w:val="20"/>
        </w:rPr>
        <w:t xml:space="preserve"> code you will need to</w:t>
      </w:r>
      <w:r>
        <w:rPr>
          <w:rFonts w:ascii="Open Sans" w:hAnsi="Open Sans" w:cs="Open Sans"/>
          <w:sz w:val="20"/>
        </w:rPr>
        <w:t>:</w:t>
      </w:r>
    </w:p>
    <w:p w14:paraId="2AC4B430" w14:textId="77777777" w:rsidR="00CD5AA9" w:rsidRPr="00421DB7" w:rsidRDefault="00CD5AA9" w:rsidP="00150B90">
      <w:pPr>
        <w:spacing w:after="0" w:line="240" w:lineRule="auto"/>
        <w:rPr>
          <w:rFonts w:ascii="Open Sans" w:hAnsi="Open Sans" w:cs="Open Sans"/>
          <w:sz w:val="20"/>
        </w:rPr>
      </w:pPr>
    </w:p>
    <w:p w14:paraId="2AC4B431" w14:textId="7962B81F" w:rsidR="00545D9A" w:rsidRDefault="00545D9A" w:rsidP="00545D9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en Sans" w:hAnsi="Open Sans" w:cs="Open Sans"/>
          <w:sz w:val="20"/>
        </w:rPr>
      </w:pPr>
      <w:r w:rsidRPr="00545D9A">
        <w:rPr>
          <w:rFonts w:ascii="Open Sans" w:hAnsi="Open Sans" w:cs="Open Sans"/>
          <w:sz w:val="20"/>
        </w:rPr>
        <w:t xml:space="preserve">Create your requisition in the normal way, by adding items to your </w:t>
      </w:r>
      <w:r w:rsidRPr="00545D9A">
        <w:rPr>
          <w:rFonts w:ascii="Open Sans" w:hAnsi="Open Sans" w:cs="Open Sans"/>
          <w:i/>
          <w:sz w:val="20"/>
        </w:rPr>
        <w:t>Shopping cart</w:t>
      </w:r>
      <w:r w:rsidRPr="00545D9A">
        <w:rPr>
          <w:rFonts w:ascii="Open Sans" w:hAnsi="Open Sans" w:cs="Open Sans"/>
          <w:sz w:val="20"/>
        </w:rPr>
        <w:t xml:space="preserve"> and then proceed to </w:t>
      </w:r>
      <w:r w:rsidR="00A5118D" w:rsidRPr="00A5118D">
        <w:rPr>
          <w:rFonts w:ascii="Open Sans" w:hAnsi="Open Sans" w:cs="Open Sans"/>
          <w:i/>
          <w:iCs/>
          <w:sz w:val="20"/>
        </w:rPr>
        <w:t xml:space="preserve">View cart and </w:t>
      </w:r>
      <w:r w:rsidRPr="00A5118D">
        <w:rPr>
          <w:rFonts w:ascii="Open Sans" w:hAnsi="Open Sans" w:cs="Open Sans"/>
          <w:i/>
          <w:iCs/>
          <w:sz w:val="20"/>
        </w:rPr>
        <w:t>Checkout</w:t>
      </w:r>
      <w:r w:rsidRPr="00545D9A">
        <w:rPr>
          <w:rFonts w:ascii="Open Sans" w:hAnsi="Open Sans" w:cs="Open Sans"/>
          <w:sz w:val="20"/>
        </w:rPr>
        <w:t>.</w:t>
      </w:r>
    </w:p>
    <w:p w14:paraId="2AC4B432" w14:textId="77777777" w:rsidR="00545D9A" w:rsidRDefault="00545D9A" w:rsidP="00545D9A">
      <w:pPr>
        <w:pStyle w:val="ListParagraph"/>
        <w:spacing w:after="0" w:line="240" w:lineRule="auto"/>
        <w:ind w:left="360"/>
        <w:contextualSpacing w:val="0"/>
        <w:rPr>
          <w:rFonts w:ascii="Open Sans" w:hAnsi="Open Sans" w:cs="Open Sans"/>
          <w:sz w:val="20"/>
        </w:rPr>
      </w:pPr>
    </w:p>
    <w:p w14:paraId="2AC4B433" w14:textId="5C7AC457" w:rsidR="00F9123B" w:rsidRPr="00F9123B" w:rsidRDefault="006C292B" w:rsidP="00F9123B">
      <w:pPr>
        <w:pStyle w:val="ListParagraph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6C292B">
        <w:rPr>
          <w:rFonts w:ascii="Open Sans" w:hAnsi="Open Sans" w:cs="Open Sans"/>
          <w:sz w:val="20"/>
        </w:rPr>
        <w:t xml:space="preserve">From the </w:t>
      </w:r>
      <w:r w:rsidR="00A5118D">
        <w:rPr>
          <w:rFonts w:ascii="Open Sans" w:hAnsi="Open Sans" w:cs="Open Sans"/>
          <w:i/>
          <w:sz w:val="20"/>
        </w:rPr>
        <w:t>Shopping Cart</w:t>
      </w:r>
      <w:r w:rsidR="00F9123B">
        <w:rPr>
          <w:rFonts w:ascii="Open Sans" w:hAnsi="Open Sans" w:cs="Open Sans"/>
          <w:sz w:val="20"/>
        </w:rPr>
        <w:t xml:space="preserve"> screen, c</w:t>
      </w:r>
      <w:r w:rsidR="00F9123B" w:rsidRPr="00F9123B">
        <w:rPr>
          <w:rFonts w:ascii="Open Sans" w:hAnsi="Open Sans" w:cs="Open Sans"/>
          <w:sz w:val="20"/>
        </w:rPr>
        <w:t>omplete the first five fields on the right of the screen. These are:</w:t>
      </w:r>
    </w:p>
    <w:p w14:paraId="2AC4B434" w14:textId="77777777" w:rsidR="00F9123B" w:rsidRPr="00F9123B" w:rsidRDefault="00F9123B" w:rsidP="000E36CF">
      <w:pPr>
        <w:pStyle w:val="ListParagraph"/>
        <w:numPr>
          <w:ilvl w:val="0"/>
          <w:numId w:val="16"/>
        </w:numPr>
        <w:spacing w:after="6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F9123B">
        <w:rPr>
          <w:rFonts w:ascii="Open Sans" w:hAnsi="Open Sans" w:cs="Open Sans"/>
          <w:sz w:val="20"/>
        </w:rPr>
        <w:t>Project</w:t>
      </w:r>
    </w:p>
    <w:p w14:paraId="2AC4B435" w14:textId="77777777" w:rsidR="00F9123B" w:rsidRPr="00F9123B" w:rsidRDefault="00F9123B" w:rsidP="000E36CF">
      <w:pPr>
        <w:pStyle w:val="ListParagraph"/>
        <w:numPr>
          <w:ilvl w:val="0"/>
          <w:numId w:val="16"/>
        </w:numPr>
        <w:spacing w:after="6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F9123B">
        <w:rPr>
          <w:rFonts w:ascii="Open Sans" w:hAnsi="Open Sans" w:cs="Open Sans"/>
          <w:sz w:val="20"/>
        </w:rPr>
        <w:t>Task</w:t>
      </w:r>
    </w:p>
    <w:p w14:paraId="2AC4B436" w14:textId="77777777" w:rsidR="00F9123B" w:rsidRPr="00F9123B" w:rsidRDefault="00F9123B" w:rsidP="000E36CF">
      <w:pPr>
        <w:pStyle w:val="ListParagraph"/>
        <w:numPr>
          <w:ilvl w:val="0"/>
          <w:numId w:val="16"/>
        </w:numPr>
        <w:spacing w:after="6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F9123B">
        <w:rPr>
          <w:rFonts w:ascii="Open Sans" w:hAnsi="Open Sans" w:cs="Open Sans"/>
          <w:sz w:val="20"/>
        </w:rPr>
        <w:t>Expenditure Type</w:t>
      </w:r>
    </w:p>
    <w:p w14:paraId="2AC4B437" w14:textId="77777777" w:rsidR="00F9123B" w:rsidRPr="00F9123B" w:rsidRDefault="00F9123B" w:rsidP="000E36CF">
      <w:pPr>
        <w:pStyle w:val="ListParagraph"/>
        <w:numPr>
          <w:ilvl w:val="0"/>
          <w:numId w:val="16"/>
        </w:numPr>
        <w:spacing w:after="60" w:line="240" w:lineRule="auto"/>
        <w:ind w:left="714" w:hanging="357"/>
        <w:contextualSpacing w:val="0"/>
        <w:rPr>
          <w:rFonts w:ascii="Open Sans" w:hAnsi="Open Sans" w:cs="Open Sans"/>
          <w:sz w:val="20"/>
        </w:rPr>
      </w:pPr>
      <w:r w:rsidRPr="00F9123B">
        <w:rPr>
          <w:rFonts w:ascii="Open Sans" w:hAnsi="Open Sans" w:cs="Open Sans"/>
          <w:sz w:val="20"/>
        </w:rPr>
        <w:t>Expenditure Organization</w:t>
      </w:r>
    </w:p>
    <w:p w14:paraId="2AC4B438" w14:textId="77777777" w:rsidR="00F9123B" w:rsidRPr="00F9123B" w:rsidRDefault="00F9123B" w:rsidP="00F9123B">
      <w:pPr>
        <w:pStyle w:val="ListParagraph"/>
        <w:numPr>
          <w:ilvl w:val="0"/>
          <w:numId w:val="16"/>
        </w:numPr>
        <w:spacing w:after="0" w:line="240" w:lineRule="auto"/>
        <w:rPr>
          <w:rFonts w:ascii="Open Sans" w:hAnsi="Open Sans" w:cs="Open Sans"/>
          <w:sz w:val="20"/>
        </w:rPr>
      </w:pPr>
      <w:r w:rsidRPr="00F9123B">
        <w:rPr>
          <w:rFonts w:ascii="Open Sans" w:hAnsi="Open Sans" w:cs="Open Sans"/>
          <w:sz w:val="20"/>
        </w:rPr>
        <w:t>Expenditure Item Date</w:t>
      </w:r>
    </w:p>
    <w:p w14:paraId="2AC4B439" w14:textId="77777777" w:rsidR="00F9123B" w:rsidRDefault="00F9123B" w:rsidP="006C292B">
      <w:pPr>
        <w:spacing w:after="0" w:line="240" w:lineRule="auto"/>
        <w:rPr>
          <w:rFonts w:ascii="Open Sans" w:hAnsi="Open Sans" w:cs="Open Sans"/>
          <w:sz w:val="20"/>
        </w:rPr>
      </w:pPr>
    </w:p>
    <w:p w14:paraId="2AC4B43A" w14:textId="77777777" w:rsidR="00F9123B" w:rsidRDefault="00F9123B" w:rsidP="00F9123B">
      <w:pPr>
        <w:pStyle w:val="ListParagraph"/>
        <w:numPr>
          <w:ilvl w:val="0"/>
          <w:numId w:val="3"/>
        </w:numPr>
        <w:spacing w:after="6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 w:rsidRPr="00857EFA">
        <w:rPr>
          <w:rFonts w:ascii="Open Sans" w:hAnsi="Open Sans" w:cs="Open Sans"/>
          <w:b/>
          <w:sz w:val="20"/>
        </w:rPr>
        <w:t>Project</w:t>
      </w:r>
      <w:r>
        <w:rPr>
          <w:rFonts w:ascii="Open Sans" w:hAnsi="Open Sans" w:cs="Open Sans"/>
          <w:sz w:val="20"/>
        </w:rPr>
        <w:t xml:space="preserve"> –</w:t>
      </w:r>
      <w:r w:rsidRPr="00857EFA">
        <w:rPr>
          <w:rFonts w:ascii="Open Sans" w:hAnsi="Open Sans" w:cs="Open Sans"/>
          <w:sz w:val="20"/>
        </w:rPr>
        <w:t xml:space="preserve"> This code is the research/project budget the cost will be charged to. It will begin with R or P then 6 numbers.</w:t>
      </w:r>
    </w:p>
    <w:p w14:paraId="2AC4B43B" w14:textId="77777777" w:rsidR="00F9123B" w:rsidRPr="00857EFA" w:rsidRDefault="00F9123B" w:rsidP="00F9123B">
      <w:pPr>
        <w:pStyle w:val="ListParagraph"/>
        <w:spacing w:after="60" w:line="240" w:lineRule="auto"/>
        <w:ind w:left="357"/>
        <w:contextualSpacing w:val="0"/>
        <w:rPr>
          <w:rFonts w:ascii="Open Sans" w:hAnsi="Open Sans" w:cs="Open Sans"/>
          <w:sz w:val="20"/>
        </w:rPr>
      </w:pPr>
      <w:r w:rsidRPr="00857EFA">
        <w:rPr>
          <w:rFonts w:ascii="Open Sans" w:hAnsi="Open Sans" w:cs="Open Sans"/>
          <w:sz w:val="20"/>
        </w:rPr>
        <w:t>Enter the</w:t>
      </w:r>
      <w:r w:rsidR="00150B90">
        <w:rPr>
          <w:rFonts w:ascii="Open Sans" w:hAnsi="Open Sans" w:cs="Open Sans"/>
          <w:sz w:val="20"/>
        </w:rPr>
        <w:t xml:space="preserve"> first</w:t>
      </w:r>
      <w:r w:rsidRPr="00857EFA">
        <w:rPr>
          <w:rFonts w:ascii="Open Sans" w:hAnsi="Open Sans" w:cs="Open Sans"/>
          <w:sz w:val="20"/>
        </w:rPr>
        <w:t xml:space="preserve"> </w:t>
      </w:r>
      <w:r w:rsidRPr="00857EFA">
        <w:rPr>
          <w:rFonts w:ascii="Open Sans" w:hAnsi="Open Sans" w:cs="Open Sans"/>
          <w:b/>
          <w:color w:val="6D009D"/>
          <w:sz w:val="20"/>
        </w:rPr>
        <w:t>Project</w:t>
      </w:r>
      <w:r>
        <w:rPr>
          <w:rFonts w:ascii="Open Sans" w:hAnsi="Open Sans" w:cs="Open Sans"/>
          <w:sz w:val="20"/>
        </w:rPr>
        <w:t xml:space="preserve"> code </w:t>
      </w:r>
      <w:r w:rsidRPr="00857EFA">
        <w:rPr>
          <w:rFonts w:ascii="Open Sans" w:hAnsi="Open Sans" w:cs="Open Sans"/>
          <w:sz w:val="20"/>
        </w:rPr>
        <w:t xml:space="preserve">and then press the </w:t>
      </w:r>
      <w:r w:rsidRPr="00857EFA">
        <w:rPr>
          <w:rFonts w:ascii="Open Sans" w:hAnsi="Open Sans" w:cs="Open Sans"/>
          <w:b/>
          <w:color w:val="6D009D"/>
          <w:sz w:val="20"/>
        </w:rPr>
        <w:t>Tab key</w:t>
      </w:r>
      <w:r w:rsidRPr="00857EFA">
        <w:rPr>
          <w:rFonts w:ascii="Open Sans" w:hAnsi="Open Sans" w:cs="Open Sans"/>
          <w:sz w:val="20"/>
        </w:rPr>
        <w:t xml:space="preserve">. Alternatively, select the </w:t>
      </w:r>
      <w:r w:rsidRPr="00857EFA">
        <w:rPr>
          <w:rFonts w:ascii="Open Sans" w:hAnsi="Open Sans" w:cs="Open Sans"/>
          <w:b/>
          <w:color w:val="6D009D"/>
          <w:sz w:val="20"/>
        </w:rPr>
        <w:t>magnifying glass</w:t>
      </w:r>
      <w:r w:rsidRPr="00857EFA">
        <w:rPr>
          <w:rFonts w:ascii="Open Sans" w:hAnsi="Open Sans" w:cs="Open Sans"/>
          <w:color w:val="6D009D"/>
          <w:sz w:val="20"/>
        </w:rPr>
        <w:t xml:space="preserve"> </w:t>
      </w:r>
      <w:r w:rsidRPr="00857EFA">
        <w:rPr>
          <w:rFonts w:ascii="Open Sans" w:hAnsi="Open Sans" w:cs="Open Sans"/>
          <w:sz w:val="20"/>
        </w:rPr>
        <w:t xml:space="preserve">icon to see more information about the Project and then select the correct Project code using the </w:t>
      </w:r>
      <w:r w:rsidRPr="00857EFA">
        <w:rPr>
          <w:rFonts w:ascii="Open Sans" w:hAnsi="Open Sans" w:cs="Open Sans"/>
          <w:b/>
          <w:color w:val="6D009D"/>
          <w:sz w:val="20"/>
        </w:rPr>
        <w:t>Quick Select</w:t>
      </w:r>
      <w:r w:rsidRPr="00857EFA">
        <w:rPr>
          <w:rFonts w:ascii="Open Sans" w:hAnsi="Open Sans" w:cs="Open Sans"/>
          <w:color w:val="6D009D"/>
          <w:sz w:val="20"/>
        </w:rPr>
        <w:t xml:space="preserve"> </w:t>
      </w:r>
      <w:r w:rsidRPr="00857EFA">
        <w:rPr>
          <w:rFonts w:ascii="Open Sans" w:hAnsi="Open Sans" w:cs="Open Sans"/>
          <w:sz w:val="20"/>
        </w:rPr>
        <w:t>icon.</w:t>
      </w:r>
    </w:p>
    <w:p w14:paraId="2AC4B43C" w14:textId="77777777" w:rsidR="00F9123B" w:rsidRDefault="00F9123B" w:rsidP="00F9123B">
      <w:pPr>
        <w:spacing w:after="60" w:line="240" w:lineRule="auto"/>
        <w:ind w:left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On the </w:t>
      </w:r>
      <w:r w:rsidRPr="00857EFA">
        <w:rPr>
          <w:rFonts w:ascii="Open Sans" w:hAnsi="Open Sans" w:cs="Open Sans"/>
          <w:i/>
          <w:sz w:val="20"/>
        </w:rPr>
        <w:t>Project Code Detail</w:t>
      </w:r>
      <w:r w:rsidRPr="00857EFA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screen e</w:t>
      </w:r>
      <w:r w:rsidRPr="00857EFA">
        <w:rPr>
          <w:rFonts w:ascii="Open Sans" w:hAnsi="Open Sans" w:cs="Open Sans"/>
          <w:sz w:val="20"/>
        </w:rPr>
        <w:t xml:space="preserve">nsure the </w:t>
      </w:r>
      <w:r w:rsidRPr="00857EFA">
        <w:rPr>
          <w:rFonts w:ascii="Open Sans" w:hAnsi="Open Sans" w:cs="Open Sans"/>
          <w:i/>
          <w:sz w:val="20"/>
        </w:rPr>
        <w:t>Project Name</w:t>
      </w:r>
      <w:r w:rsidRPr="00857EFA">
        <w:rPr>
          <w:rFonts w:ascii="Open Sans" w:hAnsi="Open Sans" w:cs="Open Sans"/>
          <w:sz w:val="20"/>
        </w:rPr>
        <w:t xml:space="preserve"> is correct or your requisition may </w:t>
      </w:r>
      <w:r>
        <w:rPr>
          <w:rFonts w:ascii="Open Sans" w:hAnsi="Open Sans" w:cs="Open Sans"/>
          <w:sz w:val="20"/>
        </w:rPr>
        <w:t>be sent</w:t>
      </w:r>
      <w:r w:rsidR="001E0729">
        <w:rPr>
          <w:rFonts w:ascii="Open Sans" w:hAnsi="Open Sans" w:cs="Open Sans"/>
          <w:sz w:val="20"/>
        </w:rPr>
        <w:t xml:space="preserve"> to the wrong A</w:t>
      </w:r>
      <w:r w:rsidRPr="00857EFA">
        <w:rPr>
          <w:rFonts w:ascii="Open Sans" w:hAnsi="Open Sans" w:cs="Open Sans"/>
          <w:sz w:val="20"/>
        </w:rPr>
        <w:t>pprover and potentially be</w:t>
      </w:r>
      <w:r>
        <w:rPr>
          <w:rFonts w:ascii="Open Sans" w:hAnsi="Open Sans" w:cs="Open Sans"/>
          <w:sz w:val="20"/>
        </w:rPr>
        <w:t xml:space="preserve"> charged to the incorrect code.</w:t>
      </w:r>
    </w:p>
    <w:p w14:paraId="2AC4B43D" w14:textId="77777777" w:rsidR="00F9123B" w:rsidRPr="00857EFA" w:rsidRDefault="00F9123B" w:rsidP="00F9123B">
      <w:pPr>
        <w:spacing w:after="0" w:line="240" w:lineRule="auto"/>
        <w:ind w:left="360"/>
        <w:rPr>
          <w:rFonts w:ascii="Open Sans" w:hAnsi="Open Sans" w:cs="Open Sans"/>
          <w:sz w:val="20"/>
        </w:rPr>
      </w:pPr>
      <w:r w:rsidRPr="00857EFA">
        <w:rPr>
          <w:rFonts w:ascii="Open Sans" w:hAnsi="Open Sans" w:cs="Open Sans"/>
          <w:sz w:val="20"/>
        </w:rPr>
        <w:t>Project codes often have time restrictions on them, so you will need to ensure that your expenditure falls between these dates.</w:t>
      </w:r>
    </w:p>
    <w:p w14:paraId="2AC4B43E" w14:textId="77777777" w:rsidR="00F9123B" w:rsidRPr="00644942" w:rsidRDefault="00F9123B" w:rsidP="00F9123B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644942">
        <w:rPr>
          <w:rFonts w:ascii="Open Sans" w:hAnsi="Open Sans" w:cs="Open Sans"/>
          <w:b/>
          <w:sz w:val="20"/>
        </w:rPr>
        <w:t>Task</w:t>
      </w:r>
      <w:r w:rsidRPr="00644942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–</w:t>
      </w:r>
      <w:r w:rsidRPr="00644942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A form of category code. Some Project codes only allow certain Tasks to be used with them, due to spending restrictions placed on the funding.</w:t>
      </w:r>
    </w:p>
    <w:p w14:paraId="2AC4B43F" w14:textId="77777777" w:rsidR="00F9123B" w:rsidRPr="00644942" w:rsidRDefault="00F9123B" w:rsidP="00F9123B">
      <w:pPr>
        <w:pStyle w:val="ListParagraph"/>
        <w:spacing w:after="60" w:line="240" w:lineRule="auto"/>
        <w:ind w:left="357"/>
        <w:contextualSpacing w:val="0"/>
        <w:rPr>
          <w:rFonts w:ascii="Open Sans" w:hAnsi="Open Sans" w:cs="Open Sans"/>
          <w:sz w:val="20"/>
        </w:rPr>
      </w:pPr>
      <w:r w:rsidRPr="00644942">
        <w:rPr>
          <w:rFonts w:ascii="Open Sans" w:hAnsi="Open Sans" w:cs="Open Sans"/>
          <w:sz w:val="20"/>
        </w:rPr>
        <w:t xml:space="preserve">Enter the </w:t>
      </w:r>
      <w:r w:rsidRPr="00644942">
        <w:rPr>
          <w:rFonts w:ascii="Open Sans" w:hAnsi="Open Sans" w:cs="Open Sans"/>
          <w:b/>
          <w:color w:val="6D009D"/>
          <w:sz w:val="20"/>
        </w:rPr>
        <w:t>Task</w:t>
      </w:r>
      <w:r>
        <w:rPr>
          <w:rFonts w:ascii="Open Sans" w:hAnsi="Open Sans" w:cs="Open Sans"/>
          <w:sz w:val="20"/>
        </w:rPr>
        <w:t xml:space="preserve"> and</w:t>
      </w:r>
      <w:r w:rsidRPr="00644942">
        <w:rPr>
          <w:rFonts w:ascii="Open Sans" w:hAnsi="Open Sans" w:cs="Open Sans"/>
          <w:sz w:val="20"/>
        </w:rPr>
        <w:t xml:space="preserve"> then press the </w:t>
      </w:r>
      <w:r w:rsidRPr="00644942">
        <w:rPr>
          <w:rFonts w:ascii="Open Sans" w:hAnsi="Open Sans" w:cs="Open Sans"/>
          <w:b/>
          <w:color w:val="6D009D"/>
          <w:sz w:val="20"/>
        </w:rPr>
        <w:t>Tab key</w:t>
      </w:r>
      <w:r w:rsidRPr="00644942">
        <w:rPr>
          <w:rFonts w:ascii="Open Sans" w:hAnsi="Open Sans" w:cs="Open Sans"/>
          <w:sz w:val="20"/>
        </w:rPr>
        <w:t xml:space="preserve">, or use the </w:t>
      </w:r>
      <w:r w:rsidRPr="00644942">
        <w:rPr>
          <w:rFonts w:ascii="Open Sans" w:hAnsi="Open Sans" w:cs="Open Sans"/>
          <w:b/>
          <w:color w:val="6D009D"/>
          <w:sz w:val="20"/>
        </w:rPr>
        <w:t>magnifying glass</w:t>
      </w:r>
      <w:r w:rsidRPr="00644942">
        <w:rPr>
          <w:rFonts w:ascii="Open Sans" w:hAnsi="Open Sans" w:cs="Open Sans"/>
          <w:color w:val="6D009D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icon to search </w:t>
      </w:r>
      <w:r w:rsidRPr="00857EFA">
        <w:rPr>
          <w:rFonts w:ascii="Open Sans" w:hAnsi="Open Sans" w:cs="Open Sans"/>
          <w:sz w:val="20"/>
        </w:rPr>
        <w:t xml:space="preserve">and then select the correct </w:t>
      </w:r>
      <w:r>
        <w:rPr>
          <w:rFonts w:ascii="Open Sans" w:hAnsi="Open Sans" w:cs="Open Sans"/>
          <w:sz w:val="20"/>
        </w:rPr>
        <w:t>Task</w:t>
      </w:r>
      <w:r w:rsidRPr="00857EFA">
        <w:rPr>
          <w:rFonts w:ascii="Open Sans" w:hAnsi="Open Sans" w:cs="Open Sans"/>
          <w:sz w:val="20"/>
        </w:rPr>
        <w:t xml:space="preserve"> using the </w:t>
      </w:r>
      <w:r w:rsidRPr="00857EFA">
        <w:rPr>
          <w:rFonts w:ascii="Open Sans" w:hAnsi="Open Sans" w:cs="Open Sans"/>
          <w:b/>
          <w:color w:val="6D009D"/>
          <w:sz w:val="20"/>
        </w:rPr>
        <w:t>Quick Select</w:t>
      </w:r>
      <w:r w:rsidRPr="00857EFA">
        <w:rPr>
          <w:rFonts w:ascii="Open Sans" w:hAnsi="Open Sans" w:cs="Open Sans"/>
          <w:color w:val="6D009D"/>
          <w:sz w:val="20"/>
        </w:rPr>
        <w:t xml:space="preserve"> </w:t>
      </w:r>
      <w:r w:rsidRPr="00857EFA">
        <w:rPr>
          <w:rFonts w:ascii="Open Sans" w:hAnsi="Open Sans" w:cs="Open Sans"/>
          <w:sz w:val="20"/>
        </w:rPr>
        <w:t>icon.</w:t>
      </w:r>
    </w:p>
    <w:p w14:paraId="2AC4B440" w14:textId="77777777" w:rsidR="00F9123B" w:rsidRDefault="00F9123B" w:rsidP="00F9123B">
      <w:pPr>
        <w:pStyle w:val="ListParagraph"/>
        <w:spacing w:after="0" w:line="240" w:lineRule="auto"/>
        <w:ind w:left="360"/>
        <w:contextualSpacing w:val="0"/>
        <w:rPr>
          <w:rFonts w:ascii="Open Sans" w:hAnsi="Open Sans" w:cs="Open Sans"/>
          <w:sz w:val="20"/>
        </w:rPr>
      </w:pPr>
      <w:r w:rsidRPr="00644942">
        <w:rPr>
          <w:rFonts w:ascii="Open Sans" w:hAnsi="Open Sans" w:cs="Open Sans"/>
          <w:sz w:val="20"/>
        </w:rPr>
        <w:t xml:space="preserve">Entering the wildcard </w:t>
      </w:r>
      <w:r w:rsidRPr="00644942">
        <w:rPr>
          <w:rFonts w:ascii="Open Sans" w:hAnsi="Open Sans" w:cs="Open Sans"/>
          <w:b/>
          <w:sz w:val="20"/>
        </w:rPr>
        <w:t>%</w:t>
      </w:r>
      <w:r w:rsidRPr="00644942">
        <w:rPr>
          <w:rFonts w:ascii="Open Sans" w:hAnsi="Open Sans" w:cs="Open Sans"/>
          <w:sz w:val="20"/>
        </w:rPr>
        <w:t xml:space="preserve"> will return all available Tasks for this project.</w:t>
      </w:r>
    </w:p>
    <w:p w14:paraId="2AC4B441" w14:textId="77777777" w:rsidR="00F9123B" w:rsidRDefault="00F9123B" w:rsidP="00F9123B">
      <w:pPr>
        <w:spacing w:after="0" w:line="240" w:lineRule="auto"/>
        <w:rPr>
          <w:rFonts w:ascii="Open Sans" w:hAnsi="Open Sans" w:cs="Open Sans"/>
          <w:sz w:val="20"/>
        </w:rPr>
      </w:pPr>
    </w:p>
    <w:p w14:paraId="2AC4B442" w14:textId="77777777" w:rsidR="00F9123B" w:rsidRDefault="00F9123B" w:rsidP="00F9123B">
      <w:pPr>
        <w:pStyle w:val="ListParagraph"/>
        <w:numPr>
          <w:ilvl w:val="0"/>
          <w:numId w:val="3"/>
        </w:numPr>
        <w:spacing w:after="60"/>
        <w:rPr>
          <w:rFonts w:ascii="Open Sans" w:hAnsi="Open Sans" w:cs="Open Sans"/>
          <w:sz w:val="20"/>
        </w:rPr>
      </w:pPr>
      <w:r w:rsidRPr="00644942">
        <w:rPr>
          <w:rFonts w:ascii="Open Sans" w:hAnsi="Open Sans" w:cs="Open Sans"/>
          <w:b/>
          <w:sz w:val="20"/>
        </w:rPr>
        <w:t>Expenditure Type</w:t>
      </w:r>
      <w:r>
        <w:rPr>
          <w:rFonts w:ascii="Open Sans" w:hAnsi="Open Sans" w:cs="Open Sans"/>
          <w:sz w:val="20"/>
        </w:rPr>
        <w:t xml:space="preserve"> –</w:t>
      </w:r>
      <w:r w:rsidRPr="00644942">
        <w:rPr>
          <w:rFonts w:ascii="Open Sans" w:hAnsi="Open Sans" w:cs="Open Sans"/>
          <w:sz w:val="20"/>
        </w:rPr>
        <w:t xml:space="preserve"> This is an IE code which is required for reporting purposes</w:t>
      </w:r>
      <w:r>
        <w:rPr>
          <w:rFonts w:ascii="Open Sans" w:hAnsi="Open Sans" w:cs="Open Sans"/>
          <w:sz w:val="20"/>
        </w:rPr>
        <w:t>. It</w:t>
      </w:r>
      <w:r w:rsidRPr="00644942">
        <w:rPr>
          <w:rFonts w:ascii="Open Sans" w:hAnsi="Open Sans" w:cs="Open Sans"/>
          <w:sz w:val="20"/>
        </w:rPr>
        <w:t xml:space="preserve"> is usually shown in the </w:t>
      </w:r>
      <w:r w:rsidRPr="004E28F3">
        <w:rPr>
          <w:rFonts w:ascii="Open Sans" w:hAnsi="Open Sans" w:cs="Open Sans"/>
          <w:i/>
          <w:sz w:val="20"/>
        </w:rPr>
        <w:t>Charge Account</w:t>
      </w:r>
      <w:r w:rsidRPr="00644942">
        <w:rPr>
          <w:rFonts w:ascii="Open Sans" w:hAnsi="Open Sans" w:cs="Open Sans"/>
          <w:sz w:val="20"/>
        </w:rPr>
        <w:t xml:space="preserve">. This is the same as the IE code which is the </w:t>
      </w:r>
      <w:r w:rsidRPr="00644942">
        <w:rPr>
          <w:rFonts w:ascii="Open Sans" w:hAnsi="Open Sans" w:cs="Open Sans"/>
          <w:b/>
          <w:sz w:val="20"/>
        </w:rPr>
        <w:t>second segment</w:t>
      </w:r>
      <w:r w:rsidRPr="00644942">
        <w:rPr>
          <w:rFonts w:ascii="Open Sans" w:hAnsi="Open Sans" w:cs="Open Sans"/>
          <w:sz w:val="20"/>
        </w:rPr>
        <w:t xml:space="preserve"> of the </w:t>
      </w:r>
      <w:r w:rsidRPr="004E28F3">
        <w:rPr>
          <w:rFonts w:ascii="Open Sans" w:hAnsi="Open Sans" w:cs="Open Sans"/>
          <w:i/>
          <w:sz w:val="20"/>
        </w:rPr>
        <w:t>Charge Account</w:t>
      </w:r>
      <w:r w:rsidRPr="00644942">
        <w:rPr>
          <w:rFonts w:ascii="Open Sans" w:hAnsi="Open Sans" w:cs="Open Sans"/>
          <w:sz w:val="20"/>
        </w:rPr>
        <w:t>.</w:t>
      </w:r>
    </w:p>
    <w:p w14:paraId="2AC4B443" w14:textId="77777777" w:rsidR="00F9123B" w:rsidRDefault="00F9123B" w:rsidP="00F9123B">
      <w:pPr>
        <w:spacing w:after="0"/>
        <w:ind w:firstLine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lastRenderedPageBreak/>
        <w:t xml:space="preserve">Enter the </w:t>
      </w:r>
      <w:r w:rsidRPr="00644942">
        <w:rPr>
          <w:rFonts w:ascii="Open Sans" w:hAnsi="Open Sans" w:cs="Open Sans"/>
          <w:b/>
          <w:color w:val="6D009D"/>
          <w:sz w:val="20"/>
        </w:rPr>
        <w:t>Expenditure Type</w:t>
      </w:r>
      <w:r w:rsidRPr="00644942">
        <w:rPr>
          <w:rFonts w:ascii="Open Sans" w:hAnsi="Open Sans" w:cs="Open Sans"/>
          <w:color w:val="6D009D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and </w:t>
      </w:r>
      <w:r w:rsidRPr="00644942">
        <w:rPr>
          <w:rFonts w:ascii="Open Sans" w:hAnsi="Open Sans" w:cs="Open Sans"/>
          <w:sz w:val="20"/>
        </w:rPr>
        <w:t xml:space="preserve">then press the </w:t>
      </w:r>
      <w:r w:rsidRPr="00644942">
        <w:rPr>
          <w:rFonts w:ascii="Open Sans" w:hAnsi="Open Sans" w:cs="Open Sans"/>
          <w:b/>
          <w:color w:val="6D009D"/>
          <w:sz w:val="20"/>
        </w:rPr>
        <w:t>Tab key</w:t>
      </w:r>
      <w:r w:rsidRPr="00644942">
        <w:rPr>
          <w:rFonts w:ascii="Open Sans" w:hAnsi="Open Sans" w:cs="Open Sans"/>
          <w:sz w:val="20"/>
        </w:rPr>
        <w:t>.</w:t>
      </w:r>
    </w:p>
    <w:p w14:paraId="2AC4B444" w14:textId="77777777" w:rsidR="00F9123B" w:rsidRPr="00644942" w:rsidRDefault="00F9123B" w:rsidP="00F9123B">
      <w:pPr>
        <w:spacing w:after="0"/>
        <w:rPr>
          <w:rFonts w:ascii="Open Sans" w:hAnsi="Open Sans" w:cs="Open Sans"/>
          <w:sz w:val="20"/>
        </w:rPr>
      </w:pPr>
    </w:p>
    <w:p w14:paraId="2AC4B445" w14:textId="77777777" w:rsidR="00F9123B" w:rsidRDefault="00F9123B" w:rsidP="00F9123B">
      <w:pPr>
        <w:pStyle w:val="ListParagraph"/>
        <w:numPr>
          <w:ilvl w:val="0"/>
          <w:numId w:val="3"/>
        </w:numPr>
        <w:spacing w:after="60"/>
        <w:rPr>
          <w:rFonts w:ascii="Open Sans" w:hAnsi="Open Sans" w:cs="Open Sans"/>
          <w:sz w:val="20"/>
        </w:rPr>
      </w:pPr>
      <w:r w:rsidRPr="004E28F3">
        <w:rPr>
          <w:rFonts w:ascii="Open Sans" w:hAnsi="Open Sans" w:cs="Open Sans"/>
          <w:b/>
          <w:sz w:val="20"/>
        </w:rPr>
        <w:t>Expenditure Organization</w:t>
      </w:r>
      <w:r>
        <w:rPr>
          <w:rFonts w:ascii="Open Sans" w:hAnsi="Open Sans" w:cs="Open Sans"/>
          <w:sz w:val="20"/>
        </w:rPr>
        <w:t xml:space="preserve"> –</w:t>
      </w:r>
      <w:r w:rsidRPr="004E28F3">
        <w:rPr>
          <w:rFonts w:ascii="Open Sans" w:hAnsi="Open Sans" w:cs="Open Sans"/>
          <w:sz w:val="20"/>
        </w:rPr>
        <w:t xml:space="preserve"> This is always entered as </w:t>
      </w:r>
      <w:r w:rsidRPr="004E28F3">
        <w:rPr>
          <w:rFonts w:ascii="Open Sans" w:hAnsi="Open Sans" w:cs="Open Sans"/>
          <w:b/>
          <w:sz w:val="20"/>
        </w:rPr>
        <w:t>University of Manchester</w:t>
      </w:r>
      <w:r w:rsidRPr="004E28F3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Type </w:t>
      </w:r>
      <w:r w:rsidRPr="004E28F3">
        <w:rPr>
          <w:rFonts w:ascii="Open Sans" w:hAnsi="Open Sans" w:cs="Open Sans"/>
          <w:b/>
          <w:i/>
          <w:sz w:val="20"/>
        </w:rPr>
        <w:t>u</w:t>
      </w:r>
      <w:r>
        <w:rPr>
          <w:rFonts w:ascii="Open Sans" w:hAnsi="Open Sans" w:cs="Open Sans"/>
          <w:sz w:val="20"/>
        </w:rPr>
        <w:t xml:space="preserve"> then press the </w:t>
      </w:r>
      <w:r w:rsidRPr="004E28F3">
        <w:rPr>
          <w:rFonts w:ascii="Open Sans" w:hAnsi="Open Sans" w:cs="Open Sans"/>
          <w:b/>
          <w:color w:val="6D009D"/>
          <w:sz w:val="20"/>
        </w:rPr>
        <w:t>Tab key</w:t>
      </w:r>
      <w:r>
        <w:rPr>
          <w:rFonts w:ascii="Open Sans" w:hAnsi="Open Sans" w:cs="Open Sans"/>
          <w:sz w:val="20"/>
        </w:rPr>
        <w:t xml:space="preserve"> and </w:t>
      </w:r>
      <w:r w:rsidRPr="004E28F3">
        <w:rPr>
          <w:rFonts w:ascii="Open Sans" w:hAnsi="Open Sans" w:cs="Open Sans"/>
          <w:i/>
          <w:sz w:val="20"/>
        </w:rPr>
        <w:t>University of Manchester</w:t>
      </w:r>
      <w:r>
        <w:rPr>
          <w:rFonts w:ascii="Open Sans" w:hAnsi="Open Sans" w:cs="Open Sans"/>
          <w:sz w:val="20"/>
        </w:rPr>
        <w:t xml:space="preserve"> will appear in the field.</w:t>
      </w:r>
    </w:p>
    <w:p w14:paraId="2AC4B446" w14:textId="77777777" w:rsidR="00F9123B" w:rsidRDefault="00F9123B" w:rsidP="00F9123B">
      <w:pPr>
        <w:pStyle w:val="ListParagraph"/>
        <w:spacing w:after="60"/>
        <w:ind w:left="360"/>
        <w:rPr>
          <w:rFonts w:ascii="Open Sans" w:hAnsi="Open Sans" w:cs="Open Sans"/>
          <w:sz w:val="20"/>
        </w:rPr>
      </w:pPr>
    </w:p>
    <w:p w14:paraId="2AC4B447" w14:textId="77777777" w:rsidR="00F9123B" w:rsidRDefault="00F9123B" w:rsidP="00F9123B">
      <w:pPr>
        <w:pStyle w:val="ListParagraph"/>
        <w:numPr>
          <w:ilvl w:val="0"/>
          <w:numId w:val="3"/>
        </w:numPr>
        <w:spacing w:after="0"/>
        <w:ind w:left="357" w:hanging="357"/>
        <w:rPr>
          <w:rFonts w:ascii="Open Sans" w:hAnsi="Open Sans" w:cs="Open Sans"/>
          <w:sz w:val="20"/>
        </w:rPr>
      </w:pPr>
      <w:r w:rsidRPr="004E28F3">
        <w:rPr>
          <w:rFonts w:ascii="Open Sans" w:hAnsi="Open Sans" w:cs="Open Sans"/>
          <w:b/>
          <w:sz w:val="20"/>
        </w:rPr>
        <w:t>Expenditure Item Date</w:t>
      </w:r>
      <w:r>
        <w:rPr>
          <w:rFonts w:ascii="Open Sans" w:hAnsi="Open Sans" w:cs="Open Sans"/>
          <w:sz w:val="20"/>
        </w:rPr>
        <w:t xml:space="preserve"> –</w:t>
      </w:r>
      <w:r w:rsidRPr="004E28F3">
        <w:rPr>
          <w:rFonts w:ascii="Open Sans" w:hAnsi="Open Sans" w:cs="Open Sans"/>
          <w:sz w:val="20"/>
        </w:rPr>
        <w:t xml:space="preserve"> This is always entered as </w:t>
      </w:r>
      <w:r w:rsidRPr="004E28F3">
        <w:rPr>
          <w:rFonts w:ascii="Open Sans" w:hAnsi="Open Sans" w:cs="Open Sans"/>
          <w:b/>
          <w:sz w:val="20"/>
        </w:rPr>
        <w:t>today's date</w:t>
      </w:r>
      <w:r w:rsidRPr="004E28F3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Enter today’s date and then press the </w:t>
      </w:r>
      <w:r w:rsidRPr="004E28F3">
        <w:rPr>
          <w:rFonts w:ascii="Open Sans" w:hAnsi="Open Sans" w:cs="Open Sans"/>
          <w:b/>
          <w:color w:val="6D009D"/>
          <w:sz w:val="20"/>
        </w:rPr>
        <w:t>Tab key</w:t>
      </w:r>
      <w:r>
        <w:rPr>
          <w:rFonts w:ascii="Open Sans" w:hAnsi="Open Sans" w:cs="Open Sans"/>
          <w:sz w:val="20"/>
        </w:rPr>
        <w:t xml:space="preserve">, or use the </w:t>
      </w:r>
      <w:r w:rsidRPr="004E28F3">
        <w:rPr>
          <w:rFonts w:ascii="Open Sans" w:hAnsi="Open Sans" w:cs="Open Sans"/>
          <w:b/>
          <w:color w:val="6D009D"/>
          <w:sz w:val="20"/>
        </w:rPr>
        <w:t>calendar</w:t>
      </w:r>
      <w:r>
        <w:rPr>
          <w:rFonts w:ascii="Open Sans" w:hAnsi="Open Sans" w:cs="Open Sans"/>
          <w:sz w:val="20"/>
        </w:rPr>
        <w:t xml:space="preserve"> icon to select today’s date.</w:t>
      </w:r>
    </w:p>
    <w:p w14:paraId="2AC4B448" w14:textId="77777777" w:rsidR="00F9123B" w:rsidRPr="00F9123B" w:rsidRDefault="00F9123B" w:rsidP="00F9123B">
      <w:pPr>
        <w:pStyle w:val="ListParagraph"/>
        <w:rPr>
          <w:rFonts w:ascii="Open Sans" w:hAnsi="Open Sans" w:cs="Open Sans"/>
          <w:sz w:val="20"/>
        </w:rPr>
      </w:pPr>
    </w:p>
    <w:p w14:paraId="2AC4B449" w14:textId="77777777" w:rsidR="00F9123B" w:rsidRDefault="00F9123B" w:rsidP="00F9123B">
      <w:pPr>
        <w:pStyle w:val="ListParagraph"/>
        <w:numPr>
          <w:ilvl w:val="0"/>
          <w:numId w:val="3"/>
        </w:numPr>
        <w:spacing w:after="0"/>
        <w:ind w:left="357" w:hanging="357"/>
        <w:rPr>
          <w:rFonts w:ascii="Open Sans" w:hAnsi="Open Sans" w:cs="Open Sans"/>
          <w:sz w:val="20"/>
        </w:rPr>
      </w:pPr>
      <w:r w:rsidRPr="00F9123B">
        <w:rPr>
          <w:rFonts w:ascii="Open Sans" w:hAnsi="Open Sans" w:cs="Open Sans"/>
          <w:sz w:val="20"/>
        </w:rPr>
        <w:t>When the five Project fields have been completed click</w:t>
      </w:r>
      <w:r>
        <w:rPr>
          <w:rFonts w:ascii="Open Sans" w:hAnsi="Open Sans" w:cs="Open Sans"/>
          <w:sz w:val="20"/>
        </w:rPr>
        <w:t xml:space="preserve"> on the </w:t>
      </w:r>
      <w:r w:rsidRPr="00F9123B">
        <w:rPr>
          <w:rFonts w:ascii="Open Sans" w:hAnsi="Open Sans" w:cs="Open Sans"/>
          <w:b/>
          <w:color w:val="6D009D"/>
          <w:sz w:val="20"/>
        </w:rPr>
        <w:t>Charge Account</w:t>
      </w:r>
      <w:r>
        <w:rPr>
          <w:rFonts w:ascii="Open Sans" w:hAnsi="Open Sans" w:cs="Open Sans"/>
          <w:sz w:val="20"/>
        </w:rPr>
        <w:t xml:space="preserve"> link.</w:t>
      </w:r>
    </w:p>
    <w:p w14:paraId="439C1DA8" w14:textId="77777777" w:rsidR="00A269DA" w:rsidRPr="00A269DA" w:rsidRDefault="00A269DA" w:rsidP="00A269DA">
      <w:pPr>
        <w:pStyle w:val="ListParagraph"/>
        <w:rPr>
          <w:rFonts w:ascii="Open Sans" w:hAnsi="Open Sans" w:cs="Open Sans"/>
          <w:sz w:val="20"/>
        </w:rPr>
      </w:pPr>
    </w:p>
    <w:p w14:paraId="5DC2B7BE" w14:textId="77777777" w:rsidR="00A269DA" w:rsidRDefault="00A269DA" w:rsidP="00A269D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Select the</w:t>
      </w:r>
      <w:r w:rsidRPr="008138A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b/>
          <w:color w:val="6D009D"/>
          <w:sz w:val="20"/>
        </w:rPr>
        <w:t>Update</w:t>
      </w:r>
      <w:r w:rsidRPr="006C292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button for the requisition line that </w:t>
      </w:r>
      <w:r w:rsidRPr="006C292B">
        <w:rPr>
          <w:rFonts w:ascii="Open Sans" w:hAnsi="Open Sans" w:cs="Open Sans"/>
          <w:sz w:val="20"/>
        </w:rPr>
        <w:t>you need to split</w:t>
      </w:r>
      <w:r>
        <w:rPr>
          <w:rFonts w:ascii="Open Sans" w:hAnsi="Open Sans" w:cs="Open Sans"/>
          <w:sz w:val="20"/>
        </w:rPr>
        <w:t xml:space="preserve"> the charge</w:t>
      </w:r>
      <w:r w:rsidRPr="006C292B">
        <w:rPr>
          <w:rFonts w:ascii="Open Sans" w:hAnsi="Open Sans" w:cs="Open Sans"/>
          <w:sz w:val="20"/>
        </w:rPr>
        <w:t xml:space="preserve">. </w:t>
      </w:r>
      <w:r>
        <w:rPr>
          <w:rFonts w:ascii="Open Sans" w:hAnsi="Open Sans" w:cs="Open Sans"/>
          <w:sz w:val="20"/>
        </w:rPr>
        <w:t xml:space="preserve">The </w:t>
      </w:r>
      <w:r w:rsidRPr="00B5095B">
        <w:rPr>
          <w:rFonts w:ascii="Open Sans" w:hAnsi="Open Sans" w:cs="Open Sans"/>
          <w:i/>
          <w:sz w:val="20"/>
        </w:rPr>
        <w:t xml:space="preserve">Requisition Information: </w:t>
      </w:r>
      <w:r>
        <w:rPr>
          <w:rFonts w:ascii="Open Sans" w:hAnsi="Open Sans" w:cs="Open Sans"/>
          <w:i/>
          <w:sz w:val="20"/>
        </w:rPr>
        <w:t>Update Selected Line</w:t>
      </w:r>
      <w:r>
        <w:rPr>
          <w:rFonts w:ascii="Open Sans" w:hAnsi="Open Sans" w:cs="Open Sans"/>
          <w:sz w:val="20"/>
        </w:rPr>
        <w:t xml:space="preserve"> screen </w:t>
      </w:r>
      <w:r w:rsidRPr="008138A3">
        <w:rPr>
          <w:rFonts w:ascii="Open Sans" w:hAnsi="Open Sans" w:cs="Open Sans"/>
          <w:sz w:val="20"/>
        </w:rPr>
        <w:t>appears showing the details for the selected line.</w:t>
      </w:r>
    </w:p>
    <w:p w14:paraId="2AC4B44C" w14:textId="77777777" w:rsidR="00F9123B" w:rsidRDefault="00F9123B" w:rsidP="006C292B">
      <w:pPr>
        <w:spacing w:after="0" w:line="240" w:lineRule="auto"/>
        <w:rPr>
          <w:rFonts w:ascii="Open Sans" w:hAnsi="Open Sans" w:cs="Open Sans"/>
          <w:sz w:val="20"/>
        </w:rPr>
      </w:pPr>
    </w:p>
    <w:p w14:paraId="2AC4B44D" w14:textId="77777777" w:rsidR="00F9123B" w:rsidRDefault="00F9123B" w:rsidP="00F9123B">
      <w:pPr>
        <w:pStyle w:val="ListParagraph"/>
        <w:numPr>
          <w:ilvl w:val="0"/>
          <w:numId w:val="3"/>
        </w:numPr>
        <w:spacing w:after="60" w:line="240" w:lineRule="auto"/>
        <w:rPr>
          <w:rFonts w:ascii="Open Sans" w:hAnsi="Open Sans" w:cs="Open Sans"/>
          <w:sz w:val="20"/>
        </w:rPr>
      </w:pPr>
      <w:r w:rsidRPr="00091AD2">
        <w:rPr>
          <w:rFonts w:ascii="Open Sans" w:hAnsi="Open Sans" w:cs="Open Sans"/>
          <w:sz w:val="20"/>
        </w:rPr>
        <w:t xml:space="preserve">You can split the charges for the requisition by </w:t>
      </w:r>
      <w:r w:rsidRPr="00091AD2">
        <w:rPr>
          <w:rFonts w:ascii="Open Sans" w:hAnsi="Open Sans" w:cs="Open Sans"/>
          <w:i/>
          <w:sz w:val="20"/>
        </w:rPr>
        <w:t>Percent</w:t>
      </w:r>
      <w:r w:rsidRPr="00091AD2">
        <w:rPr>
          <w:rFonts w:ascii="Open Sans" w:hAnsi="Open Sans" w:cs="Open Sans"/>
          <w:sz w:val="20"/>
        </w:rPr>
        <w:t xml:space="preserve">, </w:t>
      </w:r>
      <w:r w:rsidRPr="00091AD2">
        <w:rPr>
          <w:rFonts w:ascii="Open Sans" w:hAnsi="Open Sans" w:cs="Open Sans"/>
          <w:i/>
          <w:sz w:val="20"/>
        </w:rPr>
        <w:t>Quantity</w:t>
      </w:r>
      <w:r w:rsidRPr="00091AD2">
        <w:rPr>
          <w:rFonts w:ascii="Open Sans" w:hAnsi="Open Sans" w:cs="Open Sans"/>
          <w:sz w:val="20"/>
        </w:rPr>
        <w:t xml:space="preserve"> or </w:t>
      </w:r>
      <w:r w:rsidRPr="00091AD2">
        <w:rPr>
          <w:rFonts w:ascii="Open Sans" w:hAnsi="Open Sans" w:cs="Open Sans"/>
          <w:i/>
          <w:sz w:val="20"/>
        </w:rPr>
        <w:t>Amount</w:t>
      </w:r>
      <w:r w:rsidRPr="00091AD2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</w:t>
      </w:r>
      <w:r w:rsidRPr="00091AD2">
        <w:rPr>
          <w:rFonts w:ascii="Open Sans" w:hAnsi="Open Sans" w:cs="Open Sans"/>
          <w:sz w:val="20"/>
        </w:rPr>
        <w:t>Enter t</w:t>
      </w:r>
      <w:r>
        <w:rPr>
          <w:rFonts w:ascii="Open Sans" w:hAnsi="Open Sans" w:cs="Open Sans"/>
          <w:sz w:val="20"/>
        </w:rPr>
        <w:t xml:space="preserve">he split for this </w:t>
      </w:r>
      <w:r w:rsidRPr="00091AD2">
        <w:rPr>
          <w:rFonts w:ascii="Open Sans" w:hAnsi="Open Sans" w:cs="Open Sans"/>
          <w:i/>
          <w:sz w:val="20"/>
        </w:rPr>
        <w:t>Charge Account</w:t>
      </w:r>
      <w:r>
        <w:rPr>
          <w:rFonts w:ascii="Open Sans" w:hAnsi="Open Sans" w:cs="Open Sans"/>
          <w:sz w:val="20"/>
        </w:rPr>
        <w:t xml:space="preserve"> by typing the figure into any of the three available fields and </w:t>
      </w:r>
      <w:r w:rsidRPr="00091AD2">
        <w:rPr>
          <w:rFonts w:ascii="Open Sans" w:hAnsi="Open Sans" w:cs="Open Sans"/>
          <w:sz w:val="20"/>
        </w:rPr>
        <w:t xml:space="preserve">then press the </w:t>
      </w:r>
      <w:r w:rsidRPr="00091AD2">
        <w:rPr>
          <w:rFonts w:ascii="Open Sans" w:hAnsi="Open Sans" w:cs="Open Sans"/>
          <w:b/>
          <w:color w:val="6D009D"/>
          <w:sz w:val="20"/>
        </w:rPr>
        <w:t>Tab key</w:t>
      </w:r>
      <w:r>
        <w:rPr>
          <w:rFonts w:ascii="Open Sans" w:hAnsi="Open Sans" w:cs="Open Sans"/>
          <w:sz w:val="20"/>
        </w:rPr>
        <w:t>. E</w:t>
      </w:r>
      <w:r w:rsidRPr="00091AD2">
        <w:rPr>
          <w:rFonts w:ascii="Open Sans" w:hAnsi="Open Sans" w:cs="Open Sans"/>
          <w:sz w:val="20"/>
        </w:rPr>
        <w:t xml:space="preserve">g </w:t>
      </w:r>
      <w:r>
        <w:rPr>
          <w:rFonts w:ascii="Open Sans" w:hAnsi="Open Sans" w:cs="Open Sans"/>
          <w:sz w:val="20"/>
        </w:rPr>
        <w:t>typing</w:t>
      </w:r>
      <w:r w:rsidRPr="00091AD2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50 into </w:t>
      </w:r>
      <w:r w:rsidRPr="00091AD2">
        <w:rPr>
          <w:rFonts w:ascii="Open Sans" w:hAnsi="Open Sans" w:cs="Open Sans"/>
          <w:sz w:val="20"/>
        </w:rPr>
        <w:t xml:space="preserve">the </w:t>
      </w:r>
      <w:r>
        <w:rPr>
          <w:rFonts w:ascii="Open Sans" w:hAnsi="Open Sans" w:cs="Open Sans"/>
          <w:b/>
          <w:color w:val="6D009D"/>
          <w:sz w:val="20"/>
        </w:rPr>
        <w:t>Percent</w:t>
      </w:r>
      <w:r w:rsidRPr="00091AD2">
        <w:rPr>
          <w:rFonts w:ascii="Open Sans" w:hAnsi="Open Sans" w:cs="Open Sans"/>
          <w:sz w:val="20"/>
        </w:rPr>
        <w:t xml:space="preserve"> field</w:t>
      </w:r>
      <w:r>
        <w:rPr>
          <w:rFonts w:ascii="Open Sans" w:hAnsi="Open Sans" w:cs="Open Sans"/>
          <w:sz w:val="20"/>
        </w:rPr>
        <w:t xml:space="preserve"> means</w:t>
      </w:r>
      <w:r w:rsidRPr="002549BB">
        <w:rPr>
          <w:rFonts w:ascii="Open Sans" w:hAnsi="Open Sans" w:cs="Open Sans"/>
          <w:sz w:val="20"/>
        </w:rPr>
        <w:t xml:space="preserve"> that </w:t>
      </w:r>
      <w:r>
        <w:rPr>
          <w:rFonts w:ascii="Open Sans" w:hAnsi="Open Sans" w:cs="Open Sans"/>
          <w:sz w:val="20"/>
        </w:rPr>
        <w:t>50% of the cost of this requisition will be charged to this Activity code.</w:t>
      </w:r>
    </w:p>
    <w:p w14:paraId="2AC4B44E" w14:textId="77777777" w:rsidR="00F9123B" w:rsidRDefault="00F9123B" w:rsidP="00F9123B">
      <w:pPr>
        <w:pStyle w:val="ListParagraph"/>
        <w:spacing w:after="60" w:line="240" w:lineRule="auto"/>
        <w:ind w:left="360"/>
        <w:rPr>
          <w:rFonts w:ascii="Open Sans" w:hAnsi="Open Sans" w:cs="Open Sans"/>
          <w:sz w:val="20"/>
        </w:rPr>
      </w:pPr>
    </w:p>
    <w:p w14:paraId="2AC4B44F" w14:textId="77777777" w:rsidR="00F9123B" w:rsidRDefault="00F9123B" w:rsidP="00F9123B">
      <w:pPr>
        <w:pStyle w:val="ListParagraph"/>
        <w:numPr>
          <w:ilvl w:val="0"/>
          <w:numId w:val="3"/>
        </w:numPr>
        <w:spacing w:after="60" w:line="240" w:lineRule="auto"/>
        <w:rPr>
          <w:rFonts w:ascii="Open Sans" w:hAnsi="Open Sans" w:cs="Open Sans"/>
          <w:sz w:val="20"/>
        </w:rPr>
      </w:pPr>
      <w:r w:rsidRPr="002549BB">
        <w:rPr>
          <w:rFonts w:ascii="Open Sans" w:hAnsi="Open Sans" w:cs="Open Sans"/>
          <w:sz w:val="20"/>
        </w:rPr>
        <w:t xml:space="preserve">The </w:t>
      </w:r>
      <w:r w:rsidRPr="00834A79">
        <w:rPr>
          <w:rFonts w:ascii="Open Sans" w:hAnsi="Open Sans" w:cs="Open Sans"/>
          <w:i/>
          <w:sz w:val="20"/>
        </w:rPr>
        <w:t>Percent</w:t>
      </w:r>
      <w:r w:rsidRPr="002549BB">
        <w:rPr>
          <w:rFonts w:ascii="Open Sans" w:hAnsi="Open Sans" w:cs="Open Sans"/>
          <w:sz w:val="20"/>
        </w:rPr>
        <w:t xml:space="preserve">, </w:t>
      </w:r>
      <w:r w:rsidRPr="00834A79">
        <w:rPr>
          <w:rFonts w:ascii="Open Sans" w:hAnsi="Open Sans" w:cs="Open Sans"/>
          <w:i/>
          <w:sz w:val="20"/>
        </w:rPr>
        <w:t>Quantity</w:t>
      </w:r>
      <w:r w:rsidRPr="002549BB">
        <w:rPr>
          <w:rFonts w:ascii="Open Sans" w:hAnsi="Open Sans" w:cs="Open Sans"/>
          <w:sz w:val="20"/>
        </w:rPr>
        <w:t xml:space="preserve"> and </w:t>
      </w:r>
      <w:r w:rsidRPr="00834A79">
        <w:rPr>
          <w:rFonts w:ascii="Open Sans" w:hAnsi="Open Sans" w:cs="Open Sans"/>
          <w:i/>
          <w:sz w:val="20"/>
        </w:rPr>
        <w:t>Amount Totals</w:t>
      </w:r>
      <w:r w:rsidRPr="002549BB">
        <w:rPr>
          <w:rFonts w:ascii="Open Sans" w:hAnsi="Open Sans" w:cs="Open Sans"/>
          <w:sz w:val="20"/>
        </w:rPr>
        <w:t xml:space="preserve"> </w:t>
      </w:r>
      <w:r w:rsidR="00150B90">
        <w:rPr>
          <w:rFonts w:ascii="Open Sans" w:hAnsi="Open Sans" w:cs="Open Sans"/>
          <w:sz w:val="20"/>
        </w:rPr>
        <w:t xml:space="preserve">will </w:t>
      </w:r>
      <w:r w:rsidRPr="002549BB">
        <w:rPr>
          <w:rFonts w:ascii="Open Sans" w:hAnsi="Open Sans" w:cs="Open Sans"/>
          <w:sz w:val="20"/>
        </w:rPr>
        <w:t>have been updated.</w:t>
      </w:r>
      <w:r>
        <w:rPr>
          <w:rFonts w:ascii="Open Sans" w:hAnsi="Open Sans" w:cs="Open Sans"/>
          <w:sz w:val="20"/>
        </w:rPr>
        <w:t xml:space="preserve"> Check that these are correct.</w:t>
      </w:r>
    </w:p>
    <w:p w14:paraId="264CBF27" w14:textId="77777777" w:rsidR="00C144A7" w:rsidRDefault="00C144A7" w:rsidP="00C144A7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the </w:t>
      </w:r>
      <w:r>
        <w:rPr>
          <w:rFonts w:ascii="Open Sans" w:hAnsi="Open Sans" w:cs="Open Sans"/>
          <w:b/>
          <w:noProof/>
          <w:color w:val="6D009D"/>
          <w:sz w:val="20"/>
        </w:rPr>
        <w:drawing>
          <wp:inline distT="0" distB="0" distL="0" distR="0" wp14:anchorId="694DFA7B" wp14:editId="6F8F2D2D">
            <wp:extent cx="209579" cy="219106"/>
            <wp:effectExtent l="0" t="0" r="0" b="9525"/>
            <wp:docPr id="1216535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35853" name="Picture 121653585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 w:val="20"/>
        </w:rPr>
        <w:t xml:space="preserve">button to </w:t>
      </w:r>
      <w:r w:rsidRPr="005E50C3">
        <w:rPr>
          <w:rFonts w:ascii="Open Sans" w:hAnsi="Open Sans" w:cs="Open Sans"/>
          <w:bCs/>
          <w:color w:val="000000" w:themeColor="text1"/>
          <w:sz w:val="20"/>
        </w:rPr>
        <w:t>Add Another Row</w:t>
      </w:r>
      <w:r>
        <w:rPr>
          <w:rFonts w:ascii="Open Sans" w:hAnsi="Open Sans" w:cs="Open Sans"/>
          <w:sz w:val="20"/>
        </w:rPr>
        <w:t xml:space="preserve"> button which sits above the </w:t>
      </w:r>
      <w:r>
        <w:rPr>
          <w:rFonts w:ascii="Open Sans" w:hAnsi="Open Sans" w:cs="Open Sans"/>
          <w:i/>
          <w:sz w:val="20"/>
        </w:rPr>
        <w:t>Line</w:t>
      </w:r>
      <w:r>
        <w:rPr>
          <w:rFonts w:ascii="Open Sans" w:hAnsi="Open Sans" w:cs="Open Sans"/>
          <w:sz w:val="20"/>
        </w:rPr>
        <w:t xml:space="preserve"> field.</w:t>
      </w:r>
    </w:p>
    <w:p w14:paraId="2AC4B454" w14:textId="77777777" w:rsidR="00F9123B" w:rsidRPr="00F9123B" w:rsidRDefault="00F9123B" w:rsidP="00F9123B">
      <w:pPr>
        <w:pStyle w:val="ListParagraph"/>
        <w:rPr>
          <w:rFonts w:ascii="Open Sans" w:hAnsi="Open Sans" w:cs="Open Sans"/>
          <w:sz w:val="20"/>
        </w:rPr>
      </w:pPr>
    </w:p>
    <w:p w14:paraId="2AC4B455" w14:textId="67BB2E8D" w:rsidR="0030166F" w:rsidRDefault="00F9123B" w:rsidP="0030166F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Enter the</w:t>
      </w:r>
      <w:r w:rsidR="00150B90">
        <w:rPr>
          <w:rFonts w:ascii="Open Sans" w:hAnsi="Open Sans" w:cs="Open Sans"/>
          <w:sz w:val="20"/>
        </w:rPr>
        <w:t xml:space="preserve"> next</w:t>
      </w:r>
      <w:r>
        <w:rPr>
          <w:rFonts w:ascii="Open Sans" w:hAnsi="Open Sans" w:cs="Open Sans"/>
          <w:sz w:val="20"/>
        </w:rPr>
        <w:t xml:space="preserve"> </w:t>
      </w:r>
      <w:r w:rsidRPr="00F9123B">
        <w:rPr>
          <w:rFonts w:ascii="Open Sans" w:hAnsi="Open Sans" w:cs="Open Sans"/>
          <w:b/>
          <w:color w:val="6D009D"/>
          <w:sz w:val="20"/>
        </w:rPr>
        <w:t>Project</w:t>
      </w:r>
      <w:r>
        <w:rPr>
          <w:rFonts w:ascii="Open Sans" w:hAnsi="Open Sans" w:cs="Open Sans"/>
          <w:sz w:val="20"/>
        </w:rPr>
        <w:t xml:space="preserve"> code on the new row. Alternatively, use the </w:t>
      </w:r>
      <w:r w:rsidRPr="00F9123B">
        <w:rPr>
          <w:rFonts w:ascii="Open Sans" w:hAnsi="Open Sans" w:cs="Open Sans"/>
          <w:b/>
          <w:color w:val="6D009D"/>
          <w:sz w:val="20"/>
        </w:rPr>
        <w:t>magnifying glass</w:t>
      </w:r>
      <w:r>
        <w:rPr>
          <w:rFonts w:ascii="Open Sans" w:hAnsi="Open Sans" w:cs="Open Sans"/>
          <w:sz w:val="20"/>
        </w:rPr>
        <w:t xml:space="preserve"> icon to search for the Project code.</w:t>
      </w:r>
    </w:p>
    <w:p w14:paraId="2AC4B456" w14:textId="77777777" w:rsidR="0030166F" w:rsidRPr="0030166F" w:rsidRDefault="0030166F" w:rsidP="0030166F">
      <w:pPr>
        <w:pStyle w:val="ListParagraph"/>
        <w:rPr>
          <w:rFonts w:ascii="Open Sans" w:hAnsi="Open Sans" w:cs="Open Sans"/>
          <w:sz w:val="20"/>
        </w:rPr>
      </w:pPr>
    </w:p>
    <w:p w14:paraId="2AC4B457" w14:textId="77777777" w:rsidR="00F9123B" w:rsidRDefault="00F9123B" w:rsidP="0030166F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30166F">
        <w:rPr>
          <w:rFonts w:ascii="Open Sans" w:hAnsi="Open Sans" w:cs="Open Sans"/>
          <w:sz w:val="20"/>
        </w:rPr>
        <w:t xml:space="preserve">Enter the </w:t>
      </w:r>
      <w:r w:rsidRPr="0030166F">
        <w:rPr>
          <w:rFonts w:ascii="Open Sans" w:hAnsi="Open Sans" w:cs="Open Sans"/>
          <w:b/>
          <w:color w:val="6D009D"/>
          <w:sz w:val="20"/>
        </w:rPr>
        <w:t>Task</w:t>
      </w:r>
      <w:r w:rsidRPr="0030166F">
        <w:rPr>
          <w:rFonts w:ascii="Open Sans" w:hAnsi="Open Sans" w:cs="Open Sans"/>
          <w:sz w:val="20"/>
        </w:rPr>
        <w:t xml:space="preserve"> on the new row and press the </w:t>
      </w:r>
      <w:r w:rsidRPr="0030166F">
        <w:rPr>
          <w:rFonts w:ascii="Open Sans" w:hAnsi="Open Sans" w:cs="Open Sans"/>
          <w:b/>
          <w:color w:val="6D009D"/>
          <w:sz w:val="20"/>
        </w:rPr>
        <w:t>Tab key</w:t>
      </w:r>
      <w:r w:rsidRPr="0030166F">
        <w:rPr>
          <w:rFonts w:ascii="Open Sans" w:hAnsi="Open Sans" w:cs="Open Sans"/>
          <w:sz w:val="20"/>
        </w:rPr>
        <w:t xml:space="preserve">. Alternatively, use the </w:t>
      </w:r>
      <w:r w:rsidRPr="0030166F">
        <w:rPr>
          <w:rFonts w:ascii="Open Sans" w:hAnsi="Open Sans" w:cs="Open Sans"/>
          <w:b/>
          <w:color w:val="6D009D"/>
          <w:sz w:val="20"/>
        </w:rPr>
        <w:t>magnifying glass</w:t>
      </w:r>
      <w:r w:rsidRPr="0030166F">
        <w:rPr>
          <w:rFonts w:ascii="Open Sans" w:hAnsi="Open Sans" w:cs="Open Sans"/>
          <w:sz w:val="20"/>
        </w:rPr>
        <w:t xml:space="preserve"> icon to search for the Task code. Remember, using </w:t>
      </w:r>
      <w:r w:rsidR="0030166F" w:rsidRPr="0030166F">
        <w:rPr>
          <w:rFonts w:ascii="Open Sans" w:hAnsi="Open Sans" w:cs="Open Sans"/>
          <w:sz w:val="20"/>
        </w:rPr>
        <w:t xml:space="preserve">the wildcard </w:t>
      </w:r>
      <w:r w:rsidR="0030166F" w:rsidRPr="0030166F">
        <w:rPr>
          <w:rFonts w:ascii="Open Sans" w:hAnsi="Open Sans" w:cs="Open Sans"/>
          <w:b/>
          <w:sz w:val="20"/>
        </w:rPr>
        <w:t>%</w:t>
      </w:r>
      <w:r w:rsidR="0030166F" w:rsidRPr="0030166F">
        <w:rPr>
          <w:rFonts w:ascii="Open Sans" w:hAnsi="Open Sans" w:cs="Open Sans"/>
          <w:sz w:val="20"/>
        </w:rPr>
        <w:t xml:space="preserve"> will return all available Tasks for this project.</w:t>
      </w:r>
    </w:p>
    <w:p w14:paraId="38A944AB" w14:textId="77777777" w:rsidR="001F50FF" w:rsidRPr="001F50FF" w:rsidRDefault="001F50FF" w:rsidP="001F50FF">
      <w:pPr>
        <w:spacing w:after="0" w:line="240" w:lineRule="auto"/>
        <w:rPr>
          <w:rFonts w:ascii="Open Sans" w:hAnsi="Open Sans" w:cs="Open Sans"/>
          <w:sz w:val="20"/>
        </w:rPr>
      </w:pPr>
    </w:p>
    <w:p w14:paraId="2AC4B45B" w14:textId="77777777" w:rsidR="0030166F" w:rsidRDefault="0030166F" w:rsidP="0030166F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Enter the </w:t>
      </w:r>
      <w:r w:rsidRPr="0030166F">
        <w:rPr>
          <w:rFonts w:ascii="Open Sans" w:hAnsi="Open Sans" w:cs="Open Sans"/>
          <w:b/>
          <w:color w:val="6D009D"/>
          <w:sz w:val="20"/>
        </w:rPr>
        <w:t>Expenditure Type</w:t>
      </w:r>
      <w:r>
        <w:rPr>
          <w:rFonts w:ascii="Open Sans" w:hAnsi="Open Sans" w:cs="Open Sans"/>
          <w:sz w:val="20"/>
        </w:rPr>
        <w:t xml:space="preserve"> as it appears </w:t>
      </w:r>
      <w:r w:rsidRPr="0030166F">
        <w:rPr>
          <w:rFonts w:ascii="Open Sans" w:hAnsi="Open Sans" w:cs="Open Sans"/>
          <w:sz w:val="20"/>
        </w:rPr>
        <w:t>in the row above.</w:t>
      </w:r>
    </w:p>
    <w:p w14:paraId="2AC4B45C" w14:textId="77777777" w:rsidR="0030166F" w:rsidRPr="0030166F" w:rsidRDefault="0030166F" w:rsidP="0030166F">
      <w:pPr>
        <w:pStyle w:val="ListParagraph"/>
        <w:rPr>
          <w:rFonts w:ascii="Open Sans" w:hAnsi="Open Sans" w:cs="Open Sans"/>
          <w:sz w:val="20"/>
        </w:rPr>
      </w:pPr>
    </w:p>
    <w:p w14:paraId="24A3086C" w14:textId="7515B944" w:rsidR="00837E9A" w:rsidRPr="00837E9A" w:rsidRDefault="0030166F" w:rsidP="007E3625">
      <w:pPr>
        <w:pStyle w:val="ListParagraph"/>
        <w:numPr>
          <w:ilvl w:val="0"/>
          <w:numId w:val="3"/>
        </w:numPr>
        <w:spacing w:after="60"/>
        <w:rPr>
          <w:rFonts w:ascii="Open Sans" w:hAnsi="Open Sans" w:cs="Open Sans"/>
          <w:sz w:val="20"/>
        </w:rPr>
      </w:pPr>
      <w:r w:rsidRPr="00837E9A">
        <w:rPr>
          <w:rFonts w:ascii="Open Sans" w:hAnsi="Open Sans" w:cs="Open Sans"/>
          <w:sz w:val="20"/>
        </w:rPr>
        <w:t xml:space="preserve">Enter the </w:t>
      </w:r>
      <w:r w:rsidRPr="00837E9A">
        <w:rPr>
          <w:rFonts w:ascii="Open Sans" w:hAnsi="Open Sans" w:cs="Open Sans"/>
          <w:b/>
          <w:color w:val="6D009D"/>
          <w:sz w:val="20"/>
        </w:rPr>
        <w:t>Expenditure Organization</w:t>
      </w:r>
      <w:r w:rsidRPr="00837E9A">
        <w:rPr>
          <w:rFonts w:ascii="Open Sans" w:hAnsi="Open Sans" w:cs="Open Sans"/>
          <w:sz w:val="20"/>
        </w:rPr>
        <w:t xml:space="preserve">. Type </w:t>
      </w:r>
      <w:r w:rsidRPr="00837E9A">
        <w:rPr>
          <w:rFonts w:ascii="Open Sans" w:hAnsi="Open Sans" w:cs="Open Sans"/>
          <w:b/>
          <w:i/>
          <w:sz w:val="20"/>
        </w:rPr>
        <w:t>u</w:t>
      </w:r>
      <w:r w:rsidRPr="00837E9A">
        <w:rPr>
          <w:rFonts w:ascii="Open Sans" w:hAnsi="Open Sans" w:cs="Open Sans"/>
          <w:sz w:val="20"/>
        </w:rPr>
        <w:t xml:space="preserve"> then press the </w:t>
      </w:r>
      <w:r w:rsidRPr="00837E9A">
        <w:rPr>
          <w:rFonts w:ascii="Open Sans" w:hAnsi="Open Sans" w:cs="Open Sans"/>
          <w:b/>
          <w:color w:val="6D009D"/>
          <w:sz w:val="20"/>
        </w:rPr>
        <w:t>Tab key</w:t>
      </w:r>
      <w:r w:rsidRPr="00837E9A">
        <w:rPr>
          <w:rFonts w:ascii="Open Sans" w:hAnsi="Open Sans" w:cs="Open Sans"/>
          <w:sz w:val="20"/>
        </w:rPr>
        <w:t xml:space="preserve"> and </w:t>
      </w:r>
      <w:r w:rsidRPr="00837E9A">
        <w:rPr>
          <w:rFonts w:ascii="Open Sans" w:hAnsi="Open Sans" w:cs="Open Sans"/>
          <w:i/>
          <w:sz w:val="20"/>
        </w:rPr>
        <w:t>University of Manchester</w:t>
      </w:r>
      <w:r w:rsidRPr="00837E9A">
        <w:rPr>
          <w:rFonts w:ascii="Open Sans" w:hAnsi="Open Sans" w:cs="Open Sans"/>
          <w:sz w:val="20"/>
        </w:rPr>
        <w:t xml:space="preserve"> will appear in the field.</w:t>
      </w:r>
      <w:r w:rsidR="00837E9A">
        <w:rPr>
          <w:rFonts w:ascii="Open Sans" w:hAnsi="Open Sans" w:cs="Open Sans"/>
          <w:sz w:val="20"/>
        </w:rPr>
        <w:br/>
      </w:r>
    </w:p>
    <w:p w14:paraId="2AC4B45E" w14:textId="77777777" w:rsidR="0030166F" w:rsidRDefault="0030166F" w:rsidP="0030166F">
      <w:pPr>
        <w:pStyle w:val="ListParagraph"/>
        <w:numPr>
          <w:ilvl w:val="0"/>
          <w:numId w:val="3"/>
        </w:numPr>
        <w:spacing w:after="0"/>
        <w:ind w:left="357" w:hanging="357"/>
        <w:rPr>
          <w:rFonts w:ascii="Open Sans" w:hAnsi="Open Sans" w:cs="Open Sans"/>
          <w:sz w:val="20"/>
        </w:rPr>
      </w:pPr>
      <w:r w:rsidRPr="0030166F">
        <w:rPr>
          <w:rFonts w:ascii="Open Sans" w:hAnsi="Open Sans" w:cs="Open Sans"/>
          <w:sz w:val="20"/>
        </w:rPr>
        <w:t>Enter the</w:t>
      </w:r>
      <w:r>
        <w:rPr>
          <w:rFonts w:ascii="Open Sans" w:hAnsi="Open Sans" w:cs="Open Sans"/>
          <w:b/>
          <w:sz w:val="20"/>
        </w:rPr>
        <w:t xml:space="preserve"> </w:t>
      </w:r>
      <w:r w:rsidRPr="0030166F">
        <w:rPr>
          <w:rFonts w:ascii="Open Sans" w:hAnsi="Open Sans" w:cs="Open Sans"/>
          <w:b/>
          <w:color w:val="6D009D"/>
          <w:sz w:val="20"/>
        </w:rPr>
        <w:t>Expenditure Item Date</w:t>
      </w:r>
      <w:r>
        <w:rPr>
          <w:rFonts w:ascii="Open Sans" w:hAnsi="Open Sans" w:cs="Open Sans"/>
          <w:sz w:val="20"/>
        </w:rPr>
        <w:t xml:space="preserve">. Enter today’s date and then press the </w:t>
      </w:r>
      <w:r w:rsidRPr="004E28F3">
        <w:rPr>
          <w:rFonts w:ascii="Open Sans" w:hAnsi="Open Sans" w:cs="Open Sans"/>
          <w:b/>
          <w:color w:val="6D009D"/>
          <w:sz w:val="20"/>
        </w:rPr>
        <w:t>Tab key</w:t>
      </w:r>
      <w:r>
        <w:rPr>
          <w:rFonts w:ascii="Open Sans" w:hAnsi="Open Sans" w:cs="Open Sans"/>
          <w:sz w:val="20"/>
        </w:rPr>
        <w:t xml:space="preserve">, or use the </w:t>
      </w:r>
      <w:r w:rsidRPr="004E28F3">
        <w:rPr>
          <w:rFonts w:ascii="Open Sans" w:hAnsi="Open Sans" w:cs="Open Sans"/>
          <w:b/>
          <w:color w:val="6D009D"/>
          <w:sz w:val="20"/>
        </w:rPr>
        <w:t>calendar</w:t>
      </w:r>
      <w:r>
        <w:rPr>
          <w:rFonts w:ascii="Open Sans" w:hAnsi="Open Sans" w:cs="Open Sans"/>
          <w:sz w:val="20"/>
        </w:rPr>
        <w:t xml:space="preserve"> icon to select today’s date.</w:t>
      </w:r>
    </w:p>
    <w:p w14:paraId="2AC4B45F" w14:textId="77777777" w:rsidR="0030166F" w:rsidRPr="0030166F" w:rsidRDefault="0030166F" w:rsidP="0030166F">
      <w:pPr>
        <w:spacing w:after="0" w:line="240" w:lineRule="auto"/>
        <w:rPr>
          <w:rFonts w:ascii="Open Sans" w:hAnsi="Open Sans" w:cs="Open Sans"/>
          <w:sz w:val="20"/>
        </w:rPr>
      </w:pPr>
    </w:p>
    <w:p w14:paraId="2AC4B460" w14:textId="77777777" w:rsidR="00F9123B" w:rsidRPr="0030166F" w:rsidRDefault="00F9123B" w:rsidP="0030166F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30166F">
        <w:rPr>
          <w:rFonts w:ascii="Open Sans" w:hAnsi="Open Sans" w:cs="Open Sans"/>
          <w:sz w:val="20"/>
        </w:rPr>
        <w:t xml:space="preserve">Enter the split for this second </w:t>
      </w:r>
      <w:r w:rsidR="0030166F">
        <w:rPr>
          <w:rFonts w:ascii="Open Sans" w:hAnsi="Open Sans" w:cs="Open Sans"/>
          <w:sz w:val="20"/>
        </w:rPr>
        <w:t>Project</w:t>
      </w:r>
      <w:r w:rsidRPr="0030166F">
        <w:rPr>
          <w:rFonts w:ascii="Open Sans" w:hAnsi="Open Sans" w:cs="Open Sans"/>
          <w:sz w:val="20"/>
        </w:rPr>
        <w:t xml:space="preserve"> by typing the figure into any of the three available fields (</w:t>
      </w:r>
      <w:r w:rsidRPr="0030166F">
        <w:rPr>
          <w:rFonts w:ascii="Open Sans" w:hAnsi="Open Sans" w:cs="Open Sans"/>
          <w:i/>
          <w:sz w:val="20"/>
        </w:rPr>
        <w:t>Percent</w:t>
      </w:r>
      <w:r w:rsidRPr="0030166F">
        <w:rPr>
          <w:rFonts w:ascii="Open Sans" w:hAnsi="Open Sans" w:cs="Open Sans"/>
          <w:sz w:val="20"/>
        </w:rPr>
        <w:t xml:space="preserve">, </w:t>
      </w:r>
      <w:r w:rsidRPr="0030166F">
        <w:rPr>
          <w:rFonts w:ascii="Open Sans" w:hAnsi="Open Sans" w:cs="Open Sans"/>
          <w:i/>
          <w:sz w:val="20"/>
        </w:rPr>
        <w:t>Quantity</w:t>
      </w:r>
      <w:r w:rsidRPr="0030166F">
        <w:rPr>
          <w:rFonts w:ascii="Open Sans" w:hAnsi="Open Sans" w:cs="Open Sans"/>
          <w:sz w:val="20"/>
        </w:rPr>
        <w:t xml:space="preserve"> or </w:t>
      </w:r>
      <w:r w:rsidRPr="0030166F">
        <w:rPr>
          <w:rFonts w:ascii="Open Sans" w:hAnsi="Open Sans" w:cs="Open Sans"/>
          <w:i/>
          <w:sz w:val="20"/>
        </w:rPr>
        <w:t>Amount</w:t>
      </w:r>
      <w:r w:rsidRPr="0030166F">
        <w:rPr>
          <w:rFonts w:ascii="Open Sans" w:hAnsi="Open Sans" w:cs="Open Sans"/>
          <w:sz w:val="20"/>
        </w:rPr>
        <w:t xml:space="preserve">) and then press the </w:t>
      </w:r>
      <w:r w:rsidRPr="0030166F">
        <w:rPr>
          <w:rFonts w:ascii="Open Sans" w:hAnsi="Open Sans" w:cs="Open Sans"/>
          <w:b/>
          <w:color w:val="6D009D"/>
          <w:sz w:val="20"/>
        </w:rPr>
        <w:t>Tab key</w:t>
      </w:r>
      <w:r w:rsidRPr="0030166F">
        <w:rPr>
          <w:rFonts w:ascii="Open Sans" w:hAnsi="Open Sans" w:cs="Open Sans"/>
          <w:sz w:val="20"/>
        </w:rPr>
        <w:t xml:space="preserve">. Eg typing 50 into the </w:t>
      </w:r>
      <w:r w:rsidRPr="0030166F">
        <w:rPr>
          <w:rFonts w:ascii="Open Sans" w:hAnsi="Open Sans" w:cs="Open Sans"/>
          <w:b/>
          <w:color w:val="6D009D"/>
          <w:sz w:val="20"/>
        </w:rPr>
        <w:t>Percent</w:t>
      </w:r>
      <w:r w:rsidRPr="0030166F">
        <w:rPr>
          <w:rFonts w:ascii="Open Sans" w:hAnsi="Open Sans" w:cs="Open Sans"/>
          <w:sz w:val="20"/>
        </w:rPr>
        <w:t xml:space="preserve"> field means that 50% of the cost of this requisition will be charged to this </w:t>
      </w:r>
      <w:r w:rsidR="0030166F">
        <w:rPr>
          <w:rFonts w:ascii="Open Sans" w:hAnsi="Open Sans" w:cs="Open Sans"/>
          <w:sz w:val="20"/>
        </w:rPr>
        <w:t>Project</w:t>
      </w:r>
      <w:r w:rsidRPr="0030166F">
        <w:rPr>
          <w:rFonts w:ascii="Open Sans" w:hAnsi="Open Sans" w:cs="Open Sans"/>
          <w:sz w:val="20"/>
        </w:rPr>
        <w:t xml:space="preserve"> code.</w:t>
      </w:r>
    </w:p>
    <w:p w14:paraId="2AC4B461" w14:textId="77777777" w:rsidR="00F9123B" w:rsidRPr="00834A79" w:rsidRDefault="00F9123B" w:rsidP="00F9123B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2AC4B462" w14:textId="77777777" w:rsidR="0030166F" w:rsidRDefault="00F9123B" w:rsidP="00F9123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834A79">
        <w:rPr>
          <w:rFonts w:ascii="Open Sans" w:hAnsi="Open Sans" w:cs="Open Sans"/>
          <w:sz w:val="20"/>
        </w:rPr>
        <w:t xml:space="preserve">The </w:t>
      </w:r>
      <w:r w:rsidRPr="00834A79">
        <w:rPr>
          <w:rFonts w:ascii="Open Sans" w:hAnsi="Open Sans" w:cs="Open Sans"/>
          <w:i/>
          <w:sz w:val="20"/>
        </w:rPr>
        <w:t>Percent</w:t>
      </w:r>
      <w:r w:rsidRPr="00834A79">
        <w:rPr>
          <w:rFonts w:ascii="Open Sans" w:hAnsi="Open Sans" w:cs="Open Sans"/>
          <w:sz w:val="20"/>
        </w:rPr>
        <w:t xml:space="preserve">, </w:t>
      </w:r>
      <w:r w:rsidRPr="00834A79">
        <w:rPr>
          <w:rFonts w:ascii="Open Sans" w:hAnsi="Open Sans" w:cs="Open Sans"/>
          <w:i/>
          <w:sz w:val="20"/>
        </w:rPr>
        <w:t>Quantity</w:t>
      </w:r>
      <w:r w:rsidRPr="00834A79">
        <w:rPr>
          <w:rFonts w:ascii="Open Sans" w:hAnsi="Open Sans" w:cs="Open Sans"/>
          <w:sz w:val="20"/>
        </w:rPr>
        <w:t xml:space="preserve"> and </w:t>
      </w:r>
      <w:r w:rsidRPr="00834A79">
        <w:rPr>
          <w:rFonts w:ascii="Open Sans" w:hAnsi="Open Sans" w:cs="Open Sans"/>
          <w:i/>
          <w:sz w:val="20"/>
        </w:rPr>
        <w:t>Amount Totals</w:t>
      </w:r>
      <w:r w:rsidRPr="00834A79">
        <w:rPr>
          <w:rFonts w:ascii="Open Sans" w:hAnsi="Open Sans" w:cs="Open Sans"/>
          <w:sz w:val="20"/>
        </w:rPr>
        <w:t xml:space="preserve"> </w:t>
      </w:r>
      <w:r w:rsidR="00150B90">
        <w:rPr>
          <w:rFonts w:ascii="Open Sans" w:hAnsi="Open Sans" w:cs="Open Sans"/>
          <w:sz w:val="20"/>
        </w:rPr>
        <w:t xml:space="preserve">will </w:t>
      </w:r>
      <w:r w:rsidRPr="00834A79">
        <w:rPr>
          <w:rFonts w:ascii="Open Sans" w:hAnsi="Open Sans" w:cs="Open Sans"/>
          <w:sz w:val="20"/>
        </w:rPr>
        <w:t>have been updated. Check that these are correct.</w:t>
      </w:r>
    </w:p>
    <w:p w14:paraId="2AC4B463" w14:textId="77777777" w:rsidR="0030166F" w:rsidRPr="0030166F" w:rsidRDefault="0030166F" w:rsidP="0030166F">
      <w:pPr>
        <w:pStyle w:val="ListParagraph"/>
        <w:rPr>
          <w:rFonts w:ascii="Open Sans" w:hAnsi="Open Sans" w:cs="Open Sans"/>
          <w:sz w:val="20"/>
        </w:rPr>
      </w:pPr>
    </w:p>
    <w:p w14:paraId="2AC4B464" w14:textId="77777777" w:rsidR="00F9123B" w:rsidRPr="0030166F" w:rsidRDefault="00F9123B" w:rsidP="00F9123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30166F">
        <w:rPr>
          <w:rFonts w:ascii="Open Sans" w:hAnsi="Open Sans" w:cs="Open Sans"/>
          <w:sz w:val="20"/>
        </w:rPr>
        <w:t xml:space="preserve">Repeat steps </w:t>
      </w:r>
      <w:r w:rsidR="0030166F" w:rsidRPr="0030166F">
        <w:rPr>
          <w:rFonts w:ascii="Open Sans" w:hAnsi="Open Sans" w:cs="Open Sans"/>
          <w:sz w:val="20"/>
        </w:rPr>
        <w:t>13</w:t>
      </w:r>
      <w:r w:rsidRPr="0030166F">
        <w:rPr>
          <w:rFonts w:ascii="Open Sans" w:hAnsi="Open Sans" w:cs="Open Sans"/>
          <w:sz w:val="20"/>
        </w:rPr>
        <w:t xml:space="preserve"> – </w:t>
      </w:r>
      <w:r w:rsidR="0030166F" w:rsidRPr="0030166F">
        <w:rPr>
          <w:rFonts w:ascii="Open Sans" w:hAnsi="Open Sans" w:cs="Open Sans"/>
          <w:sz w:val="20"/>
        </w:rPr>
        <w:t>21</w:t>
      </w:r>
      <w:r w:rsidRPr="0030166F">
        <w:rPr>
          <w:rFonts w:ascii="Open Sans" w:hAnsi="Open Sans" w:cs="Open Sans"/>
          <w:sz w:val="20"/>
        </w:rPr>
        <w:t xml:space="preserve"> to split the charge further if necessary.</w:t>
      </w:r>
    </w:p>
    <w:p w14:paraId="2AC4B465" w14:textId="77777777" w:rsidR="00F9123B" w:rsidRDefault="00F9123B" w:rsidP="006C292B">
      <w:pPr>
        <w:spacing w:after="0" w:line="240" w:lineRule="auto"/>
        <w:rPr>
          <w:rFonts w:ascii="Open Sans" w:hAnsi="Open Sans" w:cs="Open Sans"/>
          <w:sz w:val="20"/>
        </w:rPr>
      </w:pPr>
    </w:p>
    <w:p w14:paraId="2AC4B467" w14:textId="354DC87B" w:rsidR="0030166F" w:rsidRPr="00863B14" w:rsidRDefault="0030166F" w:rsidP="00605C9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863B14">
        <w:rPr>
          <w:rFonts w:ascii="Open Sans" w:hAnsi="Open Sans" w:cs="Open Sans"/>
          <w:sz w:val="20"/>
        </w:rPr>
        <w:t xml:space="preserve">Once the </w:t>
      </w:r>
      <w:r w:rsidRPr="00863B14">
        <w:rPr>
          <w:rFonts w:ascii="Open Sans" w:hAnsi="Open Sans" w:cs="Open Sans"/>
          <w:i/>
          <w:sz w:val="20"/>
        </w:rPr>
        <w:t>Percent Total</w:t>
      </w:r>
      <w:r w:rsidRPr="00863B14">
        <w:rPr>
          <w:rFonts w:ascii="Open Sans" w:hAnsi="Open Sans" w:cs="Open Sans"/>
          <w:sz w:val="20"/>
        </w:rPr>
        <w:t xml:space="preserve"> adds up to 100, click </w:t>
      </w:r>
      <w:r w:rsidRPr="00863B14">
        <w:rPr>
          <w:rFonts w:ascii="Open Sans" w:hAnsi="Open Sans" w:cs="Open Sans"/>
          <w:b/>
          <w:color w:val="6D009D"/>
          <w:sz w:val="20"/>
        </w:rPr>
        <w:t>Apply</w:t>
      </w:r>
      <w:r w:rsidRPr="00863B14">
        <w:rPr>
          <w:rFonts w:ascii="Open Sans" w:hAnsi="Open Sans" w:cs="Open Sans"/>
          <w:sz w:val="20"/>
        </w:rPr>
        <w:t xml:space="preserve"> to save the changes. </w:t>
      </w:r>
    </w:p>
    <w:p w14:paraId="2AC4B469" w14:textId="77777777" w:rsidR="0030166F" w:rsidRPr="0030166F" w:rsidRDefault="0030166F" w:rsidP="0030166F">
      <w:pPr>
        <w:pStyle w:val="ListParagraph"/>
        <w:ind w:left="360"/>
        <w:rPr>
          <w:rFonts w:ascii="Open Sans" w:hAnsi="Open Sans" w:cs="Open Sans"/>
          <w:sz w:val="20"/>
        </w:rPr>
      </w:pPr>
    </w:p>
    <w:p w14:paraId="2AC4B46E" w14:textId="6EF34C3A" w:rsidR="00132667" w:rsidRPr="003B6B94" w:rsidRDefault="0030166F" w:rsidP="00DE71A1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sz w:val="20"/>
        </w:rPr>
        <w:t xml:space="preserve">Click </w:t>
      </w:r>
      <w:r w:rsidRPr="005B4F83">
        <w:rPr>
          <w:rFonts w:ascii="Open Sans" w:hAnsi="Open Sans" w:cs="Open Sans"/>
          <w:b/>
          <w:color w:val="6D009D"/>
          <w:sz w:val="20"/>
        </w:rPr>
        <w:t>Submit</w:t>
      </w:r>
      <w:r>
        <w:rPr>
          <w:rFonts w:ascii="Open Sans" w:hAnsi="Open Sans" w:cs="Open Sans"/>
          <w:sz w:val="20"/>
        </w:rPr>
        <w:t xml:space="preserve"> if you do not wish to add notes or attachments to this requisition</w:t>
      </w:r>
      <w:r w:rsidR="009574AC">
        <w:rPr>
          <w:rFonts w:ascii="Open Sans" w:hAnsi="Open Sans" w:cs="Open Sans"/>
          <w:sz w:val="20"/>
        </w:rPr>
        <w:t>.</w:t>
      </w:r>
    </w:p>
    <w:sectPr w:rsidR="00132667" w:rsidRPr="003B6B94" w:rsidSect="009F7A1F">
      <w:headerReference w:type="default" r:id="rId13"/>
      <w:footerReference w:type="default" r:id="rId14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B477" w14:textId="77777777" w:rsidR="003A44EA" w:rsidRDefault="003A44EA" w:rsidP="003A44EA">
      <w:pPr>
        <w:spacing w:after="0" w:line="240" w:lineRule="auto"/>
      </w:pPr>
      <w:r>
        <w:separator/>
      </w:r>
    </w:p>
  </w:endnote>
  <w:endnote w:type="continuationSeparator" w:id="0">
    <w:p w14:paraId="2AC4B478" w14:textId="77777777" w:rsidR="003A44EA" w:rsidRDefault="003A44EA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4B47A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86082D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2AC4B47B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B475" w14:textId="77777777" w:rsidR="003A44EA" w:rsidRDefault="003A44EA" w:rsidP="003A44EA">
      <w:pPr>
        <w:spacing w:after="0" w:line="240" w:lineRule="auto"/>
      </w:pPr>
      <w:r>
        <w:separator/>
      </w:r>
    </w:p>
  </w:footnote>
  <w:footnote w:type="continuationSeparator" w:id="0">
    <w:p w14:paraId="2AC4B476" w14:textId="77777777" w:rsidR="003A44EA" w:rsidRDefault="003A44EA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B479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AC4B47C" wp14:editId="2AC4B47D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2AC4B47E" wp14:editId="2AC4B47F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07A1"/>
    <w:multiLevelType w:val="hybridMultilevel"/>
    <w:tmpl w:val="C0BA2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4310B8"/>
    <w:multiLevelType w:val="hybridMultilevel"/>
    <w:tmpl w:val="13CA9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3403210"/>
    <w:multiLevelType w:val="hybridMultilevel"/>
    <w:tmpl w:val="BEFAF0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38260">
    <w:abstractNumId w:val="15"/>
  </w:num>
  <w:num w:numId="2" w16cid:durableId="1342656974">
    <w:abstractNumId w:val="2"/>
  </w:num>
  <w:num w:numId="3" w16cid:durableId="1481926869">
    <w:abstractNumId w:val="0"/>
  </w:num>
  <w:num w:numId="4" w16cid:durableId="93792218">
    <w:abstractNumId w:val="13"/>
  </w:num>
  <w:num w:numId="5" w16cid:durableId="530606352">
    <w:abstractNumId w:val="9"/>
  </w:num>
  <w:num w:numId="6" w16cid:durableId="1277638975">
    <w:abstractNumId w:val="7"/>
  </w:num>
  <w:num w:numId="7" w16cid:durableId="1640914671">
    <w:abstractNumId w:val="8"/>
  </w:num>
  <w:num w:numId="8" w16cid:durableId="1870096187">
    <w:abstractNumId w:val="6"/>
  </w:num>
  <w:num w:numId="9" w16cid:durableId="785466498">
    <w:abstractNumId w:val="10"/>
  </w:num>
  <w:num w:numId="10" w16cid:durableId="1505239245">
    <w:abstractNumId w:val="11"/>
  </w:num>
  <w:num w:numId="11" w16cid:durableId="1067385306">
    <w:abstractNumId w:val="3"/>
  </w:num>
  <w:num w:numId="12" w16cid:durableId="1042555409">
    <w:abstractNumId w:val="12"/>
  </w:num>
  <w:num w:numId="13" w16cid:durableId="808788463">
    <w:abstractNumId w:val="1"/>
  </w:num>
  <w:num w:numId="14" w16cid:durableId="715550524">
    <w:abstractNumId w:val="4"/>
  </w:num>
  <w:num w:numId="15" w16cid:durableId="74324522">
    <w:abstractNumId w:val="14"/>
  </w:num>
  <w:num w:numId="16" w16cid:durableId="323512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21BD2"/>
    <w:rsid w:val="00022FC2"/>
    <w:rsid w:val="000276E4"/>
    <w:rsid w:val="000327E1"/>
    <w:rsid w:val="00034E30"/>
    <w:rsid w:val="00061187"/>
    <w:rsid w:val="00087968"/>
    <w:rsid w:val="00091AD2"/>
    <w:rsid w:val="000B5108"/>
    <w:rsid w:val="000B6E2E"/>
    <w:rsid w:val="000B6EEE"/>
    <w:rsid w:val="000B7910"/>
    <w:rsid w:val="000E36CF"/>
    <w:rsid w:val="00113875"/>
    <w:rsid w:val="00120BC2"/>
    <w:rsid w:val="001228AB"/>
    <w:rsid w:val="0012682D"/>
    <w:rsid w:val="00126DDE"/>
    <w:rsid w:val="00132563"/>
    <w:rsid w:val="00132667"/>
    <w:rsid w:val="00137FF9"/>
    <w:rsid w:val="00141794"/>
    <w:rsid w:val="00150B90"/>
    <w:rsid w:val="0015454A"/>
    <w:rsid w:val="00155F01"/>
    <w:rsid w:val="00163081"/>
    <w:rsid w:val="00182E35"/>
    <w:rsid w:val="00185CB5"/>
    <w:rsid w:val="00196600"/>
    <w:rsid w:val="001A55AC"/>
    <w:rsid w:val="001B4A90"/>
    <w:rsid w:val="001C6F96"/>
    <w:rsid w:val="001C79AA"/>
    <w:rsid w:val="001D663F"/>
    <w:rsid w:val="001E0729"/>
    <w:rsid w:val="001F3C80"/>
    <w:rsid w:val="001F50FF"/>
    <w:rsid w:val="002000A5"/>
    <w:rsid w:val="002030D1"/>
    <w:rsid w:val="00204F0F"/>
    <w:rsid w:val="0020720C"/>
    <w:rsid w:val="002139A8"/>
    <w:rsid w:val="0023220C"/>
    <w:rsid w:val="00237155"/>
    <w:rsid w:val="002439E4"/>
    <w:rsid w:val="0025160D"/>
    <w:rsid w:val="002549BB"/>
    <w:rsid w:val="00255805"/>
    <w:rsid w:val="002C5209"/>
    <w:rsid w:val="002E316F"/>
    <w:rsid w:val="002F6472"/>
    <w:rsid w:val="0030166F"/>
    <w:rsid w:val="00304EE0"/>
    <w:rsid w:val="00316454"/>
    <w:rsid w:val="003400F1"/>
    <w:rsid w:val="003433FC"/>
    <w:rsid w:val="003445E9"/>
    <w:rsid w:val="00350FE4"/>
    <w:rsid w:val="00352B32"/>
    <w:rsid w:val="003550DD"/>
    <w:rsid w:val="0036253A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B6B94"/>
    <w:rsid w:val="003F6F6C"/>
    <w:rsid w:val="00402C57"/>
    <w:rsid w:val="00412879"/>
    <w:rsid w:val="00421DB7"/>
    <w:rsid w:val="00422F2C"/>
    <w:rsid w:val="00424F49"/>
    <w:rsid w:val="00431E4D"/>
    <w:rsid w:val="00433636"/>
    <w:rsid w:val="00440415"/>
    <w:rsid w:val="0044109F"/>
    <w:rsid w:val="00480C80"/>
    <w:rsid w:val="004845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502594"/>
    <w:rsid w:val="005118E0"/>
    <w:rsid w:val="005159B0"/>
    <w:rsid w:val="0051743E"/>
    <w:rsid w:val="0052349B"/>
    <w:rsid w:val="0054596C"/>
    <w:rsid w:val="00545D9A"/>
    <w:rsid w:val="005664C4"/>
    <w:rsid w:val="0058116A"/>
    <w:rsid w:val="00581E06"/>
    <w:rsid w:val="005B4F83"/>
    <w:rsid w:val="005C0F4A"/>
    <w:rsid w:val="005D31F2"/>
    <w:rsid w:val="005D492C"/>
    <w:rsid w:val="005D6DCB"/>
    <w:rsid w:val="005F235B"/>
    <w:rsid w:val="005F5FC8"/>
    <w:rsid w:val="005F74DE"/>
    <w:rsid w:val="00602031"/>
    <w:rsid w:val="006124A0"/>
    <w:rsid w:val="00647F89"/>
    <w:rsid w:val="0065770A"/>
    <w:rsid w:val="006607DC"/>
    <w:rsid w:val="006A467E"/>
    <w:rsid w:val="006B4B94"/>
    <w:rsid w:val="006C1AE3"/>
    <w:rsid w:val="006C292B"/>
    <w:rsid w:val="006C51F0"/>
    <w:rsid w:val="006C5E24"/>
    <w:rsid w:val="006D4086"/>
    <w:rsid w:val="006D62D7"/>
    <w:rsid w:val="006E26C8"/>
    <w:rsid w:val="00713E90"/>
    <w:rsid w:val="007404FC"/>
    <w:rsid w:val="00741201"/>
    <w:rsid w:val="0074239D"/>
    <w:rsid w:val="00745CBA"/>
    <w:rsid w:val="00747507"/>
    <w:rsid w:val="007559F1"/>
    <w:rsid w:val="00774566"/>
    <w:rsid w:val="00775813"/>
    <w:rsid w:val="00784C73"/>
    <w:rsid w:val="00792EDB"/>
    <w:rsid w:val="00794C95"/>
    <w:rsid w:val="00802B46"/>
    <w:rsid w:val="008138A3"/>
    <w:rsid w:val="008210B8"/>
    <w:rsid w:val="00824665"/>
    <w:rsid w:val="00834A79"/>
    <w:rsid w:val="00837E9A"/>
    <w:rsid w:val="00852D20"/>
    <w:rsid w:val="0086082D"/>
    <w:rsid w:val="00860939"/>
    <w:rsid w:val="00863B14"/>
    <w:rsid w:val="00865D2D"/>
    <w:rsid w:val="00883734"/>
    <w:rsid w:val="00891F33"/>
    <w:rsid w:val="008A3FC3"/>
    <w:rsid w:val="008D0392"/>
    <w:rsid w:val="008D2C45"/>
    <w:rsid w:val="008F3B61"/>
    <w:rsid w:val="009278A2"/>
    <w:rsid w:val="00935A92"/>
    <w:rsid w:val="009508BA"/>
    <w:rsid w:val="009574AC"/>
    <w:rsid w:val="009603C5"/>
    <w:rsid w:val="009636E0"/>
    <w:rsid w:val="00972064"/>
    <w:rsid w:val="0098179F"/>
    <w:rsid w:val="009A6791"/>
    <w:rsid w:val="009B290F"/>
    <w:rsid w:val="009B6AB1"/>
    <w:rsid w:val="009B7064"/>
    <w:rsid w:val="009E723D"/>
    <w:rsid w:val="009F7A1F"/>
    <w:rsid w:val="00A10207"/>
    <w:rsid w:val="00A119C1"/>
    <w:rsid w:val="00A23F8C"/>
    <w:rsid w:val="00A269DA"/>
    <w:rsid w:val="00A30261"/>
    <w:rsid w:val="00A34F5D"/>
    <w:rsid w:val="00A417AB"/>
    <w:rsid w:val="00A50809"/>
    <w:rsid w:val="00A5118D"/>
    <w:rsid w:val="00A52CD7"/>
    <w:rsid w:val="00A72BF3"/>
    <w:rsid w:val="00A7397E"/>
    <w:rsid w:val="00A74E64"/>
    <w:rsid w:val="00A8637F"/>
    <w:rsid w:val="00A92873"/>
    <w:rsid w:val="00AA1420"/>
    <w:rsid w:val="00AB0F4A"/>
    <w:rsid w:val="00AB5E9D"/>
    <w:rsid w:val="00AD1E64"/>
    <w:rsid w:val="00AD3670"/>
    <w:rsid w:val="00AD4B20"/>
    <w:rsid w:val="00AE7147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2571"/>
    <w:rsid w:val="00B47C78"/>
    <w:rsid w:val="00B5095B"/>
    <w:rsid w:val="00B572DD"/>
    <w:rsid w:val="00B63B0F"/>
    <w:rsid w:val="00B804D8"/>
    <w:rsid w:val="00B837CB"/>
    <w:rsid w:val="00B86114"/>
    <w:rsid w:val="00B96F15"/>
    <w:rsid w:val="00BB0D82"/>
    <w:rsid w:val="00BD122A"/>
    <w:rsid w:val="00BD385C"/>
    <w:rsid w:val="00BE0371"/>
    <w:rsid w:val="00C013B0"/>
    <w:rsid w:val="00C144A7"/>
    <w:rsid w:val="00C15E33"/>
    <w:rsid w:val="00C166A0"/>
    <w:rsid w:val="00C16F32"/>
    <w:rsid w:val="00C25A1D"/>
    <w:rsid w:val="00C265B4"/>
    <w:rsid w:val="00C30788"/>
    <w:rsid w:val="00C508B0"/>
    <w:rsid w:val="00C76AB7"/>
    <w:rsid w:val="00C9054E"/>
    <w:rsid w:val="00C90777"/>
    <w:rsid w:val="00C90D0A"/>
    <w:rsid w:val="00C91834"/>
    <w:rsid w:val="00C92117"/>
    <w:rsid w:val="00CA419C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120"/>
    <w:rsid w:val="00DB455F"/>
    <w:rsid w:val="00DC0C0B"/>
    <w:rsid w:val="00DC59E4"/>
    <w:rsid w:val="00DE10E6"/>
    <w:rsid w:val="00DE3C5D"/>
    <w:rsid w:val="00DE3CD2"/>
    <w:rsid w:val="00DE71A1"/>
    <w:rsid w:val="00DF186E"/>
    <w:rsid w:val="00DF601C"/>
    <w:rsid w:val="00E05430"/>
    <w:rsid w:val="00E25A71"/>
    <w:rsid w:val="00E30579"/>
    <w:rsid w:val="00E338A9"/>
    <w:rsid w:val="00E74F84"/>
    <w:rsid w:val="00E95212"/>
    <w:rsid w:val="00EC4052"/>
    <w:rsid w:val="00EE7379"/>
    <w:rsid w:val="00F03034"/>
    <w:rsid w:val="00F15830"/>
    <w:rsid w:val="00F161EE"/>
    <w:rsid w:val="00F230C8"/>
    <w:rsid w:val="00F2678F"/>
    <w:rsid w:val="00F631E2"/>
    <w:rsid w:val="00F911B6"/>
    <w:rsid w:val="00F9123B"/>
    <w:rsid w:val="00F93FCD"/>
    <w:rsid w:val="00F9782B"/>
    <w:rsid w:val="00FA5AC7"/>
    <w:rsid w:val="00FB5ADA"/>
    <w:rsid w:val="00FC55BC"/>
    <w:rsid w:val="00FD2DE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2AC4B420"/>
  <w15:docId w15:val="{5704C69D-8323-4BE7-8FD1-2FBD3FF4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91AD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706FF-7C62-44E1-A9E4-34C25DF1255D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E77D592E-007C-4113-8392-74ED3DA06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00158-4243-4EC9-9763-71E7D454E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0192E-A4AF-46D3-9C1F-75DB6908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Tom Simeone</cp:lastModifiedBy>
  <cp:revision>16</cp:revision>
  <cp:lastPrinted>2015-07-01T11:13:00Z</cp:lastPrinted>
  <dcterms:created xsi:type="dcterms:W3CDTF">2018-06-12T14:21:00Z</dcterms:created>
  <dcterms:modified xsi:type="dcterms:W3CDTF">2025-03-27T14:27:00Z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