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4654" w14:textId="77777777" w:rsidR="00DA5C08" w:rsidRDefault="009B6AB1" w:rsidP="00301695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2224669" wp14:editId="65B025C5">
                <wp:simplePos x="0" y="0"/>
                <wp:positionH relativeFrom="column">
                  <wp:posOffset>-83668</wp:posOffset>
                </wp:positionH>
                <wp:positionV relativeFrom="paragraph">
                  <wp:posOffset>108585</wp:posOffset>
                </wp:positionV>
                <wp:extent cx="3738068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068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24678" w14:textId="499B972C" w:rsidR="008210B8" w:rsidRDefault="00301695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iProc r</w:t>
                            </w:r>
                            <w:r w:rsidR="005F0A5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eceipting: Receipt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in full by e</w:t>
                            </w:r>
                            <w:r w:rsidR="006E3E6B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mail</w:t>
                            </w:r>
                            <w:r w:rsidR="00481B1F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02224679" w14:textId="77777777" w:rsidR="00784C73" w:rsidRPr="00784C73" w:rsidRDefault="00301695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30169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4669" id="Rectangle 7" o:spid="_x0000_s1026" style="position:absolute;margin-left:-6.6pt;margin-top:8.55pt;width:294.35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" stroked="f" strokeweight="1pt">
                <v:fill opacity="54484f"/>
                <v:textbox>
                  <w:txbxContent>
                    <w:p w14:paraId="02224678" w14:textId="499B972C" w:rsidR="008210B8" w:rsidRDefault="00301695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iProc r</w:t>
                      </w:r>
                      <w:r w:rsidR="005F0A5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eceipting: Receipt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in full by e</w:t>
                      </w:r>
                      <w:r w:rsidR="006E3E6B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mail</w:t>
                      </w:r>
                      <w:r w:rsidR="00481B1F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02224679" w14:textId="77777777" w:rsidR="00784C73" w:rsidRPr="00784C73" w:rsidRDefault="00301695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30169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02224655" w14:textId="77777777" w:rsidR="00AF7DD1" w:rsidRDefault="00D5154D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0222466B" wp14:editId="0222466C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</w:t>
      </w:r>
      <w:r w:rsidR="008552D8">
        <w:rPr>
          <w:rFonts w:ascii="Open Sans" w:hAnsi="Open Sans" w:cs="Open Sans"/>
          <w:sz w:val="20"/>
        </w:rPr>
        <w:t>to show</w:t>
      </w:r>
      <w:r w:rsidR="001F3C80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 xml:space="preserve">iProc Requisitioners </w:t>
      </w:r>
      <w:r w:rsidR="008552D8">
        <w:rPr>
          <w:rFonts w:ascii="Open Sans" w:hAnsi="Open Sans" w:cs="Open Sans"/>
          <w:sz w:val="20"/>
        </w:rPr>
        <w:t xml:space="preserve">how to </w:t>
      </w:r>
      <w:r w:rsidR="005F0A5D">
        <w:rPr>
          <w:rFonts w:ascii="Open Sans" w:hAnsi="Open Sans" w:cs="Open Sans"/>
          <w:sz w:val="20"/>
        </w:rPr>
        <w:t xml:space="preserve">create receipts </w:t>
      </w:r>
      <w:r w:rsidR="006E3E6B">
        <w:rPr>
          <w:rFonts w:ascii="Open Sans" w:hAnsi="Open Sans" w:cs="Open Sans"/>
          <w:sz w:val="20"/>
        </w:rPr>
        <w:t xml:space="preserve">in full by email </w:t>
      </w:r>
      <w:r w:rsidR="00A06978">
        <w:rPr>
          <w:rFonts w:ascii="Open Sans" w:hAnsi="Open Sans" w:cs="Open Sans"/>
          <w:sz w:val="20"/>
        </w:rPr>
        <w:t xml:space="preserve">for </w:t>
      </w:r>
      <w:r w:rsidR="008552D8">
        <w:rPr>
          <w:rFonts w:ascii="Open Sans" w:hAnsi="Open Sans" w:cs="Open Sans"/>
          <w:sz w:val="20"/>
        </w:rPr>
        <w:t xml:space="preserve">their requisitions </w:t>
      </w:r>
      <w:r w:rsidR="006135C7">
        <w:rPr>
          <w:rFonts w:ascii="Open Sans" w:hAnsi="Open Sans" w:cs="Open Sans"/>
          <w:sz w:val="20"/>
        </w:rPr>
        <w:t xml:space="preserve">that have been raised </w:t>
      </w:r>
      <w:r w:rsidR="008552D8">
        <w:rPr>
          <w:rFonts w:ascii="Open Sans" w:hAnsi="Open Sans" w:cs="Open Sans"/>
          <w:sz w:val="20"/>
        </w:rPr>
        <w:t xml:space="preserve">in the </w:t>
      </w:r>
      <w:r w:rsidR="00BE0371">
        <w:rPr>
          <w:rFonts w:ascii="Open Sans" w:hAnsi="Open Sans" w:cs="Open Sans"/>
          <w:sz w:val="20"/>
        </w:rPr>
        <w:t>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02224656" w14:textId="77777777" w:rsidR="00095244" w:rsidRDefault="00095244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2224657" w14:textId="77777777" w:rsidR="006E3E6B" w:rsidRDefault="006E3E6B" w:rsidP="00616C0A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6E3E6B">
        <w:rPr>
          <w:rFonts w:ascii="Open Sans" w:hAnsi="Open Sans" w:cs="Open Sans"/>
          <w:sz w:val="20"/>
        </w:rPr>
        <w:t xml:space="preserve">If an invoice has been received and processed by </w:t>
      </w:r>
      <w:r w:rsidR="00387A83">
        <w:rPr>
          <w:rFonts w:ascii="Open Sans" w:hAnsi="Open Sans" w:cs="Open Sans"/>
          <w:sz w:val="20"/>
        </w:rPr>
        <w:t>Central Accounts Payable</w:t>
      </w:r>
      <w:r w:rsidRPr="006E3E6B">
        <w:rPr>
          <w:rFonts w:ascii="Open Sans" w:hAnsi="Open Sans" w:cs="Open Sans"/>
          <w:sz w:val="20"/>
        </w:rPr>
        <w:t xml:space="preserve"> and no receipt has been generated agai</w:t>
      </w:r>
      <w:r w:rsidR="006135C7">
        <w:rPr>
          <w:rFonts w:ascii="Open Sans" w:hAnsi="Open Sans" w:cs="Open Sans"/>
          <w:sz w:val="20"/>
        </w:rPr>
        <w:t xml:space="preserve">nst the </w:t>
      </w:r>
      <w:r>
        <w:rPr>
          <w:rFonts w:ascii="Open Sans" w:hAnsi="Open Sans" w:cs="Open Sans"/>
          <w:sz w:val="20"/>
        </w:rPr>
        <w:t>purchase o</w:t>
      </w:r>
      <w:r w:rsidRPr="006E3E6B">
        <w:rPr>
          <w:rFonts w:ascii="Open Sans" w:hAnsi="Open Sans" w:cs="Open Sans"/>
          <w:sz w:val="20"/>
        </w:rPr>
        <w:t xml:space="preserve">rder for the goods/services you will receive notification within iProc and by e-mail requesting you to review and receipt the </w:t>
      </w:r>
      <w:r>
        <w:rPr>
          <w:rFonts w:ascii="Open Sans" w:hAnsi="Open Sans" w:cs="Open Sans"/>
          <w:sz w:val="20"/>
        </w:rPr>
        <w:t>purchase o</w:t>
      </w:r>
      <w:r w:rsidR="00616C0A">
        <w:rPr>
          <w:rFonts w:ascii="Open Sans" w:hAnsi="Open Sans" w:cs="Open Sans"/>
          <w:sz w:val="20"/>
        </w:rPr>
        <w:t xml:space="preserve">rder. </w:t>
      </w:r>
      <w:r w:rsidRPr="006E3E6B">
        <w:rPr>
          <w:rFonts w:ascii="Open Sans" w:hAnsi="Open Sans" w:cs="Open Sans"/>
          <w:sz w:val="20"/>
        </w:rPr>
        <w:t xml:space="preserve">You will be able to action the request by logging into Oracle to complete the receipting </w:t>
      </w:r>
      <w:r w:rsidR="006135C7" w:rsidRPr="00FA73D8">
        <w:rPr>
          <w:rFonts w:ascii="Open Sans" w:hAnsi="Open Sans" w:cs="Open Sans"/>
          <w:sz w:val="20"/>
        </w:rPr>
        <w:t>(</w:t>
      </w:r>
      <w:r w:rsidR="00FA73D8">
        <w:rPr>
          <w:rFonts w:ascii="Open Sans" w:hAnsi="Open Sans" w:cs="Open Sans"/>
          <w:sz w:val="20"/>
        </w:rPr>
        <w:t>refer to</w:t>
      </w:r>
      <w:r w:rsidR="006135C7" w:rsidRPr="00FA73D8">
        <w:rPr>
          <w:rFonts w:ascii="Open Sans" w:hAnsi="Open Sans" w:cs="Open Sans"/>
          <w:sz w:val="20"/>
        </w:rPr>
        <w:t xml:space="preserve"> </w:t>
      </w:r>
      <w:r w:rsidR="006135C7" w:rsidRPr="00387A83">
        <w:rPr>
          <w:rFonts w:ascii="Open Sans" w:hAnsi="Open Sans" w:cs="Open Sans"/>
          <w:sz w:val="20"/>
        </w:rPr>
        <w:t xml:space="preserve">the </w:t>
      </w:r>
      <w:hyperlink r:id="rId12" w:history="1">
        <w:r w:rsidR="00FA73D8" w:rsidRPr="00387A83">
          <w:rPr>
            <w:rStyle w:val="Hyperlink"/>
            <w:rFonts w:ascii="Open Sans" w:hAnsi="Open Sans" w:cs="Open Sans"/>
            <w:i/>
            <w:sz w:val="20"/>
          </w:rPr>
          <w:t>iProc receipting: Create a receipt</w:t>
        </w:r>
      </w:hyperlink>
      <w:r w:rsidR="00FA73D8" w:rsidRPr="00387A83">
        <w:rPr>
          <w:rFonts w:ascii="Open Sans" w:hAnsi="Open Sans" w:cs="Open Sans"/>
          <w:sz w:val="20"/>
        </w:rPr>
        <w:t xml:space="preserve"> guide</w:t>
      </w:r>
      <w:r w:rsidR="006135C7" w:rsidRPr="00FA73D8">
        <w:rPr>
          <w:rFonts w:ascii="Open Sans" w:hAnsi="Open Sans" w:cs="Open Sans"/>
          <w:sz w:val="20"/>
        </w:rPr>
        <w:t>)</w:t>
      </w:r>
      <w:r w:rsidR="006135C7">
        <w:rPr>
          <w:rFonts w:ascii="Open Sans" w:hAnsi="Open Sans" w:cs="Open Sans"/>
          <w:sz w:val="20"/>
        </w:rPr>
        <w:t xml:space="preserve"> </w:t>
      </w:r>
      <w:r w:rsidRPr="006E3E6B">
        <w:rPr>
          <w:rFonts w:ascii="Open Sans" w:hAnsi="Open Sans" w:cs="Open Sans"/>
          <w:sz w:val="20"/>
        </w:rPr>
        <w:t>or by responding to the e-mail itself.</w:t>
      </w:r>
    </w:p>
    <w:p w14:paraId="02224658" w14:textId="77777777" w:rsidR="006E3E6B" w:rsidRDefault="006E3E6B" w:rsidP="006E3E6B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2224659" w14:textId="77777777" w:rsidR="006135C7" w:rsidRDefault="006E3E6B" w:rsidP="006135C7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  <w:r w:rsidRPr="006E3E6B">
        <w:rPr>
          <w:rFonts w:ascii="Open Sans" w:hAnsi="Open Sans" w:cs="Open Sans"/>
          <w:b/>
          <w:sz w:val="20"/>
        </w:rPr>
        <w:t>Please note that if you disregard the Oracle Financials Month End notifications and try to receipt either via iProc or the e-mail the transaction may fail. You will receive a subsequent notification asking you to receipt the same transaction again.</w:t>
      </w:r>
    </w:p>
    <w:p w14:paraId="0222465A" w14:textId="77777777" w:rsidR="006135C7" w:rsidRPr="006135C7" w:rsidRDefault="006135C7" w:rsidP="006135C7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</w:p>
    <w:p w14:paraId="0222465B" w14:textId="77777777" w:rsidR="008552D8" w:rsidRDefault="008552D8" w:rsidP="008552D8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5F0A5D">
        <w:rPr>
          <w:rFonts w:ascii="Open Sans" w:hAnsi="Open Sans" w:cs="Open Sans"/>
          <w:sz w:val="20"/>
        </w:rPr>
        <w:t xml:space="preserve">create a receipt </w:t>
      </w:r>
      <w:r w:rsidR="006E3E6B">
        <w:rPr>
          <w:rFonts w:ascii="Open Sans" w:hAnsi="Open Sans" w:cs="Open Sans"/>
          <w:sz w:val="20"/>
        </w:rPr>
        <w:t>by email</w:t>
      </w:r>
      <w:r>
        <w:rPr>
          <w:rFonts w:ascii="Open Sans" w:hAnsi="Open Sans" w:cs="Open Sans"/>
          <w:sz w:val="20"/>
        </w:rPr>
        <w:t xml:space="preserve"> </w:t>
      </w:r>
      <w:r w:rsidR="005F0A5D">
        <w:rPr>
          <w:rFonts w:ascii="Open Sans" w:hAnsi="Open Sans" w:cs="Open Sans"/>
          <w:sz w:val="20"/>
        </w:rPr>
        <w:t xml:space="preserve">for the entire requisition </w:t>
      </w:r>
      <w:r>
        <w:rPr>
          <w:rFonts w:ascii="Open Sans" w:hAnsi="Open Sans" w:cs="Open Sans"/>
          <w:sz w:val="20"/>
        </w:rPr>
        <w:t>you will need to:</w:t>
      </w:r>
    </w:p>
    <w:p w14:paraId="0222465C" w14:textId="77777777" w:rsidR="00137FF9" w:rsidRPr="008552D8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0222465D" w14:textId="77777777" w:rsidR="001109CD" w:rsidRPr="001109CD" w:rsidRDefault="006135C7" w:rsidP="001109C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Open the </w:t>
      </w:r>
      <w:r w:rsidRPr="00102F8D">
        <w:rPr>
          <w:rFonts w:ascii="Open Sans" w:hAnsi="Open Sans" w:cs="Open Sans"/>
          <w:b/>
          <w:color w:val="000000" w:themeColor="text1"/>
          <w:sz w:val="20"/>
        </w:rPr>
        <w:t>email notification</w:t>
      </w:r>
      <w:r>
        <w:rPr>
          <w:rFonts w:ascii="Open Sans" w:hAnsi="Open Sans" w:cs="Open Sans"/>
          <w:color w:val="000000" w:themeColor="text1"/>
          <w:sz w:val="20"/>
        </w:rPr>
        <w:t xml:space="preserve"> y</w:t>
      </w:r>
      <w:r w:rsidR="00303C93">
        <w:rPr>
          <w:rFonts w:ascii="Open Sans" w:hAnsi="Open Sans" w:cs="Open Sans"/>
          <w:color w:val="000000" w:themeColor="text1"/>
          <w:sz w:val="20"/>
        </w:rPr>
        <w:t>ou have received regarding the receipt.</w:t>
      </w:r>
    </w:p>
    <w:p w14:paraId="0222465E" w14:textId="77777777" w:rsidR="001109CD" w:rsidRPr="001109CD" w:rsidRDefault="001109CD" w:rsidP="001109CD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0222465F" w14:textId="77777777" w:rsidR="004A1EED" w:rsidRPr="008B6761" w:rsidRDefault="00303C93" w:rsidP="00303C9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Review the details contained in the email. </w:t>
      </w:r>
      <w:r w:rsidRPr="00303C93">
        <w:rPr>
          <w:rFonts w:ascii="Open Sans" w:hAnsi="Open Sans" w:cs="Open Sans"/>
          <w:color w:val="000000" w:themeColor="text1"/>
          <w:sz w:val="20"/>
        </w:rPr>
        <w:t>If the</w:t>
      </w:r>
      <w:r w:rsidR="008B6761">
        <w:rPr>
          <w:rFonts w:ascii="Open Sans" w:hAnsi="Open Sans" w:cs="Open Sans"/>
          <w:color w:val="000000" w:themeColor="text1"/>
          <w:sz w:val="20"/>
        </w:rPr>
        <w:t xml:space="preserve"> invoice has been scanned, the </w:t>
      </w:r>
      <w:r w:rsidR="008B6761" w:rsidRPr="008B6761">
        <w:rPr>
          <w:rFonts w:ascii="Open Sans" w:hAnsi="Open Sans" w:cs="Open Sans"/>
          <w:b/>
          <w:color w:val="6D009D"/>
          <w:sz w:val="20"/>
        </w:rPr>
        <w:t>Voucher N</w:t>
      </w:r>
      <w:r w:rsidRPr="008B6761">
        <w:rPr>
          <w:rFonts w:ascii="Open Sans" w:hAnsi="Open Sans" w:cs="Open Sans"/>
          <w:b/>
          <w:color w:val="6D009D"/>
          <w:sz w:val="20"/>
        </w:rPr>
        <w:t>umber</w:t>
      </w:r>
      <w:r w:rsidRPr="00303C93">
        <w:rPr>
          <w:rFonts w:ascii="Open Sans" w:hAnsi="Open Sans" w:cs="Open Sans"/>
          <w:color w:val="000000" w:themeColor="text1"/>
          <w:sz w:val="20"/>
        </w:rPr>
        <w:t xml:space="preserve"> </w:t>
      </w:r>
      <w:r>
        <w:rPr>
          <w:rFonts w:ascii="Open Sans" w:hAnsi="Open Sans" w:cs="Open Sans"/>
          <w:color w:val="000000" w:themeColor="text1"/>
          <w:sz w:val="20"/>
        </w:rPr>
        <w:t xml:space="preserve">(the Oracle generated invoice number) </w:t>
      </w:r>
      <w:r w:rsidRPr="00303C93">
        <w:rPr>
          <w:rFonts w:ascii="Open Sans" w:hAnsi="Open Sans" w:cs="Open Sans"/>
          <w:color w:val="000000" w:themeColor="text1"/>
          <w:sz w:val="20"/>
        </w:rPr>
        <w:t>will appear as a link and you will be able to view a copy of the invoice.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Pr="00303C93">
        <w:rPr>
          <w:rFonts w:ascii="Open Sans" w:hAnsi="Open Sans" w:cs="Open Sans"/>
          <w:color w:val="000000" w:themeColor="text1"/>
          <w:sz w:val="20"/>
        </w:rPr>
        <w:t>Before taking any action, review the invoice to ensure that the amount billed is correct.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Pr="00303C93">
        <w:rPr>
          <w:rFonts w:ascii="Open Sans" w:hAnsi="Open Sans" w:cs="Open Sans"/>
          <w:color w:val="000000" w:themeColor="text1"/>
          <w:sz w:val="20"/>
        </w:rPr>
        <w:t xml:space="preserve">If not, contact the supplier to arrange re-invoicing for the correct amount. </w:t>
      </w:r>
      <w:r w:rsidR="008B6761">
        <w:rPr>
          <w:rFonts w:ascii="Open Sans" w:hAnsi="Open Sans" w:cs="Open Sans"/>
          <w:b/>
          <w:color w:val="000000" w:themeColor="text1"/>
          <w:sz w:val="20"/>
        </w:rPr>
        <w:t xml:space="preserve">Do not </w:t>
      </w:r>
      <w:r w:rsidRPr="008B6761">
        <w:rPr>
          <w:rFonts w:ascii="Open Sans" w:hAnsi="Open Sans" w:cs="Open Sans"/>
          <w:b/>
          <w:color w:val="000000" w:themeColor="text1"/>
          <w:sz w:val="20"/>
        </w:rPr>
        <w:t>action an incorrect invoice through this e-mail.</w:t>
      </w:r>
      <w:r w:rsidRPr="008B6761">
        <w:rPr>
          <w:rFonts w:ascii="Open Sans" w:hAnsi="Open Sans" w:cs="Open Sans"/>
          <w:b/>
          <w:sz w:val="20"/>
        </w:rPr>
        <w:t xml:space="preserve"> </w:t>
      </w:r>
    </w:p>
    <w:p w14:paraId="02224660" w14:textId="77777777" w:rsidR="00303C93" w:rsidRPr="00303C93" w:rsidRDefault="00303C93" w:rsidP="00303C93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2224661" w14:textId="77777777" w:rsidR="004A1EED" w:rsidRDefault="00303C93" w:rsidP="00303C9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303C93">
        <w:rPr>
          <w:rFonts w:ascii="Open Sans" w:hAnsi="Open Sans" w:cs="Open Sans"/>
          <w:color w:val="000000" w:themeColor="text1"/>
          <w:sz w:val="20"/>
        </w:rPr>
        <w:t xml:space="preserve">Clicking the link within the </w:t>
      </w:r>
      <w:r w:rsidRPr="00303C93">
        <w:rPr>
          <w:rFonts w:ascii="Open Sans" w:hAnsi="Open Sans" w:cs="Open Sans"/>
          <w:b/>
          <w:color w:val="6D009D"/>
          <w:sz w:val="20"/>
        </w:rPr>
        <w:t>To</w:t>
      </w:r>
      <w:r w:rsidRPr="00303C93">
        <w:rPr>
          <w:rFonts w:ascii="Open Sans" w:hAnsi="Open Sans" w:cs="Open Sans"/>
          <w:color w:val="000000" w:themeColor="text1"/>
          <w:sz w:val="20"/>
        </w:rPr>
        <w:t xml:space="preserve"> field </w:t>
      </w:r>
      <w:r w:rsidR="008B6761">
        <w:rPr>
          <w:rFonts w:ascii="Open Sans" w:hAnsi="Open Sans" w:cs="Open Sans"/>
          <w:color w:val="000000" w:themeColor="text1"/>
          <w:sz w:val="20"/>
        </w:rPr>
        <w:t xml:space="preserve">within the email content </w:t>
      </w:r>
      <w:r w:rsidRPr="00303C93">
        <w:rPr>
          <w:rFonts w:ascii="Open Sans" w:hAnsi="Open Sans" w:cs="Open Sans"/>
          <w:color w:val="000000" w:themeColor="text1"/>
          <w:sz w:val="20"/>
        </w:rPr>
        <w:t>will generate an Outlook e-mail which you will be able to send to the person listed.</w:t>
      </w:r>
    </w:p>
    <w:p w14:paraId="02224662" w14:textId="77777777" w:rsidR="00303C93" w:rsidRPr="00303C93" w:rsidRDefault="00303C93" w:rsidP="00303C93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2224663" w14:textId="77777777" w:rsidR="00303C93" w:rsidRDefault="00303C93" w:rsidP="00303C9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303C93">
        <w:rPr>
          <w:rFonts w:ascii="Open Sans" w:hAnsi="Open Sans" w:cs="Open Sans"/>
          <w:color w:val="000000" w:themeColor="text1"/>
          <w:sz w:val="20"/>
        </w:rPr>
        <w:t>If you wish to complete the receip</w:t>
      </w:r>
      <w:r>
        <w:rPr>
          <w:rFonts w:ascii="Open Sans" w:hAnsi="Open Sans" w:cs="Open Sans"/>
          <w:color w:val="000000" w:themeColor="text1"/>
          <w:sz w:val="20"/>
        </w:rPr>
        <w:t xml:space="preserve">ting within iProc click </w:t>
      </w:r>
      <w:r w:rsidRPr="00303C93">
        <w:rPr>
          <w:rFonts w:ascii="Open Sans" w:hAnsi="Open Sans" w:cs="Open Sans"/>
          <w:b/>
          <w:color w:val="6D009D"/>
          <w:sz w:val="20"/>
        </w:rPr>
        <w:t>Go to Receiving</w:t>
      </w:r>
      <w:r w:rsidRPr="00303C93">
        <w:rPr>
          <w:rFonts w:ascii="Open Sans" w:hAnsi="Open Sans" w:cs="Open Sans"/>
          <w:color w:val="000000" w:themeColor="text1"/>
          <w:sz w:val="20"/>
        </w:rPr>
        <w:t>.</w:t>
      </w:r>
      <w:r>
        <w:rPr>
          <w:rFonts w:ascii="Open Sans" w:hAnsi="Open Sans" w:cs="Open Sans"/>
          <w:color w:val="000000" w:themeColor="text1"/>
          <w:sz w:val="20"/>
        </w:rPr>
        <w:t xml:space="preserve"> Login to Oracle Financials and complete the receipt as per the steps in </w:t>
      </w:r>
      <w:r w:rsidRPr="00387A83">
        <w:rPr>
          <w:rFonts w:ascii="Open Sans" w:hAnsi="Open Sans" w:cs="Open Sans"/>
          <w:color w:val="000000" w:themeColor="text1"/>
          <w:sz w:val="20"/>
        </w:rPr>
        <w:t xml:space="preserve">the </w:t>
      </w:r>
      <w:hyperlink r:id="rId13" w:history="1">
        <w:r w:rsidR="00FA73D8" w:rsidRPr="00387A83">
          <w:rPr>
            <w:rStyle w:val="Hyperlink"/>
            <w:rFonts w:ascii="Open Sans" w:hAnsi="Open Sans" w:cs="Open Sans"/>
            <w:i/>
            <w:sz w:val="20"/>
          </w:rPr>
          <w:t>iProc receipting: Create a receipt</w:t>
        </w:r>
      </w:hyperlink>
      <w:r w:rsidR="00FA73D8" w:rsidRPr="00387A83">
        <w:rPr>
          <w:rFonts w:ascii="Open Sans" w:hAnsi="Open Sans" w:cs="Open Sans"/>
          <w:sz w:val="20"/>
        </w:rPr>
        <w:t xml:space="preserve"> guide</w:t>
      </w:r>
      <w:r w:rsidR="00FA73D8">
        <w:rPr>
          <w:rFonts w:ascii="Open Sans" w:hAnsi="Open Sans" w:cs="Open Sans"/>
          <w:sz w:val="20"/>
        </w:rPr>
        <w:t>.</w:t>
      </w:r>
    </w:p>
    <w:p w14:paraId="02224664" w14:textId="77777777" w:rsidR="00303C93" w:rsidRPr="00303C93" w:rsidRDefault="00303C93" w:rsidP="00303C93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2224665" w14:textId="77777777" w:rsidR="00303C93" w:rsidRPr="00616C0A" w:rsidRDefault="00303C93" w:rsidP="00616C0A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Open Sans" w:hAnsi="Open Sans" w:cs="Open Sans"/>
          <w:color w:val="000000" w:themeColor="text1"/>
          <w:sz w:val="20"/>
        </w:rPr>
      </w:pPr>
      <w:r w:rsidRPr="00303C93">
        <w:rPr>
          <w:rFonts w:ascii="Open Sans" w:hAnsi="Open Sans" w:cs="Open Sans"/>
          <w:color w:val="000000" w:themeColor="text1"/>
          <w:sz w:val="20"/>
        </w:rPr>
        <w:t>If you wish to action this notification from the e</w:t>
      </w:r>
      <w:r w:rsidR="00616C0A">
        <w:rPr>
          <w:rFonts w:ascii="Open Sans" w:hAnsi="Open Sans" w:cs="Open Sans"/>
          <w:color w:val="000000" w:themeColor="text1"/>
          <w:sz w:val="20"/>
        </w:rPr>
        <w:t xml:space="preserve">-mail itself, click </w:t>
      </w:r>
      <w:r w:rsidR="00616C0A" w:rsidRPr="00303C93">
        <w:rPr>
          <w:rFonts w:ascii="Open Sans" w:hAnsi="Open Sans" w:cs="Open Sans"/>
          <w:b/>
          <w:color w:val="6D009D"/>
          <w:sz w:val="20"/>
        </w:rPr>
        <w:t>Recei</w:t>
      </w:r>
      <w:r w:rsidR="00616C0A">
        <w:rPr>
          <w:rFonts w:ascii="Open Sans" w:hAnsi="Open Sans" w:cs="Open Sans"/>
          <w:b/>
          <w:color w:val="6D009D"/>
          <w:sz w:val="20"/>
        </w:rPr>
        <w:t>ve</w:t>
      </w:r>
      <w:r w:rsidR="00616C0A" w:rsidRPr="00303C93">
        <w:rPr>
          <w:rFonts w:ascii="Open Sans" w:hAnsi="Open Sans" w:cs="Open Sans"/>
          <w:b/>
          <w:color w:val="6D009D"/>
          <w:sz w:val="20"/>
        </w:rPr>
        <w:t xml:space="preserve"> in Full</w:t>
      </w:r>
      <w:r w:rsidR="00616C0A">
        <w:rPr>
          <w:rFonts w:ascii="Open Sans" w:hAnsi="Open Sans" w:cs="Open Sans"/>
          <w:b/>
          <w:color w:val="6D009D"/>
          <w:sz w:val="20"/>
        </w:rPr>
        <w:t xml:space="preserve"> </w:t>
      </w:r>
      <w:r w:rsidR="00616C0A" w:rsidRPr="009A1746">
        <w:rPr>
          <w:rFonts w:ascii="Open Sans" w:hAnsi="Open Sans" w:cs="Open Sans"/>
          <w:sz w:val="20"/>
        </w:rPr>
        <w:t>i</w:t>
      </w:r>
      <w:r w:rsidRPr="00616C0A">
        <w:rPr>
          <w:rFonts w:ascii="Open Sans" w:hAnsi="Open Sans" w:cs="Open Sans"/>
          <w:sz w:val="20"/>
        </w:rPr>
        <w:t xml:space="preserve">f you have received all the goods/services on the purchase order, click. This will send a </w:t>
      </w:r>
      <w:r w:rsidR="008B6761" w:rsidRPr="00616C0A">
        <w:rPr>
          <w:rFonts w:ascii="Open Sans" w:hAnsi="Open Sans" w:cs="Open Sans"/>
          <w:sz w:val="20"/>
        </w:rPr>
        <w:t>workflow r</w:t>
      </w:r>
      <w:r w:rsidRPr="00616C0A">
        <w:rPr>
          <w:rFonts w:ascii="Open Sans" w:hAnsi="Open Sans" w:cs="Open Sans"/>
          <w:sz w:val="20"/>
        </w:rPr>
        <w:t>equest and the entire purchase order will be receipted.</w:t>
      </w:r>
      <w:r w:rsidR="008B6761" w:rsidRPr="00616C0A">
        <w:rPr>
          <w:rFonts w:ascii="Open Sans" w:hAnsi="Open Sans" w:cs="Open Sans"/>
          <w:sz w:val="20"/>
        </w:rPr>
        <w:t xml:space="preserve"> An e-mail will be generated confirming that the purchase order may be receipted in full. </w:t>
      </w:r>
      <w:r w:rsidR="008B6761" w:rsidRPr="00616C0A">
        <w:rPr>
          <w:rFonts w:ascii="Open Sans" w:hAnsi="Open Sans" w:cs="Open Sans"/>
          <w:b/>
          <w:sz w:val="20"/>
        </w:rPr>
        <w:t>Do not amend any of the other contents of the e-mail.</w:t>
      </w:r>
    </w:p>
    <w:p w14:paraId="02224666" w14:textId="77777777" w:rsidR="00303C93" w:rsidRPr="008B6761" w:rsidRDefault="00303C93" w:rsidP="00616C0A">
      <w:pPr>
        <w:pStyle w:val="ListParagraph"/>
        <w:spacing w:after="0" w:line="240" w:lineRule="auto"/>
        <w:ind w:left="357"/>
        <w:contextualSpacing w:val="0"/>
        <w:rPr>
          <w:rFonts w:ascii="Open Sans" w:hAnsi="Open Sans" w:cs="Open Sans"/>
          <w:b/>
          <w:sz w:val="20"/>
        </w:rPr>
      </w:pPr>
      <w:r w:rsidRPr="008B6761">
        <w:rPr>
          <w:rFonts w:ascii="Open Sans" w:hAnsi="Open Sans" w:cs="Open Sans"/>
          <w:b/>
          <w:sz w:val="20"/>
        </w:rPr>
        <w:t>You must never use this option when receipting a call off order as it will receipt the full value of the order and any subsequent invoices will be paid without the requirement for checking/controlling the payments.</w:t>
      </w:r>
    </w:p>
    <w:p w14:paraId="02224667" w14:textId="77777777" w:rsidR="00303C93" w:rsidRPr="00303C93" w:rsidRDefault="00303C93" w:rsidP="00616C0A">
      <w:pPr>
        <w:spacing w:after="0" w:line="240" w:lineRule="auto"/>
        <w:rPr>
          <w:rFonts w:ascii="Open Sans" w:hAnsi="Open Sans" w:cs="Open Sans"/>
          <w:sz w:val="20"/>
        </w:rPr>
      </w:pPr>
    </w:p>
    <w:p w14:paraId="02224668" w14:textId="77777777" w:rsidR="006A3576" w:rsidRPr="00FA73D8" w:rsidRDefault="008B6761" w:rsidP="00FA73D8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Click </w:t>
      </w:r>
      <w:r w:rsidRPr="008B6761">
        <w:rPr>
          <w:rFonts w:ascii="Open Sans" w:hAnsi="Open Sans" w:cs="Open Sans"/>
          <w:b/>
          <w:color w:val="6D009D"/>
          <w:sz w:val="20"/>
        </w:rPr>
        <w:t>Send</w:t>
      </w:r>
      <w:r>
        <w:rPr>
          <w:rFonts w:ascii="Open Sans" w:hAnsi="Open Sans" w:cs="Open Sans"/>
          <w:color w:val="000000" w:themeColor="text1"/>
          <w:sz w:val="20"/>
        </w:rPr>
        <w:t xml:space="preserve">. </w:t>
      </w:r>
      <w:r w:rsidRPr="008B6761">
        <w:rPr>
          <w:rFonts w:ascii="Open Sans" w:hAnsi="Open Sans" w:cs="Open Sans"/>
          <w:color w:val="000000" w:themeColor="text1"/>
          <w:sz w:val="20"/>
        </w:rPr>
        <w:t>The e-mail will now direct the receipt back into the Oracle workflow.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Pr="008B6761">
        <w:rPr>
          <w:rFonts w:ascii="Open Sans" w:hAnsi="Open Sans" w:cs="Open Sans"/>
          <w:color w:val="000000" w:themeColor="text1"/>
          <w:sz w:val="20"/>
        </w:rPr>
        <w:t>The receipt may be viewed via Oracle Financials.</w:t>
      </w:r>
    </w:p>
    <w:sectPr w:rsidR="006A3576" w:rsidRPr="00FA73D8" w:rsidSect="009F7A1F">
      <w:headerReference w:type="default" r:id="rId14"/>
      <w:footerReference w:type="default" r:id="rId15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E881" w14:textId="77777777" w:rsidR="006E09B3" w:rsidRDefault="006E09B3" w:rsidP="003A44EA">
      <w:pPr>
        <w:spacing w:after="0" w:line="240" w:lineRule="auto"/>
      </w:pPr>
      <w:r>
        <w:separator/>
      </w:r>
    </w:p>
  </w:endnote>
  <w:endnote w:type="continuationSeparator" w:id="0">
    <w:p w14:paraId="2E97C1E5" w14:textId="77777777" w:rsidR="006E09B3" w:rsidRDefault="006E09B3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24672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CF23CF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02224673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12D2" w14:textId="77777777" w:rsidR="006E09B3" w:rsidRDefault="006E09B3" w:rsidP="003A44EA">
      <w:pPr>
        <w:spacing w:after="0" w:line="240" w:lineRule="auto"/>
      </w:pPr>
      <w:r>
        <w:separator/>
      </w:r>
    </w:p>
  </w:footnote>
  <w:footnote w:type="continuationSeparator" w:id="0">
    <w:p w14:paraId="1B6B4903" w14:textId="77777777" w:rsidR="006E09B3" w:rsidRDefault="006E09B3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4671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224674" wp14:editId="02224675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02224676" wp14:editId="02224677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680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32FF3"/>
    <w:multiLevelType w:val="hybridMultilevel"/>
    <w:tmpl w:val="854AE8B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270AA1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F4FA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1C00F0"/>
    <w:multiLevelType w:val="hybridMultilevel"/>
    <w:tmpl w:val="608EB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D0BA4"/>
    <w:multiLevelType w:val="hybridMultilevel"/>
    <w:tmpl w:val="98F09C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5E1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056CA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FF1E3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96678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07B48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BA74B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4258718">
    <w:abstractNumId w:val="27"/>
  </w:num>
  <w:num w:numId="2" w16cid:durableId="2109350008">
    <w:abstractNumId w:val="2"/>
  </w:num>
  <w:num w:numId="3" w16cid:durableId="1050880152">
    <w:abstractNumId w:val="0"/>
  </w:num>
  <w:num w:numId="4" w16cid:durableId="1755398172">
    <w:abstractNumId w:val="26"/>
  </w:num>
  <w:num w:numId="5" w16cid:durableId="1423918371">
    <w:abstractNumId w:val="14"/>
  </w:num>
  <w:num w:numId="6" w16cid:durableId="1588223779">
    <w:abstractNumId w:val="9"/>
  </w:num>
  <w:num w:numId="7" w16cid:durableId="1364480702">
    <w:abstractNumId w:val="10"/>
  </w:num>
  <w:num w:numId="8" w16cid:durableId="234976589">
    <w:abstractNumId w:val="7"/>
  </w:num>
  <w:num w:numId="9" w16cid:durableId="1083794108">
    <w:abstractNumId w:val="18"/>
  </w:num>
  <w:num w:numId="10" w16cid:durableId="1043947182">
    <w:abstractNumId w:val="23"/>
  </w:num>
  <w:num w:numId="11" w16cid:durableId="638071764">
    <w:abstractNumId w:val="3"/>
  </w:num>
  <w:num w:numId="12" w16cid:durableId="1025400706">
    <w:abstractNumId w:val="25"/>
  </w:num>
  <w:num w:numId="13" w16cid:durableId="537207699">
    <w:abstractNumId w:val="1"/>
  </w:num>
  <w:num w:numId="14" w16cid:durableId="1632663623">
    <w:abstractNumId w:val="24"/>
  </w:num>
  <w:num w:numId="15" w16cid:durableId="540747674">
    <w:abstractNumId w:val="13"/>
  </w:num>
  <w:num w:numId="16" w16cid:durableId="2143762340">
    <w:abstractNumId w:val="11"/>
  </w:num>
  <w:num w:numId="17" w16cid:durableId="301422321">
    <w:abstractNumId w:val="8"/>
  </w:num>
  <w:num w:numId="18" w16cid:durableId="1655642635">
    <w:abstractNumId w:val="15"/>
  </w:num>
  <w:num w:numId="19" w16cid:durableId="789276576">
    <w:abstractNumId w:val="20"/>
  </w:num>
  <w:num w:numId="20" w16cid:durableId="831681954">
    <w:abstractNumId w:val="12"/>
  </w:num>
  <w:num w:numId="21" w16cid:durableId="194856914">
    <w:abstractNumId w:val="19"/>
  </w:num>
  <w:num w:numId="22" w16cid:durableId="749544590">
    <w:abstractNumId w:val="6"/>
  </w:num>
  <w:num w:numId="23" w16cid:durableId="2064134254">
    <w:abstractNumId w:val="22"/>
  </w:num>
  <w:num w:numId="24" w16cid:durableId="1730107220">
    <w:abstractNumId w:val="4"/>
  </w:num>
  <w:num w:numId="25" w16cid:durableId="1492793958">
    <w:abstractNumId w:val="5"/>
  </w:num>
  <w:num w:numId="26" w16cid:durableId="1990940054">
    <w:abstractNumId w:val="17"/>
  </w:num>
  <w:num w:numId="27" w16cid:durableId="1169831669">
    <w:abstractNumId w:val="29"/>
  </w:num>
  <w:num w:numId="28" w16cid:durableId="1214728878">
    <w:abstractNumId w:val="28"/>
  </w:num>
  <w:num w:numId="29" w16cid:durableId="1191720794">
    <w:abstractNumId w:val="21"/>
  </w:num>
  <w:num w:numId="30" w16cid:durableId="1845850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61187"/>
    <w:rsid w:val="00087968"/>
    <w:rsid w:val="00095244"/>
    <w:rsid w:val="000A2D60"/>
    <w:rsid w:val="000B5108"/>
    <w:rsid w:val="000B6E2E"/>
    <w:rsid w:val="000B6EEE"/>
    <w:rsid w:val="000B7910"/>
    <w:rsid w:val="000C6270"/>
    <w:rsid w:val="000F1B31"/>
    <w:rsid w:val="00102F8D"/>
    <w:rsid w:val="001109CD"/>
    <w:rsid w:val="0011107F"/>
    <w:rsid w:val="00113875"/>
    <w:rsid w:val="00120BC2"/>
    <w:rsid w:val="001228AB"/>
    <w:rsid w:val="0012682D"/>
    <w:rsid w:val="00126DDE"/>
    <w:rsid w:val="00137FF9"/>
    <w:rsid w:val="00141794"/>
    <w:rsid w:val="00142C0E"/>
    <w:rsid w:val="0015454A"/>
    <w:rsid w:val="00155F01"/>
    <w:rsid w:val="00163081"/>
    <w:rsid w:val="00182E35"/>
    <w:rsid w:val="00183BD5"/>
    <w:rsid w:val="00185CB5"/>
    <w:rsid w:val="00196600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37155"/>
    <w:rsid w:val="002439E4"/>
    <w:rsid w:val="00255805"/>
    <w:rsid w:val="002C5209"/>
    <w:rsid w:val="002D4E25"/>
    <w:rsid w:val="002E316F"/>
    <w:rsid w:val="002F6472"/>
    <w:rsid w:val="00301695"/>
    <w:rsid w:val="00303C93"/>
    <w:rsid w:val="00304EE0"/>
    <w:rsid w:val="00316454"/>
    <w:rsid w:val="003254CE"/>
    <w:rsid w:val="00332FA0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87A83"/>
    <w:rsid w:val="003941CA"/>
    <w:rsid w:val="00394482"/>
    <w:rsid w:val="003953FD"/>
    <w:rsid w:val="003A397D"/>
    <w:rsid w:val="003A44EA"/>
    <w:rsid w:val="003B23D7"/>
    <w:rsid w:val="003F2EBA"/>
    <w:rsid w:val="003F6F6C"/>
    <w:rsid w:val="00401E04"/>
    <w:rsid w:val="00402C57"/>
    <w:rsid w:val="00412879"/>
    <w:rsid w:val="00424F30"/>
    <w:rsid w:val="00424F49"/>
    <w:rsid w:val="00427B56"/>
    <w:rsid w:val="00431E4D"/>
    <w:rsid w:val="00433636"/>
    <w:rsid w:val="00440415"/>
    <w:rsid w:val="0046326A"/>
    <w:rsid w:val="00480C80"/>
    <w:rsid w:val="00481B1F"/>
    <w:rsid w:val="00484556"/>
    <w:rsid w:val="00485762"/>
    <w:rsid w:val="004A1EED"/>
    <w:rsid w:val="004A2BC9"/>
    <w:rsid w:val="004B2578"/>
    <w:rsid w:val="004B426F"/>
    <w:rsid w:val="004B5BF3"/>
    <w:rsid w:val="004C1A56"/>
    <w:rsid w:val="004C72B5"/>
    <w:rsid w:val="004C7852"/>
    <w:rsid w:val="004D59AC"/>
    <w:rsid w:val="004D6084"/>
    <w:rsid w:val="00502594"/>
    <w:rsid w:val="005159B0"/>
    <w:rsid w:val="0051743E"/>
    <w:rsid w:val="0052349B"/>
    <w:rsid w:val="0054596C"/>
    <w:rsid w:val="005664C4"/>
    <w:rsid w:val="00581E06"/>
    <w:rsid w:val="005B4F83"/>
    <w:rsid w:val="005C0F4A"/>
    <w:rsid w:val="005D31F2"/>
    <w:rsid w:val="005D492C"/>
    <w:rsid w:val="005D6DCB"/>
    <w:rsid w:val="005F0A5D"/>
    <w:rsid w:val="005F74DE"/>
    <w:rsid w:val="00602031"/>
    <w:rsid w:val="00603274"/>
    <w:rsid w:val="006124A0"/>
    <w:rsid w:val="006135C7"/>
    <w:rsid w:val="00616C0A"/>
    <w:rsid w:val="006171C4"/>
    <w:rsid w:val="00647F89"/>
    <w:rsid w:val="0065770A"/>
    <w:rsid w:val="006607DC"/>
    <w:rsid w:val="006625DD"/>
    <w:rsid w:val="006758B1"/>
    <w:rsid w:val="006A3576"/>
    <w:rsid w:val="006A467E"/>
    <w:rsid w:val="006B160C"/>
    <w:rsid w:val="006B4B94"/>
    <w:rsid w:val="006C1AE3"/>
    <w:rsid w:val="006C51F0"/>
    <w:rsid w:val="006D4086"/>
    <w:rsid w:val="006D62D7"/>
    <w:rsid w:val="006E09B3"/>
    <w:rsid w:val="006E26C8"/>
    <w:rsid w:val="006E3E6B"/>
    <w:rsid w:val="006F48E3"/>
    <w:rsid w:val="00713E90"/>
    <w:rsid w:val="00726A1A"/>
    <w:rsid w:val="007404FC"/>
    <w:rsid w:val="0074239D"/>
    <w:rsid w:val="00744990"/>
    <w:rsid w:val="00745CBA"/>
    <w:rsid w:val="00747507"/>
    <w:rsid w:val="007559F1"/>
    <w:rsid w:val="007636F8"/>
    <w:rsid w:val="00784C73"/>
    <w:rsid w:val="00792EDB"/>
    <w:rsid w:val="00794C95"/>
    <w:rsid w:val="00802B46"/>
    <w:rsid w:val="008210B8"/>
    <w:rsid w:val="00824665"/>
    <w:rsid w:val="0083355B"/>
    <w:rsid w:val="00852D20"/>
    <w:rsid w:val="008552D8"/>
    <w:rsid w:val="00860939"/>
    <w:rsid w:val="00865D2D"/>
    <w:rsid w:val="00883734"/>
    <w:rsid w:val="00891F33"/>
    <w:rsid w:val="008A3FC3"/>
    <w:rsid w:val="008B6761"/>
    <w:rsid w:val="008D0392"/>
    <w:rsid w:val="008D2C45"/>
    <w:rsid w:val="008F3B61"/>
    <w:rsid w:val="009278A2"/>
    <w:rsid w:val="00935A92"/>
    <w:rsid w:val="009603C5"/>
    <w:rsid w:val="009636E0"/>
    <w:rsid w:val="00972064"/>
    <w:rsid w:val="0098179F"/>
    <w:rsid w:val="009A1746"/>
    <w:rsid w:val="009A6791"/>
    <w:rsid w:val="009B290F"/>
    <w:rsid w:val="009B6AB1"/>
    <w:rsid w:val="009E723D"/>
    <w:rsid w:val="009F7A1F"/>
    <w:rsid w:val="00A06978"/>
    <w:rsid w:val="00A10207"/>
    <w:rsid w:val="00A119C1"/>
    <w:rsid w:val="00A23F8C"/>
    <w:rsid w:val="00A30261"/>
    <w:rsid w:val="00A34F5D"/>
    <w:rsid w:val="00A417AB"/>
    <w:rsid w:val="00A50809"/>
    <w:rsid w:val="00A52CD7"/>
    <w:rsid w:val="00A70A84"/>
    <w:rsid w:val="00A72BF3"/>
    <w:rsid w:val="00A7397E"/>
    <w:rsid w:val="00A8637F"/>
    <w:rsid w:val="00A92873"/>
    <w:rsid w:val="00A95D07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13C7"/>
    <w:rsid w:val="00B32571"/>
    <w:rsid w:val="00B47507"/>
    <w:rsid w:val="00B47C78"/>
    <w:rsid w:val="00B5079D"/>
    <w:rsid w:val="00B572DD"/>
    <w:rsid w:val="00B62B34"/>
    <w:rsid w:val="00B63B0F"/>
    <w:rsid w:val="00B804D8"/>
    <w:rsid w:val="00B837CB"/>
    <w:rsid w:val="00B86114"/>
    <w:rsid w:val="00B96F15"/>
    <w:rsid w:val="00BA3896"/>
    <w:rsid w:val="00BB0D82"/>
    <w:rsid w:val="00BD122A"/>
    <w:rsid w:val="00BD3105"/>
    <w:rsid w:val="00BD385C"/>
    <w:rsid w:val="00BE0371"/>
    <w:rsid w:val="00BE0B3A"/>
    <w:rsid w:val="00C013B0"/>
    <w:rsid w:val="00C15E33"/>
    <w:rsid w:val="00C166A0"/>
    <w:rsid w:val="00C16F32"/>
    <w:rsid w:val="00C25A1D"/>
    <w:rsid w:val="00C265B4"/>
    <w:rsid w:val="00C4459A"/>
    <w:rsid w:val="00C508B0"/>
    <w:rsid w:val="00C726A2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23CF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54C6"/>
    <w:rsid w:val="00DF601C"/>
    <w:rsid w:val="00E01070"/>
    <w:rsid w:val="00E25A71"/>
    <w:rsid w:val="00E30579"/>
    <w:rsid w:val="00E338A9"/>
    <w:rsid w:val="00E74F84"/>
    <w:rsid w:val="00E95212"/>
    <w:rsid w:val="00EA25FB"/>
    <w:rsid w:val="00EC4052"/>
    <w:rsid w:val="00ED29D8"/>
    <w:rsid w:val="00F03034"/>
    <w:rsid w:val="00F15830"/>
    <w:rsid w:val="00F161EE"/>
    <w:rsid w:val="00F230C8"/>
    <w:rsid w:val="00F2678F"/>
    <w:rsid w:val="00F54F39"/>
    <w:rsid w:val="00F631E2"/>
    <w:rsid w:val="00F8284F"/>
    <w:rsid w:val="00F911B6"/>
    <w:rsid w:val="00F97113"/>
    <w:rsid w:val="00F9782B"/>
    <w:rsid w:val="00FA5AC7"/>
    <w:rsid w:val="00FA6FE3"/>
    <w:rsid w:val="00FA73D8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24654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1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uments.manchester.ac.uk/display.aspx?DocID=3551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cuments.manchester.ac.uk/display.aspx?DocID=3551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2F7C7-BBEE-44EF-AD84-BBDB3A722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A2CAE-22DC-4B95-9360-7D05CF6CD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A74F6-B20B-4244-B351-B9C2F4D40256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4.xml><?xml version="1.0" encoding="utf-8"?>
<ds:datastoreItem xmlns:ds="http://schemas.openxmlformats.org/officeDocument/2006/customXml" ds:itemID="{E25EE599-4CCE-49F6-98FE-F44658A1F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3</cp:revision>
  <cp:lastPrinted>2015-07-01T11:13:00Z</cp:lastPrinted>
  <dcterms:created xsi:type="dcterms:W3CDTF">2018-06-12T14:06:00Z</dcterms:created>
  <dcterms:modified xsi:type="dcterms:W3CDTF">2025-03-25T14:22:00Z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