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58E2" w14:textId="0E973E71" w:rsidR="006934D8" w:rsidRPr="00AE0985" w:rsidRDefault="00FB0545" w:rsidP="00AE0985">
      <w:pPr>
        <w:jc w:val="center"/>
        <w:rPr>
          <w:b/>
          <w:bCs/>
          <w:sz w:val="28"/>
          <w:szCs w:val="28"/>
        </w:rPr>
      </w:pPr>
      <w:r w:rsidRPr="00AE0985">
        <w:rPr>
          <w:b/>
          <w:bCs/>
          <w:sz w:val="28"/>
          <w:szCs w:val="28"/>
        </w:rPr>
        <w:t>Time To Talk Day 2025</w:t>
      </w:r>
    </w:p>
    <w:p w14:paraId="3AA492A5" w14:textId="66A838B2" w:rsidR="00FB0545" w:rsidRPr="00AE0985" w:rsidRDefault="00FB0545" w:rsidP="00FC37EE">
      <w:pPr>
        <w:spacing w:after="0"/>
        <w:jc w:val="center"/>
        <w:rPr>
          <w:b/>
          <w:bCs/>
          <w:sz w:val="28"/>
          <w:szCs w:val="28"/>
        </w:rPr>
      </w:pPr>
      <w:r w:rsidRPr="00AE0985">
        <w:rPr>
          <w:b/>
          <w:bCs/>
          <w:sz w:val="28"/>
          <w:szCs w:val="28"/>
        </w:rPr>
        <w:t>Faculty of Humanities Schedule of Events</w:t>
      </w:r>
    </w:p>
    <w:p w14:paraId="03929CAA" w14:textId="16118E3C" w:rsidR="00BA1838" w:rsidRPr="00E80F18" w:rsidRDefault="00FC37EE" w:rsidP="005F430F">
      <w:pPr>
        <w:spacing w:after="120"/>
        <w:rPr>
          <w:b/>
          <w:bCs/>
          <w:sz w:val="28"/>
          <w:szCs w:val="28"/>
        </w:rPr>
      </w:pPr>
      <w:r w:rsidRPr="00CA0EFF">
        <w:rPr>
          <w:b/>
          <w:bCs/>
          <w:sz w:val="16"/>
          <w:szCs w:val="16"/>
        </w:rPr>
        <w:br/>
      </w:r>
      <w:r w:rsidR="00BA1838" w:rsidRPr="00E80F18">
        <w:rPr>
          <w:b/>
          <w:bCs/>
          <w:sz w:val="28"/>
          <w:szCs w:val="28"/>
        </w:rPr>
        <w:t>Tuesday 4</w:t>
      </w:r>
      <w:r w:rsidR="00BA1838" w:rsidRPr="00E80F18">
        <w:rPr>
          <w:b/>
          <w:bCs/>
          <w:sz w:val="28"/>
          <w:szCs w:val="28"/>
          <w:vertAlign w:val="superscript"/>
        </w:rPr>
        <w:t>th</w:t>
      </w:r>
      <w:r w:rsidR="00BA1838" w:rsidRPr="00E80F18">
        <w:rPr>
          <w:b/>
          <w:bCs/>
          <w:sz w:val="28"/>
          <w:szCs w:val="28"/>
        </w:rPr>
        <w:t xml:space="preserve"> February 2025</w:t>
      </w:r>
    </w:p>
    <w:p w14:paraId="2A90E1B4" w14:textId="66C9B795" w:rsidR="00BA1838" w:rsidRDefault="00BA1838" w:rsidP="00CA0EFF">
      <w:pPr>
        <w:pStyle w:val="ListParagraph"/>
        <w:numPr>
          <w:ilvl w:val="0"/>
          <w:numId w:val="1"/>
        </w:numPr>
        <w:spacing w:after="60"/>
        <w:ind w:left="357" w:hanging="357"/>
        <w:contextualSpacing w:val="0"/>
      </w:pPr>
      <w:r>
        <w:t xml:space="preserve">Wellbeing Walks: </w:t>
      </w:r>
      <w:hyperlink r:id="rId5" w:history="1">
        <w:r w:rsidRPr="00E130F9">
          <w:rPr>
            <w:rStyle w:val="Hyperlink"/>
          </w:rPr>
          <w:t>Origins and Innovations: Historic campus tours</w:t>
        </w:r>
      </w:hyperlink>
      <w:r>
        <w:t xml:space="preserve"> – meet outside Manchester Museum Café:</w:t>
      </w:r>
    </w:p>
    <w:p w14:paraId="132F75DC" w14:textId="77777777" w:rsidR="00BA1838" w:rsidRPr="00BA1838" w:rsidRDefault="00BA1838" w:rsidP="00FC37EE">
      <w:pPr>
        <w:pStyle w:val="ListParagraph"/>
        <w:spacing w:after="120"/>
        <w:ind w:left="357"/>
        <w:rPr>
          <w:b/>
          <w:bCs/>
        </w:rPr>
      </w:pPr>
      <w:r w:rsidRPr="00BA1838">
        <w:rPr>
          <w:b/>
          <w:bCs/>
        </w:rPr>
        <w:t>Innovations Tour</w:t>
      </w:r>
      <w:r>
        <w:rPr>
          <w:b/>
          <w:bCs/>
        </w:rPr>
        <w:t xml:space="preserve"> (12:00-12:30)</w:t>
      </w:r>
    </w:p>
    <w:p w14:paraId="07A18380" w14:textId="6AE3D550" w:rsidR="00FC37EE" w:rsidRDefault="00CA0EFF" w:rsidP="00CA0EFF">
      <w:pPr>
        <w:pStyle w:val="ListParagraph"/>
        <w:spacing w:after="60"/>
        <w:ind w:left="357" w:hanging="357"/>
        <w:contextualSpacing w:val="0"/>
      </w:pPr>
      <w:r>
        <w:tab/>
      </w:r>
      <w:r w:rsidR="00BA1838">
        <w:t>The first, our Innovations Tour, celebrates 200 years of The University of Manchester’s innovations – our groundbreaking firsts and discoveries.  It takes 25 minutes and tells the story of our innovators and how their pursuit of knowledge and discovery is shaping not only Manchester, but the world.</w:t>
      </w:r>
    </w:p>
    <w:p w14:paraId="7A7BDD60" w14:textId="61DD736A" w:rsidR="00BA1838" w:rsidRPr="00FC37EE" w:rsidRDefault="00BA1838" w:rsidP="00FC37EE">
      <w:pPr>
        <w:pStyle w:val="ListParagraph"/>
        <w:spacing w:after="120"/>
        <w:ind w:left="357"/>
      </w:pPr>
      <w:r w:rsidRPr="00FC37EE">
        <w:rPr>
          <w:b/>
          <w:bCs/>
        </w:rPr>
        <w:t>Origins Tour (12:45-13:15)</w:t>
      </w:r>
    </w:p>
    <w:p w14:paraId="7CE8A9FA" w14:textId="77777777" w:rsidR="00BA1838" w:rsidRPr="00BA1838" w:rsidRDefault="00BA1838" w:rsidP="00E80F18">
      <w:pPr>
        <w:pStyle w:val="ListParagraph"/>
        <w:spacing w:after="0"/>
        <w:ind w:left="357"/>
        <w:contextualSpacing w:val="0"/>
      </w:pPr>
      <w:r w:rsidRPr="00BA1838">
        <w:t>The 15-minute tour explores the University’s radically progressive beginnings; how barriers in higher education and wider society were broken down to establish the foundations of the UK’s first civic University.</w:t>
      </w:r>
    </w:p>
    <w:p w14:paraId="7ED9B6BF" w14:textId="262A3EF2" w:rsidR="00BA1838" w:rsidRPr="00E80F18" w:rsidRDefault="00E80F18" w:rsidP="00B730B3">
      <w:pPr>
        <w:spacing w:after="120"/>
        <w:rPr>
          <w:b/>
          <w:bCs/>
          <w:sz w:val="28"/>
          <w:szCs w:val="28"/>
        </w:rPr>
      </w:pPr>
      <w:r>
        <w:rPr>
          <w:b/>
          <w:bCs/>
        </w:rPr>
        <w:br/>
      </w:r>
      <w:r w:rsidR="00BA1838" w:rsidRPr="00E80F18">
        <w:rPr>
          <w:b/>
          <w:bCs/>
          <w:sz w:val="28"/>
          <w:szCs w:val="28"/>
        </w:rPr>
        <w:t>Thursday 6</w:t>
      </w:r>
      <w:r w:rsidR="00BA1838" w:rsidRPr="00E80F18">
        <w:rPr>
          <w:b/>
          <w:bCs/>
          <w:sz w:val="28"/>
          <w:szCs w:val="28"/>
          <w:vertAlign w:val="superscript"/>
        </w:rPr>
        <w:t>th</w:t>
      </w:r>
      <w:r w:rsidR="00BA1838" w:rsidRPr="00E80F18">
        <w:rPr>
          <w:b/>
          <w:bCs/>
          <w:sz w:val="28"/>
          <w:szCs w:val="28"/>
        </w:rPr>
        <w:t xml:space="preserve"> February 2025, 10:00-14:00</w:t>
      </w:r>
    </w:p>
    <w:p w14:paraId="549FCC1A" w14:textId="26E10BF0" w:rsidR="00E71E39" w:rsidRDefault="00AD73A0" w:rsidP="00E71E39">
      <w:r>
        <w:t>Throughout, there will be refreshments available</w:t>
      </w:r>
      <w:r w:rsidR="00E71E39">
        <w:t xml:space="preserve"> and colleagues around to meet and chat to.  </w:t>
      </w:r>
      <w:r w:rsidR="006C5331">
        <w:t xml:space="preserve">There will be </w:t>
      </w:r>
      <w:r w:rsidR="00663999">
        <w:t>quiz books</w:t>
      </w:r>
      <w:r w:rsidR="00FC37EE">
        <w:t xml:space="preserve"> and colouring sheets and </w:t>
      </w:r>
      <w:r w:rsidR="006C5331">
        <w:t xml:space="preserve">board games available </w:t>
      </w:r>
      <w:r w:rsidR="00663999">
        <w:t xml:space="preserve">if you are feeling competitive!  </w:t>
      </w:r>
      <w:r w:rsidR="00E71E39">
        <w:t xml:space="preserve">Pick up some </w:t>
      </w:r>
      <w:r w:rsidR="0061250B">
        <w:t xml:space="preserve">Time </w:t>
      </w:r>
      <w:proofErr w:type="gramStart"/>
      <w:r w:rsidR="0061250B">
        <w:t>To</w:t>
      </w:r>
      <w:proofErr w:type="gramEnd"/>
      <w:r w:rsidR="0061250B">
        <w:t xml:space="preserve"> Talk Day </w:t>
      </w:r>
      <w:r w:rsidR="00E71E39">
        <w:t>resources</w:t>
      </w:r>
      <w:r w:rsidR="006720CE">
        <w:t xml:space="preserve">, </w:t>
      </w:r>
      <w:r w:rsidR="003F0B33">
        <w:t xml:space="preserve">learn about wellbeing support at the University of Manchester and learn how </w:t>
      </w:r>
      <w:r w:rsidR="00E71E39">
        <w:t>to improve your listening skills</w:t>
      </w:r>
      <w:r w:rsidR="00FE0C98">
        <w:t>.</w:t>
      </w:r>
    </w:p>
    <w:p w14:paraId="34A7C44A" w14:textId="2246900E" w:rsidR="00AD73A0" w:rsidRDefault="00E71E39" w:rsidP="00CF330B">
      <w:pPr>
        <w:ind w:hanging="11"/>
      </w:pPr>
      <w:r>
        <w:t>You could c</w:t>
      </w:r>
      <w:r w:rsidR="00AD73A0">
        <w:t>ontribute to the poster collage around this year’s theme ‘</w:t>
      </w:r>
      <w:r w:rsidR="00AD73A0" w:rsidRPr="007E5A89">
        <w:t>get comfortable</w:t>
      </w:r>
      <w:r w:rsidR="00CF330B">
        <w:t xml:space="preserve"> </w:t>
      </w:r>
      <w:r w:rsidR="00AD73A0" w:rsidRPr="007E5A89">
        <w:t>and start talking about mental health</w:t>
      </w:r>
      <w:r w:rsidR="00AD73A0">
        <w:t>’.</w:t>
      </w:r>
    </w:p>
    <w:p w14:paraId="54F83EE0" w14:textId="77777777" w:rsidR="00DE077E" w:rsidRPr="00DE077E" w:rsidRDefault="00DE077E" w:rsidP="00DE077E">
      <w:pPr>
        <w:spacing w:after="120"/>
        <w:ind w:left="2160" w:hanging="2160"/>
      </w:pPr>
      <w:r w:rsidRPr="00DE077E">
        <w:rPr>
          <w:b/>
          <w:bCs/>
        </w:rPr>
        <w:t>Sessions Available:</w:t>
      </w:r>
    </w:p>
    <w:p w14:paraId="5290FC01" w14:textId="47F8C541" w:rsidR="00DE077E" w:rsidRPr="00DE077E" w:rsidRDefault="00DE077E" w:rsidP="00D04E3B">
      <w:pPr>
        <w:spacing w:after="120"/>
        <w:ind w:hanging="11"/>
      </w:pPr>
      <w:r w:rsidRPr="00DE077E">
        <w:t xml:space="preserve">10:00-10:30                    Hannah Rundle introduces Time </w:t>
      </w:r>
      <w:proofErr w:type="gramStart"/>
      <w:r w:rsidRPr="00DE077E">
        <w:t>To</w:t>
      </w:r>
      <w:proofErr w:type="gramEnd"/>
      <w:r w:rsidRPr="00DE077E">
        <w:t xml:space="preserve"> Talk Day 2025 – face-to-face (Christie’s </w:t>
      </w:r>
      <w:r w:rsidR="00D04E3B">
        <w:tab/>
      </w:r>
      <w:r w:rsidR="00D04E3B">
        <w:tab/>
      </w:r>
      <w:r w:rsidR="00D04E3B">
        <w:tab/>
      </w:r>
      <w:r w:rsidR="00D04E3B">
        <w:tab/>
      </w:r>
      <w:r w:rsidRPr="00DE077E">
        <w:t>Bistro)</w:t>
      </w:r>
    </w:p>
    <w:p w14:paraId="1F208A08" w14:textId="21B2F693" w:rsidR="00DE077E" w:rsidRPr="00DE077E" w:rsidRDefault="00DE077E" w:rsidP="00D04E3B">
      <w:pPr>
        <w:spacing w:after="120"/>
        <w:ind w:hanging="11"/>
      </w:pPr>
      <w:r w:rsidRPr="00DE077E">
        <w:t>10:30-11:15                    Origami cranes with Noemie Rouault – face-to-face, drop</w:t>
      </w:r>
      <w:r w:rsidR="00EB058F">
        <w:t>-i</w:t>
      </w:r>
      <w:r w:rsidR="00D04E3B">
        <w:t>n</w:t>
      </w:r>
      <w:r w:rsidRPr="00DE077E">
        <w:t xml:space="preserve"> (Christie’s Bistro)</w:t>
      </w:r>
    </w:p>
    <w:p w14:paraId="3E5C1C50" w14:textId="41A65A02" w:rsidR="00DE077E" w:rsidRPr="00DE077E" w:rsidRDefault="00DE077E" w:rsidP="00D04E3B">
      <w:pPr>
        <w:spacing w:after="120"/>
        <w:ind w:hanging="11"/>
      </w:pPr>
      <w:r w:rsidRPr="00DE077E">
        <w:t xml:space="preserve">10:30-11:30                    Hula hooping with Helen Dunning – face-to-face, booking required (G.66 </w:t>
      </w:r>
      <w:r w:rsidR="00EB058F">
        <w:tab/>
      </w:r>
      <w:r w:rsidR="00EB058F">
        <w:tab/>
      </w:r>
      <w:r w:rsidR="00EB058F">
        <w:tab/>
      </w:r>
      <w:r w:rsidR="00EB058F">
        <w:tab/>
      </w:r>
      <w:r w:rsidRPr="00DE077E">
        <w:t>Wellbeing Room, Simon Building)</w:t>
      </w:r>
      <w:r w:rsidR="00E510B6">
        <w:t xml:space="preserve"> – contact </w:t>
      </w:r>
      <w:hyperlink r:id="rId6" w:history="1">
        <w:r w:rsidR="00E510B6" w:rsidRPr="00E510B6">
          <w:rPr>
            <w:rStyle w:val="Hyperlink"/>
          </w:rPr>
          <w:t>Julie Butterworth</w:t>
        </w:r>
      </w:hyperlink>
      <w:r w:rsidR="00E510B6">
        <w:t xml:space="preserve"> or </w:t>
      </w:r>
      <w:hyperlink r:id="rId7" w:history="1">
        <w:r w:rsidR="00E510B6" w:rsidRPr="004B4D35">
          <w:rPr>
            <w:rStyle w:val="Hyperlink"/>
          </w:rPr>
          <w:t>Gemma</w:t>
        </w:r>
        <w:r w:rsidR="00E510B6" w:rsidRPr="004B4D35">
          <w:rPr>
            <w:rStyle w:val="Hyperlink"/>
            <w:u w:val="none"/>
          </w:rPr>
          <w:tab/>
        </w:r>
        <w:r w:rsidR="008D48FC">
          <w:rPr>
            <w:rStyle w:val="Hyperlink"/>
            <w:u w:val="none"/>
          </w:rPr>
          <w:tab/>
        </w:r>
        <w:r w:rsidR="00E510B6" w:rsidRPr="004B4D35">
          <w:rPr>
            <w:rStyle w:val="Hyperlink"/>
            <w:u w:val="none"/>
          </w:rPr>
          <w:tab/>
        </w:r>
        <w:r w:rsidR="00E510B6" w:rsidRPr="004B4D35">
          <w:rPr>
            <w:rStyle w:val="Hyperlink"/>
            <w:u w:val="none"/>
          </w:rPr>
          <w:tab/>
        </w:r>
        <w:r w:rsidR="00E510B6" w:rsidRPr="004B4D35">
          <w:rPr>
            <w:rStyle w:val="Hyperlink"/>
          </w:rPr>
          <w:t>Keaveney</w:t>
        </w:r>
      </w:hyperlink>
      <w:r w:rsidR="00E510B6">
        <w:t xml:space="preserve"> to book a place</w:t>
      </w:r>
    </w:p>
    <w:p w14:paraId="6EB706DF" w14:textId="566CC670" w:rsidR="00DE077E" w:rsidRPr="00DE077E" w:rsidRDefault="00DE077E" w:rsidP="00D04E3B">
      <w:pPr>
        <w:spacing w:after="120"/>
        <w:ind w:hanging="11"/>
      </w:pPr>
      <w:r w:rsidRPr="00DE077E">
        <w:t>11:45-12:30                    Happy Jars with Nicola Somers – face-to-face, drop-in</w:t>
      </w:r>
      <w:r w:rsidR="00EB058F">
        <w:t xml:space="preserve"> </w:t>
      </w:r>
      <w:r w:rsidRPr="00DE077E">
        <w:t>(Christie’s Bistro)</w:t>
      </w:r>
    </w:p>
    <w:p w14:paraId="6D876070" w14:textId="24A83F6D" w:rsidR="00CA0EFF" w:rsidRPr="00DE077E" w:rsidRDefault="00DE077E" w:rsidP="00CA0EFF">
      <w:pPr>
        <w:spacing w:after="120"/>
        <w:ind w:hanging="11"/>
      </w:pPr>
      <w:r w:rsidRPr="00DE077E">
        <w:t>13.00-13.15                    Online meditation session with Victoria Roberts</w:t>
      </w:r>
      <w:r w:rsidR="00CA0EFF">
        <w:t xml:space="preserve"> – contact </w:t>
      </w:r>
      <w:hyperlink r:id="rId8" w:history="1">
        <w:r w:rsidR="00CA0EFF" w:rsidRPr="00E510B6">
          <w:rPr>
            <w:rStyle w:val="Hyperlink"/>
          </w:rPr>
          <w:t>Julie Butterworth</w:t>
        </w:r>
      </w:hyperlink>
      <w:r w:rsidR="00CA0EFF">
        <w:t xml:space="preserve"> or </w:t>
      </w:r>
      <w:r w:rsidR="00CA0EFF">
        <w:tab/>
      </w:r>
      <w:r w:rsidR="00CA0EFF">
        <w:tab/>
      </w:r>
      <w:r w:rsidR="00CA0EFF">
        <w:tab/>
      </w:r>
      <w:hyperlink r:id="rId9" w:history="1">
        <w:r w:rsidR="00CA0EFF" w:rsidRPr="004B4D35">
          <w:rPr>
            <w:rStyle w:val="Hyperlink"/>
          </w:rPr>
          <w:t>Gemma</w:t>
        </w:r>
        <w:r w:rsidR="00CA0EFF">
          <w:rPr>
            <w:rStyle w:val="Hyperlink"/>
          </w:rPr>
          <w:t xml:space="preserve"> </w:t>
        </w:r>
        <w:r w:rsidR="00CA0EFF" w:rsidRPr="004B4D35">
          <w:rPr>
            <w:rStyle w:val="Hyperlink"/>
          </w:rPr>
          <w:t>Keaveney</w:t>
        </w:r>
      </w:hyperlink>
      <w:r w:rsidR="00CA0EFF">
        <w:t xml:space="preserve"> to book a place</w:t>
      </w:r>
    </w:p>
    <w:p w14:paraId="62974B86" w14:textId="0FA61998" w:rsidR="00DE077E" w:rsidRPr="00DE077E" w:rsidRDefault="00DE077E" w:rsidP="00D04E3B">
      <w:pPr>
        <w:spacing w:after="120"/>
        <w:ind w:hanging="11"/>
      </w:pPr>
      <w:r w:rsidRPr="00DE077E">
        <w:t>13.00-14.00                    Cross stitching workshop with Emily Fen</w:t>
      </w:r>
      <w:r w:rsidR="00540C8F">
        <w:t>l</w:t>
      </w:r>
      <w:r w:rsidRPr="00DE077E">
        <w:t xml:space="preserve">on – face-to-face, drop-in (Christie’s </w:t>
      </w:r>
      <w:r w:rsidR="00540C8F">
        <w:tab/>
      </w:r>
      <w:r w:rsidR="00540C8F">
        <w:tab/>
      </w:r>
      <w:r w:rsidR="00540C8F">
        <w:tab/>
      </w:r>
      <w:r w:rsidRPr="00DE077E">
        <w:t>Bistro)</w:t>
      </w:r>
    </w:p>
    <w:p w14:paraId="61393CCD" w14:textId="6C5F8510" w:rsidR="00DE077E" w:rsidRPr="00DE077E" w:rsidRDefault="00DE077E" w:rsidP="005D6B38">
      <w:pPr>
        <w:spacing w:after="0"/>
        <w:ind w:hanging="11"/>
      </w:pPr>
      <w:r w:rsidRPr="00DE077E">
        <w:t xml:space="preserve">10.30-14.00                    Resources table with information, games and an opportunity to network, share </w:t>
      </w:r>
      <w:r w:rsidR="00540C8F">
        <w:tab/>
      </w:r>
      <w:r w:rsidR="00540C8F">
        <w:tab/>
      </w:r>
      <w:r w:rsidR="00540C8F">
        <w:tab/>
      </w:r>
      <w:r w:rsidRPr="00DE077E">
        <w:t>experiences or just have some time to sit and think </w:t>
      </w:r>
    </w:p>
    <w:p w14:paraId="0C876DD5" w14:textId="0FF4C2B5" w:rsidR="00540C8F" w:rsidRPr="002A36DF" w:rsidRDefault="00B730B3">
      <w:r>
        <w:br/>
      </w:r>
      <w:r w:rsidR="007A242E" w:rsidRPr="002A36DF">
        <w:t>There are other Time To Talk Day activities taking place across the University throughout the week, take a loo</w:t>
      </w:r>
      <w:r w:rsidR="002A36DF" w:rsidRPr="002A36DF">
        <w:t>k at what’s available</w:t>
      </w:r>
      <w:r w:rsidR="003010E2">
        <w:t xml:space="preserve"> here</w:t>
      </w:r>
      <w:r w:rsidR="002A36DF" w:rsidRPr="002A36DF">
        <w:t xml:space="preserve">: </w:t>
      </w:r>
      <w:hyperlink r:id="rId10" w:history="1">
        <w:r w:rsidR="005D6B38" w:rsidRPr="00761692">
          <w:rPr>
            <w:rStyle w:val="Hyperlink"/>
          </w:rPr>
          <w:t>https://documents.manchester.ac.uk/display.aspx?DocID=75198</w:t>
        </w:r>
      </w:hyperlink>
      <w:r w:rsidR="005D6B38">
        <w:t xml:space="preserve"> </w:t>
      </w:r>
    </w:p>
    <w:sectPr w:rsidR="00540C8F" w:rsidRPr="002A36DF" w:rsidSect="005F43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50"/>
    <w:multiLevelType w:val="hybridMultilevel"/>
    <w:tmpl w:val="920C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6A5046"/>
    <w:multiLevelType w:val="hybridMultilevel"/>
    <w:tmpl w:val="BB9496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B87F7F"/>
    <w:multiLevelType w:val="hybridMultilevel"/>
    <w:tmpl w:val="3A120C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1E5E23"/>
    <w:multiLevelType w:val="multilevel"/>
    <w:tmpl w:val="7D5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35ACF"/>
    <w:multiLevelType w:val="multilevel"/>
    <w:tmpl w:val="45C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34D31"/>
    <w:multiLevelType w:val="hybridMultilevel"/>
    <w:tmpl w:val="1D301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322DD"/>
    <w:multiLevelType w:val="hybridMultilevel"/>
    <w:tmpl w:val="6B42504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31923070">
    <w:abstractNumId w:val="2"/>
  </w:num>
  <w:num w:numId="2" w16cid:durableId="785542228">
    <w:abstractNumId w:val="3"/>
  </w:num>
  <w:num w:numId="3" w16cid:durableId="498736730">
    <w:abstractNumId w:val="1"/>
  </w:num>
  <w:num w:numId="4" w16cid:durableId="888876414">
    <w:abstractNumId w:val="6"/>
  </w:num>
  <w:num w:numId="5" w16cid:durableId="2007593420">
    <w:abstractNumId w:val="0"/>
  </w:num>
  <w:num w:numId="6" w16cid:durableId="1101029873">
    <w:abstractNumId w:val="7"/>
  </w:num>
  <w:num w:numId="7" w16cid:durableId="1919708436">
    <w:abstractNumId w:val="4"/>
  </w:num>
  <w:num w:numId="8" w16cid:durableId="1985432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45"/>
    <w:rsid w:val="00055BBC"/>
    <w:rsid w:val="00087FAD"/>
    <w:rsid w:val="000A251F"/>
    <w:rsid w:val="000E649E"/>
    <w:rsid w:val="00101FFE"/>
    <w:rsid w:val="00111085"/>
    <w:rsid w:val="001354D6"/>
    <w:rsid w:val="001B448D"/>
    <w:rsid w:val="001D1660"/>
    <w:rsid w:val="0020518C"/>
    <w:rsid w:val="0020718F"/>
    <w:rsid w:val="00234442"/>
    <w:rsid w:val="002A36DF"/>
    <w:rsid w:val="003010E2"/>
    <w:rsid w:val="00367C43"/>
    <w:rsid w:val="003947A4"/>
    <w:rsid w:val="003F0B33"/>
    <w:rsid w:val="00443C17"/>
    <w:rsid w:val="00453F40"/>
    <w:rsid w:val="004A00B7"/>
    <w:rsid w:val="004A0BDE"/>
    <w:rsid w:val="004B4D35"/>
    <w:rsid w:val="004E14D9"/>
    <w:rsid w:val="004F3780"/>
    <w:rsid w:val="00540C8F"/>
    <w:rsid w:val="005634C0"/>
    <w:rsid w:val="005A434F"/>
    <w:rsid w:val="005B56F0"/>
    <w:rsid w:val="005C44BD"/>
    <w:rsid w:val="005D6B38"/>
    <w:rsid w:val="005F430F"/>
    <w:rsid w:val="0061250B"/>
    <w:rsid w:val="00633EBA"/>
    <w:rsid w:val="00663999"/>
    <w:rsid w:val="006720CE"/>
    <w:rsid w:val="006934D8"/>
    <w:rsid w:val="006B0298"/>
    <w:rsid w:val="006C5331"/>
    <w:rsid w:val="007204B9"/>
    <w:rsid w:val="007A242E"/>
    <w:rsid w:val="007C4527"/>
    <w:rsid w:val="007D2917"/>
    <w:rsid w:val="007E0D05"/>
    <w:rsid w:val="007E5A89"/>
    <w:rsid w:val="00853C14"/>
    <w:rsid w:val="00890D08"/>
    <w:rsid w:val="008D48FC"/>
    <w:rsid w:val="009679C8"/>
    <w:rsid w:val="00976464"/>
    <w:rsid w:val="00A04111"/>
    <w:rsid w:val="00A33229"/>
    <w:rsid w:val="00A40BA5"/>
    <w:rsid w:val="00AC00E5"/>
    <w:rsid w:val="00AC09AD"/>
    <w:rsid w:val="00AD73A0"/>
    <w:rsid w:val="00AE0985"/>
    <w:rsid w:val="00B2713E"/>
    <w:rsid w:val="00B41001"/>
    <w:rsid w:val="00B730B3"/>
    <w:rsid w:val="00B912E8"/>
    <w:rsid w:val="00BA1838"/>
    <w:rsid w:val="00BB7D71"/>
    <w:rsid w:val="00C61AB7"/>
    <w:rsid w:val="00C66DE9"/>
    <w:rsid w:val="00CA0EFF"/>
    <w:rsid w:val="00CA7134"/>
    <w:rsid w:val="00CB1CA4"/>
    <w:rsid w:val="00CD56FD"/>
    <w:rsid w:val="00CD57C3"/>
    <w:rsid w:val="00CF330B"/>
    <w:rsid w:val="00D04E3B"/>
    <w:rsid w:val="00D07C01"/>
    <w:rsid w:val="00D11C26"/>
    <w:rsid w:val="00D23E34"/>
    <w:rsid w:val="00D26362"/>
    <w:rsid w:val="00D66EF4"/>
    <w:rsid w:val="00D6785A"/>
    <w:rsid w:val="00DB14BD"/>
    <w:rsid w:val="00DE077E"/>
    <w:rsid w:val="00E130F9"/>
    <w:rsid w:val="00E510B6"/>
    <w:rsid w:val="00E66751"/>
    <w:rsid w:val="00E71E39"/>
    <w:rsid w:val="00E80F18"/>
    <w:rsid w:val="00EB0429"/>
    <w:rsid w:val="00EB058F"/>
    <w:rsid w:val="00EE4488"/>
    <w:rsid w:val="00EF3576"/>
    <w:rsid w:val="00F00319"/>
    <w:rsid w:val="00F53A3A"/>
    <w:rsid w:val="00F62DAE"/>
    <w:rsid w:val="00FB0545"/>
    <w:rsid w:val="00FC37EE"/>
    <w:rsid w:val="00FD0E5E"/>
    <w:rsid w:val="00FE0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7C78"/>
  <w15:chartTrackingRefBased/>
  <w15:docId w15:val="{78C8C944-7F10-4874-AA7F-19ED606D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545"/>
    <w:rPr>
      <w:rFonts w:eastAsiaTheme="majorEastAsia" w:cstheme="majorBidi"/>
      <w:color w:val="272727" w:themeColor="text1" w:themeTint="D8"/>
    </w:rPr>
  </w:style>
  <w:style w:type="paragraph" w:styleId="Title">
    <w:name w:val="Title"/>
    <w:basedOn w:val="Normal"/>
    <w:next w:val="Normal"/>
    <w:link w:val="TitleChar"/>
    <w:uiPriority w:val="10"/>
    <w:qFormat/>
    <w:rsid w:val="00FB0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545"/>
    <w:pPr>
      <w:spacing w:before="160"/>
      <w:jc w:val="center"/>
    </w:pPr>
    <w:rPr>
      <w:i/>
      <w:iCs/>
      <w:color w:val="404040" w:themeColor="text1" w:themeTint="BF"/>
    </w:rPr>
  </w:style>
  <w:style w:type="character" w:customStyle="1" w:styleId="QuoteChar">
    <w:name w:val="Quote Char"/>
    <w:basedOn w:val="DefaultParagraphFont"/>
    <w:link w:val="Quote"/>
    <w:uiPriority w:val="29"/>
    <w:rsid w:val="00FB0545"/>
    <w:rPr>
      <w:i/>
      <w:iCs/>
      <w:color w:val="404040" w:themeColor="text1" w:themeTint="BF"/>
    </w:rPr>
  </w:style>
  <w:style w:type="paragraph" w:styleId="ListParagraph">
    <w:name w:val="List Paragraph"/>
    <w:basedOn w:val="Normal"/>
    <w:uiPriority w:val="34"/>
    <w:qFormat/>
    <w:rsid w:val="00FB0545"/>
    <w:pPr>
      <w:ind w:left="720"/>
      <w:contextualSpacing/>
    </w:pPr>
  </w:style>
  <w:style w:type="character" w:styleId="IntenseEmphasis">
    <w:name w:val="Intense Emphasis"/>
    <w:basedOn w:val="DefaultParagraphFont"/>
    <w:uiPriority w:val="21"/>
    <w:qFormat/>
    <w:rsid w:val="00FB0545"/>
    <w:rPr>
      <w:i/>
      <w:iCs/>
      <w:color w:val="0F4761" w:themeColor="accent1" w:themeShade="BF"/>
    </w:rPr>
  </w:style>
  <w:style w:type="paragraph" w:styleId="IntenseQuote">
    <w:name w:val="Intense Quote"/>
    <w:basedOn w:val="Normal"/>
    <w:next w:val="Normal"/>
    <w:link w:val="IntenseQuoteChar"/>
    <w:uiPriority w:val="30"/>
    <w:qFormat/>
    <w:rsid w:val="00FB0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545"/>
    <w:rPr>
      <w:i/>
      <w:iCs/>
      <w:color w:val="0F4761" w:themeColor="accent1" w:themeShade="BF"/>
    </w:rPr>
  </w:style>
  <w:style w:type="character" w:styleId="IntenseReference">
    <w:name w:val="Intense Reference"/>
    <w:basedOn w:val="DefaultParagraphFont"/>
    <w:uiPriority w:val="32"/>
    <w:qFormat/>
    <w:rsid w:val="00FB0545"/>
    <w:rPr>
      <w:b/>
      <w:bCs/>
      <w:smallCaps/>
      <w:color w:val="0F4761" w:themeColor="accent1" w:themeShade="BF"/>
      <w:spacing w:val="5"/>
    </w:rPr>
  </w:style>
  <w:style w:type="character" w:styleId="Hyperlink">
    <w:name w:val="Hyperlink"/>
    <w:basedOn w:val="DefaultParagraphFont"/>
    <w:uiPriority w:val="99"/>
    <w:unhideWhenUsed/>
    <w:rsid w:val="00E130F9"/>
    <w:rPr>
      <w:color w:val="467886" w:themeColor="hyperlink"/>
      <w:u w:val="single"/>
    </w:rPr>
  </w:style>
  <w:style w:type="character" w:styleId="UnresolvedMention">
    <w:name w:val="Unresolved Mention"/>
    <w:basedOn w:val="DefaultParagraphFont"/>
    <w:uiPriority w:val="99"/>
    <w:semiHidden/>
    <w:unhideWhenUsed/>
    <w:rsid w:val="00E130F9"/>
    <w:rPr>
      <w:color w:val="605E5C"/>
      <w:shd w:val="clear" w:color="auto" w:fill="E1DFDD"/>
    </w:rPr>
  </w:style>
  <w:style w:type="character" w:styleId="FollowedHyperlink">
    <w:name w:val="FollowedHyperlink"/>
    <w:basedOn w:val="DefaultParagraphFont"/>
    <w:uiPriority w:val="99"/>
    <w:semiHidden/>
    <w:unhideWhenUsed/>
    <w:rsid w:val="00E130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75">
      <w:bodyDiv w:val="1"/>
      <w:marLeft w:val="0"/>
      <w:marRight w:val="0"/>
      <w:marTop w:val="0"/>
      <w:marBottom w:val="0"/>
      <w:divBdr>
        <w:top w:val="none" w:sz="0" w:space="0" w:color="auto"/>
        <w:left w:val="none" w:sz="0" w:space="0" w:color="auto"/>
        <w:bottom w:val="none" w:sz="0" w:space="0" w:color="auto"/>
        <w:right w:val="none" w:sz="0" w:space="0" w:color="auto"/>
      </w:divBdr>
    </w:div>
    <w:div w:id="247232456">
      <w:bodyDiv w:val="1"/>
      <w:marLeft w:val="0"/>
      <w:marRight w:val="0"/>
      <w:marTop w:val="0"/>
      <w:marBottom w:val="0"/>
      <w:divBdr>
        <w:top w:val="none" w:sz="0" w:space="0" w:color="auto"/>
        <w:left w:val="none" w:sz="0" w:space="0" w:color="auto"/>
        <w:bottom w:val="none" w:sz="0" w:space="0" w:color="auto"/>
        <w:right w:val="none" w:sz="0" w:space="0" w:color="auto"/>
      </w:divBdr>
    </w:div>
    <w:div w:id="289943528">
      <w:bodyDiv w:val="1"/>
      <w:marLeft w:val="0"/>
      <w:marRight w:val="0"/>
      <w:marTop w:val="0"/>
      <w:marBottom w:val="0"/>
      <w:divBdr>
        <w:top w:val="none" w:sz="0" w:space="0" w:color="auto"/>
        <w:left w:val="none" w:sz="0" w:space="0" w:color="auto"/>
        <w:bottom w:val="none" w:sz="0" w:space="0" w:color="auto"/>
        <w:right w:val="none" w:sz="0" w:space="0" w:color="auto"/>
      </w:divBdr>
    </w:div>
    <w:div w:id="334069344">
      <w:bodyDiv w:val="1"/>
      <w:marLeft w:val="0"/>
      <w:marRight w:val="0"/>
      <w:marTop w:val="0"/>
      <w:marBottom w:val="0"/>
      <w:divBdr>
        <w:top w:val="none" w:sz="0" w:space="0" w:color="auto"/>
        <w:left w:val="none" w:sz="0" w:space="0" w:color="auto"/>
        <w:bottom w:val="none" w:sz="0" w:space="0" w:color="auto"/>
        <w:right w:val="none" w:sz="0" w:space="0" w:color="auto"/>
      </w:divBdr>
    </w:div>
    <w:div w:id="384838824">
      <w:bodyDiv w:val="1"/>
      <w:marLeft w:val="0"/>
      <w:marRight w:val="0"/>
      <w:marTop w:val="0"/>
      <w:marBottom w:val="0"/>
      <w:divBdr>
        <w:top w:val="none" w:sz="0" w:space="0" w:color="auto"/>
        <w:left w:val="none" w:sz="0" w:space="0" w:color="auto"/>
        <w:bottom w:val="none" w:sz="0" w:space="0" w:color="auto"/>
        <w:right w:val="none" w:sz="0" w:space="0" w:color="auto"/>
      </w:divBdr>
    </w:div>
    <w:div w:id="510724874">
      <w:bodyDiv w:val="1"/>
      <w:marLeft w:val="0"/>
      <w:marRight w:val="0"/>
      <w:marTop w:val="0"/>
      <w:marBottom w:val="0"/>
      <w:divBdr>
        <w:top w:val="none" w:sz="0" w:space="0" w:color="auto"/>
        <w:left w:val="none" w:sz="0" w:space="0" w:color="auto"/>
        <w:bottom w:val="none" w:sz="0" w:space="0" w:color="auto"/>
        <w:right w:val="none" w:sz="0" w:space="0" w:color="auto"/>
      </w:divBdr>
    </w:div>
    <w:div w:id="545483226">
      <w:bodyDiv w:val="1"/>
      <w:marLeft w:val="0"/>
      <w:marRight w:val="0"/>
      <w:marTop w:val="0"/>
      <w:marBottom w:val="0"/>
      <w:divBdr>
        <w:top w:val="none" w:sz="0" w:space="0" w:color="auto"/>
        <w:left w:val="none" w:sz="0" w:space="0" w:color="auto"/>
        <w:bottom w:val="none" w:sz="0" w:space="0" w:color="auto"/>
        <w:right w:val="none" w:sz="0" w:space="0" w:color="auto"/>
      </w:divBdr>
    </w:div>
    <w:div w:id="619923178">
      <w:bodyDiv w:val="1"/>
      <w:marLeft w:val="0"/>
      <w:marRight w:val="0"/>
      <w:marTop w:val="0"/>
      <w:marBottom w:val="0"/>
      <w:divBdr>
        <w:top w:val="none" w:sz="0" w:space="0" w:color="auto"/>
        <w:left w:val="none" w:sz="0" w:space="0" w:color="auto"/>
        <w:bottom w:val="none" w:sz="0" w:space="0" w:color="auto"/>
        <w:right w:val="none" w:sz="0" w:space="0" w:color="auto"/>
      </w:divBdr>
    </w:div>
    <w:div w:id="708342703">
      <w:bodyDiv w:val="1"/>
      <w:marLeft w:val="0"/>
      <w:marRight w:val="0"/>
      <w:marTop w:val="0"/>
      <w:marBottom w:val="0"/>
      <w:divBdr>
        <w:top w:val="none" w:sz="0" w:space="0" w:color="auto"/>
        <w:left w:val="none" w:sz="0" w:space="0" w:color="auto"/>
        <w:bottom w:val="none" w:sz="0" w:space="0" w:color="auto"/>
        <w:right w:val="none" w:sz="0" w:space="0" w:color="auto"/>
      </w:divBdr>
    </w:div>
    <w:div w:id="781075096">
      <w:bodyDiv w:val="1"/>
      <w:marLeft w:val="0"/>
      <w:marRight w:val="0"/>
      <w:marTop w:val="0"/>
      <w:marBottom w:val="0"/>
      <w:divBdr>
        <w:top w:val="none" w:sz="0" w:space="0" w:color="auto"/>
        <w:left w:val="none" w:sz="0" w:space="0" w:color="auto"/>
        <w:bottom w:val="none" w:sz="0" w:space="0" w:color="auto"/>
        <w:right w:val="none" w:sz="0" w:space="0" w:color="auto"/>
      </w:divBdr>
      <w:divsChild>
        <w:div w:id="2123916878">
          <w:marLeft w:val="0"/>
          <w:marRight w:val="0"/>
          <w:marTop w:val="0"/>
          <w:marBottom w:val="0"/>
          <w:divBdr>
            <w:top w:val="none" w:sz="0" w:space="0" w:color="auto"/>
            <w:left w:val="none" w:sz="0" w:space="0" w:color="auto"/>
            <w:bottom w:val="none" w:sz="0" w:space="0" w:color="auto"/>
            <w:right w:val="none" w:sz="0" w:space="0" w:color="auto"/>
          </w:divBdr>
          <w:divsChild>
            <w:div w:id="1262029421">
              <w:marLeft w:val="0"/>
              <w:marRight w:val="0"/>
              <w:marTop w:val="100"/>
              <w:marBottom w:val="100"/>
              <w:divBdr>
                <w:top w:val="none" w:sz="0" w:space="0" w:color="auto"/>
                <w:left w:val="none" w:sz="0" w:space="0" w:color="auto"/>
                <w:bottom w:val="none" w:sz="0" w:space="0" w:color="auto"/>
                <w:right w:val="none" w:sz="0" w:space="0" w:color="auto"/>
              </w:divBdr>
            </w:div>
          </w:divsChild>
        </w:div>
        <w:div w:id="1782339187">
          <w:marLeft w:val="0"/>
          <w:marRight w:val="0"/>
          <w:marTop w:val="0"/>
          <w:marBottom w:val="0"/>
          <w:divBdr>
            <w:top w:val="none" w:sz="0" w:space="0" w:color="auto"/>
            <w:left w:val="none" w:sz="0" w:space="0" w:color="auto"/>
            <w:bottom w:val="none" w:sz="0" w:space="0" w:color="auto"/>
            <w:right w:val="none" w:sz="0" w:space="0" w:color="auto"/>
          </w:divBdr>
          <w:divsChild>
            <w:div w:id="15522328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93106902">
      <w:bodyDiv w:val="1"/>
      <w:marLeft w:val="0"/>
      <w:marRight w:val="0"/>
      <w:marTop w:val="0"/>
      <w:marBottom w:val="0"/>
      <w:divBdr>
        <w:top w:val="none" w:sz="0" w:space="0" w:color="auto"/>
        <w:left w:val="none" w:sz="0" w:space="0" w:color="auto"/>
        <w:bottom w:val="none" w:sz="0" w:space="0" w:color="auto"/>
        <w:right w:val="none" w:sz="0" w:space="0" w:color="auto"/>
      </w:divBdr>
    </w:div>
    <w:div w:id="1873107206">
      <w:bodyDiv w:val="1"/>
      <w:marLeft w:val="0"/>
      <w:marRight w:val="0"/>
      <w:marTop w:val="0"/>
      <w:marBottom w:val="0"/>
      <w:divBdr>
        <w:top w:val="none" w:sz="0" w:space="0" w:color="auto"/>
        <w:left w:val="none" w:sz="0" w:space="0" w:color="auto"/>
        <w:bottom w:val="none" w:sz="0" w:space="0" w:color="auto"/>
        <w:right w:val="none" w:sz="0" w:space="0" w:color="auto"/>
      </w:divBdr>
    </w:div>
    <w:div w:id="21246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butterworth@manchester.ac.uk?subject=TTTD%202025%20-%20Meditation%20Booking" TargetMode="External"/><Relationship Id="rId3" Type="http://schemas.openxmlformats.org/officeDocument/2006/relationships/settings" Target="settings.xml"/><Relationship Id="rId7" Type="http://schemas.openxmlformats.org/officeDocument/2006/relationships/hyperlink" Target="mailto:gemma.keaveney@manchester.ac.uk?subject=TTTD%202025%20-%20Hula%20Hoop%20Book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butterworth@manchester.ac.uk?subject=TTTD%202025%20-%20Hula%20Hoop%20Booking" TargetMode="External"/><Relationship Id="rId11" Type="http://schemas.openxmlformats.org/officeDocument/2006/relationships/fontTable" Target="fontTable.xml"/><Relationship Id="rId5" Type="http://schemas.openxmlformats.org/officeDocument/2006/relationships/hyperlink" Target="https://www.manchester.ac.uk/about/bicentenary/origins-and-innovations-historic-campus-tours/" TargetMode="External"/><Relationship Id="rId10" Type="http://schemas.openxmlformats.org/officeDocument/2006/relationships/hyperlink" Target="https://documents.manchester.ac.uk/display.aspx?DocID=75198" TargetMode="External"/><Relationship Id="rId4" Type="http://schemas.openxmlformats.org/officeDocument/2006/relationships/webSettings" Target="webSettings.xml"/><Relationship Id="rId9" Type="http://schemas.openxmlformats.org/officeDocument/2006/relationships/hyperlink" Target="mailto:gemma.keaveney@manchester.ac.uk?subject=TTTD%202025%20-%20Meditation%20B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2025-01-24T13:03:00Z</dcterms:created>
  <dcterms:modified xsi:type="dcterms:W3CDTF">2025-01-24T13:03:00Z</dcterms:modified>
</cp:coreProperties>
</file>