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1E17" w:rsidP="00A303EE" w:rsidRDefault="00A303EE" w14:paraId="2ED0D87C" w14:textId="5E1F5DF7">
      <w:pPr>
        <w:jc w:val="center"/>
        <w:rPr>
          <w:b/>
          <w:bCs/>
          <w:u w:val="single"/>
        </w:rPr>
      </w:pPr>
      <w:r w:rsidRPr="25C5B2CE">
        <w:rPr>
          <w:b/>
          <w:bCs/>
          <w:u w:val="single"/>
        </w:rPr>
        <w:t>Our Students Benefits</w:t>
      </w: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5"/>
        <w:gridCol w:w="9601"/>
      </w:tblGrid>
      <w:tr w:rsidRPr="00A303EE" w:rsidR="00803292" w:rsidTr="3B3CF32E" w14:paraId="4A6F425A" w14:textId="77777777">
        <w:tc>
          <w:tcPr>
            <w:tcW w:w="855" w:type="dxa"/>
            <w:tcMar/>
          </w:tcPr>
          <w:p w:rsidRPr="00A303EE" w:rsidR="00803292" w:rsidP="0051384C" w:rsidRDefault="00803292" w14:paraId="154F6A86" w14:textId="7C7437E1">
            <w:pPr>
              <w:spacing w:before="240" w:beforeLines="100" w:after="240" w:afterLines="100"/>
            </w:pPr>
            <w:r>
              <w:t>OS1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22B665E2" w14:textId="0787C6EC">
            <w:pPr>
              <w:spacing w:before="240" w:beforeLines="100" w:after="240" w:afterLines="100"/>
            </w:pPr>
            <w:r w:rsidRPr="00A303EE">
              <w:t>A broader and deeper understanding of use and impact of services on students</w:t>
            </w:r>
            <w:r>
              <w:t>.</w:t>
            </w:r>
          </w:p>
        </w:tc>
      </w:tr>
      <w:tr w:rsidRPr="00A303EE" w:rsidR="00803292" w:rsidTr="3B3CF32E" w14:paraId="293CDC93" w14:textId="77777777">
        <w:tc>
          <w:tcPr>
            <w:tcW w:w="855" w:type="dxa"/>
            <w:tcMar/>
          </w:tcPr>
          <w:p w:rsidRPr="00A303EE" w:rsidR="00803292" w:rsidP="0051384C" w:rsidRDefault="00803292" w14:paraId="5349E500" w14:textId="356C2BA0">
            <w:pPr>
              <w:spacing w:before="240" w:beforeLines="100" w:after="240" w:afterLines="100"/>
            </w:pPr>
            <w:bookmarkStart w:name="_Hlk141781941" w:id="0"/>
            <w:r w:rsidRPr="00A303EE">
              <w:t>OS</w:t>
            </w:r>
            <w:r>
              <w:t>2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54E32630" w14:textId="5054B506">
            <w:pPr>
              <w:spacing w:before="240" w:beforeLines="100" w:after="240" w:afterLines="100"/>
            </w:pPr>
            <w:r w:rsidRPr="00A303EE">
              <w:t>Targeted improvements</w:t>
            </w:r>
            <w:r>
              <w:t>, interventions and initiatives enabling</w:t>
            </w:r>
            <w:r w:rsidRPr="00A303EE">
              <w:t xml:space="preserve"> access for </w:t>
            </w:r>
            <w:r>
              <w:t xml:space="preserve">specific groups of </w:t>
            </w:r>
            <w:r w:rsidRPr="00A303EE">
              <w:t>students to expertise, collections and services, leading to higher uptake.</w:t>
            </w:r>
          </w:p>
        </w:tc>
      </w:tr>
      <w:tr w:rsidRPr="00A303EE" w:rsidR="00803292" w:rsidTr="3B3CF32E" w14:paraId="40C1F6FA" w14:textId="77777777">
        <w:tc>
          <w:tcPr>
            <w:tcW w:w="855" w:type="dxa"/>
            <w:tcMar/>
          </w:tcPr>
          <w:p w:rsidRPr="00A303EE" w:rsidR="00803292" w:rsidP="0051384C" w:rsidRDefault="00803292" w14:paraId="5E7246E6" w14:textId="4E63C400">
            <w:pPr>
              <w:spacing w:before="240" w:beforeLines="100" w:after="240" w:afterLines="100"/>
            </w:pPr>
            <w:r w:rsidRPr="00A303EE">
              <w:t>OS</w:t>
            </w:r>
            <w:r>
              <w:t>3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6116BF9E" w14:textId="72F9A076">
            <w:pPr>
              <w:spacing w:before="240" w:beforeLines="100" w:after="240" w:afterLines="100"/>
            </w:pPr>
            <w:r w:rsidRPr="00A303EE">
              <w:t>Improved equity of provision and support.</w:t>
            </w:r>
          </w:p>
        </w:tc>
      </w:tr>
      <w:tr w:rsidRPr="00A303EE" w:rsidR="00803292" w:rsidTr="3B3CF32E" w14:paraId="35EAB956" w14:textId="77777777">
        <w:tc>
          <w:tcPr>
            <w:tcW w:w="855" w:type="dxa"/>
            <w:tcMar/>
          </w:tcPr>
          <w:p w:rsidRPr="00A303EE" w:rsidR="00803292" w:rsidP="0051384C" w:rsidRDefault="00803292" w14:paraId="6C2CA1D8" w14:textId="4952C90B">
            <w:pPr>
              <w:spacing w:before="240" w:beforeLines="100" w:after="240" w:afterLines="100"/>
            </w:pPr>
            <w:r w:rsidRPr="00A303EE">
              <w:t>OS</w:t>
            </w:r>
            <w:r>
              <w:t>4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0749D12F" w14:textId="527F26A0">
            <w:pPr>
              <w:spacing w:before="240" w:beforeLines="100" w:after="240" w:afterLines="100"/>
            </w:pPr>
            <w:r w:rsidRPr="00A303EE">
              <w:t>Consistently excellent teaching and learning provision from the library.</w:t>
            </w:r>
          </w:p>
        </w:tc>
      </w:tr>
      <w:tr w:rsidRPr="00A303EE" w:rsidR="00803292" w:rsidTr="3B3CF32E" w14:paraId="19D962AA" w14:textId="77777777">
        <w:tc>
          <w:tcPr>
            <w:tcW w:w="855" w:type="dxa"/>
            <w:tcMar/>
          </w:tcPr>
          <w:p w:rsidRPr="00A303EE" w:rsidR="00803292" w:rsidP="0051384C" w:rsidRDefault="00803292" w14:paraId="08D4FA1A" w14:textId="3B73D127">
            <w:pPr>
              <w:spacing w:before="240" w:beforeLines="100" w:after="240" w:afterLines="100"/>
            </w:pPr>
            <w:r w:rsidRPr="00A303EE">
              <w:t>OS</w:t>
            </w:r>
            <w:r>
              <w:t>5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6D8B7376" w14:textId="7AC0D382">
            <w:pPr>
              <w:spacing w:before="240" w:beforeLines="100" w:after="240" w:afterLines="100"/>
            </w:pPr>
            <w:r w:rsidRPr="00A303EE">
              <w:t>An improved ability to anticipate changes to University and sector strategic direction and our ever</w:t>
            </w:r>
            <w:r>
              <w:t>-</w:t>
            </w:r>
            <w:r w:rsidRPr="00A303EE">
              <w:t xml:space="preserve"> changing student body.</w:t>
            </w:r>
          </w:p>
        </w:tc>
      </w:tr>
      <w:tr w:rsidRPr="00A303EE" w:rsidR="00803292" w:rsidTr="3B3CF32E" w14:paraId="0B59C814" w14:textId="77777777">
        <w:tc>
          <w:tcPr>
            <w:tcW w:w="855" w:type="dxa"/>
            <w:tcMar/>
          </w:tcPr>
          <w:p w:rsidRPr="00A303EE" w:rsidR="00803292" w:rsidP="0051384C" w:rsidRDefault="00803292" w14:paraId="7FE50CD2" w14:textId="51D9AB6E">
            <w:pPr>
              <w:spacing w:before="240" w:beforeLines="100" w:after="240" w:afterLines="100"/>
            </w:pPr>
            <w:r w:rsidRPr="00A303EE">
              <w:t>OS</w:t>
            </w:r>
            <w:r>
              <w:t>6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626C50" w:rsidR="00803292" w:rsidP="0051384C" w:rsidRDefault="00803292" w14:paraId="1129CAE7" w14:textId="2DAF22CB">
            <w:pPr>
              <w:spacing w:before="240" w:beforeLines="100" w:after="240" w:afterLines="100"/>
              <w:rPr>
                <w:rFonts w:cstheme="minorHAnsi"/>
              </w:rPr>
            </w:pPr>
            <w:r w:rsidRPr="00626C5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Students will have a more direct influence and impact on the development and delivery of the Library's teaching &amp; learning materials, services and spaces.</w:t>
            </w:r>
          </w:p>
        </w:tc>
      </w:tr>
      <w:tr w:rsidRPr="00A303EE" w:rsidR="00803292" w:rsidTr="3B3CF32E" w14:paraId="499A1C89" w14:textId="77777777">
        <w:tc>
          <w:tcPr>
            <w:tcW w:w="855" w:type="dxa"/>
            <w:tcMar/>
          </w:tcPr>
          <w:p w:rsidRPr="00A303EE" w:rsidR="00803292" w:rsidP="0051384C" w:rsidRDefault="00803292" w14:paraId="0E5D57AC" w14:textId="5B0514BD">
            <w:pPr>
              <w:spacing w:before="240" w:beforeLines="100" w:after="240" w:afterLines="100"/>
            </w:pPr>
            <w:r w:rsidRPr="00A303EE">
              <w:t>OS</w:t>
            </w:r>
            <w:r>
              <w:t>7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2DF92200" w14:textId="40673F7F">
            <w:pPr>
              <w:spacing w:before="240" w:beforeLines="100" w:after="240" w:afterLines="100"/>
            </w:pPr>
            <w:r w:rsidRPr="00A303EE">
              <w:t>Improved experience for PGR students when using the Library.</w:t>
            </w:r>
          </w:p>
        </w:tc>
      </w:tr>
      <w:tr w:rsidRPr="00A303EE" w:rsidR="00803292" w:rsidTr="3B3CF32E" w14:paraId="0B2FC7BE" w14:textId="77777777">
        <w:tc>
          <w:tcPr>
            <w:tcW w:w="855" w:type="dxa"/>
            <w:tcMar/>
          </w:tcPr>
          <w:p w:rsidRPr="00A303EE" w:rsidR="00803292" w:rsidP="0051384C" w:rsidRDefault="00803292" w14:paraId="38459900" w14:textId="3B0CB143">
            <w:pPr>
              <w:spacing w:before="240" w:beforeLines="100" w:after="240" w:afterLines="100"/>
            </w:pPr>
            <w:r w:rsidRPr="00A303EE">
              <w:t>OS</w:t>
            </w:r>
            <w:r>
              <w:t>8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610B57AF" w14:textId="7C75706F">
            <w:pPr>
              <w:spacing w:before="240" w:beforeLines="100" w:after="240" w:afterLines="100"/>
            </w:pPr>
            <w:r w:rsidRPr="00A303EE">
              <w:t>Increased breadth of content used in teaching, through improved discoverability of our diverse collections and further development and use of our digital collections in teaching.</w:t>
            </w:r>
          </w:p>
        </w:tc>
      </w:tr>
      <w:tr w:rsidRPr="00A303EE" w:rsidR="00803292" w:rsidTr="3B3CF32E" w14:paraId="627E5834" w14:textId="77777777">
        <w:tc>
          <w:tcPr>
            <w:tcW w:w="855" w:type="dxa"/>
            <w:tcMar/>
          </w:tcPr>
          <w:p w:rsidRPr="00A303EE" w:rsidR="00803292" w:rsidP="0051384C" w:rsidRDefault="00803292" w14:paraId="430E7E78" w14:textId="24B22E6F">
            <w:pPr>
              <w:spacing w:before="240" w:beforeLines="100" w:after="240" w:afterLines="100"/>
            </w:pPr>
            <w:r w:rsidRPr="00A303EE">
              <w:t>OS</w:t>
            </w:r>
            <w:r>
              <w:t>9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1E168F26" w14:textId="6D276EBC">
            <w:pPr>
              <w:spacing w:before="240" w:beforeLines="100" w:after="240" w:afterLines="100"/>
            </w:pPr>
            <w:r w:rsidR="00803292">
              <w:rPr/>
              <w:t xml:space="preserve">Expanded reach and range of </w:t>
            </w:r>
            <w:r w:rsidR="00401189">
              <w:rPr/>
              <w:t>high</w:t>
            </w:r>
            <w:r w:rsidR="00401189">
              <w:rPr/>
              <w:t>-quality</w:t>
            </w:r>
            <w:r w:rsidR="00803292">
              <w:rPr/>
              <w:t xml:space="preserve"> teaching, learning and student support that is uniquely Manchester </w:t>
            </w:r>
            <w:r w:rsidR="00803292">
              <w:rPr/>
              <w:t>(</w:t>
            </w:r>
            <w:r w:rsidR="00803292">
              <w:rPr/>
              <w:t>accessible to all, recognisable as ours and available for reuse by others</w:t>
            </w:r>
            <w:r w:rsidR="00803292">
              <w:rPr/>
              <w:t>)</w:t>
            </w:r>
            <w:r w:rsidR="00803292">
              <w:rPr/>
              <w:t>.</w:t>
            </w:r>
          </w:p>
        </w:tc>
      </w:tr>
      <w:tr w:rsidRPr="00A303EE" w:rsidR="00803292" w:rsidTr="3B3CF32E" w14:paraId="34376720" w14:textId="77777777">
        <w:tc>
          <w:tcPr>
            <w:tcW w:w="855" w:type="dxa"/>
            <w:tcMar/>
          </w:tcPr>
          <w:p w:rsidRPr="00A303EE" w:rsidR="00803292" w:rsidP="0051384C" w:rsidRDefault="00803292" w14:paraId="455E821C" w14:textId="4425DA39">
            <w:pPr>
              <w:spacing w:before="240" w:beforeLines="100" w:after="240" w:afterLines="100"/>
            </w:pPr>
            <w:r w:rsidRPr="00A303EE">
              <w:t>OS</w:t>
            </w:r>
            <w:r>
              <w:t>10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55B24CC1" w14:textId="19910CE1">
            <w:pPr>
              <w:spacing w:before="240" w:beforeLines="100" w:after="240" w:afterLines="100"/>
            </w:pPr>
            <w:r w:rsidRPr="00A303EE">
              <w:t>Sector level recognition of innovative academic support and teaching collections.</w:t>
            </w:r>
          </w:p>
        </w:tc>
      </w:tr>
      <w:tr w:rsidRPr="00A303EE" w:rsidR="00803292" w:rsidTr="3B3CF32E" w14:paraId="2F76635C" w14:textId="77777777">
        <w:tc>
          <w:tcPr>
            <w:tcW w:w="855" w:type="dxa"/>
            <w:tcMar/>
          </w:tcPr>
          <w:p w:rsidRPr="00A303EE" w:rsidR="00803292" w:rsidP="0051384C" w:rsidRDefault="00803292" w14:paraId="4C7BF663" w14:textId="3A1E36E0">
            <w:pPr>
              <w:spacing w:before="240" w:beforeLines="100" w:after="240" w:afterLines="100"/>
            </w:pPr>
            <w:r w:rsidRPr="00A303EE">
              <w:t>OS1</w:t>
            </w:r>
            <w:r>
              <w:t>1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4AA823E8" w14:textId="6F2EBE12">
            <w:pPr>
              <w:spacing w:before="240" w:beforeLines="100" w:after="240" w:afterLines="100"/>
            </w:pPr>
            <w:r w:rsidRPr="00A303EE">
              <w:t>Our own students will be our greatest advocates</w:t>
            </w:r>
            <w:r>
              <w:t>,</w:t>
            </w:r>
            <w:r w:rsidRPr="00A303EE">
              <w:t xml:space="preserve"> helping </w:t>
            </w:r>
            <w:r>
              <w:t xml:space="preserve">us </w:t>
            </w:r>
            <w:r w:rsidRPr="00A303EE">
              <w:t>to build and champion our reputation.</w:t>
            </w:r>
          </w:p>
        </w:tc>
      </w:tr>
      <w:tr w:rsidRPr="00A303EE" w:rsidR="00803292" w:rsidTr="3B3CF32E" w14:paraId="452DA3CE" w14:textId="77777777">
        <w:tc>
          <w:tcPr>
            <w:tcW w:w="855" w:type="dxa"/>
            <w:tcMar/>
          </w:tcPr>
          <w:p w:rsidRPr="00A303EE" w:rsidR="00803292" w:rsidP="0051384C" w:rsidRDefault="00803292" w14:paraId="6BCE7F5C" w14:textId="167BEAE6">
            <w:pPr>
              <w:spacing w:before="240" w:beforeLines="100" w:after="240" w:afterLines="100"/>
            </w:pPr>
            <w:r w:rsidRPr="00A303EE">
              <w:t>OS1</w:t>
            </w:r>
            <w:r>
              <w:t>2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6BF8DC70" w14:textId="029A7A58">
            <w:pPr>
              <w:spacing w:before="240" w:beforeLines="100" w:after="240" w:afterLines="100"/>
            </w:pPr>
            <w:r w:rsidRPr="00A303EE">
              <w:t>Increased student recognition that we have a visible commitment to and leadership on equity, diversity, and inclusion</w:t>
            </w:r>
            <w:r>
              <w:t>,</w:t>
            </w:r>
            <w:r w:rsidRPr="00A303EE">
              <w:t xml:space="preserve"> embedded in all our activities.</w:t>
            </w:r>
          </w:p>
        </w:tc>
      </w:tr>
      <w:tr w:rsidRPr="00A303EE" w:rsidR="00803292" w:rsidTr="3B3CF32E" w14:paraId="2B9EDFB8" w14:textId="77777777">
        <w:tc>
          <w:tcPr>
            <w:tcW w:w="855" w:type="dxa"/>
            <w:tcMar/>
          </w:tcPr>
          <w:p w:rsidRPr="00A303EE" w:rsidR="00803292" w:rsidP="0051384C" w:rsidRDefault="00803292" w14:paraId="02F1FE11" w14:textId="374B7ECD">
            <w:pPr>
              <w:spacing w:before="240" w:beforeLines="100" w:after="240" w:afterLines="100"/>
            </w:pPr>
            <w:r w:rsidRPr="00A303EE">
              <w:t>OS1</w:t>
            </w:r>
            <w:r>
              <w:t>3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18AC78B1" w14:textId="53E60986">
            <w:pPr>
              <w:spacing w:before="240" w:beforeLines="100" w:after="240" w:afterLines="100"/>
            </w:pPr>
            <w:r w:rsidRPr="00A303EE">
              <w:t xml:space="preserve">Improved experience for specific student groups by adapting and building </w:t>
            </w:r>
            <w:r>
              <w:t xml:space="preserve">services and </w:t>
            </w:r>
            <w:r w:rsidRPr="00A303EE">
              <w:t>spaces that will meet diverse needs.</w:t>
            </w:r>
          </w:p>
        </w:tc>
      </w:tr>
      <w:tr w:rsidRPr="00A303EE" w:rsidR="00803292" w:rsidTr="3B3CF32E" w14:paraId="48E00DAF" w14:textId="77777777">
        <w:tc>
          <w:tcPr>
            <w:tcW w:w="855" w:type="dxa"/>
            <w:tcMar/>
          </w:tcPr>
          <w:p w:rsidRPr="00A303EE" w:rsidR="00803292" w:rsidP="0051384C" w:rsidRDefault="00803292" w14:paraId="2D254C0C" w14:textId="77777777">
            <w:pPr>
              <w:spacing w:before="240" w:beforeLines="100" w:after="240" w:afterLines="100"/>
            </w:pPr>
            <w:r w:rsidRPr="00A303EE">
              <w:t xml:space="preserve">OS14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0AE3311E" w14:textId="19DD7630">
            <w:pPr>
              <w:spacing w:before="240" w:beforeLines="100" w:after="240" w:afterLines="100"/>
            </w:pPr>
            <w:r w:rsidRPr="00A303EE">
              <w:t>Increased alignment of library work on APP, TEF and NSS data with University strategic goals.</w:t>
            </w:r>
          </w:p>
        </w:tc>
      </w:tr>
      <w:tr w:rsidRPr="00A303EE" w:rsidR="00803292" w:rsidTr="3B3CF32E" w14:paraId="34200F34" w14:textId="77777777">
        <w:tc>
          <w:tcPr>
            <w:tcW w:w="855" w:type="dxa"/>
            <w:tcMar/>
          </w:tcPr>
          <w:p w:rsidRPr="00A303EE" w:rsidR="00803292" w:rsidP="0051384C" w:rsidRDefault="00803292" w14:paraId="5679DED8" w14:textId="77777777">
            <w:pPr>
              <w:spacing w:before="240" w:beforeLines="100" w:after="240" w:afterLines="100"/>
            </w:pPr>
            <w:r w:rsidRPr="00A303EE">
              <w:t xml:space="preserve">OS15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1C66F05E" w14:textId="1A4FF309">
            <w:pPr>
              <w:spacing w:before="240" w:beforeLines="100" w:after="240" w:afterLines="100"/>
            </w:pPr>
            <w:r w:rsidRPr="00A303EE">
              <w:t>Staff will have access to the best training opportunities</w:t>
            </w:r>
            <w:r w:rsidR="00401189">
              <w:t xml:space="preserve">, leading to </w:t>
            </w:r>
            <w:r w:rsidRPr="00A303EE">
              <w:t>improved consistency of student experience</w:t>
            </w:r>
            <w:r w:rsidR="00626C50">
              <w:t>.</w:t>
            </w:r>
            <w:r w:rsidRPr="00A303EE">
              <w:t xml:space="preserve"> </w:t>
            </w:r>
          </w:p>
        </w:tc>
      </w:tr>
      <w:tr w:rsidRPr="00A303EE" w:rsidR="00803292" w:rsidTr="3B3CF32E" w14:paraId="4A8C561F" w14:textId="77777777">
        <w:tc>
          <w:tcPr>
            <w:tcW w:w="855" w:type="dxa"/>
            <w:tcMar/>
          </w:tcPr>
          <w:p w:rsidRPr="00A303EE" w:rsidR="00803292" w:rsidP="0051384C" w:rsidRDefault="00803292" w14:paraId="4CF41B8D" w14:textId="77777777">
            <w:pPr>
              <w:spacing w:before="240" w:beforeLines="100" w:after="240" w:afterLines="100"/>
            </w:pPr>
            <w:r w:rsidRPr="00A303EE">
              <w:t xml:space="preserve">OS16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4BD1CC02" w14:textId="78D9C947">
            <w:pPr>
              <w:spacing w:before="240" w:beforeLines="100" w:after="240" w:afterLines="100"/>
            </w:pPr>
            <w:r w:rsidRPr="00A303EE">
              <w:t>Maximise our position as the heart of campus for students by continuing to work in partnership with other relevant student facing parts of the wider University.</w:t>
            </w:r>
          </w:p>
        </w:tc>
      </w:tr>
      <w:tr w:rsidRPr="00A303EE" w:rsidR="00803292" w:rsidTr="3B3CF32E" w14:paraId="071840B9" w14:textId="77777777">
        <w:tc>
          <w:tcPr>
            <w:tcW w:w="855" w:type="dxa"/>
            <w:tcMar/>
          </w:tcPr>
          <w:p w:rsidRPr="00A303EE" w:rsidR="00803292" w:rsidP="0051384C" w:rsidRDefault="00803292" w14:paraId="603A9162" w14:textId="12401824">
            <w:pPr>
              <w:spacing w:before="240" w:beforeLines="100" w:after="240" w:afterLines="100"/>
            </w:pPr>
            <w:r w:rsidRPr="00A303EE">
              <w:t>OS1</w:t>
            </w:r>
            <w:r w:rsidR="00097B4B">
              <w:t>7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41E847D3" w14:textId="4BB8922C">
            <w:pPr>
              <w:spacing w:before="240" w:beforeLines="100" w:after="240" w:afterLines="100"/>
            </w:pPr>
            <w:r w:rsidRPr="00A303EE">
              <w:t>Known as a champion for openness, always willing to challenge practices and policies that create barriers.</w:t>
            </w:r>
          </w:p>
        </w:tc>
      </w:tr>
      <w:tr w:rsidRPr="00A303EE" w:rsidR="00803292" w:rsidTr="3B3CF32E" w14:paraId="7D33658E" w14:textId="77777777">
        <w:tc>
          <w:tcPr>
            <w:tcW w:w="855" w:type="dxa"/>
            <w:tcMar/>
          </w:tcPr>
          <w:p w:rsidRPr="00A303EE" w:rsidR="00803292" w:rsidP="0051384C" w:rsidRDefault="00803292" w14:paraId="4877AF3B" w14:textId="2D89522F">
            <w:pPr>
              <w:spacing w:before="240" w:beforeLines="100" w:after="240" w:afterLines="100"/>
            </w:pPr>
            <w:r w:rsidRPr="00A303EE">
              <w:t>OS1</w:t>
            </w:r>
            <w:r w:rsidR="00097B4B">
              <w:t>8</w:t>
            </w:r>
            <w:r w:rsidRPr="00A303EE">
              <w:t xml:space="preserve"> </w:t>
            </w:r>
          </w:p>
        </w:tc>
        <w:tc>
          <w:tcPr>
            <w:tcW w:w="9601" w:type="dxa"/>
            <w:tcMar/>
          </w:tcPr>
          <w:p w:rsidRPr="00A303EE" w:rsidR="00803292" w:rsidP="0051384C" w:rsidRDefault="00803292" w14:paraId="328A42DA" w14:textId="00D9BC55">
            <w:pPr>
              <w:spacing w:before="240" w:beforeLines="100" w:after="240" w:afterLines="100"/>
            </w:pPr>
            <w:r w:rsidRPr="00A303EE">
              <w:t xml:space="preserve">Our customers will see continuous improvements in our </w:t>
            </w:r>
            <w:r w:rsidR="00401189">
              <w:t>e</w:t>
            </w:r>
            <w:r w:rsidRPr="00A303EE">
              <w:t>state during our journey towards Main Library Redefined.</w:t>
            </w:r>
          </w:p>
        </w:tc>
      </w:tr>
    </w:tbl>
    <w:bookmarkEnd w:id="0"/>
    <w:p w:rsidRPr="00A303EE" w:rsidR="00A303EE" w:rsidP="00A303EE" w:rsidRDefault="00A303EE" w14:paraId="04FCCFB4" w14:textId="5934BC03">
      <w:pPr>
        <w:spacing w:before="160"/>
        <w:rPr>
          <w:rFonts w:cstheme="minorHAnsi"/>
        </w:rPr>
      </w:pPr>
      <w:r w:rsidRPr="00A303EE">
        <w:rPr>
          <w:rFonts w:cstheme="minorHAnsi"/>
        </w:rPr>
        <w:t xml:space="preserve">As well as the above Imagine 2030 specific benefits, the overarching Our Students benefits will realise a demonstrable contribution to improved NSS scores, TEF and APP </w:t>
      </w:r>
      <w:r w:rsidR="004E1466">
        <w:rPr>
          <w:rFonts w:cstheme="minorHAnsi"/>
        </w:rPr>
        <w:t>(</w:t>
      </w:r>
      <w:r w:rsidRPr="004E1466" w:rsidR="004E1466">
        <w:rPr>
          <w:rFonts w:cstheme="minorHAnsi"/>
        </w:rPr>
        <w:t>Access and Participation Plans</w:t>
      </w:r>
      <w:r w:rsidR="004E1466">
        <w:rPr>
          <w:rFonts w:cstheme="minorHAnsi"/>
        </w:rPr>
        <w:t>)</w:t>
      </w:r>
      <w:r w:rsidRPr="00A303EE">
        <w:rPr>
          <w:rFonts w:cstheme="minorHAnsi"/>
        </w:rPr>
        <w:t xml:space="preserve"> outcomes at institutional level as articulated by the following more specific Teaching &amp; Learning Plan targets:</w:t>
      </w: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70"/>
        <w:gridCol w:w="9586"/>
      </w:tblGrid>
      <w:tr w:rsidRPr="00A303EE" w:rsidR="00A303EE" w:rsidTr="19984BE3" w14:paraId="114EBBDC" w14:textId="77777777">
        <w:tc>
          <w:tcPr>
            <w:tcW w:w="870" w:type="dxa"/>
          </w:tcPr>
          <w:p w:rsidRPr="00A303EE" w:rsidR="00A303EE" w:rsidP="004D3B8A" w:rsidRDefault="00A303EE" w14:paraId="76C71F51" w14:textId="035BD711">
            <w:pPr>
              <w:spacing w:before="100" w:after="100"/>
            </w:pPr>
            <w:r w:rsidRPr="00A303EE">
              <w:t xml:space="preserve">TLP 1 </w:t>
            </w:r>
          </w:p>
        </w:tc>
        <w:tc>
          <w:tcPr>
            <w:tcW w:w="9586" w:type="dxa"/>
          </w:tcPr>
          <w:p w:rsidRPr="00A303EE" w:rsidR="00A303EE" w:rsidP="004D3B8A" w:rsidRDefault="00A303EE" w14:paraId="500956AB" w14:textId="6D8DD4FD">
            <w:pPr>
              <w:spacing w:before="100" w:after="100"/>
            </w:pPr>
            <w:r w:rsidRPr="00A303EE">
              <w:t>Achieve a top quartile sector position for undergraduate student satisfaction and a satisfaction rate of 90% for postgraduate taught students.</w:t>
            </w:r>
          </w:p>
        </w:tc>
      </w:tr>
      <w:tr w:rsidRPr="00A303EE" w:rsidR="00A303EE" w:rsidTr="19984BE3" w14:paraId="7FB14DF2" w14:textId="77777777">
        <w:tc>
          <w:tcPr>
            <w:tcW w:w="870" w:type="dxa"/>
          </w:tcPr>
          <w:p w:rsidRPr="00A303EE" w:rsidR="00A303EE" w:rsidP="004D3B8A" w:rsidRDefault="00A303EE" w14:paraId="1489A351" w14:textId="755660F1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TLP 2 </w:t>
            </w:r>
          </w:p>
        </w:tc>
        <w:tc>
          <w:tcPr>
            <w:tcW w:w="9586" w:type="dxa"/>
          </w:tcPr>
          <w:p w:rsidRPr="00A303EE" w:rsidR="00A303EE" w:rsidP="004D3B8A" w:rsidRDefault="00A303EE" w14:paraId="7F4B1D55" w14:textId="7530CD24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>Improve the satisfaction of our students with our approach to assessment and feedback.</w:t>
            </w:r>
          </w:p>
        </w:tc>
      </w:tr>
      <w:tr w:rsidRPr="00A303EE" w:rsidR="00A303EE" w:rsidTr="19984BE3" w14:paraId="6D02C72B" w14:textId="77777777">
        <w:tc>
          <w:tcPr>
            <w:tcW w:w="870" w:type="dxa"/>
          </w:tcPr>
          <w:p w:rsidRPr="00A303EE" w:rsidR="00A303EE" w:rsidP="004D3B8A" w:rsidRDefault="00A303EE" w14:paraId="500837B9" w14:textId="0DD1FF7B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TLP 3 </w:t>
            </w:r>
          </w:p>
        </w:tc>
        <w:tc>
          <w:tcPr>
            <w:tcW w:w="9586" w:type="dxa"/>
          </w:tcPr>
          <w:p w:rsidRPr="00A303EE" w:rsidR="00A303EE" w:rsidP="004D3B8A" w:rsidRDefault="00A303EE" w14:paraId="664E82F4" w14:textId="6C3AD92F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>Achieve our planned intake each year for undergraduate and postgraduate taught students.</w:t>
            </w:r>
          </w:p>
        </w:tc>
      </w:tr>
      <w:tr w:rsidRPr="00A303EE" w:rsidR="00A303EE" w:rsidTr="19984BE3" w14:paraId="542377C1" w14:textId="77777777">
        <w:tc>
          <w:tcPr>
            <w:tcW w:w="870" w:type="dxa"/>
          </w:tcPr>
          <w:p w:rsidRPr="00A303EE" w:rsidR="00A303EE" w:rsidP="004D3B8A" w:rsidRDefault="00A303EE" w14:paraId="1E9FB87B" w14:textId="4C42C3F6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TLP 4 </w:t>
            </w:r>
          </w:p>
        </w:tc>
        <w:tc>
          <w:tcPr>
            <w:tcW w:w="9586" w:type="dxa"/>
          </w:tcPr>
          <w:p w:rsidRPr="00A303EE" w:rsidR="00A303EE" w:rsidP="004D3B8A" w:rsidRDefault="00A303EE" w14:paraId="707503E6" w14:textId="28AACAB3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>Achieve our Access and Participation Plan Targets for access and outcomes (removing the unexplained postgraduate awarding gaps between student groups).</w:t>
            </w:r>
          </w:p>
        </w:tc>
      </w:tr>
      <w:tr w:rsidRPr="00A303EE" w:rsidR="00A303EE" w:rsidTr="19984BE3" w14:paraId="0FC8674B" w14:textId="77777777">
        <w:tc>
          <w:tcPr>
            <w:tcW w:w="870" w:type="dxa"/>
          </w:tcPr>
          <w:p w:rsidRPr="00A303EE" w:rsidR="00A303EE" w:rsidP="004D3B8A" w:rsidRDefault="00A303EE" w14:paraId="6FB601D9" w14:textId="386489A3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TLP 5 </w:t>
            </w:r>
          </w:p>
        </w:tc>
        <w:tc>
          <w:tcPr>
            <w:tcW w:w="9586" w:type="dxa"/>
          </w:tcPr>
          <w:p w:rsidRPr="00A303EE" w:rsidR="00A303EE" w:rsidP="004D3B8A" w:rsidRDefault="00A303EE" w14:paraId="3471E0C3" w14:textId="3B2EFAC9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>Increase the continuation rate of our students beyond their first year of study.</w:t>
            </w:r>
          </w:p>
        </w:tc>
      </w:tr>
      <w:tr w:rsidRPr="00A303EE" w:rsidR="00A303EE" w:rsidTr="19984BE3" w14:paraId="76C9CA2D" w14:textId="77777777">
        <w:tc>
          <w:tcPr>
            <w:tcW w:w="870" w:type="dxa"/>
          </w:tcPr>
          <w:p w:rsidRPr="00A303EE" w:rsidR="00A303EE" w:rsidP="004D3B8A" w:rsidRDefault="00A303EE" w14:paraId="162F628B" w14:textId="040100D2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TLP 6 </w:t>
            </w:r>
          </w:p>
        </w:tc>
        <w:tc>
          <w:tcPr>
            <w:tcW w:w="9586" w:type="dxa"/>
          </w:tcPr>
          <w:p w:rsidRPr="00A303EE" w:rsidR="00A303EE" w:rsidP="004D3B8A" w:rsidRDefault="00A303EE" w14:paraId="32E42E1D" w14:textId="76425D5F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Help our graduates progress to </w:t>
            </w:r>
            <w:proofErr w:type="gramStart"/>
            <w:r w:rsidRPr="00A303EE">
              <w:rPr>
                <w:rFonts w:cstheme="minorHAnsi"/>
              </w:rPr>
              <w:t>highly-skilled</w:t>
            </w:r>
            <w:proofErr w:type="gramEnd"/>
            <w:r w:rsidRPr="00A303EE">
              <w:rPr>
                <w:rFonts w:cstheme="minorHAnsi"/>
              </w:rPr>
              <w:t xml:space="preserve"> employment or further study</w:t>
            </w:r>
            <w:r>
              <w:rPr>
                <w:rFonts w:cstheme="minorHAnsi"/>
              </w:rPr>
              <w:t>.</w:t>
            </w:r>
          </w:p>
        </w:tc>
      </w:tr>
      <w:tr w:rsidRPr="00A303EE" w:rsidR="00A303EE" w:rsidTr="19984BE3" w14:paraId="512F12BE" w14:textId="77777777">
        <w:tc>
          <w:tcPr>
            <w:tcW w:w="870" w:type="dxa"/>
          </w:tcPr>
          <w:p w:rsidRPr="00A303EE" w:rsidR="00A303EE" w:rsidP="004D3B8A" w:rsidRDefault="00A303EE" w14:paraId="12BD0543" w14:textId="35891A28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 xml:space="preserve">TLP 7 </w:t>
            </w:r>
          </w:p>
        </w:tc>
        <w:tc>
          <w:tcPr>
            <w:tcW w:w="9586" w:type="dxa"/>
          </w:tcPr>
          <w:p w:rsidRPr="00A303EE" w:rsidR="00A303EE" w:rsidP="004D3B8A" w:rsidRDefault="00A303EE" w14:paraId="787F92C9" w14:textId="1457CEFC">
            <w:pPr>
              <w:spacing w:before="100" w:after="100"/>
              <w:rPr>
                <w:rFonts w:cstheme="minorHAnsi"/>
              </w:rPr>
            </w:pPr>
            <w:r w:rsidRPr="00A303EE">
              <w:rPr>
                <w:rFonts w:cstheme="minorHAnsi"/>
              </w:rPr>
              <w:t>Increase the diversity and flexibility of our delivery beyond standard on</w:t>
            </w:r>
            <w:r>
              <w:rPr>
                <w:rFonts w:cstheme="minorHAnsi"/>
              </w:rPr>
              <w:t>-</w:t>
            </w:r>
            <w:r w:rsidRPr="00A303EE">
              <w:rPr>
                <w:rFonts w:cstheme="minorHAnsi"/>
              </w:rPr>
              <w:t xml:space="preserve"> campus programmes.</w:t>
            </w:r>
          </w:p>
        </w:tc>
      </w:tr>
      <w:tr w:rsidRPr="00A303EE" w:rsidR="00A303EE" w:rsidTr="19984BE3" w14:paraId="4D9E7361" w14:textId="77777777">
        <w:tc>
          <w:tcPr>
            <w:tcW w:w="870" w:type="dxa"/>
          </w:tcPr>
          <w:p w:rsidRPr="00A303EE" w:rsidR="00A303EE" w:rsidP="004D3B8A" w:rsidRDefault="00A303EE" w14:paraId="3BDAD2BD" w14:textId="67BD4E44">
            <w:pPr>
              <w:spacing w:before="100" w:after="100"/>
            </w:pPr>
            <w:r w:rsidRPr="00A303EE">
              <w:t xml:space="preserve">TLP 8 </w:t>
            </w:r>
          </w:p>
        </w:tc>
        <w:tc>
          <w:tcPr>
            <w:tcW w:w="9586" w:type="dxa"/>
          </w:tcPr>
          <w:p w:rsidRPr="00A303EE" w:rsidR="00A303EE" w:rsidP="004D3B8A" w:rsidRDefault="00A303EE" w14:paraId="54D36A36" w14:textId="07AC447C">
            <w:pPr>
              <w:spacing w:before="100" w:after="100"/>
            </w:pPr>
            <w:r w:rsidRPr="00A303EE">
              <w:t>Ensure we support and monitor student wellbeing.</w:t>
            </w:r>
          </w:p>
        </w:tc>
      </w:tr>
    </w:tbl>
    <w:p w:rsidRPr="00A303EE" w:rsidR="00A303EE" w:rsidP="00A303EE" w:rsidRDefault="00A303EE" w14:paraId="553B8677" w14:textId="4050CCA1"/>
    <w:sectPr w:rsidRPr="00A303EE" w:rsidR="00A303EE" w:rsidSect="00A303E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1665F"/>
    <w:multiLevelType w:val="hybridMultilevel"/>
    <w:tmpl w:val="334659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B9660C"/>
    <w:multiLevelType w:val="hybridMultilevel"/>
    <w:tmpl w:val="14A6A2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D04CF5"/>
    <w:multiLevelType w:val="hybridMultilevel"/>
    <w:tmpl w:val="542CB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5778687">
    <w:abstractNumId w:val="1"/>
  </w:num>
  <w:num w:numId="2" w16cid:durableId="1167092143">
    <w:abstractNumId w:val="0"/>
  </w:num>
  <w:num w:numId="3" w16cid:durableId="58839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E"/>
    <w:rsid w:val="00097B4B"/>
    <w:rsid w:val="00176854"/>
    <w:rsid w:val="00192A11"/>
    <w:rsid w:val="00200CC5"/>
    <w:rsid w:val="002C1B3A"/>
    <w:rsid w:val="003078D8"/>
    <w:rsid w:val="00401189"/>
    <w:rsid w:val="00406B57"/>
    <w:rsid w:val="0043424B"/>
    <w:rsid w:val="004D3B8A"/>
    <w:rsid w:val="004D4CB7"/>
    <w:rsid w:val="004E1466"/>
    <w:rsid w:val="0051384C"/>
    <w:rsid w:val="005E0011"/>
    <w:rsid w:val="00626C50"/>
    <w:rsid w:val="006829D3"/>
    <w:rsid w:val="006C42CC"/>
    <w:rsid w:val="00787279"/>
    <w:rsid w:val="007908E7"/>
    <w:rsid w:val="007C24F6"/>
    <w:rsid w:val="00803292"/>
    <w:rsid w:val="008E60F3"/>
    <w:rsid w:val="009017BF"/>
    <w:rsid w:val="00980089"/>
    <w:rsid w:val="00A01E17"/>
    <w:rsid w:val="00A303EE"/>
    <w:rsid w:val="00A50DC9"/>
    <w:rsid w:val="00A60504"/>
    <w:rsid w:val="00AB16AB"/>
    <w:rsid w:val="00AD0B20"/>
    <w:rsid w:val="00B82E04"/>
    <w:rsid w:val="00C05D49"/>
    <w:rsid w:val="00D4542E"/>
    <w:rsid w:val="00D5152F"/>
    <w:rsid w:val="00D84536"/>
    <w:rsid w:val="00DF66F1"/>
    <w:rsid w:val="00E23469"/>
    <w:rsid w:val="00E57C91"/>
    <w:rsid w:val="00E74F36"/>
    <w:rsid w:val="00F0718C"/>
    <w:rsid w:val="00FF1AD3"/>
    <w:rsid w:val="19984BE3"/>
    <w:rsid w:val="25C5B2CE"/>
    <w:rsid w:val="3B3CF32E"/>
    <w:rsid w:val="3E13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ADA7"/>
  <w15:chartTrackingRefBased/>
  <w15:docId w15:val="{CF4AA324-D7D4-4F71-B3E5-0F223F3D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3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303E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303EE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8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2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7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2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72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8D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F66F1"/>
    <w:rPr>
      <w:color w:val="2B579A"/>
      <w:shd w:val="clear" w:color="auto" w:fill="E1DFDD"/>
    </w:rPr>
  </w:style>
  <w:style w:type="character" w:styleId="cf01" w:customStyle="1">
    <w:name w:val="cf01"/>
    <w:basedOn w:val="DefaultParagraphFont"/>
    <w:rsid w:val="00AB16AB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5714DEF65E4EA1B441C362C31A70" ma:contentTypeVersion="14" ma:contentTypeDescription="Create a new document." ma:contentTypeScope="" ma:versionID="ea11c770c11dd9628a9b197a2b1cbd17">
  <xsd:schema xmlns:xsd="http://www.w3.org/2001/XMLSchema" xmlns:xs="http://www.w3.org/2001/XMLSchema" xmlns:p="http://schemas.microsoft.com/office/2006/metadata/properties" xmlns:ns2="f0241ee3-9874-473e-b697-f582c4cb8c8f" xmlns:ns3="26f23797-ab33-451f-ae62-7de329a519c0" targetNamespace="http://schemas.microsoft.com/office/2006/metadata/properties" ma:root="true" ma:fieldsID="e36c0fcb16649eb8d531dd523020f74f" ns2:_="" ns3:_="">
    <xsd:import namespace="f0241ee3-9874-473e-b697-f582c4cb8c8f"/>
    <xsd:import namespace="26f23797-ab33-451f-ae62-7de329a51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41ee3-9874-473e-b697-f582c4cb8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3797-ab33-451f-ae62-7de329a519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e1bf4c-6fc2-46fb-8686-b1ed135adf8c}" ma:internalName="TaxCatchAll" ma:showField="CatchAllData" ma:web="26f23797-ab33-451f-ae62-7de329a51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23797-ab33-451f-ae62-7de329a519c0" xsi:nil="true"/>
    <lcf76f155ced4ddcb4097134ff3c332f xmlns="f0241ee3-9874-473e-b697-f582c4cb8c8f">
      <Terms xmlns="http://schemas.microsoft.com/office/infopath/2007/PartnerControls"/>
    </lcf76f155ced4ddcb4097134ff3c332f>
    <SharedWithUsers xmlns="26f23797-ab33-451f-ae62-7de329a519c0">
      <UserInfo>
        <DisplayName>Isabel Sebastian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36343-1027-411E-B89A-EF7FFBCBB2D7}"/>
</file>

<file path=customXml/itemProps2.xml><?xml version="1.0" encoding="utf-8"?>
<ds:datastoreItem xmlns:ds="http://schemas.openxmlformats.org/officeDocument/2006/customXml" ds:itemID="{4AF1D8BD-E85A-4E9D-A1FD-A31CDEAC8931}">
  <ds:schemaRefs>
    <ds:schemaRef ds:uri="http://schemas.microsoft.com/office/2006/metadata/properties"/>
    <ds:schemaRef ds:uri="http://schemas.microsoft.com/office/infopath/2007/PartnerControls"/>
    <ds:schemaRef ds:uri="26f23797-ab33-451f-ae62-7de329a519c0"/>
    <ds:schemaRef ds:uri="f0241ee3-9874-473e-b697-f582c4cb8c8f"/>
  </ds:schemaRefs>
</ds:datastoreItem>
</file>

<file path=customXml/itemProps3.xml><?xml version="1.0" encoding="utf-8"?>
<ds:datastoreItem xmlns:ds="http://schemas.openxmlformats.org/officeDocument/2006/customXml" ds:itemID="{D7F1FBD3-FB03-42A5-AB26-3F38333589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Sebastian</dc:creator>
  <cp:keywords/>
  <dc:description/>
  <cp:lastModifiedBy>Isabel Sebastian</cp:lastModifiedBy>
  <cp:revision>10</cp:revision>
  <dcterms:created xsi:type="dcterms:W3CDTF">2023-08-23T18:07:00Z</dcterms:created>
  <dcterms:modified xsi:type="dcterms:W3CDTF">2024-01-16T12:04:12Z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0x01010037085714DEF65E4EA1B441C362C31A70</vt:lpwstr>
  </property>
  <property fmtid="{D5CDD505-2E9C-101B-9397-08002B2CF9AE}" pid="3" name="MediaServiceImageTags">
    <vt:lpwstr/>
  </property>
</Properties>
</file>