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C4C2" w14:textId="77777777" w:rsidR="002260EE" w:rsidRDefault="002260EE" w:rsidP="00B801B6">
      <w:pPr>
        <w:jc w:val="center"/>
        <w:rPr>
          <w:rFonts w:ascii="Times New Roman" w:hAnsi="Times New Roman" w:cs="Times New Roman"/>
          <w:b/>
          <w:bCs/>
          <w:color w:val="000000" w:themeColor="text1"/>
          <w:sz w:val="56"/>
          <w:szCs w:val="56"/>
        </w:rPr>
      </w:pPr>
    </w:p>
    <w:p w14:paraId="6AE8760F" w14:textId="77777777" w:rsidR="002260EE" w:rsidRDefault="002260EE" w:rsidP="00B801B6">
      <w:pPr>
        <w:jc w:val="center"/>
        <w:rPr>
          <w:rFonts w:ascii="Times New Roman" w:hAnsi="Times New Roman" w:cs="Times New Roman"/>
          <w:b/>
          <w:bCs/>
          <w:color w:val="000000" w:themeColor="text1"/>
          <w:sz w:val="56"/>
          <w:szCs w:val="56"/>
        </w:rPr>
      </w:pPr>
    </w:p>
    <w:p w14:paraId="2B22FD59" w14:textId="007A324D" w:rsidR="001D7FBB" w:rsidRPr="00B801B6" w:rsidRDefault="00B801B6" w:rsidP="00B801B6">
      <w:pPr>
        <w:jc w:val="center"/>
        <w:rPr>
          <w:rFonts w:ascii="Times New Roman" w:hAnsi="Times New Roman" w:cs="Times New Roman"/>
          <w:color w:val="000000" w:themeColor="text1"/>
          <w:sz w:val="56"/>
          <w:szCs w:val="56"/>
        </w:rPr>
      </w:pPr>
      <w:r w:rsidRPr="00B801B6">
        <w:rPr>
          <w:rFonts w:ascii="Times New Roman" w:hAnsi="Times New Roman" w:cs="Times New Roman"/>
          <w:b/>
          <w:bCs/>
          <w:color w:val="000000" w:themeColor="text1"/>
          <w:sz w:val="56"/>
          <w:szCs w:val="56"/>
        </w:rPr>
        <w:t>What is t</w:t>
      </w:r>
      <w:r w:rsidR="00715DA9" w:rsidRPr="00B801B6">
        <w:rPr>
          <w:rFonts w:ascii="Times New Roman" w:hAnsi="Times New Roman" w:cs="Times New Roman"/>
          <w:b/>
          <w:bCs/>
          <w:color w:val="000000" w:themeColor="text1"/>
          <w:sz w:val="56"/>
          <w:szCs w:val="56"/>
        </w:rPr>
        <w:t xml:space="preserve">he </w:t>
      </w:r>
      <w:r>
        <w:rPr>
          <w:rFonts w:ascii="Times New Roman" w:hAnsi="Times New Roman" w:cs="Times New Roman"/>
          <w:b/>
          <w:bCs/>
          <w:color w:val="000000" w:themeColor="text1"/>
          <w:sz w:val="56"/>
          <w:szCs w:val="56"/>
        </w:rPr>
        <w:t>f</w:t>
      </w:r>
      <w:r w:rsidR="00715DA9" w:rsidRPr="00B801B6">
        <w:rPr>
          <w:rFonts w:ascii="Times New Roman" w:hAnsi="Times New Roman" w:cs="Times New Roman"/>
          <w:b/>
          <w:bCs/>
          <w:color w:val="000000" w:themeColor="text1"/>
          <w:sz w:val="56"/>
          <w:szCs w:val="56"/>
        </w:rPr>
        <w:t xml:space="preserve">uture of </w:t>
      </w:r>
      <w:r>
        <w:rPr>
          <w:rFonts w:ascii="Times New Roman" w:hAnsi="Times New Roman" w:cs="Times New Roman"/>
          <w:b/>
          <w:bCs/>
          <w:color w:val="000000" w:themeColor="text1"/>
          <w:sz w:val="56"/>
          <w:szCs w:val="56"/>
        </w:rPr>
        <w:t>w</w:t>
      </w:r>
      <w:r w:rsidR="00715DA9" w:rsidRPr="00B801B6">
        <w:rPr>
          <w:rFonts w:ascii="Times New Roman" w:hAnsi="Times New Roman" w:cs="Times New Roman"/>
          <w:b/>
          <w:bCs/>
          <w:color w:val="000000" w:themeColor="text1"/>
          <w:sz w:val="56"/>
          <w:szCs w:val="56"/>
        </w:rPr>
        <w:t>ork in food</w:t>
      </w:r>
      <w:r w:rsidRPr="00B801B6">
        <w:rPr>
          <w:rFonts w:ascii="Times New Roman" w:hAnsi="Times New Roman" w:cs="Times New Roman"/>
          <w:b/>
          <w:bCs/>
          <w:color w:val="000000" w:themeColor="text1"/>
          <w:sz w:val="56"/>
          <w:szCs w:val="56"/>
        </w:rPr>
        <w:t>?</w:t>
      </w:r>
    </w:p>
    <w:p w14:paraId="4EF70741" w14:textId="77777777" w:rsidR="002260EE" w:rsidRPr="009D6319" w:rsidRDefault="002260EE">
      <w:pPr>
        <w:rPr>
          <w:rFonts w:ascii="Times New Roman" w:hAnsi="Times New Roman" w:cs="Times New Roman"/>
          <w:color w:val="000000" w:themeColor="text1"/>
          <w:sz w:val="24"/>
          <w:szCs w:val="24"/>
        </w:rPr>
      </w:pPr>
    </w:p>
    <w:p w14:paraId="343BD923" w14:textId="77777777" w:rsidR="00AB5BB3" w:rsidRPr="00B801B6" w:rsidRDefault="00AB5BB3" w:rsidP="00AB5BB3">
      <w:pPr>
        <w:rPr>
          <w:rFonts w:ascii="Times New Roman" w:hAnsi="Times New Roman" w:cs="Times New Roman"/>
          <w:color w:val="000000" w:themeColor="text1"/>
          <w:sz w:val="28"/>
          <w:szCs w:val="28"/>
        </w:rPr>
      </w:pPr>
      <w:r w:rsidRPr="00B801B6">
        <w:rPr>
          <w:rFonts w:ascii="Times New Roman" w:hAnsi="Times New Roman" w:cs="Times New Roman"/>
          <w:color w:val="000000" w:themeColor="text1"/>
          <w:sz w:val="28"/>
          <w:szCs w:val="28"/>
        </w:rPr>
        <w:t xml:space="preserve">After a series of global shocks, and shifting geopolitical conditions, the food ecosystem is under pressure to engage in rapid transformation.  These shocks - COVID-19, </w:t>
      </w:r>
      <w:r>
        <w:rPr>
          <w:rFonts w:ascii="Times New Roman" w:hAnsi="Times New Roman" w:cs="Times New Roman"/>
          <w:color w:val="000000" w:themeColor="text1"/>
          <w:sz w:val="28"/>
          <w:szCs w:val="28"/>
        </w:rPr>
        <w:t xml:space="preserve">pressures on supply chains from </w:t>
      </w:r>
      <w:r w:rsidRPr="00B801B6">
        <w:rPr>
          <w:rFonts w:ascii="Times New Roman" w:hAnsi="Times New Roman" w:cs="Times New Roman"/>
          <w:color w:val="000000" w:themeColor="text1"/>
          <w:sz w:val="28"/>
          <w:szCs w:val="28"/>
        </w:rPr>
        <w:t xml:space="preserve">sustainability directives, the energy crisis stemming from the Russian/Ukrainian war to name a few - have highlighted the precarious nature of the food supply chain, the importance of food security, the need for a strong sustainability focus, and the implications of labour shortages on food supply.  In this context, we ask the question what is the future of work in the food ecosystem? This event draws on a series of projects spanning the breadth of work in food, starting with the value chain and agriculture, shifting into food processing, </w:t>
      </w:r>
      <w:r>
        <w:rPr>
          <w:rFonts w:ascii="Times New Roman" w:hAnsi="Times New Roman" w:cs="Times New Roman"/>
          <w:color w:val="000000" w:themeColor="text1"/>
          <w:sz w:val="28"/>
          <w:szCs w:val="28"/>
        </w:rPr>
        <w:t xml:space="preserve">followed by the </w:t>
      </w:r>
      <w:proofErr w:type="gramStart"/>
      <w:r w:rsidRPr="00B801B6">
        <w:rPr>
          <w:rFonts w:ascii="Times New Roman" w:hAnsi="Times New Roman" w:cs="Times New Roman"/>
          <w:color w:val="000000" w:themeColor="text1"/>
          <w:sz w:val="28"/>
          <w:szCs w:val="28"/>
        </w:rPr>
        <w:t>warehousing</w:t>
      </w:r>
      <w:proofErr w:type="gramEnd"/>
      <w:r w:rsidRPr="00B801B6">
        <w:rPr>
          <w:rFonts w:ascii="Times New Roman" w:hAnsi="Times New Roman" w:cs="Times New Roman"/>
          <w:color w:val="000000" w:themeColor="text1"/>
          <w:sz w:val="28"/>
          <w:szCs w:val="28"/>
        </w:rPr>
        <w:t xml:space="preserve"> and retailing</w:t>
      </w:r>
      <w:r>
        <w:rPr>
          <w:rFonts w:ascii="Times New Roman" w:hAnsi="Times New Roman" w:cs="Times New Roman"/>
          <w:color w:val="000000" w:themeColor="text1"/>
          <w:sz w:val="28"/>
          <w:szCs w:val="28"/>
        </w:rPr>
        <w:t xml:space="preserve"> of food</w:t>
      </w:r>
      <w:r w:rsidRPr="00B801B6">
        <w:rPr>
          <w:rFonts w:ascii="Times New Roman" w:hAnsi="Times New Roman" w:cs="Times New Roman"/>
          <w:color w:val="000000" w:themeColor="text1"/>
          <w:sz w:val="28"/>
          <w:szCs w:val="28"/>
        </w:rPr>
        <w:t xml:space="preserve">.  While each of these areas of the food ecosystem faces their own distinct challenges, this event seeks to start a conversation about the implications of broader trends for the future of work in food.  </w:t>
      </w:r>
    </w:p>
    <w:p w14:paraId="0F1CE7C0" w14:textId="2663EBF5" w:rsidR="00EF16A5" w:rsidRPr="00B801B6" w:rsidRDefault="00EF16A5" w:rsidP="00EF16A5">
      <w:pPr>
        <w:pStyle w:val="Default"/>
        <w:rPr>
          <w:rFonts w:ascii="Times New Roman" w:hAnsi="Times New Roman" w:cs="Times New Roman"/>
          <w:color w:val="000000" w:themeColor="text1"/>
          <w:sz w:val="28"/>
          <w:szCs w:val="28"/>
        </w:rPr>
      </w:pPr>
      <w:r w:rsidRPr="00B801B6">
        <w:rPr>
          <w:rFonts w:ascii="Times New Roman" w:hAnsi="Times New Roman" w:cs="Times New Roman"/>
          <w:color w:val="000000" w:themeColor="text1"/>
          <w:sz w:val="28"/>
          <w:szCs w:val="28"/>
        </w:rPr>
        <w:t>Date: Tuesday 16</w:t>
      </w:r>
      <w:r w:rsidRPr="00B801B6">
        <w:rPr>
          <w:rFonts w:ascii="Times New Roman" w:hAnsi="Times New Roman" w:cs="Times New Roman"/>
          <w:color w:val="000000" w:themeColor="text1"/>
          <w:sz w:val="28"/>
          <w:szCs w:val="28"/>
          <w:vertAlign w:val="superscript"/>
        </w:rPr>
        <w:t>th</w:t>
      </w:r>
      <w:r w:rsidRPr="00B801B6">
        <w:rPr>
          <w:rFonts w:ascii="Times New Roman" w:hAnsi="Times New Roman" w:cs="Times New Roman"/>
          <w:color w:val="000000" w:themeColor="text1"/>
          <w:sz w:val="28"/>
          <w:szCs w:val="28"/>
        </w:rPr>
        <w:t xml:space="preserve"> April 2024 </w:t>
      </w:r>
    </w:p>
    <w:p w14:paraId="62F36D5D" w14:textId="2D30C007" w:rsidR="00EF16A5" w:rsidRPr="00B801B6" w:rsidRDefault="00EF16A5" w:rsidP="00EF16A5">
      <w:pPr>
        <w:pStyle w:val="Default"/>
        <w:rPr>
          <w:rFonts w:ascii="Times New Roman" w:hAnsi="Times New Roman" w:cs="Times New Roman"/>
          <w:color w:val="000000" w:themeColor="text1"/>
          <w:sz w:val="28"/>
          <w:szCs w:val="28"/>
        </w:rPr>
      </w:pPr>
      <w:r w:rsidRPr="00B801B6">
        <w:rPr>
          <w:rFonts w:ascii="Times New Roman" w:hAnsi="Times New Roman" w:cs="Times New Roman"/>
          <w:color w:val="000000" w:themeColor="text1"/>
          <w:sz w:val="28"/>
          <w:szCs w:val="28"/>
        </w:rPr>
        <w:t xml:space="preserve">Time: 1pm – </w:t>
      </w:r>
      <w:r w:rsidR="00292B46">
        <w:rPr>
          <w:rFonts w:ascii="Times New Roman" w:hAnsi="Times New Roman" w:cs="Times New Roman"/>
          <w:color w:val="000000" w:themeColor="text1"/>
          <w:sz w:val="28"/>
          <w:szCs w:val="28"/>
        </w:rPr>
        <w:t>5</w:t>
      </w:r>
      <w:r w:rsidRPr="00B801B6">
        <w:rPr>
          <w:rFonts w:ascii="Times New Roman" w:hAnsi="Times New Roman" w:cs="Times New Roman"/>
          <w:color w:val="000000" w:themeColor="text1"/>
          <w:sz w:val="28"/>
          <w:szCs w:val="28"/>
        </w:rPr>
        <w:t xml:space="preserve">pm. </w:t>
      </w:r>
    </w:p>
    <w:p w14:paraId="2FB786F7" w14:textId="0AE603C6" w:rsidR="00EF16A5" w:rsidRPr="00B801B6" w:rsidRDefault="00EF16A5" w:rsidP="00EF16A5">
      <w:pPr>
        <w:pStyle w:val="Default"/>
        <w:rPr>
          <w:rFonts w:ascii="Times New Roman" w:hAnsi="Times New Roman" w:cs="Times New Roman"/>
          <w:color w:val="000000" w:themeColor="text1"/>
          <w:sz w:val="28"/>
          <w:szCs w:val="28"/>
        </w:rPr>
      </w:pPr>
      <w:r w:rsidRPr="00B801B6">
        <w:rPr>
          <w:rFonts w:ascii="Times New Roman" w:hAnsi="Times New Roman" w:cs="Times New Roman"/>
          <w:color w:val="000000" w:themeColor="text1"/>
          <w:sz w:val="28"/>
          <w:szCs w:val="28"/>
        </w:rPr>
        <w:t xml:space="preserve">Register for attendance details on </w:t>
      </w:r>
      <w:hyperlink r:id="rId9" w:history="1">
        <w:r w:rsidR="00292B46" w:rsidRPr="00E361AE">
          <w:rPr>
            <w:rStyle w:val="Hyperlink"/>
            <w:rFonts w:ascii="Times New Roman" w:hAnsi="Times New Roman" w:cs="Times New Roman"/>
            <w:sz w:val="28"/>
            <w:szCs w:val="28"/>
          </w:rPr>
          <w:t>https://www.ticketleap.events/tickets/work-and-equalities-institute/future-of-the-food-ecosystem</w:t>
        </w:r>
      </w:hyperlink>
      <w:r w:rsidR="00292B46">
        <w:rPr>
          <w:rFonts w:ascii="Times New Roman" w:hAnsi="Times New Roman" w:cs="Times New Roman"/>
          <w:color w:val="000000" w:themeColor="text1"/>
          <w:sz w:val="28"/>
          <w:szCs w:val="28"/>
        </w:rPr>
        <w:t xml:space="preserve"> </w:t>
      </w:r>
      <w:r w:rsidRPr="00B801B6">
        <w:rPr>
          <w:rFonts w:ascii="Times New Roman" w:hAnsi="Times New Roman" w:cs="Times New Roman"/>
          <w:color w:val="000000" w:themeColor="text1"/>
          <w:sz w:val="28"/>
          <w:szCs w:val="28"/>
        </w:rPr>
        <w:t xml:space="preserve">. </w:t>
      </w:r>
    </w:p>
    <w:p w14:paraId="702D5EB5" w14:textId="2DA710E3" w:rsidR="00EF16A5" w:rsidRPr="00B801B6" w:rsidRDefault="009D6319" w:rsidP="00EF16A5">
      <w:pPr>
        <w:pStyle w:val="Default"/>
        <w:rPr>
          <w:rFonts w:ascii="Times New Roman" w:hAnsi="Times New Roman" w:cs="Times New Roman"/>
          <w:color w:val="000000" w:themeColor="text1"/>
          <w:sz w:val="28"/>
          <w:szCs w:val="28"/>
        </w:rPr>
      </w:pPr>
      <w:r w:rsidRPr="00B801B6">
        <w:rPr>
          <w:rFonts w:ascii="Times New Roman" w:hAnsi="Times New Roman" w:cs="Times New Roman"/>
          <w:color w:val="000000" w:themeColor="text1"/>
          <w:sz w:val="28"/>
          <w:szCs w:val="28"/>
        </w:rPr>
        <w:t>The event will be held in person at Alliance Manchester Business School and will be offered hybrid.</w:t>
      </w:r>
    </w:p>
    <w:p w14:paraId="1DB4C42C" w14:textId="77777777" w:rsidR="00EF16A5" w:rsidRDefault="00EF16A5" w:rsidP="00EF16A5">
      <w:pPr>
        <w:pStyle w:val="Default"/>
        <w:rPr>
          <w:rFonts w:ascii="Times New Roman" w:hAnsi="Times New Roman" w:cs="Times New Roman"/>
          <w:color w:val="000000" w:themeColor="text1"/>
        </w:rPr>
      </w:pPr>
    </w:p>
    <w:p w14:paraId="305D006A" w14:textId="77777777" w:rsidR="00B801B6" w:rsidRDefault="00B801B6" w:rsidP="00EF16A5">
      <w:pPr>
        <w:pStyle w:val="Default"/>
        <w:rPr>
          <w:rFonts w:ascii="Times New Roman" w:hAnsi="Times New Roman" w:cs="Times New Roman"/>
          <w:color w:val="000000" w:themeColor="text1"/>
          <w:sz w:val="28"/>
          <w:szCs w:val="28"/>
        </w:rPr>
      </w:pPr>
    </w:p>
    <w:p w14:paraId="60F93D9E" w14:textId="2BA33CB7" w:rsidR="00B801B6" w:rsidRPr="00B801B6" w:rsidRDefault="00B801B6" w:rsidP="00EF16A5">
      <w:pPr>
        <w:pStyle w:val="Default"/>
        <w:rPr>
          <w:rFonts w:ascii="Times New Roman" w:hAnsi="Times New Roman" w:cs="Times New Roman"/>
          <w:color w:val="000000" w:themeColor="text1"/>
          <w:sz w:val="28"/>
          <w:szCs w:val="28"/>
        </w:rPr>
      </w:pPr>
      <w:r w:rsidRPr="00B801B6">
        <w:rPr>
          <w:rFonts w:ascii="Times New Roman" w:hAnsi="Times New Roman" w:cs="Times New Roman"/>
          <w:color w:val="000000" w:themeColor="text1"/>
          <w:sz w:val="28"/>
          <w:szCs w:val="28"/>
        </w:rPr>
        <w:t>Speakers:</w:t>
      </w:r>
    </w:p>
    <w:p w14:paraId="7E9F28EC" w14:textId="7C59A87C" w:rsidR="00EF16A5" w:rsidRPr="00B801B6" w:rsidRDefault="00B801B6" w:rsidP="00EF16A5">
      <w:pPr>
        <w:pStyle w:val="Default"/>
        <w:rPr>
          <w:rFonts w:ascii="Times New Roman" w:hAnsi="Times New Roman" w:cs="Times New Roman"/>
          <w:color w:val="000000" w:themeColor="text1"/>
          <w:sz w:val="28"/>
          <w:szCs w:val="28"/>
        </w:rPr>
      </w:pPr>
      <w:r w:rsidRPr="00B801B6">
        <w:rPr>
          <w:rFonts w:ascii="Times New Roman" w:hAnsi="Times New Roman" w:cs="Times New Roman"/>
          <w:color w:val="000000" w:themeColor="text1"/>
          <w:sz w:val="28"/>
          <w:szCs w:val="28"/>
        </w:rPr>
        <w:t xml:space="preserve">Sophie Van </w:t>
      </w:r>
      <w:proofErr w:type="spellStart"/>
      <w:r w:rsidRPr="00B801B6">
        <w:rPr>
          <w:rFonts w:ascii="Times New Roman" w:hAnsi="Times New Roman" w:cs="Times New Roman"/>
          <w:color w:val="000000" w:themeColor="text1"/>
          <w:sz w:val="28"/>
          <w:szCs w:val="28"/>
        </w:rPr>
        <w:t>Huellen</w:t>
      </w:r>
      <w:proofErr w:type="spellEnd"/>
      <w:r w:rsidRPr="00B801B6">
        <w:rPr>
          <w:rFonts w:ascii="Times New Roman" w:hAnsi="Times New Roman" w:cs="Times New Roman"/>
          <w:color w:val="000000" w:themeColor="text1"/>
          <w:sz w:val="28"/>
          <w:szCs w:val="28"/>
        </w:rPr>
        <w:t xml:space="preserve">, </w:t>
      </w:r>
      <w:r w:rsidRPr="00B801B6">
        <w:rPr>
          <w:rFonts w:ascii="Times New Roman" w:hAnsi="Times New Roman" w:cs="Times New Roman"/>
          <w:i/>
          <w:iCs/>
          <w:color w:val="000000" w:themeColor="text1"/>
          <w:sz w:val="28"/>
          <w:szCs w:val="28"/>
        </w:rPr>
        <w:t>University of Manchester</w:t>
      </w:r>
    </w:p>
    <w:p w14:paraId="4C2BDF3B" w14:textId="4BB2DAE2" w:rsidR="00B801B6" w:rsidRDefault="00B801B6" w:rsidP="00EF16A5">
      <w:pPr>
        <w:pStyle w:val="Default"/>
        <w:rPr>
          <w:rFonts w:ascii="Times New Roman" w:hAnsi="Times New Roman" w:cs="Times New Roman"/>
          <w:i/>
          <w:iCs/>
          <w:color w:val="000000" w:themeColor="text1"/>
          <w:sz w:val="28"/>
          <w:szCs w:val="28"/>
        </w:rPr>
      </w:pPr>
      <w:r w:rsidRPr="00B801B6">
        <w:rPr>
          <w:rFonts w:ascii="Times New Roman" w:hAnsi="Times New Roman" w:cs="Times New Roman"/>
          <w:color w:val="000000" w:themeColor="text1"/>
          <w:sz w:val="28"/>
          <w:szCs w:val="28"/>
        </w:rPr>
        <w:t xml:space="preserve">Adrian Smith, </w:t>
      </w:r>
      <w:r w:rsidRPr="00B801B6">
        <w:rPr>
          <w:rFonts w:ascii="Times New Roman" w:hAnsi="Times New Roman" w:cs="Times New Roman"/>
          <w:i/>
          <w:iCs/>
          <w:color w:val="000000" w:themeColor="text1"/>
          <w:sz w:val="28"/>
          <w:szCs w:val="28"/>
        </w:rPr>
        <w:t>University of Sussex</w:t>
      </w:r>
    </w:p>
    <w:p w14:paraId="6A269324" w14:textId="030B5886" w:rsidR="002161F4" w:rsidRPr="002161F4" w:rsidRDefault="002161F4" w:rsidP="00EF16A5">
      <w:pPr>
        <w:pStyle w:val="Defaul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Peter Carter, </w:t>
      </w:r>
      <w:r w:rsidRPr="002161F4">
        <w:rPr>
          <w:rFonts w:ascii="Times New Roman" w:hAnsi="Times New Roman" w:cs="Times New Roman"/>
          <w:i/>
          <w:iCs/>
          <w:color w:val="000000" w:themeColor="text1"/>
          <w:sz w:val="28"/>
          <w:szCs w:val="28"/>
        </w:rPr>
        <w:t>Nottingham University</w:t>
      </w:r>
    </w:p>
    <w:p w14:paraId="07FB00CB" w14:textId="7AE5A45E" w:rsidR="00B801B6" w:rsidRPr="00B801B6" w:rsidRDefault="00B801B6" w:rsidP="00EF16A5">
      <w:pPr>
        <w:pStyle w:val="Default"/>
        <w:rPr>
          <w:rFonts w:ascii="Times New Roman" w:hAnsi="Times New Roman" w:cs="Times New Roman"/>
          <w:i/>
          <w:iCs/>
          <w:color w:val="000000" w:themeColor="text1"/>
          <w:sz w:val="28"/>
          <w:szCs w:val="28"/>
        </w:rPr>
      </w:pPr>
      <w:r w:rsidRPr="00B801B6">
        <w:rPr>
          <w:rFonts w:ascii="Times New Roman" w:hAnsi="Times New Roman" w:cs="Times New Roman"/>
          <w:color w:val="000000" w:themeColor="text1"/>
          <w:sz w:val="28"/>
          <w:szCs w:val="28"/>
        </w:rPr>
        <w:t xml:space="preserve">Cassandra Bowkett, Huw Thomas, Laura Jarvis King, Jill Rubery, </w:t>
      </w:r>
      <w:r w:rsidRPr="00B801B6">
        <w:rPr>
          <w:rFonts w:ascii="Times New Roman" w:hAnsi="Times New Roman" w:cs="Times New Roman"/>
          <w:i/>
          <w:iCs/>
          <w:color w:val="000000" w:themeColor="text1"/>
          <w:sz w:val="28"/>
          <w:szCs w:val="28"/>
        </w:rPr>
        <w:t>University of Manchester, University College Dublin</w:t>
      </w:r>
    </w:p>
    <w:p w14:paraId="2895B0FC" w14:textId="63B851C9" w:rsidR="00B801B6" w:rsidRPr="00B801B6" w:rsidRDefault="00B801B6" w:rsidP="00EF16A5">
      <w:pPr>
        <w:pStyle w:val="Default"/>
        <w:rPr>
          <w:rFonts w:ascii="Times New Roman" w:eastAsia="Times New Roman" w:hAnsi="Times New Roman" w:cs="Times New Roman"/>
          <w:color w:val="000000" w:themeColor="text1"/>
          <w:sz w:val="28"/>
          <w:szCs w:val="28"/>
        </w:rPr>
      </w:pPr>
      <w:r w:rsidRPr="00B801B6">
        <w:rPr>
          <w:rFonts w:ascii="Times New Roman" w:eastAsia="Times New Roman" w:hAnsi="Times New Roman" w:cs="Times New Roman"/>
          <w:color w:val="000000" w:themeColor="text1"/>
          <w:sz w:val="28"/>
          <w:szCs w:val="28"/>
        </w:rPr>
        <w:t xml:space="preserve">Jo Cutter, Gabriella Alberti, </w:t>
      </w:r>
      <w:r w:rsidRPr="00B801B6">
        <w:rPr>
          <w:rFonts w:ascii="Times New Roman" w:eastAsia="Times New Roman" w:hAnsi="Times New Roman" w:cs="Times New Roman"/>
          <w:i/>
          <w:iCs/>
          <w:color w:val="000000" w:themeColor="text1"/>
          <w:sz w:val="28"/>
          <w:szCs w:val="28"/>
        </w:rPr>
        <w:t>Leeds University</w:t>
      </w:r>
    </w:p>
    <w:p w14:paraId="1562468D" w14:textId="77C893AA" w:rsidR="00B801B6" w:rsidRPr="00B801B6" w:rsidRDefault="00B801B6" w:rsidP="00EF16A5">
      <w:pPr>
        <w:pStyle w:val="Default"/>
        <w:rPr>
          <w:rFonts w:ascii="Times New Roman" w:hAnsi="Times New Roman" w:cs="Times New Roman"/>
          <w:color w:val="000000" w:themeColor="text1"/>
          <w:sz w:val="28"/>
          <w:szCs w:val="28"/>
        </w:rPr>
      </w:pPr>
      <w:r w:rsidRPr="00B801B6">
        <w:rPr>
          <w:rFonts w:ascii="Times New Roman" w:hAnsi="Times New Roman" w:cs="Times New Roman"/>
          <w:color w:val="000000" w:themeColor="text1"/>
          <w:sz w:val="28"/>
          <w:szCs w:val="28"/>
        </w:rPr>
        <w:t xml:space="preserve">Charles Umney, Abby Winton and Gabriella Alberti, </w:t>
      </w:r>
      <w:r w:rsidRPr="00B801B6">
        <w:rPr>
          <w:rFonts w:ascii="Times New Roman" w:hAnsi="Times New Roman" w:cs="Times New Roman"/>
          <w:i/>
          <w:iCs/>
          <w:color w:val="000000" w:themeColor="text1"/>
          <w:sz w:val="28"/>
          <w:szCs w:val="28"/>
        </w:rPr>
        <w:t>Leeds University</w:t>
      </w:r>
    </w:p>
    <w:p w14:paraId="645C48B1" w14:textId="16A187AC" w:rsidR="00B801B6" w:rsidRPr="00B801B6" w:rsidRDefault="00B801B6" w:rsidP="00EF16A5">
      <w:pPr>
        <w:pStyle w:val="Default"/>
        <w:rPr>
          <w:rFonts w:ascii="Times New Roman" w:hAnsi="Times New Roman" w:cs="Times New Roman"/>
          <w:color w:val="000000" w:themeColor="text1"/>
          <w:sz w:val="28"/>
          <w:szCs w:val="28"/>
        </w:rPr>
      </w:pPr>
      <w:r w:rsidRPr="00B801B6">
        <w:rPr>
          <w:rFonts w:ascii="Times New Roman" w:hAnsi="Times New Roman" w:cs="Times New Roman"/>
          <w:color w:val="000000" w:themeColor="text1"/>
          <w:sz w:val="28"/>
          <w:szCs w:val="28"/>
        </w:rPr>
        <w:t xml:space="preserve">Alejandro Castillo Larrain, </w:t>
      </w:r>
      <w:r w:rsidRPr="00B801B6">
        <w:rPr>
          <w:rFonts w:ascii="Times New Roman" w:hAnsi="Times New Roman" w:cs="Times New Roman"/>
          <w:i/>
          <w:iCs/>
          <w:color w:val="000000" w:themeColor="text1"/>
          <w:sz w:val="28"/>
          <w:szCs w:val="28"/>
        </w:rPr>
        <w:t>University of Manchester</w:t>
      </w:r>
    </w:p>
    <w:p w14:paraId="4099AA96" w14:textId="3926912B" w:rsidR="00B801B6" w:rsidRPr="00B801B6" w:rsidRDefault="00B801B6" w:rsidP="00EF16A5">
      <w:pPr>
        <w:pStyle w:val="Default"/>
        <w:rPr>
          <w:rFonts w:ascii="Times New Roman" w:hAnsi="Times New Roman" w:cs="Times New Roman"/>
          <w:color w:val="000000" w:themeColor="text1"/>
        </w:rPr>
      </w:pPr>
      <w:r w:rsidRPr="00B801B6">
        <w:rPr>
          <w:rFonts w:ascii="Times New Roman" w:hAnsi="Times New Roman" w:cs="Times New Roman"/>
          <w:color w:val="000000" w:themeColor="text1"/>
        </w:rPr>
        <w:lastRenderedPageBreak/>
        <w:t>Presentations:</w:t>
      </w:r>
    </w:p>
    <w:p w14:paraId="371C6637" w14:textId="3702B85A" w:rsidR="00B801B6" w:rsidRPr="00B801B6" w:rsidRDefault="00B801B6" w:rsidP="00EF16A5">
      <w:pPr>
        <w:pStyle w:val="Default"/>
        <w:rPr>
          <w:rFonts w:ascii="Times New Roman" w:hAnsi="Times New Roman" w:cs="Times New Roman"/>
          <w:i/>
          <w:iCs/>
          <w:color w:val="000000" w:themeColor="text1"/>
        </w:rPr>
      </w:pPr>
      <w:r>
        <w:rPr>
          <w:noProof/>
        </w:rPr>
        <w:drawing>
          <wp:anchor distT="0" distB="0" distL="114300" distR="114300" simplePos="0" relativeHeight="251658240" behindDoc="1" locked="0" layoutInCell="1" allowOverlap="1" wp14:anchorId="4E712A33" wp14:editId="57658FF5">
            <wp:simplePos x="0" y="0"/>
            <wp:positionH relativeFrom="column">
              <wp:posOffset>5360035</wp:posOffset>
            </wp:positionH>
            <wp:positionV relativeFrom="paragraph">
              <wp:posOffset>167640</wp:posOffset>
            </wp:positionV>
            <wp:extent cx="1086511" cy="861060"/>
            <wp:effectExtent l="0" t="0" r="0" b="0"/>
            <wp:wrapNone/>
            <wp:docPr id="4749387" name="Picture 1" descr="Sophie Van Huellen — Research Explorer 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hie Van Huellen — Research Explorer The University of Manches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6511"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BF191" w14:textId="23E7CB3A" w:rsidR="00EF16A5" w:rsidRPr="00B801B6" w:rsidRDefault="00375C2E" w:rsidP="00B801B6">
      <w:pPr>
        <w:pStyle w:val="Default"/>
        <w:ind w:right="907"/>
        <w:rPr>
          <w:rFonts w:ascii="Times New Roman" w:hAnsi="Times New Roman" w:cs="Times New Roman"/>
          <w:color w:val="000000" w:themeColor="text1"/>
        </w:rPr>
      </w:pPr>
      <w:r w:rsidRPr="00B801B6">
        <w:rPr>
          <w:rFonts w:ascii="Times New Roman" w:hAnsi="Times New Roman" w:cs="Times New Roman"/>
          <w:i/>
          <w:iCs/>
          <w:color w:val="000000" w:themeColor="text1"/>
        </w:rPr>
        <w:t>Sophie V</w:t>
      </w:r>
      <w:r w:rsidR="00715DA9" w:rsidRPr="00B801B6">
        <w:rPr>
          <w:rFonts w:ascii="Times New Roman" w:hAnsi="Times New Roman" w:cs="Times New Roman"/>
          <w:i/>
          <w:iCs/>
          <w:color w:val="000000" w:themeColor="text1"/>
        </w:rPr>
        <w:t xml:space="preserve">an </w:t>
      </w:r>
      <w:proofErr w:type="spellStart"/>
      <w:r w:rsidRPr="00B801B6">
        <w:rPr>
          <w:rFonts w:ascii="Times New Roman" w:hAnsi="Times New Roman" w:cs="Times New Roman"/>
          <w:i/>
          <w:iCs/>
          <w:color w:val="000000" w:themeColor="text1"/>
        </w:rPr>
        <w:t>H</w:t>
      </w:r>
      <w:r w:rsidR="00715DA9" w:rsidRPr="00B801B6">
        <w:rPr>
          <w:rFonts w:ascii="Times New Roman" w:hAnsi="Times New Roman" w:cs="Times New Roman"/>
          <w:i/>
          <w:iCs/>
          <w:color w:val="000000" w:themeColor="text1"/>
        </w:rPr>
        <w:t>uellen</w:t>
      </w:r>
      <w:proofErr w:type="spellEnd"/>
      <w:r w:rsidR="00715DA9" w:rsidRPr="00B801B6">
        <w:rPr>
          <w:rFonts w:ascii="Times New Roman" w:hAnsi="Times New Roman" w:cs="Times New Roman"/>
          <w:i/>
          <w:iCs/>
          <w:color w:val="000000" w:themeColor="text1"/>
        </w:rPr>
        <w:t xml:space="preserve"> (University of Manchester)</w:t>
      </w:r>
      <w:r w:rsidRPr="00B801B6">
        <w:rPr>
          <w:rFonts w:ascii="Times New Roman" w:hAnsi="Times New Roman" w:cs="Times New Roman"/>
          <w:color w:val="000000" w:themeColor="text1"/>
        </w:rPr>
        <w:t xml:space="preserve"> –</w:t>
      </w:r>
      <w:r w:rsidR="00715DA9" w:rsidRPr="00B801B6">
        <w:rPr>
          <w:rFonts w:ascii="Times New Roman" w:hAnsi="Times New Roman" w:cs="Times New Roman"/>
          <w:color w:val="000000" w:themeColor="text1"/>
        </w:rPr>
        <w:t xml:space="preserve"> Sophie’s presentation focuses on the case of Ghana, examining upgrading opportunities and the dependence of </w:t>
      </w:r>
      <w:proofErr w:type="gramStart"/>
      <w:r w:rsidR="00715DA9" w:rsidRPr="00B801B6">
        <w:rPr>
          <w:rFonts w:ascii="Times New Roman" w:hAnsi="Times New Roman" w:cs="Times New Roman"/>
          <w:color w:val="000000" w:themeColor="text1"/>
        </w:rPr>
        <w:t xml:space="preserve">the </w:t>
      </w:r>
      <w:r w:rsidR="00B801B6" w:rsidRPr="00B801B6">
        <w:rPr>
          <w:rFonts w:ascii="Times New Roman" w:hAnsi="Times New Roman" w:cs="Times New Roman"/>
          <w:color w:val="000000" w:themeColor="text1"/>
        </w:rPr>
        <w:t xml:space="preserve"> </w:t>
      </w:r>
      <w:r w:rsidR="00715DA9" w:rsidRPr="00B801B6">
        <w:rPr>
          <w:rFonts w:ascii="Times New Roman" w:hAnsi="Times New Roman" w:cs="Times New Roman"/>
          <w:color w:val="000000" w:themeColor="text1"/>
        </w:rPr>
        <w:t>entire</w:t>
      </w:r>
      <w:proofErr w:type="gramEnd"/>
      <w:r w:rsidR="00715DA9" w:rsidRPr="00B801B6">
        <w:rPr>
          <w:rFonts w:ascii="Times New Roman" w:hAnsi="Times New Roman" w:cs="Times New Roman"/>
          <w:color w:val="000000" w:themeColor="text1"/>
        </w:rPr>
        <w:t xml:space="preserve"> economy on cocoa, and the i</w:t>
      </w:r>
      <w:r w:rsidR="00E37186" w:rsidRPr="00B801B6">
        <w:rPr>
          <w:rFonts w:ascii="Times New Roman" w:hAnsi="Times New Roman" w:cs="Times New Roman"/>
          <w:color w:val="000000" w:themeColor="text1"/>
        </w:rPr>
        <w:t>mplications for cocoa farmers and the Ghanaian government</w:t>
      </w:r>
      <w:r w:rsidR="00715DA9" w:rsidRPr="00B801B6">
        <w:rPr>
          <w:rFonts w:ascii="Times New Roman" w:hAnsi="Times New Roman" w:cs="Times New Roman"/>
          <w:color w:val="000000" w:themeColor="text1"/>
        </w:rPr>
        <w:t xml:space="preserve">.  Her talk will contextualise </w:t>
      </w:r>
      <w:r w:rsidR="00EF16A5" w:rsidRPr="00B801B6">
        <w:rPr>
          <w:rFonts w:ascii="Times New Roman" w:hAnsi="Times New Roman" w:cs="Times New Roman"/>
          <w:color w:val="000000" w:themeColor="text1"/>
        </w:rPr>
        <w:t>the</w:t>
      </w:r>
      <w:r w:rsidR="00E37186" w:rsidRPr="00B801B6">
        <w:rPr>
          <w:rFonts w:ascii="Times New Roman" w:hAnsi="Times New Roman" w:cs="Times New Roman"/>
          <w:color w:val="000000" w:themeColor="text1"/>
        </w:rPr>
        <w:t xml:space="preserve"> financial</w:t>
      </w:r>
      <w:r w:rsidR="00EF16A5" w:rsidRPr="00B801B6">
        <w:rPr>
          <w:rFonts w:ascii="Times New Roman" w:hAnsi="Times New Roman" w:cs="Times New Roman"/>
          <w:color w:val="000000" w:themeColor="text1"/>
        </w:rPr>
        <w:t xml:space="preserve"> challenges faced by the sector</w:t>
      </w:r>
      <w:r w:rsidR="00715DA9" w:rsidRPr="00B801B6">
        <w:rPr>
          <w:rFonts w:ascii="Times New Roman" w:hAnsi="Times New Roman" w:cs="Times New Roman"/>
          <w:color w:val="000000" w:themeColor="text1"/>
        </w:rPr>
        <w:t>, and t</w:t>
      </w:r>
      <w:r w:rsidR="00EF16A5" w:rsidRPr="00B801B6">
        <w:rPr>
          <w:rFonts w:ascii="Times New Roman" w:hAnsi="Times New Roman" w:cs="Times New Roman"/>
          <w:color w:val="000000" w:themeColor="text1"/>
        </w:rPr>
        <w:t xml:space="preserve">he implications of new EU regulation on deforestation-free </w:t>
      </w:r>
      <w:proofErr w:type="gramStart"/>
      <w:r w:rsidR="00EF16A5" w:rsidRPr="00B801B6">
        <w:rPr>
          <w:rFonts w:ascii="Times New Roman" w:hAnsi="Times New Roman" w:cs="Times New Roman"/>
          <w:color w:val="000000" w:themeColor="text1"/>
        </w:rPr>
        <w:t>products</w:t>
      </w:r>
      <w:proofErr w:type="gramEnd"/>
      <w:r w:rsidR="00EF16A5" w:rsidRPr="00B801B6">
        <w:rPr>
          <w:rFonts w:ascii="Times New Roman" w:hAnsi="Times New Roman" w:cs="Times New Roman"/>
          <w:color w:val="000000" w:themeColor="text1"/>
        </w:rPr>
        <w:t xml:space="preserve">  </w:t>
      </w:r>
    </w:p>
    <w:p w14:paraId="1E4F2DA0" w14:textId="7477E26A" w:rsidR="00EF16A5" w:rsidRPr="00B801B6" w:rsidRDefault="00EF16A5" w:rsidP="00B801B6">
      <w:pPr>
        <w:pStyle w:val="Default"/>
        <w:ind w:right="907"/>
        <w:rPr>
          <w:rFonts w:ascii="Times New Roman" w:hAnsi="Times New Roman" w:cs="Times New Roman"/>
          <w:color w:val="000000" w:themeColor="text1"/>
        </w:rPr>
      </w:pPr>
    </w:p>
    <w:p w14:paraId="651650B5" w14:textId="67D616BF" w:rsidR="00715DA9" w:rsidRPr="00B801B6" w:rsidRDefault="00F90E55" w:rsidP="00B801B6">
      <w:pPr>
        <w:pStyle w:val="Default"/>
        <w:ind w:right="907"/>
        <w:rPr>
          <w:rFonts w:ascii="Times New Roman" w:hAnsi="Times New Roman" w:cs="Times New Roman"/>
          <w:color w:val="000000" w:themeColor="text1"/>
        </w:rPr>
      </w:pPr>
      <w:r>
        <w:rPr>
          <w:noProof/>
        </w:rPr>
        <w:drawing>
          <wp:anchor distT="0" distB="0" distL="114300" distR="114300" simplePos="0" relativeHeight="251659264" behindDoc="1" locked="0" layoutInCell="1" allowOverlap="1" wp14:anchorId="3AA3989A" wp14:editId="2F2B33D2">
            <wp:simplePos x="0" y="0"/>
            <wp:positionH relativeFrom="column">
              <wp:posOffset>5443569</wp:posOffset>
            </wp:positionH>
            <wp:positionV relativeFrom="paragraph">
              <wp:posOffset>8255</wp:posOffset>
            </wp:positionV>
            <wp:extent cx="1005293" cy="845820"/>
            <wp:effectExtent l="0" t="0" r="4445" b="0"/>
            <wp:wrapNone/>
            <wp:docPr id="742650200" name="Picture 2" descr="Adrian Smith Profile | University of Su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rian Smith Profile | University of Sussex"/>
                    <pic:cNvPicPr>
                      <a:picLocks noChangeAspect="1" noChangeArrowheads="1"/>
                    </pic:cNvPicPr>
                  </pic:nvPicPr>
                  <pic:blipFill rotWithShape="1">
                    <a:blip r:embed="rId11">
                      <a:extLst>
                        <a:ext uri="{28A0092B-C50C-407E-A947-70E740481C1C}">
                          <a14:useLocalDpi xmlns:a14="http://schemas.microsoft.com/office/drawing/2010/main" val="0"/>
                        </a:ext>
                      </a:extLst>
                    </a:blip>
                    <a:srcRect t="15843"/>
                    <a:stretch/>
                  </pic:blipFill>
                  <pic:spPr bwMode="auto">
                    <a:xfrm>
                      <a:off x="0" y="0"/>
                      <a:ext cx="1005293" cy="845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89B01" w14:textId="5BFDA475" w:rsidR="00715DA9" w:rsidRPr="00B801B6" w:rsidRDefault="007E35F7" w:rsidP="00B801B6">
      <w:pPr>
        <w:ind w:right="907"/>
        <w:rPr>
          <w:rFonts w:ascii="Times New Roman" w:hAnsi="Times New Roman" w:cs="Times New Roman"/>
          <w:color w:val="000000" w:themeColor="text1"/>
          <w:sz w:val="24"/>
          <w:szCs w:val="24"/>
        </w:rPr>
      </w:pPr>
      <w:r>
        <w:rPr>
          <w:noProof/>
        </w:rPr>
        <w:drawing>
          <wp:anchor distT="0" distB="0" distL="114300" distR="114300" simplePos="0" relativeHeight="251663360" behindDoc="1" locked="0" layoutInCell="1" allowOverlap="1" wp14:anchorId="5F60A94C" wp14:editId="276FBB15">
            <wp:simplePos x="0" y="0"/>
            <wp:positionH relativeFrom="margin">
              <wp:posOffset>5511451</wp:posOffset>
            </wp:positionH>
            <wp:positionV relativeFrom="paragraph">
              <wp:posOffset>811714</wp:posOffset>
            </wp:positionV>
            <wp:extent cx="925707" cy="925707"/>
            <wp:effectExtent l="0" t="0" r="8255" b="8255"/>
            <wp:wrapNone/>
            <wp:docPr id="1689895959" name="Picture 8" descr="Peter C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ter Car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5707" cy="925707"/>
                    </a:xfrm>
                    <a:prstGeom prst="rect">
                      <a:avLst/>
                    </a:prstGeom>
                    <a:noFill/>
                    <a:ln>
                      <a:noFill/>
                    </a:ln>
                  </pic:spPr>
                </pic:pic>
              </a:graphicData>
            </a:graphic>
            <wp14:sizeRelH relativeFrom="page">
              <wp14:pctWidth>0</wp14:pctWidth>
            </wp14:sizeRelH>
            <wp14:sizeRelV relativeFrom="page">
              <wp14:pctHeight>0</wp14:pctHeight>
            </wp14:sizeRelV>
          </wp:anchor>
        </w:drawing>
      </w:r>
      <w:r w:rsidR="00715DA9" w:rsidRPr="00B801B6">
        <w:rPr>
          <w:rFonts w:ascii="Times New Roman" w:hAnsi="Times New Roman" w:cs="Times New Roman"/>
          <w:i/>
          <w:iCs/>
          <w:color w:val="000000" w:themeColor="text1"/>
          <w:sz w:val="24"/>
          <w:szCs w:val="24"/>
        </w:rPr>
        <w:t>Adrian Smith (University of Sussex)</w:t>
      </w:r>
      <w:r w:rsidR="00715DA9" w:rsidRPr="00B801B6">
        <w:rPr>
          <w:rFonts w:ascii="Times New Roman" w:hAnsi="Times New Roman" w:cs="Times New Roman"/>
          <w:color w:val="000000" w:themeColor="text1"/>
          <w:sz w:val="24"/>
          <w:szCs w:val="24"/>
        </w:rPr>
        <w:t xml:space="preserve"> – Adrian’s presentation examines the ways in which ‘</w:t>
      </w:r>
      <w:proofErr w:type="spellStart"/>
      <w:r w:rsidR="00715DA9" w:rsidRPr="00B801B6">
        <w:rPr>
          <w:rFonts w:ascii="Times New Roman" w:hAnsi="Times New Roman" w:cs="Times New Roman"/>
          <w:color w:val="000000" w:themeColor="text1"/>
          <w:sz w:val="24"/>
          <w:szCs w:val="24"/>
        </w:rPr>
        <w:t>AgTech</w:t>
      </w:r>
      <w:proofErr w:type="spellEnd"/>
      <w:r w:rsidR="00715DA9" w:rsidRPr="00B801B6">
        <w:rPr>
          <w:rFonts w:ascii="Times New Roman" w:hAnsi="Times New Roman" w:cs="Times New Roman"/>
          <w:color w:val="000000" w:themeColor="text1"/>
          <w:sz w:val="24"/>
          <w:szCs w:val="24"/>
        </w:rPr>
        <w:t>’ and digitalised automation are being deployed in the UK glasshouse agrifood sector in the context of the migrant labour regime and inter-firm power relations that dominates the agrifood value chain.</w:t>
      </w:r>
    </w:p>
    <w:p w14:paraId="0AD73E30" w14:textId="06D9EEE0" w:rsidR="002762B1" w:rsidRPr="00B801B6" w:rsidRDefault="002762B1" w:rsidP="00B801B6">
      <w:pPr>
        <w:pStyle w:val="Default"/>
        <w:ind w:right="907"/>
        <w:rPr>
          <w:rFonts w:ascii="Times New Roman" w:hAnsi="Times New Roman" w:cs="Times New Roman"/>
          <w:color w:val="000000" w:themeColor="text1"/>
        </w:rPr>
      </w:pPr>
    </w:p>
    <w:p w14:paraId="1F6BD680" w14:textId="581C97F0" w:rsidR="002762B1" w:rsidRPr="00B801B6" w:rsidRDefault="00B801B6" w:rsidP="00B801B6">
      <w:pPr>
        <w:pStyle w:val="Default"/>
        <w:ind w:right="907"/>
        <w:rPr>
          <w:rFonts w:ascii="Times New Roman" w:hAnsi="Times New Roman" w:cs="Times New Roman"/>
          <w:color w:val="000000" w:themeColor="text1"/>
        </w:rPr>
      </w:pPr>
      <w:r w:rsidRPr="00B801B6">
        <w:rPr>
          <w:rFonts w:ascii="Times New Roman" w:hAnsi="Times New Roman" w:cs="Times New Roman"/>
          <w:i/>
          <w:iCs/>
          <w:color w:val="000000" w:themeColor="text1"/>
        </w:rPr>
        <w:t>Peter Carter (University of Nottingham)</w:t>
      </w:r>
      <w:r w:rsidR="002762B1" w:rsidRPr="00B801B6">
        <w:rPr>
          <w:rFonts w:ascii="Times New Roman" w:hAnsi="Times New Roman" w:cs="Times New Roman"/>
          <w:color w:val="000000" w:themeColor="text1"/>
        </w:rPr>
        <w:t xml:space="preserve">– Peter will present on an ethnography, exploring the use of agency work in a </w:t>
      </w:r>
      <w:r w:rsidR="009D6319" w:rsidRPr="00B801B6">
        <w:rPr>
          <w:rFonts w:ascii="Times New Roman" w:hAnsi="Times New Roman" w:cs="Times New Roman"/>
          <w:color w:val="000000" w:themeColor="text1"/>
        </w:rPr>
        <w:t xml:space="preserve">UK </w:t>
      </w:r>
      <w:r w:rsidR="002762B1" w:rsidRPr="00B801B6">
        <w:rPr>
          <w:rFonts w:ascii="Times New Roman" w:hAnsi="Times New Roman" w:cs="Times New Roman"/>
          <w:color w:val="000000" w:themeColor="text1"/>
        </w:rPr>
        <w:t>salad factory</w:t>
      </w:r>
      <w:r w:rsidR="009D6319" w:rsidRPr="00B801B6">
        <w:rPr>
          <w:rFonts w:ascii="Times New Roman" w:hAnsi="Times New Roman" w:cs="Times New Roman"/>
          <w:color w:val="000000" w:themeColor="text1"/>
        </w:rPr>
        <w:t xml:space="preserve">, and the experiences of </w:t>
      </w:r>
      <w:r w:rsidR="00F90E55">
        <w:rPr>
          <w:rFonts w:ascii="Times New Roman" w:hAnsi="Times New Roman" w:cs="Times New Roman"/>
          <w:color w:val="000000" w:themeColor="text1"/>
        </w:rPr>
        <w:t xml:space="preserve">  </w:t>
      </w:r>
      <w:r w:rsidR="009D6319" w:rsidRPr="00B801B6">
        <w:rPr>
          <w:rFonts w:ascii="Times New Roman" w:hAnsi="Times New Roman" w:cs="Times New Roman"/>
          <w:color w:val="000000" w:themeColor="text1"/>
        </w:rPr>
        <w:t>these agency workers</w:t>
      </w:r>
      <w:r w:rsidR="002762B1" w:rsidRPr="00B801B6">
        <w:rPr>
          <w:rFonts w:ascii="Times New Roman" w:hAnsi="Times New Roman" w:cs="Times New Roman"/>
          <w:color w:val="000000" w:themeColor="text1"/>
        </w:rPr>
        <w:t>.</w:t>
      </w:r>
    </w:p>
    <w:p w14:paraId="0C82D338" w14:textId="50AB5E2E" w:rsidR="002762B1" w:rsidRDefault="002762B1" w:rsidP="00B801B6">
      <w:pPr>
        <w:pStyle w:val="Default"/>
        <w:ind w:right="907"/>
        <w:rPr>
          <w:rFonts w:ascii="Times New Roman" w:hAnsi="Times New Roman" w:cs="Times New Roman"/>
          <w:color w:val="000000" w:themeColor="text1"/>
        </w:rPr>
      </w:pPr>
    </w:p>
    <w:p w14:paraId="1A6A7E69" w14:textId="5948F76E" w:rsidR="00F90E55" w:rsidRPr="00B801B6" w:rsidRDefault="007E35F7" w:rsidP="00B801B6">
      <w:pPr>
        <w:pStyle w:val="Default"/>
        <w:ind w:right="907"/>
        <w:rPr>
          <w:rFonts w:ascii="Times New Roman" w:hAnsi="Times New Roman" w:cs="Times New Roman"/>
          <w:color w:val="000000" w:themeColor="text1"/>
        </w:rPr>
      </w:pPr>
      <w:r>
        <w:rPr>
          <w:noProof/>
        </w:rPr>
        <w:drawing>
          <wp:anchor distT="0" distB="0" distL="114300" distR="114300" simplePos="0" relativeHeight="251664384" behindDoc="1" locked="0" layoutInCell="1" allowOverlap="1" wp14:anchorId="0713E03B" wp14:editId="6607593A">
            <wp:simplePos x="0" y="0"/>
            <wp:positionH relativeFrom="page">
              <wp:posOffset>6460163</wp:posOffset>
            </wp:positionH>
            <wp:positionV relativeFrom="paragraph">
              <wp:posOffset>114669</wp:posOffset>
            </wp:positionV>
            <wp:extent cx="902601" cy="902601"/>
            <wp:effectExtent l="0" t="0" r="0" b="0"/>
            <wp:wrapNone/>
            <wp:docPr id="1054984091" name="Picture 9" descr="Photo of Dr Huw Tho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oto of Dr Huw Tho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2601" cy="902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10452" w14:textId="30613452" w:rsidR="002762B1" w:rsidRDefault="002762B1" w:rsidP="00B801B6">
      <w:pPr>
        <w:pStyle w:val="Default"/>
        <w:ind w:right="907"/>
        <w:rPr>
          <w:rFonts w:ascii="Times New Roman" w:hAnsi="Times New Roman" w:cs="Times New Roman"/>
          <w:color w:val="000000" w:themeColor="text1"/>
        </w:rPr>
      </w:pPr>
      <w:r w:rsidRPr="00B801B6">
        <w:rPr>
          <w:rFonts w:ascii="Times New Roman" w:hAnsi="Times New Roman" w:cs="Times New Roman"/>
          <w:i/>
          <w:iCs/>
          <w:color w:val="000000" w:themeColor="text1"/>
        </w:rPr>
        <w:t xml:space="preserve">Cassandra Bowkett, Huw Thomas, Laura Jarvis King, Jill Rubery (University of Manchester, University College Dublin) </w:t>
      </w:r>
      <w:proofErr w:type="gramStart"/>
      <w:r w:rsidRPr="00B801B6">
        <w:rPr>
          <w:rFonts w:ascii="Times New Roman" w:hAnsi="Times New Roman" w:cs="Times New Roman"/>
          <w:color w:val="000000" w:themeColor="text1"/>
        </w:rPr>
        <w:t xml:space="preserve">– </w:t>
      </w:r>
      <w:r w:rsidR="009D6319" w:rsidRPr="00B801B6">
        <w:rPr>
          <w:rFonts w:ascii="Times New Roman" w:hAnsi="Times New Roman" w:cs="Times New Roman"/>
          <w:color w:val="000000" w:themeColor="text1"/>
        </w:rPr>
        <w:t xml:space="preserve"> </w:t>
      </w:r>
      <w:r w:rsidR="00DE5CB8" w:rsidRPr="00B801B6">
        <w:rPr>
          <w:rFonts w:ascii="Times New Roman" w:hAnsi="Times New Roman" w:cs="Times New Roman"/>
          <w:color w:val="000000" w:themeColor="text1"/>
        </w:rPr>
        <w:t>This</w:t>
      </w:r>
      <w:proofErr w:type="gramEnd"/>
      <w:r w:rsidR="00DE5CB8" w:rsidRPr="00B801B6">
        <w:rPr>
          <w:rFonts w:ascii="Times New Roman" w:hAnsi="Times New Roman" w:cs="Times New Roman"/>
          <w:color w:val="000000" w:themeColor="text1"/>
        </w:rPr>
        <w:t xml:space="preserve"> presentation </w:t>
      </w:r>
      <w:r w:rsidR="00B801B6" w:rsidRPr="00B801B6">
        <w:rPr>
          <w:rFonts w:ascii="Times New Roman" w:hAnsi="Times New Roman" w:cs="Times New Roman"/>
          <w:color w:val="000000" w:themeColor="text1"/>
        </w:rPr>
        <w:t>explores technology adoption in food processing in the UK and Ireland, exploring early findings around the challenges faced by firms, and the implications for skill, and employment.</w:t>
      </w:r>
      <w:r w:rsidR="00DE5CB8" w:rsidRPr="00B801B6">
        <w:rPr>
          <w:rFonts w:ascii="Times New Roman" w:hAnsi="Times New Roman" w:cs="Times New Roman"/>
          <w:color w:val="000000" w:themeColor="text1"/>
        </w:rPr>
        <w:t xml:space="preserve"> </w:t>
      </w:r>
    </w:p>
    <w:p w14:paraId="10335149" w14:textId="77777777" w:rsidR="00F90E55" w:rsidRDefault="00F90E55" w:rsidP="00B801B6">
      <w:pPr>
        <w:pStyle w:val="Default"/>
        <w:ind w:right="907"/>
        <w:rPr>
          <w:rFonts w:ascii="Times New Roman" w:hAnsi="Times New Roman" w:cs="Times New Roman"/>
          <w:color w:val="000000" w:themeColor="text1"/>
        </w:rPr>
      </w:pPr>
    </w:p>
    <w:p w14:paraId="7E245A0B" w14:textId="77777777" w:rsidR="00F90E55" w:rsidRPr="00B801B6" w:rsidRDefault="00F90E55" w:rsidP="00B801B6">
      <w:pPr>
        <w:pStyle w:val="Default"/>
        <w:ind w:right="907"/>
        <w:rPr>
          <w:rFonts w:ascii="Times New Roman" w:hAnsi="Times New Roman" w:cs="Times New Roman"/>
          <w:color w:val="000000" w:themeColor="text1"/>
        </w:rPr>
      </w:pPr>
    </w:p>
    <w:p w14:paraId="14F5CE70" w14:textId="7FE567B4" w:rsidR="002762B1" w:rsidRPr="00B801B6" w:rsidRDefault="00F90E55" w:rsidP="00B801B6">
      <w:pPr>
        <w:pStyle w:val="Default"/>
        <w:ind w:right="907"/>
        <w:rPr>
          <w:rFonts w:ascii="Times New Roman" w:hAnsi="Times New Roman" w:cs="Times New Roman"/>
          <w:color w:val="000000" w:themeColor="text1"/>
        </w:rPr>
      </w:pPr>
      <w:r>
        <w:rPr>
          <w:noProof/>
        </w:rPr>
        <w:drawing>
          <wp:anchor distT="0" distB="0" distL="114300" distR="114300" simplePos="0" relativeHeight="251660288" behindDoc="1" locked="0" layoutInCell="1" allowOverlap="1" wp14:anchorId="4B123922" wp14:editId="01A888EB">
            <wp:simplePos x="0" y="0"/>
            <wp:positionH relativeFrom="margin">
              <wp:posOffset>5467985</wp:posOffset>
            </wp:positionH>
            <wp:positionV relativeFrom="paragraph">
              <wp:posOffset>40005</wp:posOffset>
            </wp:positionV>
            <wp:extent cx="990600" cy="855133"/>
            <wp:effectExtent l="0" t="0" r="0" b="2540"/>
            <wp:wrapNone/>
            <wp:docPr id="2030605949" name="Picture 3" descr="Jo Cutter | University of Leeds - Academia.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 Cutter | University of Leeds - Academia.edu"/>
                    <pic:cNvPicPr>
                      <a:picLocks noChangeAspect="1" noChangeArrowheads="1"/>
                    </pic:cNvPicPr>
                  </pic:nvPicPr>
                  <pic:blipFill rotWithShape="1">
                    <a:blip r:embed="rId14">
                      <a:extLst>
                        <a:ext uri="{28A0092B-C50C-407E-A947-70E740481C1C}">
                          <a14:useLocalDpi xmlns:a14="http://schemas.microsoft.com/office/drawing/2010/main" val="0"/>
                        </a:ext>
                      </a:extLst>
                    </a:blip>
                    <a:srcRect b="13676"/>
                    <a:stretch/>
                  </pic:blipFill>
                  <pic:spPr bwMode="auto">
                    <a:xfrm>
                      <a:off x="0" y="0"/>
                      <a:ext cx="990600" cy="8551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CC0A36" w14:textId="5B430DCE" w:rsidR="002762B1" w:rsidRPr="00B801B6" w:rsidRDefault="002762B1" w:rsidP="00B801B6">
      <w:pPr>
        <w:ind w:right="907"/>
        <w:rPr>
          <w:rFonts w:ascii="Times New Roman" w:eastAsia="Times New Roman" w:hAnsi="Times New Roman" w:cs="Times New Roman"/>
          <w:color w:val="000000" w:themeColor="text1"/>
          <w:sz w:val="24"/>
          <w:szCs w:val="24"/>
        </w:rPr>
      </w:pPr>
      <w:r w:rsidRPr="00B801B6">
        <w:rPr>
          <w:rFonts w:ascii="Times New Roman" w:eastAsia="Times New Roman" w:hAnsi="Times New Roman" w:cs="Times New Roman"/>
          <w:i/>
          <w:iCs/>
          <w:color w:val="000000" w:themeColor="text1"/>
          <w:sz w:val="24"/>
          <w:szCs w:val="24"/>
        </w:rPr>
        <w:t>Jo Cutter, Gabriella Alberti (Leeds University)</w:t>
      </w:r>
      <w:r w:rsidRPr="00B801B6">
        <w:rPr>
          <w:rFonts w:ascii="Times New Roman" w:eastAsia="Times New Roman" w:hAnsi="Times New Roman" w:cs="Times New Roman"/>
          <w:color w:val="000000" w:themeColor="text1"/>
          <w:sz w:val="24"/>
          <w:szCs w:val="24"/>
        </w:rPr>
        <w:t xml:space="preserve">– This presentation will be providing early evidence from a survey conducted in UK Food Manufacture as part of the Labour Mobilities in Transition post-Brexit (LIMITS) project, discussing employer </w:t>
      </w:r>
      <w:proofErr w:type="gramStart"/>
      <w:r w:rsidRPr="00B801B6">
        <w:rPr>
          <w:rFonts w:ascii="Times New Roman" w:eastAsia="Times New Roman" w:hAnsi="Times New Roman" w:cs="Times New Roman"/>
          <w:color w:val="000000" w:themeColor="text1"/>
          <w:sz w:val="24"/>
          <w:szCs w:val="24"/>
        </w:rPr>
        <w:t>responses</w:t>
      </w:r>
      <w:proofErr w:type="gramEnd"/>
    </w:p>
    <w:p w14:paraId="067BF4A9" w14:textId="4D87716E" w:rsidR="002762B1" w:rsidRPr="00B801B6" w:rsidRDefault="00F90E55" w:rsidP="00B801B6">
      <w:pPr>
        <w:pStyle w:val="Default"/>
        <w:ind w:right="907"/>
        <w:rPr>
          <w:rFonts w:ascii="Times New Roman" w:hAnsi="Times New Roman" w:cs="Times New Roman"/>
          <w:color w:val="000000" w:themeColor="text1"/>
        </w:rPr>
      </w:pPr>
      <w:r>
        <w:rPr>
          <w:noProof/>
        </w:rPr>
        <w:drawing>
          <wp:anchor distT="0" distB="0" distL="114300" distR="114300" simplePos="0" relativeHeight="251661312" behindDoc="1" locked="0" layoutInCell="1" allowOverlap="1" wp14:anchorId="46F1391B" wp14:editId="7E8089C2">
            <wp:simplePos x="0" y="0"/>
            <wp:positionH relativeFrom="column">
              <wp:posOffset>5494020</wp:posOffset>
            </wp:positionH>
            <wp:positionV relativeFrom="paragraph">
              <wp:posOffset>128270</wp:posOffset>
            </wp:positionV>
            <wp:extent cx="944880" cy="944880"/>
            <wp:effectExtent l="0" t="0" r="7620" b="7620"/>
            <wp:wrapNone/>
            <wp:docPr id="1437832170" name="Picture 5" descr="Prof. Charles Umney • Dig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 Charles Umney • Dig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05768" w14:textId="0EF7A59F" w:rsidR="002762B1" w:rsidRPr="00B801B6" w:rsidRDefault="00715DA9" w:rsidP="00B801B6">
      <w:pPr>
        <w:pStyle w:val="Default"/>
        <w:ind w:right="907"/>
        <w:rPr>
          <w:rFonts w:ascii="Times New Roman" w:hAnsi="Times New Roman" w:cs="Times New Roman"/>
          <w:color w:val="000000" w:themeColor="text1"/>
        </w:rPr>
      </w:pPr>
      <w:r w:rsidRPr="00B801B6">
        <w:rPr>
          <w:rFonts w:ascii="Times New Roman" w:hAnsi="Times New Roman" w:cs="Times New Roman"/>
          <w:i/>
          <w:iCs/>
          <w:color w:val="000000" w:themeColor="text1"/>
        </w:rPr>
        <w:t>Charles Um</w:t>
      </w:r>
      <w:r w:rsidR="002762B1" w:rsidRPr="00B801B6">
        <w:rPr>
          <w:rFonts w:ascii="Times New Roman" w:hAnsi="Times New Roman" w:cs="Times New Roman"/>
          <w:i/>
          <w:iCs/>
          <w:color w:val="000000" w:themeColor="text1"/>
        </w:rPr>
        <w:t xml:space="preserve">ney, Abby Winton and Gabriella </w:t>
      </w:r>
      <w:proofErr w:type="gramStart"/>
      <w:r w:rsidR="002762B1" w:rsidRPr="00B801B6">
        <w:rPr>
          <w:rFonts w:ascii="Times New Roman" w:hAnsi="Times New Roman" w:cs="Times New Roman"/>
          <w:i/>
          <w:iCs/>
          <w:color w:val="000000" w:themeColor="text1"/>
        </w:rPr>
        <w:t>Alberti  (</w:t>
      </w:r>
      <w:proofErr w:type="gramEnd"/>
      <w:r w:rsidR="002762B1" w:rsidRPr="00B801B6">
        <w:rPr>
          <w:rFonts w:ascii="Times New Roman" w:hAnsi="Times New Roman" w:cs="Times New Roman"/>
          <w:i/>
          <w:iCs/>
          <w:color w:val="000000" w:themeColor="text1"/>
        </w:rPr>
        <w:t>Leeds University)</w:t>
      </w:r>
      <w:r w:rsidR="002762B1" w:rsidRPr="00B801B6">
        <w:rPr>
          <w:rFonts w:ascii="Times New Roman" w:hAnsi="Times New Roman" w:cs="Times New Roman"/>
          <w:color w:val="000000" w:themeColor="text1"/>
        </w:rPr>
        <w:t>- This paper looks at how local government engages with questions around technological change in the warehousing industry in Yorkshire. It examines the dilemmas that local state actors face in mediating between the need to facilitate investment and innovation, and the need to mitigate the potential risks of technological change for jobs and job quality</w:t>
      </w:r>
      <w:r w:rsidR="009D6319" w:rsidRPr="00B801B6">
        <w:rPr>
          <w:rFonts w:ascii="Times New Roman" w:hAnsi="Times New Roman" w:cs="Times New Roman"/>
          <w:color w:val="000000" w:themeColor="text1"/>
        </w:rPr>
        <w:t>.</w:t>
      </w:r>
    </w:p>
    <w:p w14:paraId="6A7EE2D8" w14:textId="38F2D7AE" w:rsidR="002762B1" w:rsidRPr="00B801B6" w:rsidRDefault="002762B1" w:rsidP="00B801B6">
      <w:pPr>
        <w:pStyle w:val="Default"/>
        <w:ind w:right="907"/>
        <w:rPr>
          <w:rFonts w:ascii="Times New Roman" w:hAnsi="Times New Roman" w:cs="Times New Roman"/>
          <w:color w:val="000000" w:themeColor="text1"/>
        </w:rPr>
      </w:pPr>
    </w:p>
    <w:p w14:paraId="43EF7536" w14:textId="57490427" w:rsidR="00B801B6" w:rsidRPr="00B801B6" w:rsidRDefault="00F90E55" w:rsidP="00B801B6">
      <w:pPr>
        <w:pStyle w:val="Default"/>
        <w:ind w:right="907"/>
        <w:rPr>
          <w:rFonts w:ascii="Times New Roman" w:hAnsi="Times New Roman" w:cs="Times New Roman"/>
          <w:color w:val="000000" w:themeColor="text1"/>
        </w:rPr>
      </w:pPr>
      <w:r>
        <w:rPr>
          <w:noProof/>
        </w:rPr>
        <w:drawing>
          <wp:anchor distT="0" distB="0" distL="114300" distR="114300" simplePos="0" relativeHeight="251662336" behindDoc="1" locked="0" layoutInCell="1" allowOverlap="1" wp14:anchorId="7C6F241D" wp14:editId="42A44328">
            <wp:simplePos x="0" y="0"/>
            <wp:positionH relativeFrom="column">
              <wp:posOffset>5495529</wp:posOffset>
            </wp:positionH>
            <wp:positionV relativeFrom="paragraph">
              <wp:posOffset>6350</wp:posOffset>
            </wp:positionV>
            <wp:extent cx="948055" cy="927969"/>
            <wp:effectExtent l="0" t="0" r="4445" b="5715"/>
            <wp:wrapNone/>
            <wp:docPr id="1235018409" name="Picture 7" descr="A person wear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18409" name="Picture 7" descr="A person wearing glass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055" cy="927969"/>
                    </a:xfrm>
                    <a:prstGeom prst="rect">
                      <a:avLst/>
                    </a:prstGeom>
                    <a:noFill/>
                    <a:ln>
                      <a:noFill/>
                    </a:ln>
                  </pic:spPr>
                </pic:pic>
              </a:graphicData>
            </a:graphic>
            <wp14:sizeRelH relativeFrom="page">
              <wp14:pctWidth>0</wp14:pctWidth>
            </wp14:sizeRelH>
            <wp14:sizeRelV relativeFrom="page">
              <wp14:pctHeight>0</wp14:pctHeight>
            </wp14:sizeRelV>
          </wp:anchor>
        </w:drawing>
      </w:r>
      <w:r w:rsidR="002762B1" w:rsidRPr="00B801B6">
        <w:rPr>
          <w:rFonts w:ascii="Times New Roman" w:hAnsi="Times New Roman" w:cs="Times New Roman"/>
          <w:i/>
          <w:iCs/>
          <w:color w:val="000000" w:themeColor="text1"/>
        </w:rPr>
        <w:t>Alejandro Castillo Larrain (University of Manchester)</w:t>
      </w:r>
      <w:r w:rsidR="002762B1" w:rsidRPr="00B801B6">
        <w:rPr>
          <w:rFonts w:ascii="Times New Roman" w:hAnsi="Times New Roman" w:cs="Times New Roman"/>
          <w:color w:val="000000" w:themeColor="text1"/>
        </w:rPr>
        <w:t xml:space="preserve"> </w:t>
      </w:r>
      <w:r w:rsidR="009D6319" w:rsidRPr="00B801B6">
        <w:rPr>
          <w:rFonts w:ascii="Times New Roman" w:hAnsi="Times New Roman" w:cs="Times New Roman"/>
          <w:color w:val="000000" w:themeColor="text1"/>
        </w:rPr>
        <w:t>–</w:t>
      </w:r>
      <w:r w:rsidR="002762B1" w:rsidRPr="00B801B6">
        <w:rPr>
          <w:rFonts w:ascii="Times New Roman" w:hAnsi="Times New Roman" w:cs="Times New Roman"/>
          <w:color w:val="000000" w:themeColor="text1"/>
        </w:rPr>
        <w:t xml:space="preserve"> </w:t>
      </w:r>
      <w:r w:rsidR="009D6319" w:rsidRPr="00B801B6">
        <w:rPr>
          <w:rFonts w:ascii="Times New Roman" w:hAnsi="Times New Roman" w:cs="Times New Roman"/>
          <w:color w:val="000000" w:themeColor="text1"/>
        </w:rPr>
        <w:t xml:space="preserve">Alejandro’s presentation will discuss </w:t>
      </w:r>
      <w:r w:rsidR="00B801B6" w:rsidRPr="00B801B6">
        <w:rPr>
          <w:rFonts w:ascii="Times New Roman" w:hAnsi="Times New Roman" w:cs="Times New Roman"/>
          <w:color w:val="000000" w:themeColor="text1"/>
        </w:rPr>
        <w:t xml:space="preserve">trade union legal mobilisation in the </w:t>
      </w:r>
      <w:r w:rsidR="009D6319" w:rsidRPr="00B801B6">
        <w:rPr>
          <w:rFonts w:ascii="Times New Roman" w:hAnsi="Times New Roman" w:cs="Times New Roman"/>
          <w:color w:val="000000" w:themeColor="text1"/>
        </w:rPr>
        <w:t xml:space="preserve">Chilean retail sector, </w:t>
      </w:r>
      <w:r w:rsidR="00B801B6" w:rsidRPr="00B801B6">
        <w:rPr>
          <w:rFonts w:ascii="Times New Roman" w:hAnsi="Times New Roman" w:cs="Times New Roman"/>
          <w:color w:val="000000" w:themeColor="text1"/>
        </w:rPr>
        <w:t xml:space="preserve">as a response to </w:t>
      </w:r>
      <w:proofErr w:type="gramStart"/>
      <w:r w:rsidR="00B801B6" w:rsidRPr="00B801B6">
        <w:rPr>
          <w:rFonts w:ascii="Times New Roman" w:hAnsi="Times New Roman" w:cs="Times New Roman"/>
          <w:color w:val="000000" w:themeColor="text1"/>
        </w:rPr>
        <w:t xml:space="preserve">one </w:t>
      </w:r>
      <w:r w:rsidR="009D6319" w:rsidRPr="00B801B6">
        <w:rPr>
          <w:rFonts w:ascii="Times New Roman" w:hAnsi="Times New Roman" w:cs="Times New Roman"/>
          <w:color w:val="000000" w:themeColor="text1"/>
        </w:rPr>
        <w:t xml:space="preserve"> </w:t>
      </w:r>
      <w:r w:rsidR="00B801B6" w:rsidRPr="00B801B6">
        <w:rPr>
          <w:rFonts w:ascii="Times New Roman" w:hAnsi="Times New Roman" w:cs="Times New Roman"/>
          <w:color w:val="000000" w:themeColor="text1"/>
        </w:rPr>
        <w:t>multinational</w:t>
      </w:r>
      <w:proofErr w:type="gramEnd"/>
      <w:r w:rsidR="009D6319" w:rsidRPr="00B801B6">
        <w:rPr>
          <w:rFonts w:ascii="Times New Roman" w:hAnsi="Times New Roman" w:cs="Times New Roman"/>
          <w:color w:val="000000" w:themeColor="text1"/>
        </w:rPr>
        <w:t xml:space="preserve"> supermarket chain</w:t>
      </w:r>
      <w:r w:rsidR="00B801B6" w:rsidRPr="00B801B6">
        <w:rPr>
          <w:rFonts w:ascii="Times New Roman" w:hAnsi="Times New Roman" w:cs="Times New Roman"/>
          <w:color w:val="000000" w:themeColor="text1"/>
        </w:rPr>
        <w:t xml:space="preserve">’s </w:t>
      </w:r>
      <w:r w:rsidR="009D6319" w:rsidRPr="00B801B6">
        <w:rPr>
          <w:rFonts w:ascii="Times New Roman" w:hAnsi="Times New Roman" w:cs="Times New Roman"/>
          <w:color w:val="000000" w:themeColor="text1"/>
        </w:rPr>
        <w:t xml:space="preserve">adoption of new </w:t>
      </w:r>
      <w:r w:rsidR="00B801B6" w:rsidRPr="00B801B6">
        <w:rPr>
          <w:rFonts w:ascii="Times New Roman" w:hAnsi="Times New Roman" w:cs="Times New Roman"/>
          <w:color w:val="000000" w:themeColor="text1"/>
        </w:rPr>
        <w:t xml:space="preserve">logistics and sales </w:t>
      </w:r>
      <w:r w:rsidRPr="00B801B6">
        <w:rPr>
          <w:rFonts w:ascii="Times New Roman" w:hAnsi="Times New Roman" w:cs="Times New Roman"/>
          <w:color w:val="000000" w:themeColor="text1"/>
        </w:rPr>
        <w:t xml:space="preserve"> </w:t>
      </w:r>
      <w:r w:rsidR="00B801B6" w:rsidRPr="00B801B6">
        <w:rPr>
          <w:rFonts w:ascii="Times New Roman" w:hAnsi="Times New Roman" w:cs="Times New Roman"/>
          <w:color w:val="000000" w:themeColor="text1"/>
        </w:rPr>
        <w:t>technologies</w:t>
      </w:r>
      <w:r w:rsidR="009D6319" w:rsidRPr="00B801B6">
        <w:rPr>
          <w:rFonts w:ascii="Times New Roman" w:hAnsi="Times New Roman" w:cs="Times New Roman"/>
          <w:color w:val="000000" w:themeColor="text1"/>
        </w:rPr>
        <w:t>.</w:t>
      </w:r>
      <w:r w:rsidR="00B801B6" w:rsidRPr="00B801B6">
        <w:rPr>
          <w:rFonts w:ascii="Times New Roman" w:hAnsi="Times New Roman" w:cs="Times New Roman"/>
          <w:color w:val="000000" w:themeColor="text1"/>
        </w:rPr>
        <w:t xml:space="preserve">  Adopting a social shaping of technology approach, this paper addresses l</w:t>
      </w:r>
      <w:r w:rsidR="00B801B6" w:rsidRPr="00B801B6">
        <w:rPr>
          <w:rFonts w:ascii="Times New Roman" w:hAnsi="Times New Roman" w:cs="Times New Roman"/>
        </w:rPr>
        <w:t>egal mobilisation as one trade union strategy in unfavourable regulatory contexts and where trade unions' bargaining power is low.</w:t>
      </w:r>
    </w:p>
    <w:p w14:paraId="0B8D56CE" w14:textId="77777777" w:rsidR="00EF16A5" w:rsidRPr="009D6319" w:rsidRDefault="00EF16A5" w:rsidP="00EF16A5">
      <w:pPr>
        <w:rPr>
          <w:rFonts w:ascii="Times New Roman" w:hAnsi="Times New Roman" w:cs="Times New Roman"/>
          <w:sz w:val="24"/>
          <w:szCs w:val="24"/>
        </w:rPr>
      </w:pPr>
    </w:p>
    <w:sectPr w:rsidR="00EF16A5" w:rsidRPr="009D631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0B0B" w14:textId="77777777" w:rsidR="00AC5042" w:rsidRDefault="00AC5042" w:rsidP="00B801B6">
      <w:pPr>
        <w:spacing w:after="0" w:line="240" w:lineRule="auto"/>
      </w:pPr>
      <w:r>
        <w:separator/>
      </w:r>
    </w:p>
  </w:endnote>
  <w:endnote w:type="continuationSeparator" w:id="0">
    <w:p w14:paraId="48AB47FE" w14:textId="77777777" w:rsidR="00AC5042" w:rsidRDefault="00AC5042" w:rsidP="00B8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29ED" w14:textId="77777777" w:rsidR="00AC5042" w:rsidRDefault="00AC5042" w:rsidP="00B801B6">
      <w:pPr>
        <w:spacing w:after="0" w:line="240" w:lineRule="auto"/>
      </w:pPr>
      <w:r>
        <w:separator/>
      </w:r>
    </w:p>
  </w:footnote>
  <w:footnote w:type="continuationSeparator" w:id="0">
    <w:p w14:paraId="679300FD" w14:textId="77777777" w:rsidR="00AC5042" w:rsidRDefault="00AC5042" w:rsidP="00B8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B02E" w14:textId="036E51C4" w:rsidR="00B801B6" w:rsidRDefault="00B801B6">
    <w:pPr>
      <w:pStyle w:val="Header"/>
    </w:pPr>
    <w:r w:rsidRPr="00C72B80">
      <w:rPr>
        <w:noProof/>
        <w:sz w:val="21"/>
        <w:szCs w:val="21"/>
        <w:lang w:eastAsia="en-GB"/>
      </w:rPr>
      <w:drawing>
        <wp:anchor distT="0" distB="0" distL="114300" distR="114300" simplePos="0" relativeHeight="251659264" behindDoc="0" locked="0" layoutInCell="1" allowOverlap="1" wp14:anchorId="57BEB6D4" wp14:editId="5509FF00">
          <wp:simplePos x="0" y="0"/>
          <wp:positionH relativeFrom="margin">
            <wp:align>right</wp:align>
          </wp:positionH>
          <wp:positionV relativeFrom="paragraph">
            <wp:posOffset>-248285</wp:posOffset>
          </wp:positionV>
          <wp:extent cx="1079500" cy="1079500"/>
          <wp:effectExtent l="0" t="0" r="6350" b="6350"/>
          <wp:wrapThrough wrapText="bothSides">
            <wp:wrapPolygon edited="0">
              <wp:start x="0" y="0"/>
              <wp:lineTo x="0" y="21346"/>
              <wp:lineTo x="21346" y="21346"/>
              <wp:lineTo x="21346" y="0"/>
              <wp:lineTo x="0" y="0"/>
            </wp:wrapPolygon>
          </wp:wrapThrough>
          <wp:docPr id="2" name="Picture 2"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circle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sidRPr="00C72B80">
      <w:rPr>
        <w:noProof/>
        <w:sz w:val="21"/>
        <w:szCs w:val="21"/>
        <w:lang w:eastAsia="en-GB"/>
      </w:rPr>
      <w:drawing>
        <wp:inline distT="0" distB="0" distL="0" distR="0" wp14:anchorId="50018F06" wp14:editId="62B111DD">
          <wp:extent cx="2060452" cy="819914"/>
          <wp:effectExtent l="0" t="0" r="0" b="0"/>
          <wp:docPr id="3" name="Picture 3" descr="A purple and black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black sign with yellow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0452" cy="819914"/>
                  </a:xfrm>
                  <a:prstGeom prst="rect">
                    <a:avLst/>
                  </a:prstGeom>
                </pic:spPr>
              </pic:pic>
            </a:graphicData>
          </a:graphic>
        </wp:inline>
      </w:drawing>
    </w:r>
  </w:p>
  <w:p w14:paraId="45183D4F" w14:textId="77777777" w:rsidR="00B801B6" w:rsidRDefault="00B80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A5"/>
    <w:rsid w:val="001A3EA0"/>
    <w:rsid w:val="001D7FBB"/>
    <w:rsid w:val="002161F4"/>
    <w:rsid w:val="002260EE"/>
    <w:rsid w:val="002762B1"/>
    <w:rsid w:val="00292B46"/>
    <w:rsid w:val="00375C2E"/>
    <w:rsid w:val="003E0469"/>
    <w:rsid w:val="00472E1F"/>
    <w:rsid w:val="00503C19"/>
    <w:rsid w:val="005323C1"/>
    <w:rsid w:val="00532F44"/>
    <w:rsid w:val="00637854"/>
    <w:rsid w:val="006E2650"/>
    <w:rsid w:val="00715DA9"/>
    <w:rsid w:val="007E35F7"/>
    <w:rsid w:val="0082185B"/>
    <w:rsid w:val="00830806"/>
    <w:rsid w:val="00980F57"/>
    <w:rsid w:val="009D6319"/>
    <w:rsid w:val="00A31C9C"/>
    <w:rsid w:val="00AB5BB3"/>
    <w:rsid w:val="00AC5042"/>
    <w:rsid w:val="00B23A01"/>
    <w:rsid w:val="00B801B6"/>
    <w:rsid w:val="00DE5CB8"/>
    <w:rsid w:val="00E37186"/>
    <w:rsid w:val="00E746C7"/>
    <w:rsid w:val="00EF16A5"/>
    <w:rsid w:val="00F231AC"/>
    <w:rsid w:val="00F90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E612"/>
  <w15:docId w15:val="{BCA6AB22-7821-48B7-A269-E708B5D0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6A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80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1B6"/>
  </w:style>
  <w:style w:type="paragraph" w:styleId="Footer">
    <w:name w:val="footer"/>
    <w:basedOn w:val="Normal"/>
    <w:link w:val="FooterChar"/>
    <w:uiPriority w:val="99"/>
    <w:unhideWhenUsed/>
    <w:rsid w:val="00B80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1B6"/>
  </w:style>
  <w:style w:type="character" w:styleId="Hyperlink">
    <w:name w:val="Hyperlink"/>
    <w:basedOn w:val="DefaultParagraphFont"/>
    <w:uiPriority w:val="99"/>
    <w:unhideWhenUsed/>
    <w:rsid w:val="00292B46"/>
    <w:rPr>
      <w:color w:val="0563C1" w:themeColor="hyperlink"/>
      <w:u w:val="single"/>
    </w:rPr>
  </w:style>
  <w:style w:type="character" w:styleId="UnresolvedMention">
    <w:name w:val="Unresolved Mention"/>
    <w:basedOn w:val="DefaultParagraphFont"/>
    <w:uiPriority w:val="99"/>
    <w:semiHidden/>
    <w:unhideWhenUsed/>
    <w:rsid w:val="0029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5497">
      <w:bodyDiv w:val="1"/>
      <w:marLeft w:val="0"/>
      <w:marRight w:val="0"/>
      <w:marTop w:val="0"/>
      <w:marBottom w:val="0"/>
      <w:divBdr>
        <w:top w:val="none" w:sz="0" w:space="0" w:color="auto"/>
        <w:left w:val="none" w:sz="0" w:space="0" w:color="auto"/>
        <w:bottom w:val="none" w:sz="0" w:space="0" w:color="auto"/>
        <w:right w:val="none" w:sz="0" w:space="0" w:color="auto"/>
      </w:divBdr>
    </w:div>
    <w:div w:id="622419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ticketleap.events/tickets/work-and-equalities-institute/future-of-the-food-ecosystem"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59E1EFE655C43AF2A83D80BF419D6" ma:contentTypeVersion="16" ma:contentTypeDescription="Create a new document." ma:contentTypeScope="" ma:versionID="6dfbe7b9bf2126a262f918c6aa4028da">
  <xsd:schema xmlns:xsd="http://www.w3.org/2001/XMLSchema" xmlns:xs="http://www.w3.org/2001/XMLSchema" xmlns:p="http://schemas.microsoft.com/office/2006/metadata/properties" xmlns:ns3="8f7213a2-263c-4bda-a8e0-de984ee81338" xmlns:ns4="bd3d2d71-efbe-41be-aaed-f5b263e2161f" targetNamespace="http://schemas.microsoft.com/office/2006/metadata/properties" ma:root="true" ma:fieldsID="217f5f941830210f7d1bcf37f2dc8c1a" ns3:_="" ns4:_="">
    <xsd:import namespace="8f7213a2-263c-4bda-a8e0-de984ee81338"/>
    <xsd:import namespace="bd3d2d71-efbe-41be-aaed-f5b263e2161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213a2-263c-4bda-a8e0-de984ee81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d2d71-efbe-41be-aaed-f5b263e216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f7213a2-263c-4bda-a8e0-de984ee81338" xsi:nil="true"/>
  </documentManagement>
</p:properties>
</file>

<file path=customXml/itemProps1.xml><?xml version="1.0" encoding="utf-8"?>
<ds:datastoreItem xmlns:ds="http://schemas.openxmlformats.org/officeDocument/2006/customXml" ds:itemID="{4BF4057E-BD6B-4A40-90DB-A4438EC36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213a2-263c-4bda-a8e0-de984ee81338"/>
    <ds:schemaRef ds:uri="bd3d2d71-efbe-41be-aaed-f5b263e2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7BED4-1FEE-476B-8C56-399C86F36436}">
  <ds:schemaRefs>
    <ds:schemaRef ds:uri="http://schemas.microsoft.com/sharepoint/v3/contenttype/forms"/>
  </ds:schemaRefs>
</ds:datastoreItem>
</file>

<file path=customXml/itemProps3.xml><?xml version="1.0" encoding="utf-8"?>
<ds:datastoreItem xmlns:ds="http://schemas.openxmlformats.org/officeDocument/2006/customXml" ds:itemID="{842AF103-80E4-4745-8182-54DBEB16DF1B}">
  <ds:schemaRefs>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bd3d2d71-efbe-41be-aaed-f5b263e2161f"/>
    <ds:schemaRef ds:uri="8f7213a2-263c-4bda-a8e0-de984ee813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Bowkett</dc:creator>
  <cp:keywords/>
  <dc:description/>
  <cp:lastModifiedBy>Chloe Best</cp:lastModifiedBy>
  <cp:revision>2</cp:revision>
  <dcterms:created xsi:type="dcterms:W3CDTF">2024-04-05T14:14:00Z</dcterms:created>
  <dcterms:modified xsi:type="dcterms:W3CDTF">2024-04-05T14:14:00Z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0x010100D8159E1EFE655C43AF2A83D80BF419D6</vt:lpwstr>
  </property>
</Properties>
</file>