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7768F" w:rsidR="00266212" w:rsidP="0007768F" w:rsidRDefault="0007768F" w14:paraId="2767AFC0" w14:textId="17B19F6F">
      <w:pPr>
        <w:jc w:val="center"/>
        <w:rPr>
          <w:b/>
          <w:sz w:val="44"/>
          <w:szCs w:val="44"/>
        </w:rPr>
      </w:pPr>
      <w:r w:rsidRPr="0007768F">
        <w:rPr>
          <w:b/>
          <w:sz w:val="44"/>
          <w:szCs w:val="44"/>
        </w:rPr>
        <w:t>Key Dates</w:t>
      </w:r>
      <w:r w:rsidR="007C2160">
        <w:rPr>
          <w:b/>
          <w:sz w:val="44"/>
          <w:szCs w:val="44"/>
        </w:rPr>
        <w:t xml:space="preserve"> 202</w:t>
      </w:r>
      <w:r w:rsidR="00744784">
        <w:rPr>
          <w:b/>
          <w:sz w:val="44"/>
          <w:szCs w:val="44"/>
        </w:rPr>
        <w:t>5-2026</w:t>
      </w:r>
    </w:p>
    <w:p w:rsidR="0007768F" w:rsidRDefault="0007768F" w14:paraId="4FCE0F4C" w14:textId="77777777"/>
    <w:p w:rsidR="0007768F" w:rsidRDefault="0007768F" w14:paraId="2F2DB971" w14:textId="77777777">
      <w:pPr>
        <w:rPr>
          <w:rStyle w:val="normaltextrun"/>
          <w:rFonts w:ascii="Calibri" w:hAnsi="Calibri" w:cs="Calibri"/>
          <w:color w:val="000000"/>
          <w:bdr w:val="none" w:color="auto" w:sz="0" w:space="0" w:frame="1"/>
        </w:rPr>
      </w:pPr>
      <w:r w:rsidRPr="0007768F">
        <w:rPr>
          <w:b/>
        </w:rPr>
        <w:t>PAD Review meeting dates</w:t>
      </w:r>
      <w:r w:rsidRPr="0007768F">
        <w:t>: These are formal PAD review meetings that take place in service between the trainee PWP and PAD sign off person.  This meeting could also include the clinical skills supervisor and case manager if these people are not the overall PAD sign off person.</w:t>
      </w:r>
      <w:r>
        <w:t xml:space="preserve"> </w:t>
      </w:r>
      <w:r w:rsidR="00F76C23">
        <w:rPr>
          <w:rStyle w:val="normaltextrun"/>
          <w:rFonts w:ascii="Calibri" w:hAnsi="Calibri" w:cs="Calibri"/>
          <w:color w:val="000000"/>
          <w:bdr w:val="none" w:color="auto" w:sz="0" w:space="0" w:frame="1"/>
        </w:rPr>
        <w:t>  The PAD review meetings</w:t>
      </w:r>
      <w:r>
        <w:rPr>
          <w:rStyle w:val="normaltextrun"/>
          <w:rFonts w:ascii="Calibri" w:hAnsi="Calibri" w:cs="Calibri"/>
          <w:color w:val="000000"/>
          <w:bdr w:val="none" w:color="auto" w:sz="0" w:space="0" w:frame="1"/>
        </w:rPr>
        <w:t xml:space="preserve"> are an opportunity for </w:t>
      </w:r>
      <w:r w:rsidR="00F76C23">
        <w:rPr>
          <w:rStyle w:val="normaltextrun"/>
          <w:rFonts w:ascii="Calibri" w:hAnsi="Calibri" w:cs="Calibri"/>
          <w:color w:val="000000"/>
          <w:bdr w:val="none" w:color="auto" w:sz="0" w:space="0" w:frame="1"/>
        </w:rPr>
        <w:t>self-assessment</w:t>
      </w:r>
      <w:r>
        <w:rPr>
          <w:rStyle w:val="normaltextrun"/>
          <w:rFonts w:ascii="Calibri" w:hAnsi="Calibri" w:cs="Calibri"/>
          <w:color w:val="000000"/>
          <w:bdr w:val="none" w:color="auto" w:sz="0" w:space="0" w:frame="1"/>
        </w:rPr>
        <w:t xml:space="preserve"> and for </w:t>
      </w:r>
      <w:r w:rsidR="00F76C23">
        <w:rPr>
          <w:rStyle w:val="normaltextrun"/>
          <w:rFonts w:ascii="Calibri" w:hAnsi="Calibri" w:cs="Calibri"/>
          <w:color w:val="000000"/>
          <w:bdr w:val="none" w:color="auto" w:sz="0" w:space="0" w:frame="1"/>
        </w:rPr>
        <w:t>the trainee</w:t>
      </w:r>
      <w:r>
        <w:rPr>
          <w:rStyle w:val="normaltextrun"/>
          <w:rFonts w:ascii="Calibri" w:hAnsi="Calibri" w:cs="Calibri"/>
          <w:color w:val="000000"/>
          <w:bdr w:val="none" w:color="auto" w:sz="0" w:space="0" w:frame="1"/>
        </w:rPr>
        <w:t xml:space="preserve"> to asses</w:t>
      </w:r>
      <w:r w:rsidR="00F76C23">
        <w:rPr>
          <w:rStyle w:val="normaltextrun"/>
          <w:rFonts w:ascii="Calibri" w:hAnsi="Calibri" w:cs="Calibri"/>
          <w:color w:val="000000"/>
          <w:bdr w:val="none" w:color="auto" w:sz="0" w:space="0" w:frame="1"/>
        </w:rPr>
        <w:t>s progress throughout the programme</w:t>
      </w:r>
      <w:r>
        <w:rPr>
          <w:rStyle w:val="normaltextrun"/>
          <w:rFonts w:ascii="Calibri" w:hAnsi="Calibri" w:cs="Calibri"/>
          <w:color w:val="000000"/>
          <w:bdr w:val="none" w:color="auto" w:sz="0" w:space="0" w:frame="1"/>
        </w:rPr>
        <w:t xml:space="preserve">. Supervisors/PAD sign off person will complete a </w:t>
      </w:r>
      <w:r w:rsidR="00F76C23">
        <w:rPr>
          <w:rStyle w:val="normaltextrun"/>
          <w:rFonts w:ascii="Calibri" w:hAnsi="Calibri" w:cs="Calibri"/>
          <w:color w:val="000000"/>
          <w:bdr w:val="none" w:color="auto" w:sz="0" w:space="0" w:frame="1"/>
        </w:rPr>
        <w:t>brief report commenting on the trainee’s</w:t>
      </w:r>
      <w:r>
        <w:rPr>
          <w:rStyle w:val="normaltextrun"/>
          <w:rFonts w:ascii="Calibri" w:hAnsi="Calibri" w:cs="Calibri"/>
          <w:color w:val="000000"/>
          <w:bdr w:val="none" w:color="auto" w:sz="0" w:space="0" w:frame="1"/>
        </w:rPr>
        <w:t xml:space="preserve"> progress towards programme learning outcomes.   These meetings should be scheduled to take place over the course of training. There are 5 suggested dates. Review meetings enable a discussion to make sure trainees are making the right sort of progression towards completion.  The end point review is about finalising and signing off the completed document.</w:t>
      </w:r>
      <w:r w:rsidR="00F76C23">
        <w:rPr>
          <w:rStyle w:val="normaltextrun"/>
          <w:rFonts w:ascii="Calibri" w:hAnsi="Calibri" w:cs="Calibri"/>
          <w:color w:val="000000"/>
          <w:bdr w:val="none" w:color="auto" w:sz="0" w:space="0" w:frame="1"/>
        </w:rPr>
        <w:t xml:space="preserve"> Please make sure that both the trainee PWP and the PAD sign off person completes the PAD review meeting forms on the PARE system – pages 8-12</w:t>
      </w:r>
    </w:p>
    <w:p w:rsidR="00F76C23" w:rsidRDefault="00F76C23" w14:paraId="082FEDEF" w14:textId="77777777">
      <w:pPr>
        <w:rPr>
          <w:rStyle w:val="normaltextrun"/>
          <w:rFonts w:ascii="Calibri" w:hAnsi="Calibri" w:cs="Calibri"/>
          <w:color w:val="000000"/>
          <w:bdr w:val="none" w:color="auto" w:sz="0" w:space="0" w:frame="1"/>
        </w:rPr>
      </w:pPr>
      <w:r>
        <w:rPr>
          <w:rStyle w:val="normaltextrun"/>
          <w:rFonts w:ascii="Calibri" w:hAnsi="Calibri" w:cs="Calibri"/>
          <w:color w:val="000000"/>
          <w:bdr w:val="none" w:color="auto" w:sz="0" w:space="0" w:frame="1"/>
        </w:rPr>
        <w:t>Recommended schedule</w:t>
      </w:r>
    </w:p>
    <w:tbl>
      <w:tblPr>
        <w:tblStyle w:val="TableGrid"/>
        <w:tblW w:w="0" w:type="auto"/>
        <w:tblLook w:val="04A0" w:firstRow="1" w:lastRow="0" w:firstColumn="1" w:lastColumn="0" w:noHBand="0" w:noVBand="1"/>
      </w:tblPr>
      <w:tblGrid>
        <w:gridCol w:w="4508"/>
        <w:gridCol w:w="4508"/>
      </w:tblGrid>
      <w:tr w:rsidR="00F76C23" w:rsidTr="00F76C23" w14:paraId="31E495DD" w14:textId="77777777">
        <w:tc>
          <w:tcPr>
            <w:tcW w:w="4508" w:type="dxa"/>
            <w:shd w:val="clear" w:color="auto" w:fill="E7E6E6" w:themeFill="background2"/>
          </w:tcPr>
          <w:p w:rsidRPr="00F76C23" w:rsidR="00F76C23" w:rsidRDefault="00F76C23" w14:paraId="31C7A10C" w14:textId="77777777">
            <w:pPr>
              <w:rPr>
                <w:b/>
              </w:rPr>
            </w:pPr>
            <w:r w:rsidRPr="00F76C23">
              <w:rPr>
                <w:b/>
              </w:rPr>
              <w:t>PAD Review Meetings</w:t>
            </w:r>
          </w:p>
        </w:tc>
        <w:tc>
          <w:tcPr>
            <w:tcW w:w="4508" w:type="dxa"/>
            <w:shd w:val="clear" w:color="auto" w:fill="E7E6E6" w:themeFill="background2"/>
          </w:tcPr>
          <w:p w:rsidRPr="00F76C23" w:rsidR="00F76C23" w:rsidRDefault="00F76C23" w14:paraId="527A1E2D" w14:textId="77777777">
            <w:pPr>
              <w:rPr>
                <w:b/>
              </w:rPr>
            </w:pPr>
            <w:r w:rsidRPr="00F76C23">
              <w:rPr>
                <w:b/>
              </w:rPr>
              <w:t>Dates</w:t>
            </w:r>
          </w:p>
        </w:tc>
      </w:tr>
      <w:tr w:rsidR="00F76C23" w:rsidTr="00F76C23" w14:paraId="25FC329D" w14:textId="77777777">
        <w:tc>
          <w:tcPr>
            <w:tcW w:w="4508" w:type="dxa"/>
          </w:tcPr>
          <w:p w:rsidR="00F76C23" w:rsidRDefault="00F76C23" w14:paraId="2956203E" w14:textId="77777777">
            <w:r>
              <w:t>Meeting 1 (Initial meeting)</w:t>
            </w:r>
          </w:p>
        </w:tc>
        <w:tc>
          <w:tcPr>
            <w:tcW w:w="4508" w:type="dxa"/>
          </w:tcPr>
          <w:p w:rsidR="00F76C23" w:rsidRDefault="004B6AB2" w14:paraId="681FC602" w14:textId="2D7DFFD1">
            <w:r>
              <w:t>September/October 202</w:t>
            </w:r>
            <w:r w:rsidR="00744784">
              <w:t>5</w:t>
            </w:r>
          </w:p>
        </w:tc>
      </w:tr>
      <w:tr w:rsidR="00F76C23" w:rsidTr="00F76C23" w14:paraId="6E378BBD" w14:textId="77777777">
        <w:tc>
          <w:tcPr>
            <w:tcW w:w="4508" w:type="dxa"/>
          </w:tcPr>
          <w:p w:rsidR="00F76C23" w:rsidRDefault="00F76C23" w14:paraId="572E7C7D" w14:textId="77777777">
            <w:r>
              <w:t>Meeting 2 (Interim Review)</w:t>
            </w:r>
          </w:p>
        </w:tc>
        <w:tc>
          <w:tcPr>
            <w:tcW w:w="4508" w:type="dxa"/>
          </w:tcPr>
          <w:p w:rsidR="00F76C23" w:rsidRDefault="004B6AB2" w14:paraId="2D6A9DE1" w14:textId="07188342">
            <w:r>
              <w:t>November/December 202</w:t>
            </w:r>
            <w:r w:rsidR="00744784">
              <w:t>5</w:t>
            </w:r>
          </w:p>
        </w:tc>
      </w:tr>
      <w:tr w:rsidR="00F76C23" w:rsidTr="00F76C23" w14:paraId="38FCD858" w14:textId="77777777">
        <w:tc>
          <w:tcPr>
            <w:tcW w:w="4508" w:type="dxa"/>
          </w:tcPr>
          <w:p w:rsidR="00F76C23" w:rsidRDefault="00F76C23" w14:paraId="63F8CB0B" w14:textId="77777777">
            <w:r>
              <w:t>Meeting 3 (Interim Review)</w:t>
            </w:r>
          </w:p>
        </w:tc>
        <w:tc>
          <w:tcPr>
            <w:tcW w:w="4508" w:type="dxa"/>
          </w:tcPr>
          <w:p w:rsidR="00F76C23" w:rsidRDefault="004B6AB2" w14:paraId="5A9248B9" w14:textId="34962B1B">
            <w:r>
              <w:t>March 202</w:t>
            </w:r>
            <w:r w:rsidR="00744784">
              <w:t>6</w:t>
            </w:r>
          </w:p>
        </w:tc>
      </w:tr>
      <w:tr w:rsidR="00F76C23" w:rsidTr="00F76C23" w14:paraId="29B0C21E" w14:textId="77777777">
        <w:tc>
          <w:tcPr>
            <w:tcW w:w="4508" w:type="dxa"/>
          </w:tcPr>
          <w:p w:rsidR="00F76C23" w:rsidRDefault="00F76C23" w14:paraId="57047A77" w14:textId="77777777">
            <w:r>
              <w:t>Meeting 4 (Interim Review)</w:t>
            </w:r>
          </w:p>
        </w:tc>
        <w:tc>
          <w:tcPr>
            <w:tcW w:w="4508" w:type="dxa"/>
          </w:tcPr>
          <w:p w:rsidR="00F76C23" w:rsidRDefault="004B6AB2" w14:paraId="61DB008B" w14:textId="2F49A1D7">
            <w:r>
              <w:t>May 202</w:t>
            </w:r>
            <w:r w:rsidR="00744784">
              <w:t>6</w:t>
            </w:r>
          </w:p>
        </w:tc>
      </w:tr>
      <w:tr w:rsidR="00F76C23" w:rsidTr="00F76C23" w14:paraId="4E6888E2" w14:textId="77777777">
        <w:tc>
          <w:tcPr>
            <w:tcW w:w="4508" w:type="dxa"/>
          </w:tcPr>
          <w:p w:rsidR="00F76C23" w:rsidRDefault="00F76C23" w14:paraId="7D13C8C5" w14:textId="77777777">
            <w:r>
              <w:t>Meeting 5 (End-point Review)</w:t>
            </w:r>
          </w:p>
        </w:tc>
        <w:tc>
          <w:tcPr>
            <w:tcW w:w="4508" w:type="dxa"/>
          </w:tcPr>
          <w:p w:rsidR="00F76C23" w:rsidRDefault="00F76C23" w14:paraId="7B0A1F87" w14:textId="117AB276">
            <w:r>
              <w:t xml:space="preserve">Before </w:t>
            </w:r>
            <w:r w:rsidR="00744784">
              <w:t>20</w:t>
            </w:r>
            <w:r w:rsidRPr="004B6AB2" w:rsidR="004B6AB2">
              <w:rPr>
                <w:vertAlign w:val="superscript"/>
              </w:rPr>
              <w:t>th</w:t>
            </w:r>
            <w:r w:rsidR="004B6AB2">
              <w:t xml:space="preserve"> July 202</w:t>
            </w:r>
            <w:r w:rsidR="00744784">
              <w:t>6</w:t>
            </w:r>
            <w:r>
              <w:t xml:space="preserve"> (Submission Date)</w:t>
            </w:r>
          </w:p>
        </w:tc>
      </w:tr>
    </w:tbl>
    <w:p w:rsidRPr="0007768F" w:rsidR="00F76C23" w:rsidRDefault="00F76C23" w14:paraId="1B583646" w14:textId="77777777"/>
    <w:p w:rsidR="0007768F" w:rsidP="28B96C2D" w:rsidRDefault="0007768F" w14:paraId="2226CBB0" w14:textId="18CE7943">
      <w:pPr>
        <w:rPr>
          <w:b w:val="1"/>
          <w:bCs w:val="1"/>
        </w:rPr>
      </w:pPr>
      <w:r w:rsidRPr="28B96C2D" w:rsidR="69E7E365">
        <w:rPr>
          <w:b w:val="1"/>
          <w:bCs w:val="1"/>
        </w:rPr>
        <w:t>PAD Timeline</w:t>
      </w:r>
    </w:p>
    <w:p w:rsidR="69E7E365" w:rsidRDefault="69E7E365" w14:paraId="00A11636" w14:textId="306F5EC7">
      <w:r w:rsidR="69E7E365">
        <w:drawing>
          <wp:inline wp14:editId="50830D86" wp14:anchorId="19C30F42">
            <wp:extent cx="5724524" cy="3248025"/>
            <wp:effectExtent l="0" t="0" r="0" b="0"/>
            <wp:docPr id="2138198357" name="" title=""/>
            <wp:cNvGraphicFramePr>
              <a:graphicFrameLocks noChangeAspect="1"/>
            </wp:cNvGraphicFramePr>
            <a:graphic>
              <a:graphicData uri="http://schemas.openxmlformats.org/drawingml/2006/picture">
                <pic:pic>
                  <pic:nvPicPr>
                    <pic:cNvPr id="0" name=""/>
                    <pic:cNvPicPr/>
                  </pic:nvPicPr>
                  <pic:blipFill>
                    <a:blip r:embed="Re5fe388239d44070">
                      <a:extLst>
                        <a:ext xmlns:a="http://schemas.openxmlformats.org/drawingml/2006/main" uri="{28A0092B-C50C-407E-A947-70E740481C1C}">
                          <a14:useLocalDpi val="0"/>
                        </a:ext>
                      </a:extLst>
                    </a:blip>
                    <a:stretch>
                      <a:fillRect/>
                    </a:stretch>
                  </pic:blipFill>
                  <pic:spPr>
                    <a:xfrm>
                      <a:off x="0" y="0"/>
                      <a:ext cx="5724524" cy="3248025"/>
                    </a:xfrm>
                    <a:prstGeom prst="rect">
                      <a:avLst/>
                    </a:prstGeom>
                  </pic:spPr>
                </pic:pic>
              </a:graphicData>
            </a:graphic>
          </wp:inline>
        </w:drawing>
      </w:r>
    </w:p>
    <w:p w:rsidRPr="00885525" w:rsidR="0007768F" w:rsidRDefault="0007768F" w14:paraId="4560D184" w14:textId="77777777">
      <w:r>
        <w:rPr>
          <w:b/>
        </w:rPr>
        <w:t>Academic Advisor tutorials</w:t>
      </w:r>
      <w:r w:rsidRPr="0007768F">
        <w:rPr>
          <w:b/>
        </w:rPr>
        <w:t xml:space="preserve"> with students</w:t>
      </w:r>
      <w:r w:rsidR="00F76C23">
        <w:rPr>
          <w:b/>
        </w:rPr>
        <w:t xml:space="preserve">: </w:t>
      </w:r>
      <w:r w:rsidRPr="00885525" w:rsidR="00F76C23">
        <w:t>Throughout the programme</w:t>
      </w:r>
      <w:r w:rsidR="0061011A">
        <w:t>,</w:t>
      </w:r>
      <w:r w:rsidRPr="00885525" w:rsidR="00F76C23">
        <w:t xml:space="preserve"> </w:t>
      </w:r>
      <w:r w:rsidRPr="00885525" w:rsidR="00885525">
        <w:t>Academic</w:t>
      </w:r>
      <w:r w:rsidRPr="00885525" w:rsidR="00F76C23">
        <w:t xml:space="preserve"> Advisors meet </w:t>
      </w:r>
      <w:r w:rsidRPr="00885525" w:rsidR="00885525">
        <w:t>regularly</w:t>
      </w:r>
      <w:r w:rsidRPr="00885525" w:rsidR="00F76C23">
        <w:t xml:space="preserve"> with trainees to ensure they </w:t>
      </w:r>
      <w:r w:rsidRPr="00885525" w:rsidR="00885525">
        <w:t xml:space="preserve">are progressing well and to offer support.  AA’s will review trainees </w:t>
      </w:r>
      <w:proofErr w:type="gramStart"/>
      <w:r w:rsidRPr="00885525" w:rsidR="00885525">
        <w:t>PAD’s</w:t>
      </w:r>
      <w:proofErr w:type="gramEnd"/>
      <w:r w:rsidRPr="00885525" w:rsidR="00885525">
        <w:t xml:space="preserve"> to ensure they are progressing with practice based outcomes. You will find the scheduled dates for AA meetings within the programme timetable, but for ease please see the table below.</w:t>
      </w:r>
      <w:r w:rsidR="00885525">
        <w:t xml:space="preserve">  Academic Advisors will make themselves available for additional tu</w:t>
      </w:r>
      <w:r w:rsidR="0061011A">
        <w:t>torials with students if required.</w:t>
      </w:r>
    </w:p>
    <w:p w:rsidR="00885525" w:rsidRDefault="00885525" w14:paraId="2E527FBC" w14:textId="77777777">
      <w:pPr>
        <w:rPr>
          <w:b/>
        </w:rPr>
      </w:pPr>
    </w:p>
    <w:tbl>
      <w:tblPr>
        <w:tblStyle w:val="TableGrid"/>
        <w:tblW w:w="0" w:type="auto"/>
        <w:tblLook w:val="04A0" w:firstRow="1" w:lastRow="0" w:firstColumn="1" w:lastColumn="0" w:noHBand="0" w:noVBand="1"/>
      </w:tblPr>
      <w:tblGrid>
        <w:gridCol w:w="4508"/>
        <w:gridCol w:w="4508"/>
      </w:tblGrid>
      <w:tr w:rsidR="00885525" w:rsidTr="00B400DC" w14:paraId="5BBEA4CF" w14:textId="77777777">
        <w:tc>
          <w:tcPr>
            <w:tcW w:w="4508" w:type="dxa"/>
            <w:shd w:val="clear" w:color="auto" w:fill="E7E6E6" w:themeFill="background2"/>
          </w:tcPr>
          <w:p w:rsidRPr="00F76C23" w:rsidR="00885525" w:rsidP="00B400DC" w:rsidRDefault="00885525" w14:paraId="2DFB0D6A" w14:textId="77777777">
            <w:pPr>
              <w:rPr>
                <w:b/>
              </w:rPr>
            </w:pPr>
            <w:r>
              <w:rPr>
                <w:b/>
              </w:rPr>
              <w:t>AA Tutorials</w:t>
            </w:r>
          </w:p>
        </w:tc>
        <w:tc>
          <w:tcPr>
            <w:tcW w:w="4508" w:type="dxa"/>
            <w:shd w:val="clear" w:color="auto" w:fill="E7E6E6" w:themeFill="background2"/>
          </w:tcPr>
          <w:p w:rsidRPr="00F76C23" w:rsidR="00885525" w:rsidP="00B400DC" w:rsidRDefault="00885525" w14:paraId="133E653E" w14:textId="77777777">
            <w:pPr>
              <w:rPr>
                <w:b/>
              </w:rPr>
            </w:pPr>
            <w:r w:rsidRPr="00F76C23">
              <w:rPr>
                <w:b/>
              </w:rPr>
              <w:t>Dates</w:t>
            </w:r>
          </w:p>
        </w:tc>
      </w:tr>
      <w:tr w:rsidR="00885525" w:rsidTr="00B400DC" w14:paraId="16140B07" w14:textId="77777777">
        <w:tc>
          <w:tcPr>
            <w:tcW w:w="4508" w:type="dxa"/>
          </w:tcPr>
          <w:p w:rsidR="00885525" w:rsidP="00B400DC" w:rsidRDefault="00885525" w14:paraId="3BC57643" w14:textId="77777777">
            <w:r>
              <w:t>Meeting 1 (initial meeting)</w:t>
            </w:r>
          </w:p>
        </w:tc>
        <w:tc>
          <w:tcPr>
            <w:tcW w:w="4508" w:type="dxa"/>
          </w:tcPr>
          <w:p w:rsidR="00885525" w:rsidP="004B6AB2" w:rsidRDefault="00744784" w14:paraId="2156B2BF" w14:textId="23D0D2C4">
            <w:r>
              <w:t>15</w:t>
            </w:r>
            <w:r w:rsidRPr="00744784">
              <w:rPr>
                <w:vertAlign w:val="superscript"/>
              </w:rPr>
              <w:t>th</w:t>
            </w:r>
            <w:r>
              <w:t xml:space="preserve"> </w:t>
            </w:r>
            <w:r w:rsidR="004B6AB2">
              <w:t>September 202</w:t>
            </w:r>
            <w:r>
              <w:t>5</w:t>
            </w:r>
          </w:p>
        </w:tc>
      </w:tr>
      <w:tr w:rsidR="00885525" w:rsidTr="00B400DC" w14:paraId="179C0A3E" w14:textId="77777777">
        <w:tc>
          <w:tcPr>
            <w:tcW w:w="4508" w:type="dxa"/>
          </w:tcPr>
          <w:p w:rsidR="00885525" w:rsidP="00B400DC" w:rsidRDefault="00885525" w14:paraId="19F7C384" w14:textId="77777777">
            <w:r>
              <w:t>Meeting 2 (Interim Review)</w:t>
            </w:r>
          </w:p>
        </w:tc>
        <w:tc>
          <w:tcPr>
            <w:tcW w:w="4508" w:type="dxa"/>
          </w:tcPr>
          <w:p w:rsidR="00885525" w:rsidP="00B400DC" w:rsidRDefault="00744784" w14:paraId="51146CBA" w14:textId="0F1B46D0">
            <w:r>
              <w:t>8</w:t>
            </w:r>
            <w:r w:rsidRPr="00744784">
              <w:rPr>
                <w:vertAlign w:val="superscript"/>
              </w:rPr>
              <w:t>th</w:t>
            </w:r>
            <w:r>
              <w:t xml:space="preserve"> </w:t>
            </w:r>
            <w:r w:rsidR="004B6AB2">
              <w:t>December 202</w:t>
            </w:r>
            <w:r>
              <w:t>5</w:t>
            </w:r>
          </w:p>
        </w:tc>
      </w:tr>
      <w:tr w:rsidR="00885525" w:rsidTr="00B400DC" w14:paraId="6A5D2705" w14:textId="77777777">
        <w:tc>
          <w:tcPr>
            <w:tcW w:w="4508" w:type="dxa"/>
          </w:tcPr>
          <w:p w:rsidR="00885525" w:rsidP="00B400DC" w:rsidRDefault="00885525" w14:paraId="5841AADD" w14:textId="77777777">
            <w:r>
              <w:t>Meeting 3 (Interim Review)</w:t>
            </w:r>
          </w:p>
        </w:tc>
        <w:tc>
          <w:tcPr>
            <w:tcW w:w="4508" w:type="dxa"/>
          </w:tcPr>
          <w:p w:rsidR="00885525" w:rsidP="00B400DC" w:rsidRDefault="004B6AB2" w14:paraId="6A44BEEB" w14:textId="58967236">
            <w:r>
              <w:t>1</w:t>
            </w:r>
            <w:r w:rsidR="00744784">
              <w:t>9</w:t>
            </w:r>
            <w:r w:rsidRPr="004B6AB2">
              <w:rPr>
                <w:vertAlign w:val="superscript"/>
              </w:rPr>
              <w:t>th</w:t>
            </w:r>
            <w:r>
              <w:t xml:space="preserve"> January 202</w:t>
            </w:r>
            <w:r w:rsidR="00744784">
              <w:t>6</w:t>
            </w:r>
          </w:p>
        </w:tc>
      </w:tr>
      <w:tr w:rsidR="00885525" w:rsidTr="00B400DC" w14:paraId="0588FA71" w14:textId="77777777">
        <w:tc>
          <w:tcPr>
            <w:tcW w:w="4508" w:type="dxa"/>
          </w:tcPr>
          <w:p w:rsidR="00885525" w:rsidP="00B400DC" w:rsidRDefault="00885525" w14:paraId="12AEC901" w14:textId="77777777">
            <w:r>
              <w:t>Meeting 4 (Interim Review)</w:t>
            </w:r>
          </w:p>
        </w:tc>
        <w:tc>
          <w:tcPr>
            <w:tcW w:w="4508" w:type="dxa"/>
          </w:tcPr>
          <w:p w:rsidR="00885525" w:rsidP="00B400DC" w:rsidRDefault="00744784" w14:paraId="5661EB33" w14:textId="3F80DE5F">
            <w:r>
              <w:t>9</w:t>
            </w:r>
            <w:r w:rsidRPr="00744784">
              <w:rPr>
                <w:vertAlign w:val="superscript"/>
              </w:rPr>
              <w:t>th</w:t>
            </w:r>
            <w:r>
              <w:t xml:space="preserve"> </w:t>
            </w:r>
            <w:r w:rsidR="004B6AB2">
              <w:t>March 202</w:t>
            </w:r>
            <w:r>
              <w:t>6</w:t>
            </w:r>
          </w:p>
        </w:tc>
      </w:tr>
      <w:tr w:rsidR="00885525" w:rsidTr="00B400DC" w14:paraId="3AEE8D2F" w14:textId="77777777">
        <w:tc>
          <w:tcPr>
            <w:tcW w:w="4508" w:type="dxa"/>
          </w:tcPr>
          <w:p w:rsidR="00885525" w:rsidP="00885525" w:rsidRDefault="00885525" w14:paraId="72FC7EA4" w14:textId="77777777">
            <w:r>
              <w:t>Meeting 5 (final meeting)</w:t>
            </w:r>
          </w:p>
        </w:tc>
        <w:tc>
          <w:tcPr>
            <w:tcW w:w="4508" w:type="dxa"/>
          </w:tcPr>
          <w:p w:rsidR="00885525" w:rsidP="00B400DC" w:rsidRDefault="00744784" w14:paraId="5B933F41" w14:textId="22BDEB09">
            <w:r>
              <w:t>18</w:t>
            </w:r>
            <w:r w:rsidRPr="00744784">
              <w:rPr>
                <w:vertAlign w:val="superscript"/>
              </w:rPr>
              <w:t>th</w:t>
            </w:r>
            <w:r>
              <w:t xml:space="preserve"> </w:t>
            </w:r>
            <w:r w:rsidR="004B6AB2">
              <w:t>May 202</w:t>
            </w:r>
            <w:r>
              <w:t>6</w:t>
            </w:r>
          </w:p>
        </w:tc>
      </w:tr>
    </w:tbl>
    <w:p w:rsidRPr="0007768F" w:rsidR="00885525" w:rsidRDefault="00885525" w14:paraId="6CAB257B" w14:textId="77777777">
      <w:pPr>
        <w:rPr>
          <w:b/>
        </w:rPr>
      </w:pPr>
    </w:p>
    <w:p w:rsidR="0007768F" w:rsidRDefault="0007768F" w14:paraId="7CC9BE9D" w14:textId="77777777"/>
    <w:p w:rsidR="0007768F" w:rsidRDefault="0007768F" w14:paraId="62A292A1" w14:textId="77777777">
      <w:pPr>
        <w:rPr>
          <w:b/>
        </w:rPr>
      </w:pPr>
      <w:r w:rsidRPr="0007768F">
        <w:rPr>
          <w:b/>
        </w:rPr>
        <w:t>Assessment dates</w:t>
      </w:r>
      <w:r w:rsidR="00885525">
        <w:rPr>
          <w:b/>
        </w:rPr>
        <w:t xml:space="preserve">: </w:t>
      </w:r>
      <w:r w:rsidRPr="0061011A" w:rsidR="00885525">
        <w:t xml:space="preserve">You will find assessment dates in the </w:t>
      </w:r>
      <w:r w:rsidRPr="0061011A" w:rsidR="004C39D6">
        <w:t xml:space="preserve">Trainee PWP Supervisor Handbook.  For </w:t>
      </w:r>
      <w:proofErr w:type="gramStart"/>
      <w:r w:rsidRPr="0061011A" w:rsidR="004C39D6">
        <w:t>ease</w:t>
      </w:r>
      <w:proofErr w:type="gramEnd"/>
      <w:r w:rsidRPr="0061011A" w:rsidR="004C39D6">
        <w:t xml:space="preserve"> please see the key assessment dates below:</w:t>
      </w:r>
    </w:p>
    <w:tbl>
      <w:tblPr>
        <w:tblStyle w:val="TableGrid"/>
        <w:tblW w:w="0" w:type="auto"/>
        <w:tblLook w:val="04A0" w:firstRow="1" w:lastRow="0" w:firstColumn="1" w:lastColumn="0" w:noHBand="0" w:noVBand="1"/>
      </w:tblPr>
      <w:tblGrid>
        <w:gridCol w:w="4508"/>
        <w:gridCol w:w="4508"/>
      </w:tblGrid>
      <w:tr w:rsidR="004C39D6" w:rsidTr="2FD6A63F" w14:paraId="62B59E48" w14:textId="77777777">
        <w:tc>
          <w:tcPr>
            <w:tcW w:w="4508" w:type="dxa"/>
            <w:shd w:val="clear" w:color="auto" w:fill="E7E6E6" w:themeFill="background2"/>
          </w:tcPr>
          <w:p w:rsidRPr="00F76C23" w:rsidR="004C39D6" w:rsidP="00B400DC" w:rsidRDefault="004C39D6" w14:paraId="11E02599" w14:textId="77777777">
            <w:pPr>
              <w:rPr>
                <w:b/>
              </w:rPr>
            </w:pPr>
            <w:r>
              <w:rPr>
                <w:b/>
              </w:rPr>
              <w:t>Assessment</w:t>
            </w:r>
          </w:p>
        </w:tc>
        <w:tc>
          <w:tcPr>
            <w:tcW w:w="4508" w:type="dxa"/>
            <w:shd w:val="clear" w:color="auto" w:fill="E7E6E6" w:themeFill="background2"/>
          </w:tcPr>
          <w:p w:rsidRPr="00F76C23" w:rsidR="004C39D6" w:rsidP="00B400DC" w:rsidRDefault="004C39D6" w14:paraId="5F0F22C4" w14:textId="77777777">
            <w:pPr>
              <w:rPr>
                <w:b/>
              </w:rPr>
            </w:pPr>
            <w:r w:rsidRPr="00F76C23">
              <w:rPr>
                <w:b/>
              </w:rPr>
              <w:t>Dates</w:t>
            </w:r>
          </w:p>
        </w:tc>
      </w:tr>
      <w:tr w:rsidR="004C39D6" w:rsidTr="2FD6A63F" w14:paraId="4361B14E" w14:textId="77777777">
        <w:tc>
          <w:tcPr>
            <w:tcW w:w="4508" w:type="dxa"/>
          </w:tcPr>
          <w:p w:rsidR="004C39D6" w:rsidP="00B400DC" w:rsidRDefault="004C39D6" w14:paraId="6C860B44" w14:textId="77777777">
            <w:r>
              <w:rPr>
                <w:rStyle w:val="normaltextrun"/>
                <w:rFonts w:ascii="Calibri" w:hAnsi="Calibri" w:cs="Calibri"/>
                <w:color w:val="000000"/>
                <w:bdr w:val="none" w:color="auto" w:sz="0" w:space="0" w:frame="1"/>
              </w:rPr>
              <w:t>Formative Problem Focused Assessment</w:t>
            </w:r>
          </w:p>
        </w:tc>
        <w:tc>
          <w:tcPr>
            <w:tcW w:w="4508" w:type="dxa"/>
          </w:tcPr>
          <w:p w:rsidR="004C39D6" w:rsidP="00B400DC" w:rsidRDefault="00744784" w14:paraId="6D6B2B1C" w14:textId="6F25C85F">
            <w:r>
              <w:t>3</w:t>
            </w:r>
            <w:r w:rsidRPr="00744784">
              <w:rPr>
                <w:vertAlign w:val="superscript"/>
              </w:rPr>
              <w:t>rd</w:t>
            </w:r>
            <w:r>
              <w:t xml:space="preserve"> and 4</w:t>
            </w:r>
            <w:r w:rsidRPr="00744784">
              <w:rPr>
                <w:vertAlign w:val="superscript"/>
              </w:rPr>
              <w:t>th</w:t>
            </w:r>
            <w:r>
              <w:t xml:space="preserve"> November 2025</w:t>
            </w:r>
          </w:p>
        </w:tc>
      </w:tr>
      <w:tr w:rsidR="004C39D6" w:rsidTr="2FD6A63F" w14:paraId="0F79A596" w14:textId="77777777">
        <w:tc>
          <w:tcPr>
            <w:tcW w:w="4508" w:type="dxa"/>
          </w:tcPr>
          <w:p w:rsidR="004C39D6" w:rsidP="00B400DC" w:rsidRDefault="004C39D6" w14:paraId="15DBD8FA" w14:textId="77777777">
            <w:r>
              <w:rPr>
                <w:rStyle w:val="normaltextrun"/>
                <w:rFonts w:ascii="Calibri" w:hAnsi="Calibri" w:cs="Calibri"/>
                <w:color w:val="000000"/>
                <w:shd w:val="clear" w:color="auto" w:fill="FFFFFF"/>
              </w:rPr>
              <w:lastRenderedPageBreak/>
              <w:t>Summative Problem Focused Assessment</w:t>
            </w:r>
          </w:p>
        </w:tc>
        <w:tc>
          <w:tcPr>
            <w:tcW w:w="4508" w:type="dxa"/>
          </w:tcPr>
          <w:p w:rsidR="004C39D6" w:rsidP="00B400DC" w:rsidRDefault="00744784" w14:paraId="2E1FA7EB" w14:textId="4E05E32D">
            <w:r>
              <w:t>17</w:t>
            </w:r>
            <w:r w:rsidRPr="00744784">
              <w:rPr>
                <w:vertAlign w:val="superscript"/>
              </w:rPr>
              <w:t>th</w:t>
            </w:r>
            <w:r>
              <w:t xml:space="preserve"> and 18</w:t>
            </w:r>
            <w:r w:rsidRPr="00744784">
              <w:rPr>
                <w:vertAlign w:val="superscript"/>
              </w:rPr>
              <w:t>th</w:t>
            </w:r>
            <w:r>
              <w:t xml:space="preserve"> November 2025</w:t>
            </w:r>
          </w:p>
        </w:tc>
      </w:tr>
      <w:tr w:rsidR="004C39D6" w:rsidTr="2FD6A63F" w14:paraId="03137B6C" w14:textId="77777777">
        <w:tc>
          <w:tcPr>
            <w:tcW w:w="4508" w:type="dxa"/>
          </w:tcPr>
          <w:p w:rsidR="004C39D6" w:rsidP="00B400DC" w:rsidRDefault="004C39D6" w14:paraId="48D21C58" w14:textId="77777777">
            <w:r>
              <w:t>Formative Assessment and Engagement unit essay</w:t>
            </w:r>
          </w:p>
        </w:tc>
        <w:tc>
          <w:tcPr>
            <w:tcW w:w="4508" w:type="dxa"/>
          </w:tcPr>
          <w:p w:rsidR="004C39D6" w:rsidP="00B400DC" w:rsidRDefault="00744784" w14:paraId="3F96464B" w14:textId="2917F471">
            <w:r>
              <w:t>5</w:t>
            </w:r>
            <w:r w:rsidRPr="00744784">
              <w:rPr>
                <w:vertAlign w:val="superscript"/>
              </w:rPr>
              <w:t>th</w:t>
            </w:r>
            <w:r>
              <w:t xml:space="preserve"> January 2026</w:t>
            </w:r>
          </w:p>
        </w:tc>
      </w:tr>
      <w:tr w:rsidR="004C39D6" w:rsidTr="2FD6A63F" w14:paraId="3535B1E0" w14:textId="77777777">
        <w:tc>
          <w:tcPr>
            <w:tcW w:w="4508" w:type="dxa"/>
          </w:tcPr>
          <w:p w:rsidR="004C39D6" w:rsidP="00B400DC" w:rsidRDefault="004C39D6" w14:paraId="1D729F59" w14:textId="77777777">
            <w:r>
              <w:t>Summative Assessment and Engagement unit essay</w:t>
            </w:r>
          </w:p>
        </w:tc>
        <w:tc>
          <w:tcPr>
            <w:tcW w:w="4508" w:type="dxa"/>
          </w:tcPr>
          <w:p w:rsidR="004C39D6" w:rsidP="004B6AB2" w:rsidRDefault="00744784" w14:paraId="5157ED41" w14:textId="43F724A8">
            <w:r>
              <w:t>10</w:t>
            </w:r>
            <w:r w:rsidRPr="00744784">
              <w:rPr>
                <w:vertAlign w:val="superscript"/>
              </w:rPr>
              <w:t>th</w:t>
            </w:r>
            <w:r>
              <w:t xml:space="preserve"> February 2026</w:t>
            </w:r>
          </w:p>
        </w:tc>
      </w:tr>
      <w:tr w:rsidR="004C39D6" w:rsidTr="2FD6A63F" w14:paraId="705A41B7" w14:textId="77777777">
        <w:tc>
          <w:tcPr>
            <w:tcW w:w="4508" w:type="dxa"/>
          </w:tcPr>
          <w:p w:rsidR="004C39D6" w:rsidP="00B400DC" w:rsidRDefault="0061011A" w14:paraId="67F5C15A" w14:textId="77777777">
            <w:r>
              <w:t>Formative treatment session</w:t>
            </w:r>
          </w:p>
        </w:tc>
        <w:tc>
          <w:tcPr>
            <w:tcW w:w="4508" w:type="dxa"/>
          </w:tcPr>
          <w:p w:rsidR="004C39D6" w:rsidP="00B400DC" w:rsidRDefault="00744784" w14:paraId="5A0797E0" w14:textId="66401A30">
            <w:r>
              <w:t>2</w:t>
            </w:r>
            <w:r w:rsidRPr="00744784">
              <w:rPr>
                <w:vertAlign w:val="superscript"/>
              </w:rPr>
              <w:t>nd</w:t>
            </w:r>
            <w:r>
              <w:t xml:space="preserve"> and 3</w:t>
            </w:r>
            <w:r w:rsidRPr="00744784">
              <w:rPr>
                <w:vertAlign w:val="superscript"/>
              </w:rPr>
              <w:t>rd</w:t>
            </w:r>
            <w:r>
              <w:t xml:space="preserve"> March 2026</w:t>
            </w:r>
          </w:p>
        </w:tc>
      </w:tr>
      <w:tr w:rsidR="004C39D6" w:rsidTr="2FD6A63F" w14:paraId="3C438640" w14:textId="77777777">
        <w:tc>
          <w:tcPr>
            <w:tcW w:w="4508" w:type="dxa"/>
          </w:tcPr>
          <w:p w:rsidR="004C39D6" w:rsidP="00B400DC" w:rsidRDefault="0061011A" w14:paraId="51980569" w14:textId="77777777">
            <w:r>
              <w:t xml:space="preserve">Summative </w:t>
            </w:r>
            <w:proofErr w:type="gramStart"/>
            <w:r>
              <w:t>real life</w:t>
            </w:r>
            <w:proofErr w:type="gramEnd"/>
            <w:r>
              <w:t xml:space="preserve"> recording</w:t>
            </w:r>
          </w:p>
        </w:tc>
        <w:tc>
          <w:tcPr>
            <w:tcW w:w="4508" w:type="dxa"/>
          </w:tcPr>
          <w:p w:rsidR="004C39D6" w:rsidP="00B400DC" w:rsidRDefault="004B6AB2" w14:paraId="501477C4" w14:textId="068AEA0E">
            <w:r>
              <w:t>1</w:t>
            </w:r>
            <w:r w:rsidR="00744784">
              <w:t>8</w:t>
            </w:r>
            <w:r w:rsidRPr="00744784" w:rsidR="00744784">
              <w:rPr>
                <w:vertAlign w:val="superscript"/>
              </w:rPr>
              <w:t>th</w:t>
            </w:r>
            <w:r w:rsidR="00744784">
              <w:t xml:space="preserve"> May 2026</w:t>
            </w:r>
          </w:p>
        </w:tc>
      </w:tr>
      <w:tr w:rsidR="004C39D6" w:rsidTr="2FD6A63F" w14:paraId="00A83917" w14:textId="77777777">
        <w:tc>
          <w:tcPr>
            <w:tcW w:w="4508" w:type="dxa"/>
          </w:tcPr>
          <w:p w:rsidR="004C39D6" w:rsidP="00B400DC" w:rsidRDefault="0061011A" w14:paraId="05821C3F" w14:textId="77777777">
            <w:r>
              <w:t>Formative Evidence based treatment unit essay</w:t>
            </w:r>
          </w:p>
        </w:tc>
        <w:tc>
          <w:tcPr>
            <w:tcW w:w="4508" w:type="dxa"/>
          </w:tcPr>
          <w:p w:rsidR="004C39D6" w:rsidP="00B400DC" w:rsidRDefault="00744784" w14:paraId="6B824BF0" w14:textId="2A9381FD">
            <w:r>
              <w:t>11</w:t>
            </w:r>
            <w:r w:rsidRPr="00744784">
              <w:rPr>
                <w:vertAlign w:val="superscript"/>
              </w:rPr>
              <w:t>th</w:t>
            </w:r>
            <w:r>
              <w:t xml:space="preserve"> May 2026</w:t>
            </w:r>
          </w:p>
        </w:tc>
      </w:tr>
      <w:tr w:rsidR="0061011A" w:rsidTr="2FD6A63F" w14:paraId="2D622836" w14:textId="77777777">
        <w:tc>
          <w:tcPr>
            <w:tcW w:w="4508" w:type="dxa"/>
          </w:tcPr>
          <w:p w:rsidR="0061011A" w:rsidP="0061011A" w:rsidRDefault="0061011A" w14:paraId="50A2E76B" w14:textId="77777777">
            <w:r>
              <w:t>Summative Evidence based treatment unit essay</w:t>
            </w:r>
          </w:p>
        </w:tc>
        <w:tc>
          <w:tcPr>
            <w:tcW w:w="4508" w:type="dxa"/>
          </w:tcPr>
          <w:p w:rsidR="0061011A" w:rsidP="0061011A" w:rsidRDefault="00744784" w14:paraId="1494D954" w14:textId="31CFDD8B">
            <w:r>
              <w:t>16</w:t>
            </w:r>
            <w:r w:rsidRPr="00744784">
              <w:rPr>
                <w:vertAlign w:val="superscript"/>
              </w:rPr>
              <w:t>th</w:t>
            </w:r>
            <w:r>
              <w:t xml:space="preserve"> June 2026</w:t>
            </w:r>
          </w:p>
        </w:tc>
      </w:tr>
      <w:tr w:rsidR="0061011A" w:rsidTr="2FD6A63F" w14:paraId="6A52CF80" w14:textId="77777777">
        <w:tc>
          <w:tcPr>
            <w:tcW w:w="4508" w:type="dxa"/>
          </w:tcPr>
          <w:p w:rsidR="0061011A" w:rsidP="0061011A" w:rsidRDefault="0061011A" w14:paraId="29AD580A" w14:textId="77777777">
            <w:r>
              <w:t>Formative VDC Presentation</w:t>
            </w:r>
          </w:p>
        </w:tc>
        <w:tc>
          <w:tcPr>
            <w:tcW w:w="4508" w:type="dxa"/>
          </w:tcPr>
          <w:p w:rsidR="0061011A" w:rsidP="0061011A" w:rsidRDefault="00744784" w14:paraId="7A1748DA" w14:textId="54911084">
            <w:r>
              <w:t>3</w:t>
            </w:r>
            <w:r w:rsidRPr="00744784">
              <w:rPr>
                <w:vertAlign w:val="superscript"/>
              </w:rPr>
              <w:t>rd</w:t>
            </w:r>
            <w:r>
              <w:t xml:space="preserve"> June 2026</w:t>
            </w:r>
          </w:p>
        </w:tc>
      </w:tr>
      <w:tr w:rsidR="0061011A" w:rsidTr="2FD6A63F" w14:paraId="66CB2BF0" w14:textId="77777777">
        <w:tc>
          <w:tcPr>
            <w:tcW w:w="4508" w:type="dxa"/>
          </w:tcPr>
          <w:p w:rsidR="0061011A" w:rsidP="0061011A" w:rsidRDefault="0061011A" w14:paraId="05EF4888" w14:textId="77777777">
            <w:r>
              <w:t>Summative VDC presentation</w:t>
            </w:r>
          </w:p>
        </w:tc>
        <w:tc>
          <w:tcPr>
            <w:tcW w:w="4508" w:type="dxa"/>
          </w:tcPr>
          <w:p w:rsidR="0061011A" w:rsidP="0061011A" w:rsidRDefault="00744784" w14:paraId="47BE3384" w14:textId="3FE4370F">
            <w:r>
              <w:t>8</w:t>
            </w:r>
            <w:r w:rsidRPr="00744784">
              <w:rPr>
                <w:vertAlign w:val="superscript"/>
              </w:rPr>
              <w:t>th</w:t>
            </w:r>
            <w:r>
              <w:t xml:space="preserve"> July 2026</w:t>
            </w:r>
          </w:p>
        </w:tc>
      </w:tr>
      <w:tr w:rsidR="0061011A" w:rsidTr="2FD6A63F" w14:paraId="3DD9C815" w14:textId="77777777">
        <w:tc>
          <w:tcPr>
            <w:tcW w:w="4508" w:type="dxa"/>
          </w:tcPr>
          <w:p w:rsidR="0061011A" w:rsidP="0061011A" w:rsidRDefault="0061011A" w14:paraId="1B617FFD" w14:textId="77777777">
            <w:r>
              <w:t>Formative VDC Supervision essay</w:t>
            </w:r>
          </w:p>
        </w:tc>
        <w:tc>
          <w:tcPr>
            <w:tcW w:w="4508" w:type="dxa"/>
          </w:tcPr>
          <w:p w:rsidR="0061011A" w:rsidP="0061011A" w:rsidRDefault="00744784" w14:paraId="0677D2AC" w14:textId="6E0752B2">
            <w:r>
              <w:t>8</w:t>
            </w:r>
            <w:r w:rsidRPr="00744784">
              <w:rPr>
                <w:vertAlign w:val="superscript"/>
              </w:rPr>
              <w:t>th</w:t>
            </w:r>
            <w:r>
              <w:t xml:space="preserve"> June 2026</w:t>
            </w:r>
          </w:p>
        </w:tc>
      </w:tr>
      <w:tr w:rsidR="0061011A" w:rsidTr="2FD6A63F" w14:paraId="6DAD7A8E" w14:textId="77777777">
        <w:tc>
          <w:tcPr>
            <w:tcW w:w="4508" w:type="dxa"/>
          </w:tcPr>
          <w:p w:rsidR="0061011A" w:rsidP="0061011A" w:rsidRDefault="0061011A" w14:paraId="66DD9EED" w14:textId="77777777">
            <w:r>
              <w:t>Summative VDC Supervision essay</w:t>
            </w:r>
          </w:p>
        </w:tc>
        <w:tc>
          <w:tcPr>
            <w:tcW w:w="4508" w:type="dxa"/>
          </w:tcPr>
          <w:p w:rsidR="0061011A" w:rsidP="0061011A" w:rsidRDefault="00744784" w14:paraId="5F26C702" w14:textId="20D801AB">
            <w:r>
              <w:t>13</w:t>
            </w:r>
            <w:r w:rsidRPr="00744784">
              <w:rPr>
                <w:vertAlign w:val="superscript"/>
              </w:rPr>
              <w:t>th</w:t>
            </w:r>
            <w:r>
              <w:t xml:space="preserve"> July 2026</w:t>
            </w:r>
          </w:p>
        </w:tc>
      </w:tr>
      <w:tr w:rsidR="0061011A" w:rsidTr="2FD6A63F" w14:paraId="6D981381" w14:textId="77777777">
        <w:tc>
          <w:tcPr>
            <w:tcW w:w="4508" w:type="dxa"/>
          </w:tcPr>
          <w:p w:rsidR="0061011A" w:rsidP="0061011A" w:rsidRDefault="0061011A" w14:paraId="334389D4" w14:textId="77777777">
            <w:r>
              <w:t>Practice Assessment Document (PAD)</w:t>
            </w:r>
          </w:p>
        </w:tc>
        <w:tc>
          <w:tcPr>
            <w:tcW w:w="4508" w:type="dxa"/>
          </w:tcPr>
          <w:p w:rsidR="0061011A" w:rsidP="0061011A" w:rsidRDefault="00744784" w14:paraId="410B67C0" w14:textId="1119CF9B">
            <w:r>
              <w:t>20</w:t>
            </w:r>
            <w:r w:rsidRPr="00744784">
              <w:rPr>
                <w:vertAlign w:val="superscript"/>
              </w:rPr>
              <w:t>th</w:t>
            </w:r>
            <w:r>
              <w:t xml:space="preserve"> July 2026</w:t>
            </w:r>
          </w:p>
        </w:tc>
      </w:tr>
    </w:tbl>
    <w:p w:rsidRPr="0007768F" w:rsidR="004C39D6" w:rsidRDefault="004C39D6" w14:paraId="7E312522" w14:textId="77777777">
      <w:pPr>
        <w:rPr>
          <w:b/>
        </w:rPr>
      </w:pPr>
    </w:p>
    <w:p w:rsidR="0007768F" w:rsidRDefault="0007768F" w14:paraId="3E6A917F" w14:textId="77777777"/>
    <w:p w:rsidR="0007768F" w:rsidRDefault="0007768F" w14:paraId="195C90A0" w14:textId="77777777">
      <w:pPr>
        <w:rPr>
          <w:b/>
        </w:rPr>
      </w:pPr>
      <w:r w:rsidRPr="0007768F">
        <w:rPr>
          <w:b/>
        </w:rPr>
        <w:t>Programme and service webinar dates</w:t>
      </w:r>
      <w:r w:rsidR="004C39D6">
        <w:rPr>
          <w:b/>
        </w:rPr>
        <w:t xml:space="preserve">: </w:t>
      </w:r>
      <w:r w:rsidRPr="0061011A" w:rsidR="004C39D6">
        <w:t>The programme delivers a pre-programme webinar to services supporting a University of Manchester trainee PWP.  This webinar will give you an overview of the programme as well as any key updates or changes.  The programme also offers a recruitment webinar to discuss planning for the upcoming cohorts.</w:t>
      </w:r>
    </w:p>
    <w:p w:rsidR="0061011A" w:rsidRDefault="0061011A" w14:paraId="0F251BA6" w14:textId="77777777">
      <w:pPr>
        <w:rPr>
          <w:b/>
        </w:rPr>
      </w:pPr>
    </w:p>
    <w:tbl>
      <w:tblPr>
        <w:tblStyle w:val="TableGrid"/>
        <w:tblW w:w="0" w:type="auto"/>
        <w:tblLook w:val="04A0" w:firstRow="1" w:lastRow="0" w:firstColumn="1" w:lastColumn="0" w:noHBand="0" w:noVBand="1"/>
      </w:tblPr>
      <w:tblGrid>
        <w:gridCol w:w="4508"/>
        <w:gridCol w:w="4508"/>
      </w:tblGrid>
      <w:tr w:rsidR="004C39D6" w:rsidTr="00B400DC" w14:paraId="707E20EA" w14:textId="77777777">
        <w:tc>
          <w:tcPr>
            <w:tcW w:w="4508" w:type="dxa"/>
            <w:shd w:val="clear" w:color="auto" w:fill="E7E6E6" w:themeFill="background2"/>
          </w:tcPr>
          <w:p w:rsidRPr="00F76C23" w:rsidR="004C39D6" w:rsidP="00B400DC" w:rsidRDefault="004C39D6" w14:paraId="1DA27AC3" w14:textId="77777777">
            <w:pPr>
              <w:rPr>
                <w:b/>
              </w:rPr>
            </w:pPr>
            <w:r>
              <w:rPr>
                <w:b/>
              </w:rPr>
              <w:t>Webinar</w:t>
            </w:r>
          </w:p>
        </w:tc>
        <w:tc>
          <w:tcPr>
            <w:tcW w:w="4508" w:type="dxa"/>
            <w:shd w:val="clear" w:color="auto" w:fill="E7E6E6" w:themeFill="background2"/>
          </w:tcPr>
          <w:p w:rsidRPr="00F76C23" w:rsidR="004C39D6" w:rsidP="00B400DC" w:rsidRDefault="004C39D6" w14:paraId="7D4C3AF1" w14:textId="77777777">
            <w:pPr>
              <w:rPr>
                <w:b/>
              </w:rPr>
            </w:pPr>
            <w:r w:rsidRPr="00F76C23">
              <w:rPr>
                <w:b/>
              </w:rPr>
              <w:t>Dates</w:t>
            </w:r>
          </w:p>
        </w:tc>
      </w:tr>
      <w:tr w:rsidR="004C39D6" w:rsidTr="00B400DC" w14:paraId="674933FB" w14:textId="77777777">
        <w:tc>
          <w:tcPr>
            <w:tcW w:w="4508" w:type="dxa"/>
          </w:tcPr>
          <w:p w:rsidR="004C39D6" w:rsidP="00B400DC" w:rsidRDefault="004C39D6" w14:paraId="31C1AA78" w14:textId="77777777">
            <w:r>
              <w:t>Pre-programme webinar</w:t>
            </w:r>
          </w:p>
        </w:tc>
        <w:tc>
          <w:tcPr>
            <w:tcW w:w="4508" w:type="dxa"/>
          </w:tcPr>
          <w:p w:rsidR="004C39D6" w:rsidP="00B400DC" w:rsidRDefault="00266212" w14:paraId="6DB58200" w14:textId="56F5839A">
            <w:r>
              <w:t>1</w:t>
            </w:r>
            <w:r w:rsidRPr="00266212">
              <w:rPr>
                <w:vertAlign w:val="superscript"/>
              </w:rPr>
              <w:t>st</w:t>
            </w:r>
            <w:r>
              <w:t xml:space="preserve"> September 2025</w:t>
            </w:r>
          </w:p>
        </w:tc>
      </w:tr>
      <w:tr w:rsidR="00744784" w:rsidTr="00B400DC" w14:paraId="7CFDBB89" w14:textId="77777777">
        <w:tc>
          <w:tcPr>
            <w:tcW w:w="4508" w:type="dxa"/>
          </w:tcPr>
          <w:p w:rsidR="00744784" w:rsidP="00B400DC" w:rsidRDefault="00744784" w14:paraId="087844C8" w14:textId="69DB2BF9">
            <w:r>
              <w:t>Update Webinar</w:t>
            </w:r>
          </w:p>
        </w:tc>
        <w:tc>
          <w:tcPr>
            <w:tcW w:w="4508" w:type="dxa"/>
          </w:tcPr>
          <w:p w:rsidR="00744784" w:rsidP="00B400DC" w:rsidRDefault="00744784" w14:paraId="08F36887" w14:textId="4395062E">
            <w:r>
              <w:t>Date TBC</w:t>
            </w:r>
          </w:p>
        </w:tc>
      </w:tr>
      <w:tr w:rsidR="004C39D6" w:rsidTr="00B400DC" w14:paraId="6731FDEF" w14:textId="77777777">
        <w:tc>
          <w:tcPr>
            <w:tcW w:w="4508" w:type="dxa"/>
          </w:tcPr>
          <w:p w:rsidR="004C39D6" w:rsidP="00B400DC" w:rsidRDefault="004C39D6" w14:paraId="7E5C194B" w14:textId="77777777">
            <w:r>
              <w:t>Recruitment webinar</w:t>
            </w:r>
          </w:p>
        </w:tc>
        <w:tc>
          <w:tcPr>
            <w:tcW w:w="4508" w:type="dxa"/>
          </w:tcPr>
          <w:p w:rsidR="004C39D6" w:rsidP="00B400DC" w:rsidRDefault="00744784" w14:paraId="2E434EC7" w14:textId="4D67E412">
            <w:r>
              <w:t xml:space="preserve">Date </w:t>
            </w:r>
            <w:r w:rsidR="004B6AB2">
              <w:t>TBC</w:t>
            </w:r>
          </w:p>
        </w:tc>
      </w:tr>
    </w:tbl>
    <w:p w:rsidRPr="0007768F" w:rsidR="004C39D6" w:rsidRDefault="004C39D6" w14:paraId="03E7AB45" w14:textId="77777777">
      <w:pPr>
        <w:rPr>
          <w:b/>
        </w:rPr>
      </w:pPr>
    </w:p>
    <w:p w:rsidR="0007768F" w:rsidRDefault="0007768F" w14:paraId="69A229B1" w14:textId="77777777"/>
    <w:p w:rsidR="0007768F" w:rsidRDefault="007C2160" w14:paraId="0D264AEA" w14:textId="04BE03E2">
      <w:r w:rsidRPr="007C2160">
        <w:rPr>
          <w:b/>
        </w:rPr>
        <w:t>Clinical placement review audit</w:t>
      </w:r>
      <w:r>
        <w:t>: To ensure services are offering trainee PWP’s a learning experience that confirms to the IAPT guidance, HEI’s will carry out clinical placement review audits with services twice per academic year.  Once in person and once online.  The dates for Sept 24-25 are listed below.</w:t>
      </w:r>
    </w:p>
    <w:tbl>
      <w:tblPr>
        <w:tblStyle w:val="TableGrid"/>
        <w:tblW w:w="0" w:type="auto"/>
        <w:tblLook w:val="04A0" w:firstRow="1" w:lastRow="0" w:firstColumn="1" w:lastColumn="0" w:noHBand="0" w:noVBand="1"/>
      </w:tblPr>
      <w:tblGrid>
        <w:gridCol w:w="4508"/>
        <w:gridCol w:w="4508"/>
      </w:tblGrid>
      <w:tr w:rsidR="007C2160" w:rsidTr="00E820CA" w14:paraId="7A623FAC" w14:textId="77777777">
        <w:tc>
          <w:tcPr>
            <w:tcW w:w="4508" w:type="dxa"/>
            <w:shd w:val="clear" w:color="auto" w:fill="E7E6E6" w:themeFill="background2"/>
          </w:tcPr>
          <w:p w:rsidRPr="00F76C23" w:rsidR="007C2160" w:rsidP="00E820CA" w:rsidRDefault="007C2160" w14:paraId="5E59CA9E" w14:textId="77777777">
            <w:pPr>
              <w:rPr>
                <w:b/>
              </w:rPr>
            </w:pPr>
            <w:r>
              <w:rPr>
                <w:b/>
              </w:rPr>
              <w:t>Webinar</w:t>
            </w:r>
          </w:p>
        </w:tc>
        <w:tc>
          <w:tcPr>
            <w:tcW w:w="4508" w:type="dxa"/>
            <w:shd w:val="clear" w:color="auto" w:fill="E7E6E6" w:themeFill="background2"/>
          </w:tcPr>
          <w:p w:rsidRPr="00F76C23" w:rsidR="007C2160" w:rsidP="00E820CA" w:rsidRDefault="007C2160" w14:paraId="35BEF8F9" w14:textId="77777777">
            <w:pPr>
              <w:rPr>
                <w:b/>
              </w:rPr>
            </w:pPr>
            <w:r w:rsidRPr="00F76C23">
              <w:rPr>
                <w:b/>
              </w:rPr>
              <w:t>Dates</w:t>
            </w:r>
          </w:p>
        </w:tc>
      </w:tr>
      <w:tr w:rsidR="007C2160" w:rsidTr="00E820CA" w14:paraId="3F1BCFDC" w14:textId="77777777">
        <w:tc>
          <w:tcPr>
            <w:tcW w:w="4508" w:type="dxa"/>
          </w:tcPr>
          <w:p w:rsidR="007C2160" w:rsidP="00E820CA" w:rsidRDefault="007C2160" w14:paraId="263193CF" w14:textId="7742838C">
            <w:r>
              <w:t>Clinical placement review audit 1</w:t>
            </w:r>
          </w:p>
        </w:tc>
        <w:tc>
          <w:tcPr>
            <w:tcW w:w="4508" w:type="dxa"/>
          </w:tcPr>
          <w:p w:rsidR="007C2160" w:rsidP="00E820CA" w:rsidRDefault="00266212" w14:paraId="57003C72" w14:textId="6B2EE880">
            <w:r>
              <w:t>21</w:t>
            </w:r>
            <w:r w:rsidRPr="00266212">
              <w:rPr>
                <w:vertAlign w:val="superscript"/>
              </w:rPr>
              <w:t>st</w:t>
            </w:r>
            <w:r>
              <w:t xml:space="preserve"> October 2025</w:t>
            </w:r>
          </w:p>
        </w:tc>
      </w:tr>
      <w:tr w:rsidR="007C2160" w:rsidTr="00E820CA" w14:paraId="298FD3A2" w14:textId="77777777">
        <w:tc>
          <w:tcPr>
            <w:tcW w:w="4508" w:type="dxa"/>
          </w:tcPr>
          <w:p w:rsidR="007C2160" w:rsidP="00E820CA" w:rsidRDefault="007C2160" w14:paraId="2901FAB9" w14:textId="66EF3AA5">
            <w:r>
              <w:t>Clinical placement review audit 2</w:t>
            </w:r>
          </w:p>
        </w:tc>
        <w:tc>
          <w:tcPr>
            <w:tcW w:w="4508" w:type="dxa"/>
          </w:tcPr>
          <w:p w:rsidR="007C2160" w:rsidP="00E820CA" w:rsidRDefault="00266212" w14:paraId="4BFC4FD7" w14:textId="4D9667E1">
            <w:r>
              <w:t>23</w:t>
            </w:r>
            <w:r w:rsidRPr="00266212">
              <w:rPr>
                <w:vertAlign w:val="superscript"/>
              </w:rPr>
              <w:t>rd</w:t>
            </w:r>
            <w:r>
              <w:t xml:space="preserve"> March 2026</w:t>
            </w:r>
          </w:p>
        </w:tc>
      </w:tr>
    </w:tbl>
    <w:p w:rsidR="007C2160" w:rsidRDefault="007C2160" w14:paraId="08A7ACB4" w14:textId="77777777"/>
    <w:sectPr w:rsidR="007C216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8F"/>
    <w:rsid w:val="0007768F"/>
    <w:rsid w:val="001D1182"/>
    <w:rsid w:val="00266212"/>
    <w:rsid w:val="003D6EC9"/>
    <w:rsid w:val="004B6AB2"/>
    <w:rsid w:val="004C39D6"/>
    <w:rsid w:val="0061011A"/>
    <w:rsid w:val="00744784"/>
    <w:rsid w:val="007C2160"/>
    <w:rsid w:val="00885525"/>
    <w:rsid w:val="00B71EE1"/>
    <w:rsid w:val="00F76C23"/>
    <w:rsid w:val="28B96C2D"/>
    <w:rsid w:val="2FD6A63F"/>
    <w:rsid w:val="5BE07AFF"/>
    <w:rsid w:val="69E7E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41B5"/>
  <w15:chartTrackingRefBased/>
  <w15:docId w15:val="{99813C50-A688-49A7-A61D-57ED3F19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07768F"/>
    <w:rPr>
      <w:color w:val="0000FF"/>
      <w:u w:val="single"/>
    </w:rPr>
  </w:style>
  <w:style w:type="character" w:styleId="normaltextrun" w:customStyle="1">
    <w:name w:val="normaltextrun"/>
    <w:basedOn w:val="DefaultParagraphFont"/>
    <w:rsid w:val="0007768F"/>
  </w:style>
  <w:style w:type="table" w:styleId="TableGrid">
    <w:name w:val="Table Grid"/>
    <w:basedOn w:val="TableNormal"/>
    <w:uiPriority w:val="39"/>
    <w:rsid w:val="00F76C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png" Id="Re5fe388239d440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8" ma:contentTypeDescription="Create a new document." ma:contentTypeScope="" ma:versionID="3eb9ba20798e045ecb3b3d28baca6c15">
  <xsd:schema xmlns:xsd="http://www.w3.org/2001/XMLSchema" xmlns:xs="http://www.w3.org/2001/XMLSchema" xmlns:p="http://schemas.microsoft.com/office/2006/metadata/properties" xmlns:ns3="9602c977-acf6-48c5-b880-35b91e2e04d9" xmlns:ns4="db4257c5-c1bb-4f42-817a-c5ed313d6230" targetNamespace="http://schemas.microsoft.com/office/2006/metadata/properties" ma:root="true" ma:fieldsID="c1fee526f952b186453718b1d54f3d3d" ns3:_="" ns4:_="">
    <xsd:import namespace="9602c977-acf6-48c5-b880-35b91e2e04d9"/>
    <xsd:import namespace="db4257c5-c1bb-4f42-817a-c5ed313d62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8E32C-8F0A-4852-BC77-73A187B1CE28}">
  <ds:schemaRefs>
    <ds:schemaRef ds:uri="http://schemas.microsoft.com/sharepoint/v3/contenttype/forms"/>
  </ds:schemaRefs>
</ds:datastoreItem>
</file>

<file path=customXml/itemProps2.xml><?xml version="1.0" encoding="utf-8"?>
<ds:datastoreItem xmlns:ds="http://schemas.openxmlformats.org/officeDocument/2006/customXml" ds:itemID="{1E20EB95-6FB2-4721-B1D9-3A22CFACD6B7}">
  <ds:schemaRefs>
    <ds:schemaRef ds:uri="http://purl.org/dc/terms/"/>
    <ds:schemaRef ds:uri="http://schemas.openxmlformats.org/package/2006/metadata/core-properties"/>
    <ds:schemaRef ds:uri="http://schemas.microsoft.com/office/2006/documentManagement/types"/>
    <ds:schemaRef ds:uri="9602c977-acf6-48c5-b880-35b91e2e04d9"/>
    <ds:schemaRef ds:uri="db4257c5-c1bb-4f42-817a-c5ed313d6230"/>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7784E70-D990-40B8-8317-997FEA242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c977-acf6-48c5-b880-35b91e2e04d9"/>
    <ds:schemaRef ds:uri="db4257c5-c1bb-4f42-817a-c5ed313d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Stephenson</dc:creator>
  <keywords/>
  <dc:description/>
  <lastModifiedBy>Clare Stephenson</lastModifiedBy>
  <revision>3</revision>
  <dcterms:created xsi:type="dcterms:W3CDTF">2025-02-26T15:14:00.0000000Z</dcterms:created>
  <dcterms:modified xsi:type="dcterms:W3CDTF">2025-03-05T15:00:25.5999765Z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