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B0ED9" w14:textId="77777777" w:rsidR="006D4FBB" w:rsidRDefault="00F56CF2" w:rsidP="00F56CF2">
      <w:pPr>
        <w:pStyle w:val="Heading1"/>
      </w:pPr>
      <w:r>
        <w:t>Freedom of Information Senior Manager Sign-Off Checklist</w:t>
      </w:r>
    </w:p>
    <w:p w14:paraId="1E4564B7" w14:textId="77777777" w:rsidR="00F56CF2" w:rsidRDefault="00F56CF2" w:rsidP="00F56CF2">
      <w:r>
        <w:t>December 2023</w:t>
      </w:r>
    </w:p>
    <w:p w14:paraId="4E145417" w14:textId="5AD8374C" w:rsidR="00206C2F" w:rsidRDefault="00206C2F" w:rsidP="00206C2F">
      <w:pPr>
        <w:rPr>
          <w:bCs/>
        </w:rPr>
      </w:pPr>
      <w:r>
        <w:t xml:space="preserve">Please refer </w:t>
      </w:r>
      <w:r w:rsidRPr="00206C2F">
        <w:t xml:space="preserve">to the </w:t>
      </w:r>
      <w:hyperlink r:id="rId10" w:history="1">
        <w:r w:rsidRPr="00206C2F">
          <w:rPr>
            <w:rStyle w:val="Hyperlink"/>
            <w:bCs/>
          </w:rPr>
          <w:t>FOI (Freedom of Information) Standard Operating Procedure and Guidance for Staff</w:t>
        </w:r>
      </w:hyperlink>
      <w:r>
        <w:rPr>
          <w:bCs/>
        </w:rPr>
        <w:t xml:space="preserve"> for the full guidance and standard operating procedures following a FOI request. The checklist below is a summary of the key aspects to check as a senior leader before submitting the materials back to the FOIO following a FOI request. It is the responsibility of the senior sign-off manager to undertake this check in the first submission as the second line of defence for data security:</w:t>
      </w:r>
    </w:p>
    <w:p w14:paraId="29235099" w14:textId="077CBCA6" w:rsidR="00EB01EC" w:rsidRDefault="00EB01EC" w:rsidP="00206C2F">
      <w:pPr>
        <w:rPr>
          <w:bCs/>
        </w:rPr>
      </w:pPr>
      <w:r>
        <w:rPr>
          <w:bCs/>
          <w:noProof/>
          <w:lang w:eastAsia="en-GB"/>
        </w:rPr>
        <w:drawing>
          <wp:inline distT="0" distB="0" distL="0" distR="0" wp14:anchorId="575DD5BD" wp14:editId="3F9C2372">
            <wp:extent cx="5543550" cy="1400175"/>
            <wp:effectExtent l="0" t="38100" r="0" b="4762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192DEE1F" w14:textId="5962AF87" w:rsidR="00206C2F" w:rsidRPr="004B3BBD" w:rsidRDefault="00206C2F" w:rsidP="003A6330">
      <w:pPr>
        <w:spacing w:after="0"/>
        <w:rPr>
          <w:b/>
          <w:bCs/>
        </w:rPr>
      </w:pPr>
      <w:r w:rsidRPr="004B3BBD">
        <w:rPr>
          <w:b/>
          <w:bCs/>
        </w:rPr>
        <w:t>Please check the following:</w:t>
      </w:r>
    </w:p>
    <w:tbl>
      <w:tblPr>
        <w:tblStyle w:val="TableGrid"/>
        <w:tblW w:w="0" w:type="auto"/>
        <w:tblInd w:w="714" w:type="dxa"/>
        <w:tblLook w:val="04A0" w:firstRow="1" w:lastRow="0" w:firstColumn="1" w:lastColumn="0" w:noHBand="0" w:noVBand="1"/>
      </w:tblPr>
      <w:tblGrid>
        <w:gridCol w:w="466"/>
        <w:gridCol w:w="6186"/>
        <w:gridCol w:w="1650"/>
      </w:tblGrid>
      <w:tr w:rsidR="00EB01EC" w:rsidRPr="004B3BBD" w14:paraId="0EB39642" w14:textId="77777777" w:rsidTr="00EB01EC">
        <w:tc>
          <w:tcPr>
            <w:tcW w:w="8302" w:type="dxa"/>
            <w:gridSpan w:val="3"/>
            <w:shd w:val="clear" w:color="auto" w:fill="BDD6EE" w:themeFill="accent1" w:themeFillTint="66"/>
            <w:vAlign w:val="center"/>
          </w:tcPr>
          <w:p w14:paraId="203E3CEA" w14:textId="227FA6CA" w:rsidR="00EB01EC" w:rsidRDefault="00EB01EC" w:rsidP="003A6330">
            <w:pPr>
              <w:pStyle w:val="ListParagraph"/>
              <w:spacing w:line="360" w:lineRule="auto"/>
              <w:ind w:left="0"/>
              <w:jc w:val="center"/>
              <w:rPr>
                <w:bCs/>
              </w:rPr>
            </w:pPr>
            <w:r>
              <w:rPr>
                <w:bCs/>
              </w:rPr>
              <w:t xml:space="preserve">                                                                                                                                   Completed? Y/N     </w:t>
            </w:r>
          </w:p>
        </w:tc>
      </w:tr>
      <w:tr w:rsidR="004B3BBD" w:rsidRPr="004B3BBD" w14:paraId="55E387AF" w14:textId="7FB5EF7E" w:rsidTr="00EB01EC">
        <w:tc>
          <w:tcPr>
            <w:tcW w:w="466" w:type="dxa"/>
          </w:tcPr>
          <w:p w14:paraId="1A875C10" w14:textId="5F4F875F" w:rsidR="004B3BBD" w:rsidRPr="004B3BBD" w:rsidRDefault="00EB01EC" w:rsidP="00EB01EC">
            <w:pPr>
              <w:pStyle w:val="ListParagraph"/>
              <w:spacing w:line="360" w:lineRule="auto"/>
              <w:ind w:left="0"/>
              <w:rPr>
                <w:bCs/>
              </w:rPr>
            </w:pPr>
            <w:r>
              <w:rPr>
                <w:bCs/>
              </w:rPr>
              <w:t>1</w:t>
            </w:r>
          </w:p>
        </w:tc>
        <w:tc>
          <w:tcPr>
            <w:tcW w:w="6186" w:type="dxa"/>
          </w:tcPr>
          <w:p w14:paraId="4D7C45B5" w14:textId="4E771113" w:rsidR="004B3BBD" w:rsidRDefault="004B3BBD" w:rsidP="00EB01EC">
            <w:pPr>
              <w:pStyle w:val="ListParagraph"/>
              <w:ind w:left="97"/>
              <w:rPr>
                <w:bCs/>
              </w:rPr>
            </w:pPr>
            <w:r w:rsidRPr="004B3BBD">
              <w:rPr>
                <w:bCs/>
              </w:rPr>
              <w:t>School/FO Information Governance Guardian updated on the FOI request, date received and the date of submission back to the FOIO</w:t>
            </w:r>
          </w:p>
        </w:tc>
        <w:tc>
          <w:tcPr>
            <w:tcW w:w="1650" w:type="dxa"/>
          </w:tcPr>
          <w:p w14:paraId="01B1B3EE" w14:textId="59F3F4BD" w:rsidR="004B3BBD" w:rsidRDefault="004B3BBD" w:rsidP="00EB01EC">
            <w:pPr>
              <w:pStyle w:val="ListParagraph"/>
              <w:ind w:left="167"/>
              <w:rPr>
                <w:bCs/>
              </w:rPr>
            </w:pPr>
          </w:p>
        </w:tc>
      </w:tr>
      <w:tr w:rsidR="004B3BBD" w:rsidRPr="004B3BBD" w14:paraId="6BE31279" w14:textId="56313289" w:rsidTr="00EB01EC">
        <w:tc>
          <w:tcPr>
            <w:tcW w:w="466" w:type="dxa"/>
          </w:tcPr>
          <w:p w14:paraId="14D9356B" w14:textId="09094060" w:rsidR="004B3BBD" w:rsidRPr="004B3BBD" w:rsidRDefault="00EB01EC" w:rsidP="00EB01EC">
            <w:pPr>
              <w:pStyle w:val="ListParagraph"/>
              <w:spacing w:line="360" w:lineRule="auto"/>
              <w:ind w:left="0"/>
              <w:rPr>
                <w:bCs/>
              </w:rPr>
            </w:pPr>
            <w:r>
              <w:rPr>
                <w:bCs/>
              </w:rPr>
              <w:t>2</w:t>
            </w:r>
          </w:p>
        </w:tc>
        <w:tc>
          <w:tcPr>
            <w:tcW w:w="6186" w:type="dxa"/>
          </w:tcPr>
          <w:p w14:paraId="05171C6D" w14:textId="430E8629" w:rsidR="004B3BBD" w:rsidRDefault="004B3BBD" w:rsidP="00EB01EC">
            <w:pPr>
              <w:pStyle w:val="ListParagraph"/>
              <w:numPr>
                <w:ilvl w:val="0"/>
                <w:numId w:val="6"/>
              </w:numPr>
              <w:ind w:left="97" w:hanging="357"/>
              <w:rPr>
                <w:bCs/>
              </w:rPr>
            </w:pPr>
            <w:r w:rsidRPr="004B3BBD">
              <w:rPr>
                <w:bCs/>
              </w:rPr>
              <w:t>Is a summary of the information provided?</w:t>
            </w:r>
          </w:p>
        </w:tc>
        <w:tc>
          <w:tcPr>
            <w:tcW w:w="1650" w:type="dxa"/>
          </w:tcPr>
          <w:p w14:paraId="386CA622" w14:textId="4C4D0D92" w:rsidR="004B3BBD" w:rsidRDefault="004B3BBD" w:rsidP="00EB01EC">
            <w:pPr>
              <w:pStyle w:val="ListParagraph"/>
              <w:ind w:left="167"/>
              <w:rPr>
                <w:bCs/>
              </w:rPr>
            </w:pPr>
          </w:p>
        </w:tc>
      </w:tr>
      <w:tr w:rsidR="004B3BBD" w:rsidRPr="004B3BBD" w14:paraId="5C0FD1EB" w14:textId="2E78BD6E" w:rsidTr="00EB01EC">
        <w:tc>
          <w:tcPr>
            <w:tcW w:w="466" w:type="dxa"/>
          </w:tcPr>
          <w:p w14:paraId="0148AC8A" w14:textId="42F755D4" w:rsidR="004B3BBD" w:rsidRPr="004B3BBD" w:rsidRDefault="00EB01EC" w:rsidP="00EB01EC">
            <w:pPr>
              <w:pStyle w:val="ListParagraph"/>
              <w:spacing w:line="360" w:lineRule="auto"/>
              <w:ind w:left="0"/>
              <w:rPr>
                <w:bCs/>
              </w:rPr>
            </w:pPr>
            <w:r>
              <w:rPr>
                <w:bCs/>
              </w:rPr>
              <w:t>3</w:t>
            </w:r>
          </w:p>
        </w:tc>
        <w:tc>
          <w:tcPr>
            <w:tcW w:w="6186" w:type="dxa"/>
          </w:tcPr>
          <w:p w14:paraId="31E8B961" w14:textId="14D34F2D" w:rsidR="004B3BBD" w:rsidRDefault="004B3BBD" w:rsidP="00EB01EC">
            <w:pPr>
              <w:pStyle w:val="ListParagraph"/>
              <w:numPr>
                <w:ilvl w:val="0"/>
                <w:numId w:val="6"/>
              </w:numPr>
              <w:ind w:left="97" w:hanging="357"/>
              <w:rPr>
                <w:bCs/>
              </w:rPr>
            </w:pPr>
            <w:r w:rsidRPr="004B3BBD">
              <w:rPr>
                <w:bCs/>
              </w:rPr>
              <w:t>Does the summary include the information/data not available?</w:t>
            </w:r>
            <w:r w:rsidRPr="004B3BBD">
              <w:rPr>
                <w:rStyle w:val="FootnoteReference"/>
                <w:bCs/>
              </w:rPr>
              <w:footnoteReference w:id="1"/>
            </w:r>
          </w:p>
        </w:tc>
        <w:tc>
          <w:tcPr>
            <w:tcW w:w="1650" w:type="dxa"/>
          </w:tcPr>
          <w:p w14:paraId="6907DDD4" w14:textId="4A58B806" w:rsidR="004B3BBD" w:rsidRDefault="004B3BBD" w:rsidP="00EB01EC">
            <w:pPr>
              <w:pStyle w:val="ListParagraph"/>
              <w:ind w:left="167"/>
              <w:rPr>
                <w:bCs/>
              </w:rPr>
            </w:pPr>
          </w:p>
        </w:tc>
      </w:tr>
      <w:tr w:rsidR="004B3BBD" w:rsidRPr="004B3BBD" w14:paraId="05613CE2" w14:textId="16328477" w:rsidTr="00EB01EC">
        <w:tc>
          <w:tcPr>
            <w:tcW w:w="466" w:type="dxa"/>
          </w:tcPr>
          <w:p w14:paraId="65F50F85" w14:textId="25A46D46" w:rsidR="004B3BBD" w:rsidRPr="004B3BBD" w:rsidRDefault="00EB01EC" w:rsidP="00EB01EC">
            <w:pPr>
              <w:spacing w:line="360" w:lineRule="auto"/>
              <w:rPr>
                <w:bCs/>
              </w:rPr>
            </w:pPr>
            <w:r>
              <w:t>4</w:t>
            </w:r>
          </w:p>
        </w:tc>
        <w:tc>
          <w:tcPr>
            <w:tcW w:w="6186" w:type="dxa"/>
          </w:tcPr>
          <w:p w14:paraId="43305320" w14:textId="4876B934" w:rsidR="004B3BBD" w:rsidRDefault="004B3BBD" w:rsidP="00EB01EC">
            <w:pPr>
              <w:pStyle w:val="ListParagraph"/>
              <w:numPr>
                <w:ilvl w:val="0"/>
                <w:numId w:val="6"/>
              </w:numPr>
              <w:ind w:left="97" w:hanging="357"/>
              <w:rPr>
                <w:bCs/>
              </w:rPr>
            </w:pPr>
            <w:r w:rsidRPr="004B3BBD">
              <w:rPr>
                <w:bCs/>
              </w:rPr>
              <w:t>Is the supporting data/information a PDF (standard format)?</w:t>
            </w:r>
          </w:p>
        </w:tc>
        <w:tc>
          <w:tcPr>
            <w:tcW w:w="1650" w:type="dxa"/>
          </w:tcPr>
          <w:p w14:paraId="2B108493" w14:textId="1E7A0F3E" w:rsidR="004B3BBD" w:rsidRDefault="004B3BBD" w:rsidP="00EB01EC">
            <w:pPr>
              <w:pStyle w:val="ListParagraph"/>
              <w:ind w:left="167"/>
              <w:rPr>
                <w:bCs/>
              </w:rPr>
            </w:pPr>
          </w:p>
        </w:tc>
      </w:tr>
      <w:tr w:rsidR="004B3BBD" w:rsidRPr="004B3BBD" w14:paraId="2B040AC4" w14:textId="2E68F86D" w:rsidTr="00EB01EC">
        <w:tc>
          <w:tcPr>
            <w:tcW w:w="466" w:type="dxa"/>
          </w:tcPr>
          <w:p w14:paraId="7E695C3A" w14:textId="3000E64E" w:rsidR="004B3BBD" w:rsidRPr="00EB01EC" w:rsidRDefault="00EB01EC" w:rsidP="00EB01EC">
            <w:pPr>
              <w:spacing w:line="360" w:lineRule="auto"/>
              <w:rPr>
                <w:bCs/>
              </w:rPr>
            </w:pPr>
            <w:r>
              <w:t>5</w:t>
            </w:r>
          </w:p>
        </w:tc>
        <w:tc>
          <w:tcPr>
            <w:tcW w:w="6186" w:type="dxa"/>
          </w:tcPr>
          <w:p w14:paraId="2B750895" w14:textId="38EEB218" w:rsidR="004B3BBD" w:rsidRDefault="004B3BBD" w:rsidP="00EB01EC">
            <w:pPr>
              <w:pStyle w:val="ListParagraph"/>
              <w:ind w:left="97"/>
              <w:rPr>
                <w:bCs/>
              </w:rPr>
            </w:pPr>
            <w:r w:rsidRPr="004B3BBD">
              <w:rPr>
                <w:bCs/>
              </w:rPr>
              <w:t>If data is Excel, are all tabs/complete data set required?</w:t>
            </w:r>
          </w:p>
        </w:tc>
        <w:tc>
          <w:tcPr>
            <w:tcW w:w="1650" w:type="dxa"/>
          </w:tcPr>
          <w:p w14:paraId="0C0F4737" w14:textId="3C7735AC" w:rsidR="004B3BBD" w:rsidRDefault="004B3BBD" w:rsidP="00EB01EC">
            <w:pPr>
              <w:pStyle w:val="ListParagraph"/>
              <w:ind w:left="167"/>
              <w:rPr>
                <w:bCs/>
              </w:rPr>
            </w:pPr>
          </w:p>
        </w:tc>
      </w:tr>
      <w:tr w:rsidR="004B3BBD" w:rsidRPr="004B3BBD" w14:paraId="74F60BD7" w14:textId="19B4302F" w:rsidTr="00EB01EC">
        <w:tc>
          <w:tcPr>
            <w:tcW w:w="466" w:type="dxa"/>
          </w:tcPr>
          <w:p w14:paraId="551DD80B" w14:textId="2D9009F1" w:rsidR="004B3BBD" w:rsidRPr="004B3BBD" w:rsidRDefault="00EB01EC" w:rsidP="00EB01EC">
            <w:pPr>
              <w:pStyle w:val="ListParagraph"/>
              <w:spacing w:line="360" w:lineRule="auto"/>
              <w:ind w:left="0"/>
              <w:rPr>
                <w:bCs/>
              </w:rPr>
            </w:pPr>
            <w:r>
              <w:rPr>
                <w:bCs/>
              </w:rPr>
              <w:t>6</w:t>
            </w:r>
          </w:p>
        </w:tc>
        <w:tc>
          <w:tcPr>
            <w:tcW w:w="6186" w:type="dxa"/>
          </w:tcPr>
          <w:p w14:paraId="0AB73CC9" w14:textId="5417B1EE" w:rsidR="004B3BBD" w:rsidRDefault="004B3BBD" w:rsidP="00EB01EC">
            <w:pPr>
              <w:pStyle w:val="ListParagraph"/>
              <w:ind w:left="97"/>
              <w:rPr>
                <w:bCs/>
              </w:rPr>
            </w:pPr>
            <w:r w:rsidRPr="004B3BBD">
              <w:rPr>
                <w:bCs/>
              </w:rPr>
              <w:t>Can individuals be identified from the submission (</w:t>
            </w:r>
            <w:proofErr w:type="gramStart"/>
            <w:r w:rsidRPr="004B3BBD">
              <w:rPr>
                <w:bCs/>
              </w:rPr>
              <w:t>e.g.</w:t>
            </w:r>
            <w:proofErr w:type="gramEnd"/>
            <w:r w:rsidRPr="004B3BBD">
              <w:rPr>
                <w:bCs/>
              </w:rPr>
              <w:t xml:space="preserve"> small data sets &lt;5)?</w:t>
            </w:r>
          </w:p>
        </w:tc>
        <w:tc>
          <w:tcPr>
            <w:tcW w:w="1650" w:type="dxa"/>
          </w:tcPr>
          <w:p w14:paraId="30A92B08" w14:textId="3A9D6A18" w:rsidR="004B3BBD" w:rsidRDefault="004B3BBD" w:rsidP="00EB01EC">
            <w:pPr>
              <w:pStyle w:val="ListParagraph"/>
              <w:ind w:left="167"/>
              <w:rPr>
                <w:bCs/>
              </w:rPr>
            </w:pPr>
          </w:p>
        </w:tc>
      </w:tr>
      <w:tr w:rsidR="004B3BBD" w:rsidRPr="004B3BBD" w14:paraId="5D0792C7" w14:textId="550D92D3" w:rsidTr="00EB01EC">
        <w:tc>
          <w:tcPr>
            <w:tcW w:w="466" w:type="dxa"/>
          </w:tcPr>
          <w:p w14:paraId="1E311BE3" w14:textId="09DA2098" w:rsidR="004B3BBD" w:rsidRPr="00EB01EC" w:rsidRDefault="00EB01EC" w:rsidP="00EB01EC">
            <w:pPr>
              <w:spacing w:line="360" w:lineRule="auto"/>
              <w:rPr>
                <w:bCs/>
                <w:lang w:val="en-US"/>
              </w:rPr>
            </w:pPr>
            <w:r>
              <w:t>7</w:t>
            </w:r>
          </w:p>
        </w:tc>
        <w:tc>
          <w:tcPr>
            <w:tcW w:w="6186" w:type="dxa"/>
          </w:tcPr>
          <w:p w14:paraId="7F60D0E3" w14:textId="1EE09CA2" w:rsidR="004B3BBD" w:rsidRDefault="004B3BBD" w:rsidP="00EB01EC">
            <w:pPr>
              <w:pStyle w:val="ListParagraph"/>
              <w:ind w:left="97"/>
              <w:rPr>
                <w:bCs/>
              </w:rPr>
            </w:pPr>
            <w:r w:rsidRPr="004B3BBD">
              <w:rPr>
                <w:bCs/>
              </w:rPr>
              <w:t>Is the information accurate</w:t>
            </w:r>
            <w:r w:rsidRPr="004B3BBD">
              <w:rPr>
                <w:bCs/>
                <w:vertAlign w:val="superscript"/>
                <w:lang w:val="en-US"/>
              </w:rPr>
              <w:t>​</w:t>
            </w:r>
            <w:r w:rsidRPr="004B3BBD">
              <w:rPr>
                <w:bCs/>
                <w:lang w:val="en-US"/>
              </w:rPr>
              <w:t>?</w:t>
            </w:r>
          </w:p>
        </w:tc>
        <w:tc>
          <w:tcPr>
            <w:tcW w:w="1650" w:type="dxa"/>
          </w:tcPr>
          <w:p w14:paraId="04C68079" w14:textId="7365AE67" w:rsidR="004B3BBD" w:rsidRDefault="004B3BBD" w:rsidP="00EB01EC">
            <w:pPr>
              <w:pStyle w:val="ListParagraph"/>
              <w:ind w:left="167"/>
              <w:rPr>
                <w:bCs/>
                <w:lang w:val="en-US"/>
              </w:rPr>
            </w:pPr>
          </w:p>
        </w:tc>
      </w:tr>
      <w:tr w:rsidR="004B3BBD" w:rsidRPr="004B3BBD" w14:paraId="61A1C7D2" w14:textId="20CDC297" w:rsidTr="00EB01EC">
        <w:tc>
          <w:tcPr>
            <w:tcW w:w="466" w:type="dxa"/>
          </w:tcPr>
          <w:p w14:paraId="0696C8CB" w14:textId="102129FC" w:rsidR="004B3BBD" w:rsidRPr="00EB01EC" w:rsidRDefault="00EB01EC" w:rsidP="00EB01EC">
            <w:pPr>
              <w:spacing w:line="360" w:lineRule="auto"/>
              <w:rPr>
                <w:bCs/>
                <w:lang w:val="en-US"/>
              </w:rPr>
            </w:pPr>
            <w:r>
              <w:rPr>
                <w:lang w:val="en-US"/>
              </w:rPr>
              <w:t>8</w:t>
            </w:r>
          </w:p>
        </w:tc>
        <w:tc>
          <w:tcPr>
            <w:tcW w:w="6186" w:type="dxa"/>
          </w:tcPr>
          <w:p w14:paraId="7E4751FB" w14:textId="7A5D1A08" w:rsidR="004B3BBD" w:rsidRDefault="004B3BBD" w:rsidP="00EB01EC">
            <w:pPr>
              <w:pStyle w:val="ListParagraph"/>
              <w:ind w:left="97"/>
              <w:rPr>
                <w:bCs/>
                <w:lang w:val="en-US"/>
              </w:rPr>
            </w:pPr>
            <w:r w:rsidRPr="004B3BBD">
              <w:rPr>
                <w:bCs/>
                <w:lang w:val="en-US"/>
              </w:rPr>
              <w:t>Is the information sufficient but not excessive to answer the request?</w:t>
            </w:r>
          </w:p>
        </w:tc>
        <w:tc>
          <w:tcPr>
            <w:tcW w:w="1650" w:type="dxa"/>
          </w:tcPr>
          <w:p w14:paraId="10AED29B" w14:textId="505096B6" w:rsidR="004B3BBD" w:rsidRDefault="004B3BBD" w:rsidP="00EB01EC">
            <w:pPr>
              <w:pStyle w:val="ListParagraph"/>
              <w:ind w:left="167"/>
              <w:rPr>
                <w:bCs/>
                <w:lang w:val="en-US"/>
              </w:rPr>
            </w:pPr>
          </w:p>
        </w:tc>
      </w:tr>
      <w:tr w:rsidR="004B3BBD" w:rsidRPr="004B3BBD" w14:paraId="20A95CC1" w14:textId="02D686D2" w:rsidTr="00EB01EC">
        <w:tc>
          <w:tcPr>
            <w:tcW w:w="466" w:type="dxa"/>
          </w:tcPr>
          <w:p w14:paraId="167BA659" w14:textId="635455F4" w:rsidR="004B3BBD" w:rsidRPr="00EB01EC" w:rsidRDefault="00EB01EC" w:rsidP="00EB01EC">
            <w:pPr>
              <w:spacing w:line="360" w:lineRule="auto"/>
              <w:rPr>
                <w:bCs/>
                <w:lang w:val="en-US"/>
              </w:rPr>
            </w:pPr>
            <w:r>
              <w:t>9</w:t>
            </w:r>
          </w:p>
        </w:tc>
        <w:tc>
          <w:tcPr>
            <w:tcW w:w="6186" w:type="dxa"/>
          </w:tcPr>
          <w:p w14:paraId="3C19D070" w14:textId="202AD55F" w:rsidR="004B3BBD" w:rsidRDefault="004B3BBD" w:rsidP="00EB01EC">
            <w:pPr>
              <w:pStyle w:val="ListParagraph"/>
              <w:ind w:left="97"/>
              <w:rPr>
                <w:bCs/>
              </w:rPr>
            </w:pPr>
            <w:r w:rsidRPr="004B3BBD">
              <w:rPr>
                <w:bCs/>
              </w:rPr>
              <w:t>Have any additional considerations been fully addressed (</w:t>
            </w:r>
            <w:proofErr w:type="gramStart"/>
            <w:r w:rsidRPr="004B3BBD">
              <w:rPr>
                <w:bCs/>
              </w:rPr>
              <w:t>e.g.</w:t>
            </w:r>
            <w:proofErr w:type="gramEnd"/>
            <w:r w:rsidRPr="004B3BBD">
              <w:rPr>
                <w:bCs/>
              </w:rPr>
              <w:t xml:space="preserve"> legal advice where appropriate)?</w:t>
            </w:r>
          </w:p>
        </w:tc>
        <w:tc>
          <w:tcPr>
            <w:tcW w:w="1650" w:type="dxa"/>
          </w:tcPr>
          <w:p w14:paraId="7AFEE91F" w14:textId="1020A87D" w:rsidR="004B3BBD" w:rsidRDefault="004B3BBD" w:rsidP="00EB01EC">
            <w:pPr>
              <w:pStyle w:val="ListParagraph"/>
              <w:ind w:left="167"/>
              <w:rPr>
                <w:bCs/>
              </w:rPr>
            </w:pPr>
          </w:p>
        </w:tc>
      </w:tr>
      <w:tr w:rsidR="004B3BBD" w:rsidRPr="004B3BBD" w14:paraId="7D369E2E" w14:textId="2B634E4B" w:rsidTr="00EB01EC">
        <w:tc>
          <w:tcPr>
            <w:tcW w:w="466" w:type="dxa"/>
          </w:tcPr>
          <w:p w14:paraId="1C582957" w14:textId="68194270" w:rsidR="004B3BBD" w:rsidRPr="004B3BBD" w:rsidRDefault="00EB01EC" w:rsidP="00EB01EC">
            <w:pPr>
              <w:pStyle w:val="ListParagraph"/>
              <w:spacing w:line="360" w:lineRule="auto"/>
              <w:ind w:left="26"/>
              <w:rPr>
                <w:bCs/>
              </w:rPr>
            </w:pPr>
            <w:r>
              <w:rPr>
                <w:bCs/>
              </w:rPr>
              <w:t>10</w:t>
            </w:r>
          </w:p>
        </w:tc>
        <w:tc>
          <w:tcPr>
            <w:tcW w:w="6186" w:type="dxa"/>
          </w:tcPr>
          <w:p w14:paraId="3D35F038" w14:textId="430B55FF" w:rsidR="004B3BBD" w:rsidRPr="003A6330" w:rsidRDefault="004B3BBD" w:rsidP="003A6330">
            <w:pPr>
              <w:pStyle w:val="ListParagraph"/>
              <w:ind w:left="97"/>
              <w:rPr>
                <w:kern w:val="0"/>
                <w14:ligatures w14:val="none"/>
              </w:rPr>
            </w:pPr>
            <w:r w:rsidRPr="004B3BBD">
              <w:rPr>
                <w:bCs/>
              </w:rPr>
              <w:t xml:space="preserve">Is proforma for submission attached? (Appendix 2 of </w:t>
            </w:r>
            <w:hyperlink r:id="rId16" w:history="1">
              <w:r w:rsidRPr="004B3BBD">
                <w:rPr>
                  <w:rStyle w:val="Hyperlink"/>
                  <w:bCs/>
                </w:rPr>
                <w:t>FOI (Freedom of Information) Standard Operating Procedure and Guidance for Staff</w:t>
              </w:r>
            </w:hyperlink>
            <w:r w:rsidRPr="004B3BBD">
              <w:rPr>
                <w:bCs/>
              </w:rPr>
              <w:t xml:space="preserve"> and attached)</w:t>
            </w:r>
          </w:p>
        </w:tc>
        <w:tc>
          <w:tcPr>
            <w:tcW w:w="1650" w:type="dxa"/>
          </w:tcPr>
          <w:p w14:paraId="1BBF66CB" w14:textId="77777777" w:rsidR="004B3BBD" w:rsidRDefault="004B3BBD" w:rsidP="00EB01EC">
            <w:pPr>
              <w:pStyle w:val="ListParagraph"/>
              <w:ind w:left="167"/>
            </w:pPr>
          </w:p>
        </w:tc>
      </w:tr>
      <w:tr w:rsidR="004B3BBD" w:rsidRPr="004B3BBD" w14:paraId="6BC0CE32" w14:textId="4A3B3BFF" w:rsidTr="00EB01EC">
        <w:tc>
          <w:tcPr>
            <w:tcW w:w="466" w:type="dxa"/>
          </w:tcPr>
          <w:p w14:paraId="335F5807" w14:textId="7CCA1E54" w:rsidR="004B3BBD" w:rsidRPr="004B3BBD" w:rsidRDefault="00EB01EC" w:rsidP="00EB01EC">
            <w:pPr>
              <w:pStyle w:val="ListParagraph"/>
              <w:spacing w:line="360" w:lineRule="auto"/>
              <w:ind w:left="26"/>
              <w:rPr>
                <w:bCs/>
              </w:rPr>
            </w:pPr>
            <w:r>
              <w:rPr>
                <w:bCs/>
              </w:rPr>
              <w:t>11</w:t>
            </w:r>
          </w:p>
        </w:tc>
        <w:tc>
          <w:tcPr>
            <w:tcW w:w="6186" w:type="dxa"/>
          </w:tcPr>
          <w:p w14:paraId="54EB9E8E" w14:textId="56D5B361" w:rsidR="004B3BBD" w:rsidRPr="00EB01EC" w:rsidRDefault="004B3BBD" w:rsidP="00EB01EC">
            <w:pPr>
              <w:pStyle w:val="ListParagraph"/>
              <w:ind w:left="31"/>
              <w:rPr>
                <w:kern w:val="0"/>
                <w14:ligatures w14:val="none"/>
              </w:rPr>
            </w:pPr>
            <w:r w:rsidRPr="004B3BBD">
              <w:rPr>
                <w:bCs/>
              </w:rPr>
              <w:t>If the data/information request falls under a ‘qualified’ exemption, has a full explanation/case to justify the decision along with advice/assistance of other similar information that might be</w:t>
            </w:r>
            <w:r w:rsidR="00EB01EC" w:rsidRPr="004B3BBD">
              <w:rPr>
                <w:bCs/>
              </w:rPr>
              <w:t xml:space="preserve"> supplied instead (</w:t>
            </w:r>
            <w:proofErr w:type="gramStart"/>
            <w:r w:rsidR="00EB01EC" w:rsidRPr="004B3BBD">
              <w:rPr>
                <w:bCs/>
              </w:rPr>
              <w:t>e.g.</w:t>
            </w:r>
            <w:proofErr w:type="gramEnd"/>
            <w:r w:rsidR="00EB01EC" w:rsidRPr="004B3BBD">
              <w:rPr>
                <w:bCs/>
              </w:rPr>
              <w:t xml:space="preserve"> changed parameters of request to fall into remit)</w:t>
            </w:r>
          </w:p>
        </w:tc>
        <w:tc>
          <w:tcPr>
            <w:tcW w:w="1650" w:type="dxa"/>
          </w:tcPr>
          <w:p w14:paraId="5D798CA9" w14:textId="77777777" w:rsidR="004B3BBD" w:rsidRDefault="004B3BBD" w:rsidP="00EB01EC">
            <w:pPr>
              <w:pStyle w:val="ListParagraph"/>
              <w:ind w:left="167"/>
            </w:pPr>
          </w:p>
        </w:tc>
      </w:tr>
    </w:tbl>
    <w:p w14:paraId="7B3EBB10" w14:textId="51D9F91C" w:rsidR="005E7EC3" w:rsidRPr="005E7EC3" w:rsidRDefault="005E7EC3" w:rsidP="003A6330">
      <w:pPr>
        <w:pStyle w:val="Heading2"/>
      </w:pPr>
      <w:bookmarkStart w:id="2" w:name="_Toc506828383"/>
      <w:r w:rsidRPr="005E7EC3">
        <w:t xml:space="preserve">Appendix </w:t>
      </w:r>
      <w:r>
        <w:t>1</w:t>
      </w:r>
      <w:r w:rsidRPr="005E7EC3">
        <w:t>: Authorisation proforma</w:t>
      </w:r>
      <w:bookmarkEnd w:id="2"/>
    </w:p>
    <w:p w14:paraId="309B4249" w14:textId="77777777" w:rsidR="005E7EC3" w:rsidRPr="005E7EC3" w:rsidRDefault="005E7EC3" w:rsidP="005E7EC3"/>
    <w:p w14:paraId="4F4AC375" w14:textId="77777777" w:rsidR="005E7EC3" w:rsidRPr="005E7EC3" w:rsidRDefault="005E7EC3" w:rsidP="005E7EC3">
      <w:pPr>
        <w:spacing w:after="0"/>
      </w:pPr>
      <w:r w:rsidRPr="005E7EC3">
        <w:t>Dear Information Rights Team,</w:t>
      </w:r>
    </w:p>
    <w:p w14:paraId="023950A6" w14:textId="77777777" w:rsidR="005E7EC3" w:rsidRPr="005E7EC3" w:rsidRDefault="005E7EC3" w:rsidP="005E7EC3">
      <w:pPr>
        <w:spacing w:after="0"/>
      </w:pPr>
      <w:r w:rsidRPr="005E7EC3">
        <w:t>In response to your request:</w:t>
      </w:r>
    </w:p>
    <w:p w14:paraId="6BD7AE6B" w14:textId="77777777" w:rsidR="005E7EC3" w:rsidRPr="005E7EC3" w:rsidRDefault="005E7EC3" w:rsidP="005E7EC3">
      <w:pPr>
        <w:spacing w:after="0"/>
      </w:pPr>
    </w:p>
    <w:p w14:paraId="4C4B2EF7" w14:textId="77777777" w:rsidR="005E7EC3" w:rsidRPr="005E7EC3" w:rsidRDefault="005E7EC3" w:rsidP="005E7EC3">
      <w:pPr>
        <w:spacing w:after="0"/>
      </w:pPr>
      <w:r w:rsidRPr="005E7EC3">
        <w:t>[Please delete / amend the following as appropriate]</w:t>
      </w:r>
    </w:p>
    <w:p w14:paraId="7B55A074" w14:textId="77777777" w:rsidR="005E7EC3" w:rsidRPr="005E7EC3" w:rsidRDefault="005E7EC3" w:rsidP="005E7EC3">
      <w:pPr>
        <w:spacing w:after="0"/>
      </w:pPr>
    </w:p>
    <w:p w14:paraId="1EF98378" w14:textId="77777777" w:rsidR="005E7EC3" w:rsidRPr="005E7EC3" w:rsidRDefault="005E7EC3" w:rsidP="005E7EC3">
      <w:pPr>
        <w:spacing w:after="0"/>
      </w:pPr>
      <w:r w:rsidRPr="005E7EC3">
        <w:t>1</w:t>
      </w:r>
      <w:r w:rsidRPr="005E7EC3">
        <w:tab/>
        <w:t>Please find the necessary information appended / attached. This has been reviewed and:</w:t>
      </w:r>
    </w:p>
    <w:p w14:paraId="653559D9" w14:textId="77777777" w:rsidR="005E7EC3" w:rsidRPr="005E7EC3" w:rsidRDefault="005E7EC3" w:rsidP="005E7EC3">
      <w:pPr>
        <w:numPr>
          <w:ilvl w:val="0"/>
          <w:numId w:val="4"/>
        </w:numPr>
        <w:spacing w:after="0"/>
      </w:pPr>
      <w:r w:rsidRPr="005E7EC3">
        <w:t xml:space="preserve">I confirm the information is </w:t>
      </w:r>
      <w:proofErr w:type="gramStart"/>
      <w:r w:rsidRPr="005E7EC3">
        <w:t>accurate</w:t>
      </w:r>
      <w:proofErr w:type="gramEnd"/>
      <w:r w:rsidRPr="005E7EC3">
        <w:t xml:space="preserve"> </w:t>
      </w:r>
    </w:p>
    <w:p w14:paraId="4AC4D012" w14:textId="77777777" w:rsidR="005E7EC3" w:rsidRPr="005E7EC3" w:rsidRDefault="005E7EC3" w:rsidP="005E7EC3">
      <w:pPr>
        <w:numPr>
          <w:ilvl w:val="0"/>
          <w:numId w:val="4"/>
        </w:numPr>
        <w:spacing w:after="0"/>
      </w:pPr>
      <w:r w:rsidRPr="005E7EC3">
        <w:t>I confirm the information is sufficient but not excessive to answer the request (or the part of the request directed to us)</w:t>
      </w:r>
    </w:p>
    <w:p w14:paraId="7B6F0E23" w14:textId="77777777" w:rsidR="005E7EC3" w:rsidRPr="005E7EC3" w:rsidRDefault="005E7EC3" w:rsidP="005E7EC3">
      <w:pPr>
        <w:numPr>
          <w:ilvl w:val="0"/>
          <w:numId w:val="4"/>
        </w:numPr>
        <w:spacing w:after="0"/>
      </w:pPr>
      <w:r w:rsidRPr="005E7EC3">
        <w:t>I confirm that any supporting data is in an appropriate format for release usually PDF) and contains no additional data, links to data etc. which should not be released (</w:t>
      </w:r>
      <w:proofErr w:type="gramStart"/>
      <w:r w:rsidRPr="005E7EC3">
        <w:t>e.g.</w:t>
      </w:r>
      <w:proofErr w:type="gramEnd"/>
      <w:r w:rsidRPr="005E7EC3">
        <w:t xml:space="preserve"> in hidden rows or Pivot Tables in Excel). If there are any questions about the format for release these have been addressed and resolved with the Information Rights team to our satisfaction.</w:t>
      </w:r>
    </w:p>
    <w:p w14:paraId="6E7E5F7B" w14:textId="77777777" w:rsidR="005E7EC3" w:rsidRPr="005E7EC3" w:rsidRDefault="005E7EC3" w:rsidP="005E7EC3">
      <w:pPr>
        <w:numPr>
          <w:ilvl w:val="0"/>
          <w:numId w:val="4"/>
        </w:numPr>
        <w:spacing w:after="0"/>
      </w:pPr>
      <w:r w:rsidRPr="005E7EC3">
        <w:t xml:space="preserve">I confirm that any additional considerations such as </w:t>
      </w:r>
      <w:proofErr w:type="gramStart"/>
      <w:r w:rsidRPr="005E7EC3">
        <w:t>e.g.</w:t>
      </w:r>
      <w:proofErr w:type="gramEnd"/>
      <w:r w:rsidRPr="005E7EC3">
        <w:t xml:space="preserve"> Legal Advice required by us, guidance on exemptions or S12 have been addressed and resolved with the Information Rights team to our satisfaction.</w:t>
      </w:r>
    </w:p>
    <w:p w14:paraId="15565F4E" w14:textId="77777777" w:rsidR="005E7EC3" w:rsidRDefault="005E7EC3" w:rsidP="005E7EC3">
      <w:pPr>
        <w:spacing w:after="0"/>
      </w:pPr>
    </w:p>
    <w:p w14:paraId="0121DAD0" w14:textId="6D1D3A66" w:rsidR="005E7EC3" w:rsidRPr="005E7EC3" w:rsidRDefault="005E7EC3" w:rsidP="005E7EC3">
      <w:pPr>
        <w:spacing w:after="0"/>
      </w:pPr>
      <w:r w:rsidRPr="005E7EC3">
        <w:t>AND / OR</w:t>
      </w:r>
      <w:r w:rsidRPr="005E7EC3">
        <w:tab/>
      </w:r>
    </w:p>
    <w:p w14:paraId="7B1D23A8" w14:textId="77777777" w:rsidR="005E7EC3" w:rsidRDefault="005E7EC3" w:rsidP="005E7EC3">
      <w:pPr>
        <w:spacing w:after="0"/>
      </w:pPr>
    </w:p>
    <w:p w14:paraId="0AD40B0C" w14:textId="2D92FDBE" w:rsidR="005E7EC3" w:rsidRPr="005E7EC3" w:rsidRDefault="005E7EC3" w:rsidP="005E7EC3">
      <w:pPr>
        <w:spacing w:after="0"/>
      </w:pPr>
      <w:r w:rsidRPr="005E7EC3">
        <w:t>2</w:t>
      </w:r>
      <w:r w:rsidRPr="005E7EC3">
        <w:tab/>
        <w:t>In support of the refusal of all, or part of, this request:</w:t>
      </w:r>
    </w:p>
    <w:p w14:paraId="03B888A8" w14:textId="77777777" w:rsidR="005E7EC3" w:rsidRPr="005E7EC3" w:rsidRDefault="005E7EC3" w:rsidP="005E7EC3">
      <w:pPr>
        <w:numPr>
          <w:ilvl w:val="0"/>
          <w:numId w:val="3"/>
        </w:numPr>
        <w:spacing w:after="0"/>
      </w:pPr>
      <w:r w:rsidRPr="005E7EC3">
        <w:t xml:space="preserve">Under S12 </w:t>
      </w:r>
    </w:p>
    <w:p w14:paraId="595F43F9" w14:textId="77777777" w:rsidR="005E7EC3" w:rsidRPr="005E7EC3" w:rsidRDefault="005E7EC3" w:rsidP="005E7EC3">
      <w:pPr>
        <w:numPr>
          <w:ilvl w:val="0"/>
          <w:numId w:val="3"/>
        </w:numPr>
        <w:spacing w:after="0"/>
      </w:pPr>
      <w:r w:rsidRPr="005E7EC3">
        <w:t>Under Exemptions/s [X]</w:t>
      </w:r>
    </w:p>
    <w:p w14:paraId="36BF8CB9" w14:textId="77777777" w:rsidR="005E7EC3" w:rsidRPr="005E7EC3" w:rsidRDefault="005E7EC3" w:rsidP="005E7EC3">
      <w:pPr>
        <w:spacing w:after="0"/>
      </w:pPr>
      <w:r w:rsidRPr="005E7EC3">
        <w:t>as agreed previously, please find our explanation / rationale appended / attached.</w:t>
      </w:r>
    </w:p>
    <w:p w14:paraId="6D866E85" w14:textId="77777777" w:rsidR="005E7EC3" w:rsidRPr="005E7EC3" w:rsidRDefault="005E7EC3" w:rsidP="005E7EC3">
      <w:pPr>
        <w:spacing w:after="0"/>
      </w:pPr>
    </w:p>
    <w:p w14:paraId="594AD1EF" w14:textId="77777777" w:rsidR="005E7EC3" w:rsidRPr="005E7EC3" w:rsidRDefault="005E7EC3" w:rsidP="005E7EC3">
      <w:pPr>
        <w:spacing w:after="0"/>
      </w:pPr>
      <w:r w:rsidRPr="005E7EC3">
        <w:t>AND IF RELEVANT</w:t>
      </w:r>
      <w:r w:rsidRPr="005E7EC3">
        <w:tab/>
      </w:r>
    </w:p>
    <w:p w14:paraId="6D061BC8" w14:textId="77777777" w:rsidR="005E7EC3" w:rsidRDefault="005E7EC3" w:rsidP="005E7EC3">
      <w:pPr>
        <w:spacing w:after="0"/>
      </w:pPr>
    </w:p>
    <w:p w14:paraId="2664B423" w14:textId="27EDE8BB" w:rsidR="005E7EC3" w:rsidRPr="005E7EC3" w:rsidRDefault="005E7EC3" w:rsidP="005E7EC3">
      <w:pPr>
        <w:spacing w:after="0"/>
      </w:pPr>
      <w:r w:rsidRPr="005E7EC3">
        <w:t>3</w:t>
      </w:r>
      <w:r w:rsidRPr="005E7EC3">
        <w:tab/>
        <w:t>We are providing additional context or explanation for the data:</w:t>
      </w:r>
    </w:p>
    <w:p w14:paraId="005F754A" w14:textId="77777777" w:rsidR="005E7EC3" w:rsidRPr="005E7EC3" w:rsidRDefault="005E7EC3" w:rsidP="005E7EC3">
      <w:pPr>
        <w:numPr>
          <w:ilvl w:val="0"/>
          <w:numId w:val="2"/>
        </w:numPr>
        <w:spacing w:after="0"/>
      </w:pPr>
      <w:r w:rsidRPr="005E7EC3">
        <w:t xml:space="preserve">For your benefit – should not be shared with the </w:t>
      </w:r>
      <w:proofErr w:type="gramStart"/>
      <w:r w:rsidRPr="005E7EC3">
        <w:t>requester</w:t>
      </w:r>
      <w:proofErr w:type="gramEnd"/>
    </w:p>
    <w:p w14:paraId="692351CD" w14:textId="77777777" w:rsidR="005E7EC3" w:rsidRPr="005E7EC3" w:rsidRDefault="005E7EC3" w:rsidP="005E7EC3">
      <w:pPr>
        <w:numPr>
          <w:ilvl w:val="0"/>
          <w:numId w:val="2"/>
        </w:numPr>
        <w:spacing w:after="0"/>
      </w:pPr>
      <w:r w:rsidRPr="005E7EC3">
        <w:t xml:space="preserve">Can be shared with the </w:t>
      </w:r>
      <w:proofErr w:type="gramStart"/>
      <w:r w:rsidRPr="005E7EC3">
        <w:t>requester</w:t>
      </w:r>
      <w:proofErr w:type="gramEnd"/>
    </w:p>
    <w:p w14:paraId="0B060EFA" w14:textId="77777777" w:rsidR="005E7EC3" w:rsidRPr="005E7EC3" w:rsidRDefault="005E7EC3" w:rsidP="005E7EC3">
      <w:pPr>
        <w:spacing w:after="0"/>
      </w:pPr>
    </w:p>
    <w:p w14:paraId="02794518" w14:textId="77777777" w:rsidR="005E7EC3" w:rsidRPr="005E7EC3" w:rsidRDefault="005E7EC3" w:rsidP="005E7EC3">
      <w:pPr>
        <w:spacing w:after="0"/>
      </w:pPr>
      <w:r w:rsidRPr="005E7EC3">
        <w:t>AND IF RELEVANT</w:t>
      </w:r>
      <w:r w:rsidRPr="005E7EC3">
        <w:tab/>
      </w:r>
    </w:p>
    <w:p w14:paraId="19BEC6FB" w14:textId="77777777" w:rsidR="005E7EC3" w:rsidRDefault="005E7EC3" w:rsidP="005E7EC3">
      <w:pPr>
        <w:spacing w:after="0"/>
      </w:pPr>
    </w:p>
    <w:p w14:paraId="015C6D02" w14:textId="1E64BD4C" w:rsidR="005E7EC3" w:rsidRPr="005E7EC3" w:rsidRDefault="005E7EC3" w:rsidP="005E7EC3">
      <w:pPr>
        <w:spacing w:after="0"/>
      </w:pPr>
      <w:r w:rsidRPr="005E7EC3">
        <w:t>4</w:t>
      </w:r>
      <w:r w:rsidRPr="005E7EC3">
        <w:tab/>
        <w:t xml:space="preserve">We require that you share the final response with us for approval prior to sending out and </w:t>
      </w:r>
      <w:r w:rsidRPr="005E7EC3">
        <w:tab/>
        <w:t xml:space="preserve">authorisation is subject to having this final opportunity to </w:t>
      </w:r>
      <w:proofErr w:type="gramStart"/>
      <w:r w:rsidRPr="005E7EC3">
        <w:t>review</w:t>
      </w:r>
      <w:proofErr w:type="gramEnd"/>
    </w:p>
    <w:p w14:paraId="51CE9D8D" w14:textId="77777777" w:rsidR="005E7EC3" w:rsidRPr="005E7EC3" w:rsidRDefault="005E7EC3" w:rsidP="005E7EC3">
      <w:pPr>
        <w:spacing w:after="0"/>
      </w:pPr>
    </w:p>
    <w:p w14:paraId="7E7F010E" w14:textId="77777777" w:rsidR="005E7EC3" w:rsidRPr="005E7EC3" w:rsidRDefault="005E7EC3" w:rsidP="005E7EC3">
      <w:pPr>
        <w:spacing w:after="0"/>
      </w:pPr>
      <w:r w:rsidRPr="005E7EC3">
        <w:t>AUTHORISATION</w:t>
      </w:r>
    </w:p>
    <w:p w14:paraId="6958772F" w14:textId="77777777" w:rsidR="005E7EC3" w:rsidRPr="005E7EC3" w:rsidRDefault="005E7EC3" w:rsidP="005E7EC3">
      <w:pPr>
        <w:spacing w:after="0"/>
      </w:pPr>
      <w:r w:rsidRPr="005E7EC3">
        <w:t xml:space="preserve">Authorised by: [Authoriser name]            </w:t>
      </w:r>
    </w:p>
    <w:p w14:paraId="29050C7E" w14:textId="77777777" w:rsidR="005E7EC3" w:rsidRPr="00206C2F" w:rsidRDefault="005E7EC3" w:rsidP="005E7EC3">
      <w:pPr>
        <w:spacing w:after="0"/>
      </w:pPr>
    </w:p>
    <w:sectPr w:rsidR="005E7EC3" w:rsidRPr="00206C2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405FC" w14:textId="77777777" w:rsidR="00206C2F" w:rsidRDefault="00206C2F" w:rsidP="00206C2F">
      <w:pPr>
        <w:spacing w:after="0" w:line="240" w:lineRule="auto"/>
      </w:pPr>
      <w:r>
        <w:separator/>
      </w:r>
    </w:p>
  </w:endnote>
  <w:endnote w:type="continuationSeparator" w:id="0">
    <w:p w14:paraId="3CB7C483" w14:textId="77777777" w:rsidR="00206C2F" w:rsidRDefault="00206C2F" w:rsidP="00206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4B561" w14:textId="77777777" w:rsidR="00206C2F" w:rsidRDefault="00206C2F" w:rsidP="00206C2F">
      <w:pPr>
        <w:spacing w:after="0" w:line="240" w:lineRule="auto"/>
      </w:pPr>
      <w:r>
        <w:separator/>
      </w:r>
    </w:p>
  </w:footnote>
  <w:footnote w:type="continuationSeparator" w:id="0">
    <w:p w14:paraId="300B4448" w14:textId="77777777" w:rsidR="00206C2F" w:rsidRDefault="00206C2F" w:rsidP="00206C2F">
      <w:pPr>
        <w:spacing w:after="0" w:line="240" w:lineRule="auto"/>
      </w:pPr>
      <w:r>
        <w:continuationSeparator/>
      </w:r>
    </w:p>
  </w:footnote>
  <w:footnote w:id="1">
    <w:p w14:paraId="49C8D43E" w14:textId="77777777" w:rsidR="004B3BBD" w:rsidRPr="00206C2F" w:rsidRDefault="004B3BBD" w:rsidP="004B3BBD">
      <w:pPr>
        <w:pStyle w:val="FootnoteText"/>
        <w:rPr>
          <w:lang w:val="en-US"/>
        </w:rPr>
      </w:pPr>
      <w:r>
        <w:rPr>
          <w:rStyle w:val="FootnoteReference"/>
        </w:rPr>
        <w:footnoteRef/>
      </w:r>
      <w:r>
        <w:t xml:space="preserve"> </w:t>
      </w:r>
      <w:r w:rsidRPr="00206C2F">
        <w:rPr>
          <w:lang w:val="en-US"/>
        </w:rPr>
        <w:t xml:space="preserve">If the information is not held at all then it cannot be </w:t>
      </w:r>
      <w:bookmarkStart w:id="0" w:name="_Int_i7FRzLI5"/>
      <w:r w:rsidRPr="00206C2F">
        <w:rPr>
          <w:lang w:val="en-US"/>
        </w:rPr>
        <w:t>provided</w:t>
      </w:r>
      <w:bookmarkEnd w:id="0"/>
      <w:r w:rsidRPr="00206C2F">
        <w:rPr>
          <w:lang w:val="en-US"/>
        </w:rPr>
        <w:t xml:space="preserve"> and this should be the response. The University is not required to create information which does not already exist. If the information is held in a reportable </w:t>
      </w:r>
      <w:bookmarkStart w:id="1" w:name="_Int_XMe3kYzQ"/>
      <w:r w:rsidRPr="00206C2F">
        <w:rPr>
          <w:lang w:val="en-US"/>
        </w:rPr>
        <w:t>format</w:t>
      </w:r>
      <w:bookmarkEnd w:id="1"/>
      <w:r w:rsidRPr="00206C2F">
        <w:rPr>
          <w:lang w:val="en-US"/>
        </w:rPr>
        <w:t xml:space="preserve"> then we are required to report on it.</w:t>
      </w:r>
    </w:p>
    <w:p w14:paraId="38832F2F" w14:textId="77777777" w:rsidR="004B3BBD" w:rsidRDefault="004B3BBD" w:rsidP="004B3BB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1297"/>
    <w:multiLevelType w:val="multilevel"/>
    <w:tmpl w:val="2EC6A94C"/>
    <w:lvl w:ilvl="0">
      <w:start w:val="1"/>
      <w:numFmt w:val="decimal"/>
      <w:lvlText w:val="%1)"/>
      <w:lvlJc w:val="left"/>
      <w:pPr>
        <w:tabs>
          <w:tab w:val="num" w:pos="1080"/>
        </w:tabs>
        <w:ind w:left="1080" w:hanging="360"/>
      </w:pPr>
      <w:rPr>
        <w:rFonts w:asciiTheme="minorHAnsi" w:eastAsiaTheme="minorHAnsi" w:hAnsiTheme="minorHAnsi" w:cstheme="minorBidi"/>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 w15:restartNumberingAfterBreak="0">
    <w:nsid w:val="0AFF1441"/>
    <w:multiLevelType w:val="hybridMultilevel"/>
    <w:tmpl w:val="52EEC862"/>
    <w:lvl w:ilvl="0" w:tplc="FFFFFFFF">
      <w:start w:val="1"/>
      <w:numFmt w:val="decimal"/>
      <w:lvlText w:val="%1."/>
      <w:lvlJc w:val="left"/>
      <w:pPr>
        <w:ind w:left="720" w:hanging="360"/>
      </w:pPr>
      <w:rPr>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745CCB"/>
    <w:multiLevelType w:val="hybridMultilevel"/>
    <w:tmpl w:val="ED6CF176"/>
    <w:lvl w:ilvl="0" w:tplc="EBE67478">
      <w:start w:val="1"/>
      <w:numFmt w:val="bullet"/>
      <w:lvlText w:val=""/>
      <w:lvlJc w:val="left"/>
      <w:pPr>
        <w:ind w:left="720" w:hanging="360"/>
      </w:pPr>
      <w:rPr>
        <w:rFonts w:ascii="Symbol" w:hAnsi="Symbol" w:hint="default"/>
      </w:rPr>
    </w:lvl>
    <w:lvl w:ilvl="1" w:tplc="9C304D32">
      <w:start w:val="1"/>
      <w:numFmt w:val="bullet"/>
      <w:lvlText w:val="o"/>
      <w:lvlJc w:val="left"/>
      <w:pPr>
        <w:ind w:left="1440" w:hanging="360"/>
      </w:pPr>
      <w:rPr>
        <w:rFonts w:ascii="Courier New" w:hAnsi="Courier New" w:hint="default"/>
      </w:rPr>
    </w:lvl>
    <w:lvl w:ilvl="2" w:tplc="F314CE98">
      <w:start w:val="1"/>
      <w:numFmt w:val="bullet"/>
      <w:lvlText w:val=""/>
      <w:lvlJc w:val="left"/>
      <w:pPr>
        <w:ind w:left="2160" w:hanging="360"/>
      </w:pPr>
      <w:rPr>
        <w:rFonts w:ascii="Wingdings" w:hAnsi="Wingdings" w:hint="default"/>
      </w:rPr>
    </w:lvl>
    <w:lvl w:ilvl="3" w:tplc="34AADC92">
      <w:start w:val="1"/>
      <w:numFmt w:val="bullet"/>
      <w:lvlText w:val=""/>
      <w:lvlJc w:val="left"/>
      <w:pPr>
        <w:ind w:left="2880" w:hanging="360"/>
      </w:pPr>
      <w:rPr>
        <w:rFonts w:ascii="Symbol" w:hAnsi="Symbol" w:hint="default"/>
      </w:rPr>
    </w:lvl>
    <w:lvl w:ilvl="4" w:tplc="7C009CAC">
      <w:start w:val="1"/>
      <w:numFmt w:val="bullet"/>
      <w:lvlText w:val="o"/>
      <w:lvlJc w:val="left"/>
      <w:pPr>
        <w:ind w:left="3600" w:hanging="360"/>
      </w:pPr>
      <w:rPr>
        <w:rFonts w:ascii="Courier New" w:hAnsi="Courier New" w:hint="default"/>
      </w:rPr>
    </w:lvl>
    <w:lvl w:ilvl="5" w:tplc="DC9ABAAE">
      <w:start w:val="1"/>
      <w:numFmt w:val="bullet"/>
      <w:lvlText w:val=""/>
      <w:lvlJc w:val="left"/>
      <w:pPr>
        <w:ind w:left="4320" w:hanging="360"/>
      </w:pPr>
      <w:rPr>
        <w:rFonts w:ascii="Wingdings" w:hAnsi="Wingdings" w:hint="default"/>
      </w:rPr>
    </w:lvl>
    <w:lvl w:ilvl="6" w:tplc="41246634">
      <w:start w:val="1"/>
      <w:numFmt w:val="bullet"/>
      <w:lvlText w:val=""/>
      <w:lvlJc w:val="left"/>
      <w:pPr>
        <w:ind w:left="5040" w:hanging="360"/>
      </w:pPr>
      <w:rPr>
        <w:rFonts w:ascii="Symbol" w:hAnsi="Symbol" w:hint="default"/>
      </w:rPr>
    </w:lvl>
    <w:lvl w:ilvl="7" w:tplc="5838CC24">
      <w:start w:val="1"/>
      <w:numFmt w:val="bullet"/>
      <w:lvlText w:val="o"/>
      <w:lvlJc w:val="left"/>
      <w:pPr>
        <w:ind w:left="5760" w:hanging="360"/>
      </w:pPr>
      <w:rPr>
        <w:rFonts w:ascii="Courier New" w:hAnsi="Courier New" w:hint="default"/>
      </w:rPr>
    </w:lvl>
    <w:lvl w:ilvl="8" w:tplc="1BBE9152">
      <w:start w:val="1"/>
      <w:numFmt w:val="bullet"/>
      <w:lvlText w:val=""/>
      <w:lvlJc w:val="left"/>
      <w:pPr>
        <w:ind w:left="6480" w:hanging="360"/>
      </w:pPr>
      <w:rPr>
        <w:rFonts w:ascii="Wingdings" w:hAnsi="Wingdings" w:hint="default"/>
      </w:rPr>
    </w:lvl>
  </w:abstractNum>
  <w:abstractNum w:abstractNumId="3" w15:restartNumberingAfterBreak="0">
    <w:nsid w:val="299D3615"/>
    <w:multiLevelType w:val="hybridMultilevel"/>
    <w:tmpl w:val="754C5B76"/>
    <w:lvl w:ilvl="0" w:tplc="4ED25C38">
      <w:start w:val="1"/>
      <w:numFmt w:val="bullet"/>
      <w:lvlText w:val=""/>
      <w:lvlJc w:val="left"/>
      <w:pPr>
        <w:ind w:left="720" w:hanging="360"/>
      </w:pPr>
      <w:rPr>
        <w:rFonts w:ascii="Symbol" w:hAnsi="Symbol" w:hint="default"/>
      </w:rPr>
    </w:lvl>
    <w:lvl w:ilvl="1" w:tplc="42DC73EC">
      <w:start w:val="1"/>
      <w:numFmt w:val="bullet"/>
      <w:lvlText w:val="o"/>
      <w:lvlJc w:val="left"/>
      <w:pPr>
        <w:ind w:left="1440" w:hanging="360"/>
      </w:pPr>
      <w:rPr>
        <w:rFonts w:ascii="Courier New" w:hAnsi="Courier New" w:hint="default"/>
      </w:rPr>
    </w:lvl>
    <w:lvl w:ilvl="2" w:tplc="BD4E00D6">
      <w:start w:val="1"/>
      <w:numFmt w:val="bullet"/>
      <w:lvlText w:val=""/>
      <w:lvlJc w:val="left"/>
      <w:pPr>
        <w:ind w:left="2160" w:hanging="360"/>
      </w:pPr>
      <w:rPr>
        <w:rFonts w:ascii="Wingdings" w:hAnsi="Wingdings" w:hint="default"/>
      </w:rPr>
    </w:lvl>
    <w:lvl w:ilvl="3" w:tplc="8A58E1D0">
      <w:start w:val="1"/>
      <w:numFmt w:val="bullet"/>
      <w:lvlText w:val=""/>
      <w:lvlJc w:val="left"/>
      <w:pPr>
        <w:ind w:left="2880" w:hanging="360"/>
      </w:pPr>
      <w:rPr>
        <w:rFonts w:ascii="Symbol" w:hAnsi="Symbol" w:hint="default"/>
      </w:rPr>
    </w:lvl>
    <w:lvl w:ilvl="4" w:tplc="6562F17E">
      <w:start w:val="1"/>
      <w:numFmt w:val="bullet"/>
      <w:lvlText w:val="o"/>
      <w:lvlJc w:val="left"/>
      <w:pPr>
        <w:ind w:left="3600" w:hanging="360"/>
      </w:pPr>
      <w:rPr>
        <w:rFonts w:ascii="Courier New" w:hAnsi="Courier New" w:hint="default"/>
      </w:rPr>
    </w:lvl>
    <w:lvl w:ilvl="5" w:tplc="16E83262">
      <w:start w:val="1"/>
      <w:numFmt w:val="bullet"/>
      <w:lvlText w:val=""/>
      <w:lvlJc w:val="left"/>
      <w:pPr>
        <w:ind w:left="4320" w:hanging="360"/>
      </w:pPr>
      <w:rPr>
        <w:rFonts w:ascii="Wingdings" w:hAnsi="Wingdings" w:hint="default"/>
      </w:rPr>
    </w:lvl>
    <w:lvl w:ilvl="6" w:tplc="4D8AFE6A">
      <w:start w:val="1"/>
      <w:numFmt w:val="bullet"/>
      <w:lvlText w:val=""/>
      <w:lvlJc w:val="left"/>
      <w:pPr>
        <w:ind w:left="5040" w:hanging="360"/>
      </w:pPr>
      <w:rPr>
        <w:rFonts w:ascii="Symbol" w:hAnsi="Symbol" w:hint="default"/>
      </w:rPr>
    </w:lvl>
    <w:lvl w:ilvl="7" w:tplc="BD9ED356">
      <w:start w:val="1"/>
      <w:numFmt w:val="bullet"/>
      <w:lvlText w:val="o"/>
      <w:lvlJc w:val="left"/>
      <w:pPr>
        <w:ind w:left="5760" w:hanging="360"/>
      </w:pPr>
      <w:rPr>
        <w:rFonts w:ascii="Courier New" w:hAnsi="Courier New" w:hint="default"/>
      </w:rPr>
    </w:lvl>
    <w:lvl w:ilvl="8" w:tplc="386CFBA0">
      <w:start w:val="1"/>
      <w:numFmt w:val="bullet"/>
      <w:lvlText w:val=""/>
      <w:lvlJc w:val="left"/>
      <w:pPr>
        <w:ind w:left="6480" w:hanging="360"/>
      </w:pPr>
      <w:rPr>
        <w:rFonts w:ascii="Wingdings" w:hAnsi="Wingdings" w:hint="default"/>
      </w:rPr>
    </w:lvl>
  </w:abstractNum>
  <w:abstractNum w:abstractNumId="4" w15:restartNumberingAfterBreak="0">
    <w:nsid w:val="4BE31683"/>
    <w:multiLevelType w:val="hybridMultilevel"/>
    <w:tmpl w:val="C0B8F42E"/>
    <w:lvl w:ilvl="0" w:tplc="0809000F">
      <w:start w:val="1"/>
      <w:numFmt w:val="decimal"/>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5" w15:restartNumberingAfterBreak="0">
    <w:nsid w:val="7836A012"/>
    <w:multiLevelType w:val="hybridMultilevel"/>
    <w:tmpl w:val="66E603C8"/>
    <w:lvl w:ilvl="0" w:tplc="91A8847C">
      <w:start w:val="1"/>
      <w:numFmt w:val="bullet"/>
      <w:lvlText w:val=""/>
      <w:lvlJc w:val="left"/>
      <w:pPr>
        <w:ind w:left="720" w:hanging="360"/>
      </w:pPr>
      <w:rPr>
        <w:rFonts w:ascii="Symbol" w:hAnsi="Symbol" w:hint="default"/>
      </w:rPr>
    </w:lvl>
    <w:lvl w:ilvl="1" w:tplc="EB54887C">
      <w:start w:val="1"/>
      <w:numFmt w:val="bullet"/>
      <w:lvlText w:val="o"/>
      <w:lvlJc w:val="left"/>
      <w:pPr>
        <w:ind w:left="1440" w:hanging="360"/>
      </w:pPr>
      <w:rPr>
        <w:rFonts w:ascii="Courier New" w:hAnsi="Courier New" w:hint="default"/>
      </w:rPr>
    </w:lvl>
    <w:lvl w:ilvl="2" w:tplc="816A2172">
      <w:start w:val="1"/>
      <w:numFmt w:val="bullet"/>
      <w:lvlText w:val=""/>
      <w:lvlJc w:val="left"/>
      <w:pPr>
        <w:ind w:left="2160" w:hanging="360"/>
      </w:pPr>
      <w:rPr>
        <w:rFonts w:ascii="Wingdings" w:hAnsi="Wingdings" w:hint="default"/>
      </w:rPr>
    </w:lvl>
    <w:lvl w:ilvl="3" w:tplc="9D543710">
      <w:start w:val="1"/>
      <w:numFmt w:val="bullet"/>
      <w:lvlText w:val=""/>
      <w:lvlJc w:val="left"/>
      <w:pPr>
        <w:ind w:left="2880" w:hanging="360"/>
      </w:pPr>
      <w:rPr>
        <w:rFonts w:ascii="Symbol" w:hAnsi="Symbol" w:hint="default"/>
      </w:rPr>
    </w:lvl>
    <w:lvl w:ilvl="4" w:tplc="AB4AA0E8">
      <w:start w:val="1"/>
      <w:numFmt w:val="bullet"/>
      <w:lvlText w:val="o"/>
      <w:lvlJc w:val="left"/>
      <w:pPr>
        <w:ind w:left="3600" w:hanging="360"/>
      </w:pPr>
      <w:rPr>
        <w:rFonts w:ascii="Courier New" w:hAnsi="Courier New" w:hint="default"/>
      </w:rPr>
    </w:lvl>
    <w:lvl w:ilvl="5" w:tplc="69229F7C">
      <w:start w:val="1"/>
      <w:numFmt w:val="bullet"/>
      <w:lvlText w:val=""/>
      <w:lvlJc w:val="left"/>
      <w:pPr>
        <w:ind w:left="4320" w:hanging="360"/>
      </w:pPr>
      <w:rPr>
        <w:rFonts w:ascii="Wingdings" w:hAnsi="Wingdings" w:hint="default"/>
      </w:rPr>
    </w:lvl>
    <w:lvl w:ilvl="6" w:tplc="F4E8E888">
      <w:start w:val="1"/>
      <w:numFmt w:val="bullet"/>
      <w:lvlText w:val=""/>
      <w:lvlJc w:val="left"/>
      <w:pPr>
        <w:ind w:left="5040" w:hanging="360"/>
      </w:pPr>
      <w:rPr>
        <w:rFonts w:ascii="Symbol" w:hAnsi="Symbol" w:hint="default"/>
      </w:rPr>
    </w:lvl>
    <w:lvl w:ilvl="7" w:tplc="4D16BC70">
      <w:start w:val="1"/>
      <w:numFmt w:val="bullet"/>
      <w:lvlText w:val="o"/>
      <w:lvlJc w:val="left"/>
      <w:pPr>
        <w:ind w:left="5760" w:hanging="360"/>
      </w:pPr>
      <w:rPr>
        <w:rFonts w:ascii="Courier New" w:hAnsi="Courier New" w:hint="default"/>
      </w:rPr>
    </w:lvl>
    <w:lvl w:ilvl="8" w:tplc="B1082FD4">
      <w:start w:val="1"/>
      <w:numFmt w:val="bullet"/>
      <w:lvlText w:val=""/>
      <w:lvlJc w:val="left"/>
      <w:pPr>
        <w:ind w:left="6480" w:hanging="360"/>
      </w:pPr>
      <w:rPr>
        <w:rFonts w:ascii="Wingdings" w:hAnsi="Wingdings" w:hint="default"/>
      </w:rPr>
    </w:lvl>
  </w:abstractNum>
  <w:num w:numId="1" w16cid:durableId="175387277">
    <w:abstractNumId w:val="1"/>
  </w:num>
  <w:num w:numId="2" w16cid:durableId="933589136">
    <w:abstractNumId w:val="5"/>
  </w:num>
  <w:num w:numId="3" w16cid:durableId="249434522">
    <w:abstractNumId w:val="2"/>
  </w:num>
  <w:num w:numId="4" w16cid:durableId="495073966">
    <w:abstractNumId w:val="3"/>
  </w:num>
  <w:num w:numId="5" w16cid:durableId="1848710091">
    <w:abstractNumId w:val="0"/>
  </w:num>
  <w:num w:numId="6" w16cid:durableId="16941101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CF2"/>
    <w:rsid w:val="00206C2F"/>
    <w:rsid w:val="003105E7"/>
    <w:rsid w:val="003A6330"/>
    <w:rsid w:val="004B3BBD"/>
    <w:rsid w:val="005E7EC3"/>
    <w:rsid w:val="006D4FBB"/>
    <w:rsid w:val="00A228C5"/>
    <w:rsid w:val="00AD12C0"/>
    <w:rsid w:val="00BD0F20"/>
    <w:rsid w:val="00BE3866"/>
    <w:rsid w:val="00EB01EC"/>
    <w:rsid w:val="00F56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B11A9"/>
  <w15:chartTrackingRefBased/>
  <w15:docId w15:val="{5029DBEF-BE75-4075-BA97-3FCD9DAE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6C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6C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56CF2"/>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F56CF2"/>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06C2F"/>
    <w:rPr>
      <w:color w:val="0563C1" w:themeColor="hyperlink"/>
      <w:u w:val="single"/>
    </w:rPr>
  </w:style>
  <w:style w:type="paragraph" w:styleId="FootnoteText">
    <w:name w:val="footnote text"/>
    <w:basedOn w:val="Normal"/>
    <w:link w:val="FootnoteTextChar"/>
    <w:uiPriority w:val="99"/>
    <w:semiHidden/>
    <w:unhideWhenUsed/>
    <w:rsid w:val="00206C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6C2F"/>
    <w:rPr>
      <w:sz w:val="20"/>
      <w:szCs w:val="20"/>
    </w:rPr>
  </w:style>
  <w:style w:type="character" w:styleId="FootnoteReference">
    <w:name w:val="footnote reference"/>
    <w:basedOn w:val="DefaultParagraphFont"/>
    <w:uiPriority w:val="99"/>
    <w:semiHidden/>
    <w:unhideWhenUsed/>
    <w:rsid w:val="00206C2F"/>
    <w:rPr>
      <w:vertAlign w:val="superscript"/>
    </w:rPr>
  </w:style>
  <w:style w:type="paragraph" w:styleId="ListParagraph">
    <w:name w:val="List Paragraph"/>
    <w:basedOn w:val="Normal"/>
    <w:uiPriority w:val="34"/>
    <w:qFormat/>
    <w:rsid w:val="00206C2F"/>
    <w:pPr>
      <w:ind w:left="720"/>
      <w:contextualSpacing/>
    </w:pPr>
    <w:rPr>
      <w:kern w:val="2"/>
      <w14:ligatures w14:val="standardContextual"/>
    </w:rPr>
  </w:style>
  <w:style w:type="table" w:styleId="TableGrid">
    <w:name w:val="Table Grid"/>
    <w:basedOn w:val="TableNormal"/>
    <w:uiPriority w:val="39"/>
    <w:rsid w:val="004B3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cuments.manchester.ac.uk/DocuInfo.aspx?DocID=5001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5" Type="http://schemas.openxmlformats.org/officeDocument/2006/relationships/styles" Target="styles.xml"/><Relationship Id="rId15" Type="http://schemas.microsoft.com/office/2007/relationships/diagramDrawing" Target="diagrams/drawing1.xml"/><Relationship Id="rId10" Type="http://schemas.openxmlformats.org/officeDocument/2006/relationships/hyperlink" Target="https://documents.manchester.ac.uk/DocuInfo.aspx?DocID=5001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19BB50F-8669-43CE-8032-1912B7CA2871}" type="doc">
      <dgm:prSet loTypeId="urn:microsoft.com/office/officeart/2005/8/layout/lProcess3" loCatId="process" qsTypeId="urn:microsoft.com/office/officeart/2005/8/quickstyle/simple1" qsCatId="simple" csTypeId="urn:microsoft.com/office/officeart/2005/8/colors/accent1_2" csCatId="accent1" phldr="1"/>
      <dgm:spPr/>
      <dgm:t>
        <a:bodyPr/>
        <a:lstStyle/>
        <a:p>
          <a:endParaRPr lang="en-US"/>
        </a:p>
      </dgm:t>
    </dgm:pt>
    <dgm:pt modelId="{04AFBBA6-09EF-4D32-B939-3A61EC03F629}">
      <dgm:prSet phldrT="[Text]"/>
      <dgm:spPr/>
      <dgm:t>
        <a:bodyPr/>
        <a:lstStyle/>
        <a:p>
          <a:r>
            <a:rPr lang="en-US"/>
            <a:t>1st line of defence</a:t>
          </a:r>
        </a:p>
      </dgm:t>
    </dgm:pt>
    <dgm:pt modelId="{A006DDC1-1AB1-4E37-A66D-426D2702434B}" type="parTrans" cxnId="{0CFC7719-98E0-4B5C-9ABD-70A70D6C6781}">
      <dgm:prSet/>
      <dgm:spPr/>
      <dgm:t>
        <a:bodyPr/>
        <a:lstStyle/>
        <a:p>
          <a:endParaRPr lang="en-US"/>
        </a:p>
      </dgm:t>
    </dgm:pt>
    <dgm:pt modelId="{1811FC82-C08D-41F2-B953-46213398FDEC}" type="sibTrans" cxnId="{0CFC7719-98E0-4B5C-9ABD-70A70D6C6781}">
      <dgm:prSet/>
      <dgm:spPr/>
      <dgm:t>
        <a:bodyPr/>
        <a:lstStyle/>
        <a:p>
          <a:endParaRPr lang="en-US"/>
        </a:p>
      </dgm:t>
    </dgm:pt>
    <dgm:pt modelId="{1156DF85-1C40-4798-987C-2BE0CBEC19E5}">
      <dgm:prSet phldrT="[Text]"/>
      <dgm:spPr/>
      <dgm:t>
        <a:bodyPr/>
        <a:lstStyle/>
        <a:p>
          <a:r>
            <a:rPr lang="en-US"/>
            <a:t>Data /information owner/collator</a:t>
          </a:r>
        </a:p>
      </dgm:t>
    </dgm:pt>
    <dgm:pt modelId="{92B1314A-C9E0-4C4D-95CB-7756A8DECD03}" type="parTrans" cxnId="{F957AD0E-DF94-4632-A38D-D17D4C413302}">
      <dgm:prSet/>
      <dgm:spPr/>
      <dgm:t>
        <a:bodyPr/>
        <a:lstStyle/>
        <a:p>
          <a:endParaRPr lang="en-US"/>
        </a:p>
      </dgm:t>
    </dgm:pt>
    <dgm:pt modelId="{946B9E6C-6DCF-46B0-B4F9-6C2197E15147}" type="sibTrans" cxnId="{F957AD0E-DF94-4632-A38D-D17D4C413302}">
      <dgm:prSet/>
      <dgm:spPr/>
      <dgm:t>
        <a:bodyPr/>
        <a:lstStyle/>
        <a:p>
          <a:endParaRPr lang="en-US"/>
        </a:p>
      </dgm:t>
    </dgm:pt>
    <dgm:pt modelId="{C172DC19-6676-4818-914F-5E8372CF6B89}">
      <dgm:prSet phldrT="[Text]"/>
      <dgm:spPr/>
      <dgm:t>
        <a:bodyPr/>
        <a:lstStyle/>
        <a:p>
          <a:r>
            <a:rPr lang="en-US"/>
            <a:t>2nd line of defence</a:t>
          </a:r>
        </a:p>
      </dgm:t>
    </dgm:pt>
    <dgm:pt modelId="{DF80E333-B883-40FF-BE0D-6C142C3963F6}" type="parTrans" cxnId="{43DE9046-BADD-4E4E-ABBF-F282DB79C523}">
      <dgm:prSet/>
      <dgm:spPr/>
      <dgm:t>
        <a:bodyPr/>
        <a:lstStyle/>
        <a:p>
          <a:endParaRPr lang="en-US"/>
        </a:p>
      </dgm:t>
    </dgm:pt>
    <dgm:pt modelId="{2C546FA5-71A7-4E91-B8EF-06ED958A55B9}" type="sibTrans" cxnId="{43DE9046-BADD-4E4E-ABBF-F282DB79C523}">
      <dgm:prSet/>
      <dgm:spPr/>
      <dgm:t>
        <a:bodyPr/>
        <a:lstStyle/>
        <a:p>
          <a:endParaRPr lang="en-US"/>
        </a:p>
      </dgm:t>
    </dgm:pt>
    <dgm:pt modelId="{AE7A375B-B5EF-4C62-B02D-8C9DB04B00AB}">
      <dgm:prSet phldrT="[Text]"/>
      <dgm:spPr/>
      <dgm:t>
        <a:bodyPr/>
        <a:lstStyle/>
        <a:p>
          <a:r>
            <a:rPr lang="en-US"/>
            <a:t>Data/information Sign-off Manager/Leader</a:t>
          </a:r>
        </a:p>
      </dgm:t>
    </dgm:pt>
    <dgm:pt modelId="{C0760C25-EF25-4778-8730-C2BA98DC3A24}" type="parTrans" cxnId="{6CE59BCC-AEFB-4C0B-A6FF-BE01C1072219}">
      <dgm:prSet/>
      <dgm:spPr/>
      <dgm:t>
        <a:bodyPr/>
        <a:lstStyle/>
        <a:p>
          <a:endParaRPr lang="en-US"/>
        </a:p>
      </dgm:t>
    </dgm:pt>
    <dgm:pt modelId="{ABEB852C-35FC-4C7D-AA23-77DA3FDC12DD}" type="sibTrans" cxnId="{6CE59BCC-AEFB-4C0B-A6FF-BE01C1072219}">
      <dgm:prSet/>
      <dgm:spPr/>
      <dgm:t>
        <a:bodyPr/>
        <a:lstStyle/>
        <a:p>
          <a:endParaRPr lang="en-US"/>
        </a:p>
      </dgm:t>
    </dgm:pt>
    <dgm:pt modelId="{21FE9C33-2A90-4258-B491-9B4CF2DBB21C}">
      <dgm:prSet phldrT="[Text]"/>
      <dgm:spPr/>
      <dgm:t>
        <a:bodyPr/>
        <a:lstStyle/>
        <a:p>
          <a:r>
            <a:rPr lang="en-US"/>
            <a:t>3rd line of defence</a:t>
          </a:r>
        </a:p>
      </dgm:t>
    </dgm:pt>
    <dgm:pt modelId="{F6D45DF8-0B54-4C94-9A6E-E5E3206E96E4}" type="parTrans" cxnId="{326E5310-0C49-4C67-A1AF-7DBADCFC4CD3}">
      <dgm:prSet/>
      <dgm:spPr/>
      <dgm:t>
        <a:bodyPr/>
        <a:lstStyle/>
        <a:p>
          <a:endParaRPr lang="en-US"/>
        </a:p>
      </dgm:t>
    </dgm:pt>
    <dgm:pt modelId="{526179D4-AF8F-4340-A149-A1B470AD3C1F}" type="sibTrans" cxnId="{326E5310-0C49-4C67-A1AF-7DBADCFC4CD3}">
      <dgm:prSet/>
      <dgm:spPr/>
      <dgm:t>
        <a:bodyPr/>
        <a:lstStyle/>
        <a:p>
          <a:endParaRPr lang="en-US"/>
        </a:p>
      </dgm:t>
    </dgm:pt>
    <dgm:pt modelId="{7682B02D-33B8-4AE1-A983-093C949F5532}">
      <dgm:prSet phldrT="[Text]"/>
      <dgm:spPr/>
      <dgm:t>
        <a:bodyPr/>
        <a:lstStyle/>
        <a:p>
          <a:r>
            <a:rPr lang="en-US"/>
            <a:t>Freedom of Information Office</a:t>
          </a:r>
        </a:p>
      </dgm:t>
    </dgm:pt>
    <dgm:pt modelId="{EAAFDF39-F961-4C0B-A135-32BC75834712}" type="parTrans" cxnId="{A6211363-7AAA-46C5-AA0B-34729DF6FCC5}">
      <dgm:prSet/>
      <dgm:spPr/>
      <dgm:t>
        <a:bodyPr/>
        <a:lstStyle/>
        <a:p>
          <a:endParaRPr lang="en-US"/>
        </a:p>
      </dgm:t>
    </dgm:pt>
    <dgm:pt modelId="{34981E4B-551C-4A18-938C-69BCFB20945F}" type="sibTrans" cxnId="{A6211363-7AAA-46C5-AA0B-34729DF6FCC5}">
      <dgm:prSet/>
      <dgm:spPr/>
      <dgm:t>
        <a:bodyPr/>
        <a:lstStyle/>
        <a:p>
          <a:endParaRPr lang="en-US"/>
        </a:p>
      </dgm:t>
    </dgm:pt>
    <dgm:pt modelId="{3F275CE8-883D-449D-85D8-3F2F1A6938BA}" type="pres">
      <dgm:prSet presAssocID="{019BB50F-8669-43CE-8032-1912B7CA2871}" presName="Name0" presStyleCnt="0">
        <dgm:presLayoutVars>
          <dgm:chPref val="3"/>
          <dgm:dir/>
          <dgm:animLvl val="lvl"/>
          <dgm:resizeHandles/>
        </dgm:presLayoutVars>
      </dgm:prSet>
      <dgm:spPr/>
    </dgm:pt>
    <dgm:pt modelId="{1D1D5C86-61D0-4694-86E0-821516C09025}" type="pres">
      <dgm:prSet presAssocID="{04AFBBA6-09EF-4D32-B939-3A61EC03F629}" presName="horFlow" presStyleCnt="0"/>
      <dgm:spPr/>
    </dgm:pt>
    <dgm:pt modelId="{2332E5D4-EDD0-491D-A179-11EF904745BB}" type="pres">
      <dgm:prSet presAssocID="{04AFBBA6-09EF-4D32-B939-3A61EC03F629}" presName="bigChev" presStyleLbl="node1" presStyleIdx="0" presStyleCnt="3"/>
      <dgm:spPr/>
    </dgm:pt>
    <dgm:pt modelId="{C16AE540-414D-4AEB-BABD-11E128BA2E95}" type="pres">
      <dgm:prSet presAssocID="{92B1314A-C9E0-4C4D-95CB-7756A8DECD03}" presName="parTrans" presStyleCnt="0"/>
      <dgm:spPr/>
    </dgm:pt>
    <dgm:pt modelId="{B3AF4904-9164-4AB6-BEC3-8B35013A5BE6}" type="pres">
      <dgm:prSet presAssocID="{1156DF85-1C40-4798-987C-2BE0CBEC19E5}" presName="node" presStyleLbl="alignAccFollowNode1" presStyleIdx="0" presStyleCnt="3" custScaleX="248126">
        <dgm:presLayoutVars>
          <dgm:bulletEnabled val="1"/>
        </dgm:presLayoutVars>
      </dgm:prSet>
      <dgm:spPr/>
    </dgm:pt>
    <dgm:pt modelId="{BC8BF7B4-F612-49BF-9AB8-0F4E6C81562D}" type="pres">
      <dgm:prSet presAssocID="{04AFBBA6-09EF-4D32-B939-3A61EC03F629}" presName="vSp" presStyleCnt="0"/>
      <dgm:spPr/>
    </dgm:pt>
    <dgm:pt modelId="{2EF25203-D728-4B3D-B77E-A5CB64C27AFF}" type="pres">
      <dgm:prSet presAssocID="{C172DC19-6676-4818-914F-5E8372CF6B89}" presName="horFlow" presStyleCnt="0"/>
      <dgm:spPr/>
    </dgm:pt>
    <dgm:pt modelId="{3CDA45D8-E5F0-465C-B9A1-56AE4CC4B408}" type="pres">
      <dgm:prSet presAssocID="{C172DC19-6676-4818-914F-5E8372CF6B89}" presName="bigChev" presStyleLbl="node1" presStyleIdx="1" presStyleCnt="3"/>
      <dgm:spPr/>
    </dgm:pt>
    <dgm:pt modelId="{3E9DA63B-0B2A-4C3D-A3D6-0C40001372CC}" type="pres">
      <dgm:prSet presAssocID="{C0760C25-EF25-4778-8730-C2BA98DC3A24}" presName="parTrans" presStyleCnt="0"/>
      <dgm:spPr/>
    </dgm:pt>
    <dgm:pt modelId="{3697FAF4-1670-496C-AFF5-4C1C636C22B6}" type="pres">
      <dgm:prSet presAssocID="{AE7A375B-B5EF-4C62-B02D-8C9DB04B00AB}" presName="node" presStyleLbl="alignAccFollowNode1" presStyleIdx="1" presStyleCnt="3" custScaleX="248126">
        <dgm:presLayoutVars>
          <dgm:bulletEnabled val="1"/>
        </dgm:presLayoutVars>
      </dgm:prSet>
      <dgm:spPr/>
    </dgm:pt>
    <dgm:pt modelId="{B6A4D1D1-2553-460F-AE9C-A4067E5CE4FC}" type="pres">
      <dgm:prSet presAssocID="{C172DC19-6676-4818-914F-5E8372CF6B89}" presName="vSp" presStyleCnt="0"/>
      <dgm:spPr/>
    </dgm:pt>
    <dgm:pt modelId="{09E2AD1C-9362-4D44-9982-44795C50C024}" type="pres">
      <dgm:prSet presAssocID="{21FE9C33-2A90-4258-B491-9B4CF2DBB21C}" presName="horFlow" presStyleCnt="0"/>
      <dgm:spPr/>
    </dgm:pt>
    <dgm:pt modelId="{5B2F3D18-18AB-4A2F-9C0C-96E7EC89A6AE}" type="pres">
      <dgm:prSet presAssocID="{21FE9C33-2A90-4258-B491-9B4CF2DBB21C}" presName="bigChev" presStyleLbl="node1" presStyleIdx="2" presStyleCnt="3"/>
      <dgm:spPr/>
    </dgm:pt>
    <dgm:pt modelId="{F9A3746D-56E0-470F-B275-2B965806AA16}" type="pres">
      <dgm:prSet presAssocID="{EAAFDF39-F961-4C0B-A135-32BC75834712}" presName="parTrans" presStyleCnt="0"/>
      <dgm:spPr/>
    </dgm:pt>
    <dgm:pt modelId="{D6069FC4-A89E-4950-A889-8950925CBD63}" type="pres">
      <dgm:prSet presAssocID="{7682B02D-33B8-4AE1-A983-093C949F5532}" presName="node" presStyleLbl="alignAccFollowNode1" presStyleIdx="2" presStyleCnt="3" custScaleX="248126">
        <dgm:presLayoutVars>
          <dgm:bulletEnabled val="1"/>
        </dgm:presLayoutVars>
      </dgm:prSet>
      <dgm:spPr/>
    </dgm:pt>
  </dgm:ptLst>
  <dgm:cxnLst>
    <dgm:cxn modelId="{0A62750C-EF79-4E23-80F2-A59953FC6C93}" type="presOf" srcId="{1156DF85-1C40-4798-987C-2BE0CBEC19E5}" destId="{B3AF4904-9164-4AB6-BEC3-8B35013A5BE6}" srcOrd="0" destOrd="0" presId="urn:microsoft.com/office/officeart/2005/8/layout/lProcess3"/>
    <dgm:cxn modelId="{F957AD0E-DF94-4632-A38D-D17D4C413302}" srcId="{04AFBBA6-09EF-4D32-B939-3A61EC03F629}" destId="{1156DF85-1C40-4798-987C-2BE0CBEC19E5}" srcOrd="0" destOrd="0" parTransId="{92B1314A-C9E0-4C4D-95CB-7756A8DECD03}" sibTransId="{946B9E6C-6DCF-46B0-B4F9-6C2197E15147}"/>
    <dgm:cxn modelId="{326E5310-0C49-4C67-A1AF-7DBADCFC4CD3}" srcId="{019BB50F-8669-43CE-8032-1912B7CA2871}" destId="{21FE9C33-2A90-4258-B491-9B4CF2DBB21C}" srcOrd="2" destOrd="0" parTransId="{F6D45DF8-0B54-4C94-9A6E-E5E3206E96E4}" sibTransId="{526179D4-AF8F-4340-A149-A1B470AD3C1F}"/>
    <dgm:cxn modelId="{0CFC7719-98E0-4B5C-9ABD-70A70D6C6781}" srcId="{019BB50F-8669-43CE-8032-1912B7CA2871}" destId="{04AFBBA6-09EF-4D32-B939-3A61EC03F629}" srcOrd="0" destOrd="0" parTransId="{A006DDC1-1AB1-4E37-A66D-426D2702434B}" sibTransId="{1811FC82-C08D-41F2-B953-46213398FDEC}"/>
    <dgm:cxn modelId="{7321035F-2738-4854-8521-69A55F31836D}" type="presOf" srcId="{21FE9C33-2A90-4258-B491-9B4CF2DBB21C}" destId="{5B2F3D18-18AB-4A2F-9C0C-96E7EC89A6AE}" srcOrd="0" destOrd="0" presId="urn:microsoft.com/office/officeart/2005/8/layout/lProcess3"/>
    <dgm:cxn modelId="{A6211363-7AAA-46C5-AA0B-34729DF6FCC5}" srcId="{21FE9C33-2A90-4258-B491-9B4CF2DBB21C}" destId="{7682B02D-33B8-4AE1-A983-093C949F5532}" srcOrd="0" destOrd="0" parTransId="{EAAFDF39-F961-4C0B-A135-32BC75834712}" sibTransId="{34981E4B-551C-4A18-938C-69BCFB20945F}"/>
    <dgm:cxn modelId="{43DE9046-BADD-4E4E-ABBF-F282DB79C523}" srcId="{019BB50F-8669-43CE-8032-1912B7CA2871}" destId="{C172DC19-6676-4818-914F-5E8372CF6B89}" srcOrd="1" destOrd="0" parTransId="{DF80E333-B883-40FF-BE0D-6C142C3963F6}" sibTransId="{2C546FA5-71A7-4E91-B8EF-06ED958A55B9}"/>
    <dgm:cxn modelId="{285D9258-CEA1-4401-8EB0-60312C009EB8}" type="presOf" srcId="{019BB50F-8669-43CE-8032-1912B7CA2871}" destId="{3F275CE8-883D-449D-85D8-3F2F1A6938BA}" srcOrd="0" destOrd="0" presId="urn:microsoft.com/office/officeart/2005/8/layout/lProcess3"/>
    <dgm:cxn modelId="{6835058E-A13C-4E0A-AD0F-60B1CCB87D8C}" type="presOf" srcId="{7682B02D-33B8-4AE1-A983-093C949F5532}" destId="{D6069FC4-A89E-4950-A889-8950925CBD63}" srcOrd="0" destOrd="0" presId="urn:microsoft.com/office/officeart/2005/8/layout/lProcess3"/>
    <dgm:cxn modelId="{5477FE9F-CDE7-4B2A-A45C-A390476DCFD0}" type="presOf" srcId="{C172DC19-6676-4818-914F-5E8372CF6B89}" destId="{3CDA45D8-E5F0-465C-B9A1-56AE4CC4B408}" srcOrd="0" destOrd="0" presId="urn:microsoft.com/office/officeart/2005/8/layout/lProcess3"/>
    <dgm:cxn modelId="{6CE59BCC-AEFB-4C0B-A6FF-BE01C1072219}" srcId="{C172DC19-6676-4818-914F-5E8372CF6B89}" destId="{AE7A375B-B5EF-4C62-B02D-8C9DB04B00AB}" srcOrd="0" destOrd="0" parTransId="{C0760C25-EF25-4778-8730-C2BA98DC3A24}" sibTransId="{ABEB852C-35FC-4C7D-AA23-77DA3FDC12DD}"/>
    <dgm:cxn modelId="{4737DBD1-ECCB-4D11-8DB5-19453A5E6019}" type="presOf" srcId="{AE7A375B-B5EF-4C62-B02D-8C9DB04B00AB}" destId="{3697FAF4-1670-496C-AFF5-4C1C636C22B6}" srcOrd="0" destOrd="0" presId="urn:microsoft.com/office/officeart/2005/8/layout/lProcess3"/>
    <dgm:cxn modelId="{D2888DE0-EBDC-4E13-8B72-E1D6E84BC398}" type="presOf" srcId="{04AFBBA6-09EF-4D32-B939-3A61EC03F629}" destId="{2332E5D4-EDD0-491D-A179-11EF904745BB}" srcOrd="0" destOrd="0" presId="urn:microsoft.com/office/officeart/2005/8/layout/lProcess3"/>
    <dgm:cxn modelId="{2158A086-7C2A-4066-97E6-7A526F15BD39}" type="presParOf" srcId="{3F275CE8-883D-449D-85D8-3F2F1A6938BA}" destId="{1D1D5C86-61D0-4694-86E0-821516C09025}" srcOrd="0" destOrd="0" presId="urn:microsoft.com/office/officeart/2005/8/layout/lProcess3"/>
    <dgm:cxn modelId="{37683E2E-5773-4292-B152-BCF6749D5F9E}" type="presParOf" srcId="{1D1D5C86-61D0-4694-86E0-821516C09025}" destId="{2332E5D4-EDD0-491D-A179-11EF904745BB}" srcOrd="0" destOrd="0" presId="urn:microsoft.com/office/officeart/2005/8/layout/lProcess3"/>
    <dgm:cxn modelId="{96B7DBA5-40CB-4BCB-B174-A3B01B4DB9F8}" type="presParOf" srcId="{1D1D5C86-61D0-4694-86E0-821516C09025}" destId="{C16AE540-414D-4AEB-BABD-11E128BA2E95}" srcOrd="1" destOrd="0" presId="urn:microsoft.com/office/officeart/2005/8/layout/lProcess3"/>
    <dgm:cxn modelId="{9E1A2BDA-9A72-4F65-A090-7691098832AB}" type="presParOf" srcId="{1D1D5C86-61D0-4694-86E0-821516C09025}" destId="{B3AF4904-9164-4AB6-BEC3-8B35013A5BE6}" srcOrd="2" destOrd="0" presId="urn:microsoft.com/office/officeart/2005/8/layout/lProcess3"/>
    <dgm:cxn modelId="{489F9D5D-DF21-4C59-B828-141318359016}" type="presParOf" srcId="{3F275CE8-883D-449D-85D8-3F2F1A6938BA}" destId="{BC8BF7B4-F612-49BF-9AB8-0F4E6C81562D}" srcOrd="1" destOrd="0" presId="urn:microsoft.com/office/officeart/2005/8/layout/lProcess3"/>
    <dgm:cxn modelId="{14A151E2-E7A2-4F92-A23D-F8853917A699}" type="presParOf" srcId="{3F275CE8-883D-449D-85D8-3F2F1A6938BA}" destId="{2EF25203-D728-4B3D-B77E-A5CB64C27AFF}" srcOrd="2" destOrd="0" presId="urn:microsoft.com/office/officeart/2005/8/layout/lProcess3"/>
    <dgm:cxn modelId="{4F928EB0-4660-4B8E-B7A9-242A74960C9A}" type="presParOf" srcId="{2EF25203-D728-4B3D-B77E-A5CB64C27AFF}" destId="{3CDA45D8-E5F0-465C-B9A1-56AE4CC4B408}" srcOrd="0" destOrd="0" presId="urn:microsoft.com/office/officeart/2005/8/layout/lProcess3"/>
    <dgm:cxn modelId="{EF1C8FF9-5D7E-4751-8797-9AE3499335CB}" type="presParOf" srcId="{2EF25203-D728-4B3D-B77E-A5CB64C27AFF}" destId="{3E9DA63B-0B2A-4C3D-A3D6-0C40001372CC}" srcOrd="1" destOrd="0" presId="urn:microsoft.com/office/officeart/2005/8/layout/lProcess3"/>
    <dgm:cxn modelId="{537A470A-70A8-4438-8F64-CC39A5EB0B5C}" type="presParOf" srcId="{2EF25203-D728-4B3D-B77E-A5CB64C27AFF}" destId="{3697FAF4-1670-496C-AFF5-4C1C636C22B6}" srcOrd="2" destOrd="0" presId="urn:microsoft.com/office/officeart/2005/8/layout/lProcess3"/>
    <dgm:cxn modelId="{D6C32880-AF7F-49AE-9C95-9D28DC52D89A}" type="presParOf" srcId="{3F275CE8-883D-449D-85D8-3F2F1A6938BA}" destId="{B6A4D1D1-2553-460F-AE9C-A4067E5CE4FC}" srcOrd="3" destOrd="0" presId="urn:microsoft.com/office/officeart/2005/8/layout/lProcess3"/>
    <dgm:cxn modelId="{194B2429-846B-4108-B763-B4010AE3B289}" type="presParOf" srcId="{3F275CE8-883D-449D-85D8-3F2F1A6938BA}" destId="{09E2AD1C-9362-4D44-9982-44795C50C024}" srcOrd="4" destOrd="0" presId="urn:microsoft.com/office/officeart/2005/8/layout/lProcess3"/>
    <dgm:cxn modelId="{8A4D8593-FEF1-4CDB-B4F6-C0C17FDD016C}" type="presParOf" srcId="{09E2AD1C-9362-4D44-9982-44795C50C024}" destId="{5B2F3D18-18AB-4A2F-9C0C-96E7EC89A6AE}" srcOrd="0" destOrd="0" presId="urn:microsoft.com/office/officeart/2005/8/layout/lProcess3"/>
    <dgm:cxn modelId="{890213F5-ECCF-42E5-9393-538C333F0DE7}" type="presParOf" srcId="{09E2AD1C-9362-4D44-9982-44795C50C024}" destId="{F9A3746D-56E0-470F-B275-2B965806AA16}" srcOrd="1" destOrd="0" presId="urn:microsoft.com/office/officeart/2005/8/layout/lProcess3"/>
    <dgm:cxn modelId="{BE87AD00-DF14-4B26-A534-AC41D11E35F9}" type="presParOf" srcId="{09E2AD1C-9362-4D44-9982-44795C50C024}" destId="{D6069FC4-A89E-4950-A889-8950925CBD63}" srcOrd="2" destOrd="0" presId="urn:microsoft.com/office/officeart/2005/8/layout/lProcess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32E5D4-EDD0-491D-A179-11EF904745BB}">
      <dsp:nvSpPr>
        <dsp:cNvPr id="0" name=""/>
        <dsp:cNvSpPr/>
      </dsp:nvSpPr>
      <dsp:spPr>
        <a:xfrm>
          <a:off x="1209671" y="474"/>
          <a:ext cx="1066483" cy="426593"/>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en-US" sz="1100" kern="1200"/>
            <a:t>1st line of defence</a:t>
          </a:r>
        </a:p>
      </dsp:txBody>
      <dsp:txXfrm>
        <a:off x="1422968" y="474"/>
        <a:ext cx="639890" cy="426593"/>
      </dsp:txXfrm>
    </dsp:sp>
    <dsp:sp modelId="{B3AF4904-9164-4AB6-BEC3-8B35013A5BE6}">
      <dsp:nvSpPr>
        <dsp:cNvPr id="0" name=""/>
        <dsp:cNvSpPr/>
      </dsp:nvSpPr>
      <dsp:spPr>
        <a:xfrm>
          <a:off x="2137512" y="36734"/>
          <a:ext cx="2196365" cy="354072"/>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7620" rIns="0" bIns="7620" numCol="1" spcCol="1270" anchor="ctr" anchorCtr="0">
          <a:noAutofit/>
        </a:bodyPr>
        <a:lstStyle/>
        <a:p>
          <a:pPr marL="0" lvl="0" indent="0" algn="ctr" defTabSz="533400">
            <a:lnSpc>
              <a:spcPct val="90000"/>
            </a:lnSpc>
            <a:spcBef>
              <a:spcPct val="0"/>
            </a:spcBef>
            <a:spcAft>
              <a:spcPct val="35000"/>
            </a:spcAft>
            <a:buNone/>
          </a:pPr>
          <a:r>
            <a:rPr lang="en-US" sz="1200" kern="1200"/>
            <a:t>Data /information owner/collator</a:t>
          </a:r>
        </a:p>
      </dsp:txBody>
      <dsp:txXfrm>
        <a:off x="2314548" y="36734"/>
        <a:ext cx="1842293" cy="354072"/>
      </dsp:txXfrm>
    </dsp:sp>
    <dsp:sp modelId="{3CDA45D8-E5F0-465C-B9A1-56AE4CC4B408}">
      <dsp:nvSpPr>
        <dsp:cNvPr id="0" name=""/>
        <dsp:cNvSpPr/>
      </dsp:nvSpPr>
      <dsp:spPr>
        <a:xfrm>
          <a:off x="1209671" y="486790"/>
          <a:ext cx="1066483" cy="426593"/>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en-US" sz="1100" kern="1200"/>
            <a:t>2nd line of defence</a:t>
          </a:r>
        </a:p>
      </dsp:txBody>
      <dsp:txXfrm>
        <a:off x="1422968" y="486790"/>
        <a:ext cx="639890" cy="426593"/>
      </dsp:txXfrm>
    </dsp:sp>
    <dsp:sp modelId="{3697FAF4-1670-496C-AFF5-4C1C636C22B6}">
      <dsp:nvSpPr>
        <dsp:cNvPr id="0" name=""/>
        <dsp:cNvSpPr/>
      </dsp:nvSpPr>
      <dsp:spPr>
        <a:xfrm>
          <a:off x="2137512" y="523051"/>
          <a:ext cx="2196365" cy="354072"/>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7620" rIns="0" bIns="7620" numCol="1" spcCol="1270" anchor="ctr" anchorCtr="0">
          <a:noAutofit/>
        </a:bodyPr>
        <a:lstStyle/>
        <a:p>
          <a:pPr marL="0" lvl="0" indent="0" algn="ctr" defTabSz="533400">
            <a:lnSpc>
              <a:spcPct val="90000"/>
            </a:lnSpc>
            <a:spcBef>
              <a:spcPct val="0"/>
            </a:spcBef>
            <a:spcAft>
              <a:spcPct val="35000"/>
            </a:spcAft>
            <a:buNone/>
          </a:pPr>
          <a:r>
            <a:rPr lang="en-US" sz="1200" kern="1200"/>
            <a:t>Data/information Sign-off Manager/Leader</a:t>
          </a:r>
        </a:p>
      </dsp:txBody>
      <dsp:txXfrm>
        <a:off x="2314548" y="523051"/>
        <a:ext cx="1842293" cy="354072"/>
      </dsp:txXfrm>
    </dsp:sp>
    <dsp:sp modelId="{5B2F3D18-18AB-4A2F-9C0C-96E7EC89A6AE}">
      <dsp:nvSpPr>
        <dsp:cNvPr id="0" name=""/>
        <dsp:cNvSpPr/>
      </dsp:nvSpPr>
      <dsp:spPr>
        <a:xfrm>
          <a:off x="1209671" y="973107"/>
          <a:ext cx="1066483" cy="426593"/>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en-US" sz="1100" kern="1200"/>
            <a:t>3rd line of defence</a:t>
          </a:r>
        </a:p>
      </dsp:txBody>
      <dsp:txXfrm>
        <a:off x="1422968" y="973107"/>
        <a:ext cx="639890" cy="426593"/>
      </dsp:txXfrm>
    </dsp:sp>
    <dsp:sp modelId="{D6069FC4-A89E-4950-A889-8950925CBD63}">
      <dsp:nvSpPr>
        <dsp:cNvPr id="0" name=""/>
        <dsp:cNvSpPr/>
      </dsp:nvSpPr>
      <dsp:spPr>
        <a:xfrm>
          <a:off x="2137512" y="1009367"/>
          <a:ext cx="2196365" cy="354072"/>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7620" rIns="0" bIns="7620" numCol="1" spcCol="1270" anchor="ctr" anchorCtr="0">
          <a:noAutofit/>
        </a:bodyPr>
        <a:lstStyle/>
        <a:p>
          <a:pPr marL="0" lvl="0" indent="0" algn="ctr" defTabSz="533400">
            <a:lnSpc>
              <a:spcPct val="90000"/>
            </a:lnSpc>
            <a:spcBef>
              <a:spcPct val="0"/>
            </a:spcBef>
            <a:spcAft>
              <a:spcPct val="35000"/>
            </a:spcAft>
            <a:buNone/>
          </a:pPr>
          <a:r>
            <a:rPr lang="en-US" sz="1200" kern="1200"/>
            <a:t>Freedom of Information Office</a:t>
          </a:r>
        </a:p>
      </dsp:txBody>
      <dsp:txXfrm>
        <a:off x="2314548" y="1009367"/>
        <a:ext cx="1842293" cy="354072"/>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12d4cb4-7f5a-4650-95b5-6d7e3861d27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769511E7E5974E8330A39CAE78267B" ma:contentTypeVersion="15" ma:contentTypeDescription="Create a new document." ma:contentTypeScope="" ma:versionID="0cd595cc674f5e9c59b0c85af3b6dfd2">
  <xsd:schema xmlns:xsd="http://www.w3.org/2001/XMLSchema" xmlns:xs="http://www.w3.org/2001/XMLSchema" xmlns:p="http://schemas.microsoft.com/office/2006/metadata/properties" xmlns:ns3="c12d4cb4-7f5a-4650-95b5-6d7e3861d271" xmlns:ns4="f9656ee7-a5ea-4258-a11d-7188ac35b9e3" targetNamespace="http://schemas.microsoft.com/office/2006/metadata/properties" ma:root="true" ma:fieldsID="067838739afc42a5c4a250b51ba2ed3e" ns3:_="" ns4:_="">
    <xsd:import namespace="c12d4cb4-7f5a-4650-95b5-6d7e3861d271"/>
    <xsd:import namespace="f9656ee7-a5ea-4258-a11d-7188ac35b9e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d4cb4-7f5a-4650-95b5-6d7e3861d2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656ee7-a5ea-4258-a11d-7188ac35b9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93A7E1-F670-4281-B3FC-015AFBA53702}">
  <ds:schemaRef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f9656ee7-a5ea-4258-a11d-7188ac35b9e3"/>
    <ds:schemaRef ds:uri="http://purl.org/dc/elements/1.1/"/>
    <ds:schemaRef ds:uri="http://schemas.microsoft.com/office/2006/metadata/properties"/>
    <ds:schemaRef ds:uri="c12d4cb4-7f5a-4650-95b5-6d7e3861d271"/>
    <ds:schemaRef ds:uri="http://www.w3.org/XML/1998/namespace"/>
    <ds:schemaRef ds:uri="http://purl.org/dc/dcmitype/"/>
  </ds:schemaRefs>
</ds:datastoreItem>
</file>

<file path=customXml/itemProps2.xml><?xml version="1.0" encoding="utf-8"?>
<ds:datastoreItem xmlns:ds="http://schemas.openxmlformats.org/officeDocument/2006/customXml" ds:itemID="{D1C970EF-F07A-4D1E-B436-9BC675006872}">
  <ds:schemaRefs>
    <ds:schemaRef ds:uri="http://schemas.microsoft.com/sharepoint/v3/contenttype/forms"/>
  </ds:schemaRefs>
</ds:datastoreItem>
</file>

<file path=customXml/itemProps3.xml><?xml version="1.0" encoding="utf-8"?>
<ds:datastoreItem xmlns:ds="http://schemas.openxmlformats.org/officeDocument/2006/customXml" ds:itemID="{8FACBA58-0646-4074-9D47-207A768D0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d4cb4-7f5a-4650-95b5-6d7e3861d271"/>
    <ds:schemaRef ds:uri="f9656ee7-a5ea-4258-a11d-7188ac35b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531</Words>
  <Characters>3029</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Freedom of Information Senior Manager Sign-Off Checklist</vt:lpstr>
      <vt:lpstr>    Appendix 1: Authorisation proforma</vt:lpstr>
    </vt:vector>
  </TitlesOfParts>
  <Company>University of Manchester</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 Ellis</dc:creator>
  <cp:keywords/>
  <dc:description/>
  <cp:lastModifiedBy>Lynda Rowlinson</cp:lastModifiedBy>
  <cp:revision>2</cp:revision>
  <dcterms:created xsi:type="dcterms:W3CDTF">2023-12-21T10:42:00Z</dcterms:created>
  <dcterms:modified xsi:type="dcterms:W3CDTF">2023-12-21T10:42:00Z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0x010100EE769511E7E5974E8330A39CAE78267B</vt:lpwstr>
  </property>
</Properties>
</file>