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C63A" w14:textId="6562C87C" w:rsidR="006C51CF" w:rsidRPr="006C51CF" w:rsidRDefault="006C51CF" w:rsidP="006C51CF">
      <w:pPr>
        <w:jc w:val="center"/>
        <w:rPr>
          <w:rFonts w:cstheme="minorHAnsi"/>
          <w:b/>
          <w:bCs/>
          <w:color w:val="4472C4" w:themeColor="accent1"/>
          <w:sz w:val="40"/>
          <w:szCs w:val="40"/>
          <w:u w:val="single"/>
        </w:rPr>
      </w:pPr>
      <w:r w:rsidRPr="35D3FC59">
        <w:rPr>
          <w:b/>
          <w:bCs/>
          <w:color w:val="4472C4" w:themeColor="accent1"/>
          <w:sz w:val="40"/>
          <w:szCs w:val="40"/>
          <w:u w:val="single"/>
        </w:rPr>
        <w:t xml:space="preserve">Mental Health Support </w:t>
      </w:r>
    </w:p>
    <w:p w14:paraId="190DC726" w14:textId="61D12AEA" w:rsidR="006C51CF" w:rsidRPr="006C51CF" w:rsidRDefault="01C09F02" w:rsidP="35D3FC59">
      <w:pPr>
        <w:rPr>
          <w:color w:val="000000"/>
          <w:sz w:val="30"/>
          <w:szCs w:val="30"/>
        </w:rPr>
      </w:pPr>
      <w:r w:rsidRPr="35D3FC59">
        <w:rPr>
          <w:color w:val="000000" w:themeColor="text1"/>
          <w:sz w:val="30"/>
          <w:szCs w:val="30"/>
        </w:rPr>
        <w:t>This</w:t>
      </w:r>
      <w:r w:rsidR="66816D39" w:rsidRPr="35D3FC59">
        <w:rPr>
          <w:color w:val="000000" w:themeColor="text1"/>
          <w:sz w:val="30"/>
          <w:szCs w:val="30"/>
        </w:rPr>
        <w:t xml:space="preserve"> </w:t>
      </w:r>
      <w:r w:rsidRPr="35D3FC59">
        <w:rPr>
          <w:color w:val="000000" w:themeColor="text1"/>
          <w:sz w:val="30"/>
          <w:szCs w:val="30"/>
        </w:rPr>
        <w:t xml:space="preserve">document provides a </w:t>
      </w:r>
      <w:r w:rsidR="66816D39" w:rsidRPr="35D3FC59">
        <w:rPr>
          <w:color w:val="000000" w:themeColor="text1"/>
          <w:sz w:val="30"/>
          <w:szCs w:val="30"/>
        </w:rPr>
        <w:t xml:space="preserve">list of some </w:t>
      </w:r>
      <w:r w:rsidR="6E9D0554" w:rsidRPr="35D3FC59">
        <w:rPr>
          <w:color w:val="000000" w:themeColor="text1"/>
          <w:sz w:val="30"/>
          <w:szCs w:val="30"/>
        </w:rPr>
        <w:t xml:space="preserve">of the </w:t>
      </w:r>
      <w:r w:rsidR="66816D39" w:rsidRPr="35D3FC59">
        <w:rPr>
          <w:color w:val="000000" w:themeColor="text1"/>
          <w:sz w:val="30"/>
          <w:szCs w:val="30"/>
        </w:rPr>
        <w:t>support services available</w:t>
      </w:r>
      <w:r w:rsidR="522F4CC5" w:rsidRPr="35D3FC59">
        <w:rPr>
          <w:color w:val="000000" w:themeColor="text1"/>
          <w:sz w:val="30"/>
          <w:szCs w:val="30"/>
        </w:rPr>
        <w:t xml:space="preserve"> for staff, </w:t>
      </w:r>
      <w:proofErr w:type="gramStart"/>
      <w:r w:rsidR="522F4CC5" w:rsidRPr="35D3FC59">
        <w:rPr>
          <w:color w:val="000000" w:themeColor="text1"/>
          <w:sz w:val="30"/>
          <w:szCs w:val="30"/>
        </w:rPr>
        <w:t>students</w:t>
      </w:r>
      <w:proofErr w:type="gramEnd"/>
      <w:r w:rsidR="522F4CC5" w:rsidRPr="35D3FC59">
        <w:rPr>
          <w:color w:val="000000" w:themeColor="text1"/>
          <w:sz w:val="30"/>
          <w:szCs w:val="30"/>
        </w:rPr>
        <w:t xml:space="preserve"> and members of the public. We </w:t>
      </w:r>
      <w:r w:rsidR="66816D39" w:rsidRPr="35D3FC59">
        <w:rPr>
          <w:color w:val="000000" w:themeColor="text1"/>
          <w:sz w:val="30"/>
          <w:szCs w:val="30"/>
        </w:rPr>
        <w:t xml:space="preserve">hope </w:t>
      </w:r>
      <w:r w:rsidR="6A2FDD9B" w:rsidRPr="35D3FC59">
        <w:rPr>
          <w:color w:val="000000" w:themeColor="text1"/>
          <w:sz w:val="30"/>
          <w:szCs w:val="30"/>
        </w:rPr>
        <w:t xml:space="preserve">that it </w:t>
      </w:r>
      <w:r w:rsidR="66816D39" w:rsidRPr="35D3FC59">
        <w:rPr>
          <w:color w:val="000000" w:themeColor="text1"/>
          <w:sz w:val="30"/>
          <w:szCs w:val="30"/>
        </w:rPr>
        <w:t xml:space="preserve">can be of some use. </w:t>
      </w:r>
      <w:r w:rsidR="006C51CF" w:rsidRPr="35D3FC59">
        <w:rPr>
          <w:color w:val="000000" w:themeColor="text1"/>
          <w:sz w:val="30"/>
          <w:szCs w:val="30"/>
        </w:rPr>
        <w:t xml:space="preserve">Please note that the University cannot specifically recommend any of the below </w:t>
      </w:r>
      <w:r w:rsidR="5FCC06BD" w:rsidRPr="35D3FC59">
        <w:rPr>
          <w:color w:val="000000" w:themeColor="text1"/>
          <w:sz w:val="30"/>
          <w:szCs w:val="30"/>
        </w:rPr>
        <w:t xml:space="preserve">external </w:t>
      </w:r>
      <w:r w:rsidR="006C51CF" w:rsidRPr="35D3FC59">
        <w:rPr>
          <w:color w:val="000000" w:themeColor="text1"/>
          <w:sz w:val="30"/>
          <w:szCs w:val="30"/>
        </w:rPr>
        <w:t>services</w:t>
      </w:r>
      <w:r w:rsidR="52533861" w:rsidRPr="35D3FC59">
        <w:rPr>
          <w:color w:val="000000" w:themeColor="text1"/>
          <w:sz w:val="30"/>
          <w:szCs w:val="30"/>
        </w:rPr>
        <w:t>.</w:t>
      </w:r>
      <w:r w:rsidR="006C51CF" w:rsidRPr="35D3FC59">
        <w:rPr>
          <w:color w:val="000000" w:themeColor="text1"/>
          <w:sz w:val="30"/>
          <w:szCs w:val="30"/>
        </w:rPr>
        <w:t xml:space="preserve"> </w:t>
      </w:r>
    </w:p>
    <w:p w14:paraId="7E711242" w14:textId="77777777" w:rsidR="006C51CF" w:rsidRPr="006C51CF" w:rsidRDefault="006C51CF" w:rsidP="006C51CF">
      <w:pPr>
        <w:rPr>
          <w:rFonts w:cstheme="minorHAnsi"/>
          <w:sz w:val="30"/>
          <w:szCs w:val="30"/>
        </w:rPr>
      </w:pPr>
      <w:r w:rsidRPr="006C51CF">
        <w:rPr>
          <w:rFonts w:cstheme="minorHAnsi"/>
          <w:b/>
          <w:bCs/>
          <w:sz w:val="30"/>
          <w:szCs w:val="30"/>
        </w:rPr>
        <w:t>Where to get urgent help</w:t>
      </w:r>
    </w:p>
    <w:p w14:paraId="52D66317" w14:textId="4927BA46" w:rsidR="006C51CF" w:rsidRPr="006C51CF" w:rsidRDefault="006C51CF" w:rsidP="006C51CF">
      <w:pPr>
        <w:rPr>
          <w:rFonts w:cstheme="minorHAnsi"/>
          <w:sz w:val="30"/>
          <w:szCs w:val="30"/>
        </w:rPr>
      </w:pPr>
      <w:r w:rsidRPr="006C51CF">
        <w:rPr>
          <w:rFonts w:cstheme="minorHAnsi"/>
          <w:sz w:val="30"/>
          <w:szCs w:val="30"/>
        </w:rPr>
        <w:t>If you are experiencing suicidal thoughts, or looking to signpost someone, the following services are available: </w:t>
      </w:r>
    </w:p>
    <w:p w14:paraId="05A43F9A" w14:textId="77777777" w:rsidR="006C51CF" w:rsidRPr="006C51CF" w:rsidRDefault="006C51CF" w:rsidP="35D3FC59">
      <w:pPr>
        <w:rPr>
          <w:sz w:val="30"/>
          <w:szCs w:val="30"/>
        </w:rPr>
      </w:pPr>
      <w:r w:rsidRPr="746D6EB9">
        <w:rPr>
          <w:b/>
          <w:bCs/>
          <w:sz w:val="30"/>
          <w:szCs w:val="30"/>
        </w:rPr>
        <w:t>Important:</w:t>
      </w:r>
      <w:r w:rsidRPr="746D6EB9">
        <w:rPr>
          <w:sz w:val="30"/>
          <w:szCs w:val="30"/>
        </w:rPr>
        <w:t xml:space="preserve"> If you or someone else is in danger, call 999 or go to your </w:t>
      </w:r>
      <w:hyperlink r:id="rId10">
        <w:r w:rsidRPr="746D6EB9">
          <w:rPr>
            <w:rStyle w:val="Hyperlink"/>
            <w:sz w:val="30"/>
            <w:szCs w:val="30"/>
          </w:rPr>
          <w:t xml:space="preserve">closest </w:t>
        </w:r>
      </w:hyperlink>
      <w:r w:rsidRPr="746D6EB9">
        <w:rPr>
          <w:rStyle w:val="Hyperlink"/>
          <w:sz w:val="30"/>
          <w:szCs w:val="30"/>
        </w:rPr>
        <w:t>Accident and Emergency department</w:t>
      </w:r>
    </w:p>
    <w:p w14:paraId="0928AD0C" w14:textId="471E3BFC" w:rsidR="006C51CF" w:rsidRPr="006C51CF" w:rsidRDefault="006C51CF" w:rsidP="35D3FC59">
      <w:pPr>
        <w:rPr>
          <w:sz w:val="30"/>
          <w:szCs w:val="30"/>
        </w:rPr>
      </w:pPr>
      <w:r w:rsidRPr="35D3FC59">
        <w:rPr>
          <w:sz w:val="30"/>
          <w:szCs w:val="30"/>
        </w:rPr>
        <w:t>• Samaritans</w:t>
      </w:r>
      <w:r w:rsidR="7E2067B9" w:rsidRPr="35D3FC59">
        <w:rPr>
          <w:sz w:val="30"/>
          <w:szCs w:val="30"/>
        </w:rPr>
        <w:t xml:space="preserve">: </w:t>
      </w:r>
      <w:r w:rsidR="365EB687" w:rsidRPr="35D3FC59">
        <w:rPr>
          <w:sz w:val="30"/>
          <w:szCs w:val="30"/>
        </w:rPr>
        <w:t xml:space="preserve">available </w:t>
      </w:r>
      <w:r w:rsidRPr="35D3FC59">
        <w:rPr>
          <w:sz w:val="30"/>
          <w:szCs w:val="30"/>
        </w:rPr>
        <w:t xml:space="preserve">24hrs a day, 365 days a year, </w:t>
      </w:r>
      <w:r w:rsidR="1E3F6E76" w:rsidRPr="35D3FC59">
        <w:rPr>
          <w:sz w:val="30"/>
          <w:szCs w:val="30"/>
        </w:rPr>
        <w:t xml:space="preserve">Call for free from any phone: </w:t>
      </w:r>
      <w:r w:rsidRPr="35D3FC59">
        <w:rPr>
          <w:sz w:val="30"/>
          <w:szCs w:val="30"/>
        </w:rPr>
        <w:t>116 123, </w:t>
      </w:r>
      <w:hyperlink r:id="rId11">
        <w:r w:rsidRPr="35D3FC59">
          <w:rPr>
            <w:rStyle w:val="Hyperlink"/>
            <w:sz w:val="30"/>
            <w:szCs w:val="30"/>
          </w:rPr>
          <w:t>Contact Us | Samaritans</w:t>
        </w:r>
      </w:hyperlink>
      <w:r w:rsidR="50102ED5" w:rsidRPr="35D3FC59">
        <w:rPr>
          <w:sz w:val="30"/>
          <w:szCs w:val="30"/>
        </w:rPr>
        <w:t xml:space="preserve"> - (Free to contact)</w:t>
      </w:r>
    </w:p>
    <w:p w14:paraId="78835E60" w14:textId="17A4A0BC" w:rsidR="006C51CF" w:rsidRPr="006C51CF" w:rsidRDefault="006C51CF" w:rsidP="35D3FC59">
      <w:pPr>
        <w:rPr>
          <w:sz w:val="30"/>
          <w:szCs w:val="30"/>
        </w:rPr>
      </w:pPr>
      <w:r w:rsidRPr="35D3FC59">
        <w:rPr>
          <w:sz w:val="30"/>
          <w:szCs w:val="30"/>
        </w:rPr>
        <w:t xml:space="preserve">• </w:t>
      </w:r>
      <w:proofErr w:type="spellStart"/>
      <w:r w:rsidRPr="35D3FC59">
        <w:rPr>
          <w:sz w:val="30"/>
          <w:szCs w:val="30"/>
        </w:rPr>
        <w:t>SANEline</w:t>
      </w:r>
      <w:proofErr w:type="spellEnd"/>
      <w:r w:rsidR="5F27DC09" w:rsidRPr="35D3FC59">
        <w:rPr>
          <w:sz w:val="30"/>
          <w:szCs w:val="30"/>
        </w:rPr>
        <w:t>:</w:t>
      </w:r>
      <w:r w:rsidRPr="35D3FC59">
        <w:rPr>
          <w:sz w:val="30"/>
          <w:szCs w:val="30"/>
        </w:rPr>
        <w:t xml:space="preserve"> 4</w:t>
      </w:r>
      <w:r w:rsidR="7E94705C" w:rsidRPr="35D3FC59">
        <w:rPr>
          <w:sz w:val="30"/>
          <w:szCs w:val="30"/>
        </w:rPr>
        <w:t>pm-</w:t>
      </w:r>
      <w:r w:rsidRPr="35D3FC59">
        <w:rPr>
          <w:sz w:val="30"/>
          <w:szCs w:val="30"/>
        </w:rPr>
        <w:t>10pm, 365 days a year,</w:t>
      </w:r>
      <w:r w:rsidR="4818620C" w:rsidRPr="35D3FC59">
        <w:rPr>
          <w:sz w:val="30"/>
          <w:szCs w:val="30"/>
        </w:rPr>
        <w:t xml:space="preserve"> call</w:t>
      </w:r>
      <w:r w:rsidRPr="35D3FC59">
        <w:rPr>
          <w:sz w:val="30"/>
          <w:szCs w:val="30"/>
        </w:rPr>
        <w:t xml:space="preserve"> 0300 304 7000, </w:t>
      </w:r>
      <w:hyperlink r:id="rId12" w:tgtFrame="_blank" w:history="1">
        <w:proofErr w:type="spellStart"/>
        <w:r w:rsidRPr="35D3FC59">
          <w:rPr>
            <w:rStyle w:val="Hyperlink"/>
            <w:sz w:val="30"/>
            <w:szCs w:val="30"/>
          </w:rPr>
          <w:t>SANEline</w:t>
        </w:r>
        <w:proofErr w:type="spellEnd"/>
        <w:r w:rsidRPr="35D3FC59">
          <w:rPr>
            <w:rStyle w:val="Hyperlink"/>
            <w:sz w:val="30"/>
            <w:szCs w:val="30"/>
          </w:rPr>
          <w:t xml:space="preserve"> services - SANE</w:t>
        </w:r>
      </w:hyperlink>
      <w:r w:rsidR="14977849" w:rsidRPr="35D3FC59">
        <w:rPr>
          <w:sz w:val="30"/>
          <w:szCs w:val="30"/>
        </w:rPr>
        <w:t>- (SANE does not charge for its services but your phone provider may charge you.)</w:t>
      </w:r>
    </w:p>
    <w:p w14:paraId="62C891D8" w14:textId="77777777" w:rsidR="006C51CF" w:rsidRPr="006C51CF" w:rsidRDefault="006C51CF" w:rsidP="006C51CF">
      <w:pPr>
        <w:rPr>
          <w:rFonts w:cstheme="minorHAnsi"/>
          <w:sz w:val="30"/>
          <w:szCs w:val="30"/>
        </w:rPr>
      </w:pPr>
      <w:r w:rsidRPr="006C51CF">
        <w:rPr>
          <w:rFonts w:cstheme="minorHAnsi"/>
          <w:sz w:val="30"/>
          <w:szCs w:val="30"/>
        </w:rPr>
        <w:t>• Find a local NHS Mental health helpline in England: </w:t>
      </w:r>
      <w:hyperlink r:id="rId13" w:tgtFrame="_blank" w:history="1">
        <w:r w:rsidRPr="006C51CF">
          <w:rPr>
            <w:rStyle w:val="Hyperlink"/>
            <w:rFonts w:cstheme="minorHAnsi"/>
            <w:sz w:val="30"/>
            <w:szCs w:val="30"/>
          </w:rPr>
          <w:t>Mental Health Helpline for Urgent Help - NHS (www.nhs.uk)</w:t>
        </w:r>
      </w:hyperlink>
    </w:p>
    <w:p w14:paraId="438FE6CE" w14:textId="7269D158" w:rsidR="006C51CF" w:rsidRPr="006C51CF" w:rsidRDefault="006C51CF" w:rsidP="35D3FC59">
      <w:pPr>
        <w:rPr>
          <w:sz w:val="30"/>
          <w:szCs w:val="30"/>
        </w:rPr>
      </w:pPr>
      <w:r w:rsidRPr="35D3FC59">
        <w:rPr>
          <w:sz w:val="30"/>
          <w:szCs w:val="30"/>
        </w:rPr>
        <w:t>• If you need help urgently for your mental health, but it's not an emergency, call 111</w:t>
      </w:r>
      <w:r w:rsidR="04B0E9C1" w:rsidRPr="35D3FC59">
        <w:rPr>
          <w:sz w:val="30"/>
          <w:szCs w:val="30"/>
        </w:rPr>
        <w:t xml:space="preserve"> (Free)</w:t>
      </w:r>
    </w:p>
    <w:p w14:paraId="5C8C30B7" w14:textId="77777777" w:rsidR="006C51CF" w:rsidRPr="006C51CF" w:rsidRDefault="006C51CF" w:rsidP="006C51CF">
      <w:pPr>
        <w:rPr>
          <w:rFonts w:cstheme="minorHAnsi"/>
          <w:sz w:val="30"/>
          <w:szCs w:val="30"/>
        </w:rPr>
      </w:pPr>
      <w:r w:rsidRPr="006C51CF">
        <w:rPr>
          <w:rFonts w:cstheme="minorHAnsi"/>
          <w:b/>
          <w:bCs/>
          <w:sz w:val="30"/>
          <w:szCs w:val="30"/>
        </w:rPr>
        <w:t>University support</w:t>
      </w:r>
    </w:p>
    <w:p w14:paraId="0935B234" w14:textId="77777777" w:rsidR="006C51CF" w:rsidRPr="006C51CF" w:rsidRDefault="006C51CF" w:rsidP="35D3FC59">
      <w:pPr>
        <w:rPr>
          <w:sz w:val="30"/>
          <w:szCs w:val="30"/>
        </w:rPr>
      </w:pPr>
      <w:r w:rsidRPr="746D6EB9">
        <w:rPr>
          <w:b/>
          <w:bCs/>
          <w:sz w:val="30"/>
          <w:szCs w:val="30"/>
        </w:rPr>
        <w:t>Employee Assistance Programme ‘Health Hero’:</w:t>
      </w:r>
    </w:p>
    <w:p w14:paraId="6C023793" w14:textId="1C2D9255" w:rsidR="006C51CF" w:rsidRPr="006C51CF" w:rsidRDefault="006C51CF" w:rsidP="35D3FC59">
      <w:pPr>
        <w:rPr>
          <w:sz w:val="30"/>
          <w:szCs w:val="30"/>
        </w:rPr>
      </w:pPr>
      <w:r w:rsidRPr="746D6EB9">
        <w:rPr>
          <w:sz w:val="30"/>
          <w:szCs w:val="30"/>
          <w:lang w:val="en-US"/>
        </w:rPr>
        <w:t>The </w:t>
      </w:r>
      <w:proofErr w:type="spellStart"/>
      <w:r w:rsidRPr="746D6EB9">
        <w:rPr>
          <w:sz w:val="30"/>
          <w:szCs w:val="30"/>
          <w:lang w:val="en-US"/>
        </w:rPr>
        <w:t>HealthHero</w:t>
      </w:r>
      <w:proofErr w:type="spellEnd"/>
      <w:r w:rsidRPr="746D6EB9">
        <w:rPr>
          <w:sz w:val="30"/>
          <w:szCs w:val="30"/>
          <w:lang w:val="en-US"/>
        </w:rPr>
        <w:t> Assist </w:t>
      </w:r>
      <w:hyperlink r:id="rId14">
        <w:r w:rsidRPr="746D6EB9">
          <w:rPr>
            <w:rStyle w:val="Hyperlink"/>
            <w:sz w:val="30"/>
            <w:szCs w:val="30"/>
            <w:lang w:val="en-US"/>
          </w:rPr>
          <w:t>Employee Assistance </w:t>
        </w:r>
        <w:proofErr w:type="spellStart"/>
        <w:r w:rsidRPr="746D6EB9">
          <w:rPr>
            <w:rStyle w:val="Hyperlink"/>
            <w:sz w:val="30"/>
            <w:szCs w:val="30"/>
            <w:lang w:val="en-US"/>
          </w:rPr>
          <w:t>Programme</w:t>
        </w:r>
        <w:proofErr w:type="spellEnd"/>
        <w:r w:rsidRPr="746D6EB9">
          <w:rPr>
            <w:rStyle w:val="Hyperlink"/>
            <w:sz w:val="30"/>
            <w:szCs w:val="30"/>
            <w:lang w:val="en-US"/>
          </w:rPr>
          <w:t> </w:t>
        </w:r>
      </w:hyperlink>
      <w:r w:rsidRPr="746D6EB9">
        <w:rPr>
          <w:sz w:val="30"/>
          <w:szCs w:val="30"/>
          <w:lang w:val="en-US"/>
        </w:rPr>
        <w:t>(EAP) is a confidential and independent counselling and information</w:t>
      </w:r>
      <w:r w:rsidR="734CA99C" w:rsidRPr="746D6EB9">
        <w:rPr>
          <w:sz w:val="30"/>
          <w:szCs w:val="30"/>
          <w:lang w:val="en-US"/>
        </w:rPr>
        <w:t xml:space="preserve"> </w:t>
      </w:r>
      <w:r w:rsidRPr="746D6EB9">
        <w:rPr>
          <w:sz w:val="30"/>
          <w:szCs w:val="30"/>
          <w:lang w:val="en-US"/>
        </w:rPr>
        <w:t>service. Support is free and confidential. </w:t>
      </w:r>
      <w:r w:rsidR="7D583B9B" w:rsidRPr="746D6EB9">
        <w:rPr>
          <w:sz w:val="30"/>
          <w:szCs w:val="30"/>
          <w:lang w:val="en-US"/>
        </w:rPr>
        <w:t>All directly employed members of staff can use the service.</w:t>
      </w:r>
    </w:p>
    <w:p w14:paraId="2C1AF592" w14:textId="77777777" w:rsidR="006C51CF" w:rsidRPr="006C51CF" w:rsidRDefault="006C51CF" w:rsidP="006C51CF">
      <w:pPr>
        <w:rPr>
          <w:rFonts w:cstheme="minorHAnsi"/>
          <w:sz w:val="30"/>
          <w:szCs w:val="30"/>
        </w:rPr>
      </w:pPr>
      <w:r w:rsidRPr="006C51CF">
        <w:rPr>
          <w:rFonts w:cstheme="minorHAnsi"/>
          <w:sz w:val="30"/>
          <w:szCs w:val="30"/>
          <w:lang w:val="en-US"/>
        </w:rPr>
        <w:t>They provide our staff with:  </w:t>
      </w:r>
    </w:p>
    <w:p w14:paraId="214B9C8F" w14:textId="0ACB8D97" w:rsidR="006C51CF" w:rsidRPr="006C51CF" w:rsidRDefault="006C51CF" w:rsidP="35D3FC59">
      <w:pPr>
        <w:numPr>
          <w:ilvl w:val="0"/>
          <w:numId w:val="1"/>
        </w:numPr>
        <w:rPr>
          <w:sz w:val="30"/>
          <w:szCs w:val="30"/>
        </w:rPr>
      </w:pPr>
      <w:r w:rsidRPr="35D3FC59">
        <w:rPr>
          <w:sz w:val="30"/>
          <w:szCs w:val="30"/>
          <w:lang w:val="en-US"/>
        </w:rPr>
        <w:t>Telephone counselling </w:t>
      </w:r>
      <w:r w:rsidR="3BFA4CDF" w:rsidRPr="35D3FC59">
        <w:rPr>
          <w:sz w:val="30"/>
          <w:szCs w:val="30"/>
          <w:lang w:val="en-US"/>
        </w:rPr>
        <w:t>s</w:t>
      </w:r>
      <w:r w:rsidRPr="35D3FC59">
        <w:rPr>
          <w:sz w:val="30"/>
          <w:szCs w:val="30"/>
          <w:lang w:val="en-US"/>
        </w:rPr>
        <w:t>upport </w:t>
      </w:r>
    </w:p>
    <w:p w14:paraId="6CC1EE77" w14:textId="77777777" w:rsidR="006C51CF" w:rsidRPr="006C51CF" w:rsidRDefault="006C51CF" w:rsidP="006C51CF">
      <w:pPr>
        <w:numPr>
          <w:ilvl w:val="0"/>
          <w:numId w:val="1"/>
        </w:numPr>
        <w:rPr>
          <w:rFonts w:cstheme="minorHAnsi"/>
          <w:sz w:val="30"/>
          <w:szCs w:val="30"/>
        </w:rPr>
      </w:pPr>
      <w:r w:rsidRPr="006C51CF">
        <w:rPr>
          <w:rFonts w:cstheme="minorHAnsi"/>
          <w:sz w:val="30"/>
          <w:szCs w:val="30"/>
          <w:lang w:val="en-US"/>
        </w:rPr>
        <w:lastRenderedPageBreak/>
        <w:t>Practical information and guidance for personal and work-related issues.  </w:t>
      </w:r>
    </w:p>
    <w:p w14:paraId="66E6473C" w14:textId="77777777" w:rsidR="006C51CF" w:rsidRPr="006C51CF" w:rsidRDefault="006C51CF" w:rsidP="006C51CF">
      <w:pPr>
        <w:numPr>
          <w:ilvl w:val="0"/>
          <w:numId w:val="1"/>
        </w:numPr>
        <w:rPr>
          <w:rFonts w:cstheme="minorHAnsi"/>
          <w:sz w:val="30"/>
          <w:szCs w:val="30"/>
        </w:rPr>
      </w:pPr>
      <w:r w:rsidRPr="006C51CF">
        <w:rPr>
          <w:rFonts w:cstheme="minorHAnsi"/>
          <w:sz w:val="30"/>
          <w:szCs w:val="30"/>
          <w:lang w:val="en-US"/>
        </w:rPr>
        <w:t>Signposting to Specialist Agencies </w:t>
      </w:r>
    </w:p>
    <w:p w14:paraId="2B47BA51" w14:textId="77777777" w:rsidR="006C51CF" w:rsidRPr="006C51CF" w:rsidRDefault="006C51CF" w:rsidP="006C51CF">
      <w:pPr>
        <w:numPr>
          <w:ilvl w:val="0"/>
          <w:numId w:val="1"/>
        </w:numPr>
        <w:rPr>
          <w:rFonts w:cstheme="minorHAnsi"/>
          <w:sz w:val="30"/>
          <w:szCs w:val="30"/>
        </w:rPr>
      </w:pPr>
      <w:r w:rsidRPr="006C51CF">
        <w:rPr>
          <w:rFonts w:cstheme="minorHAnsi"/>
          <w:sz w:val="30"/>
          <w:szCs w:val="30"/>
          <w:lang w:val="en-US"/>
        </w:rPr>
        <w:t>Support for Managers </w:t>
      </w:r>
    </w:p>
    <w:p w14:paraId="79C37004" w14:textId="77777777" w:rsidR="006C51CF" w:rsidRPr="006C51CF" w:rsidRDefault="006C51CF" w:rsidP="006C51CF">
      <w:pPr>
        <w:numPr>
          <w:ilvl w:val="0"/>
          <w:numId w:val="1"/>
        </w:numPr>
        <w:rPr>
          <w:rFonts w:cstheme="minorHAnsi"/>
          <w:sz w:val="30"/>
          <w:szCs w:val="30"/>
        </w:rPr>
      </w:pPr>
      <w:r w:rsidRPr="006C51CF">
        <w:rPr>
          <w:rFonts w:cstheme="minorHAnsi"/>
          <w:sz w:val="30"/>
          <w:szCs w:val="30"/>
          <w:lang w:val="en-US"/>
        </w:rPr>
        <w:t>The Wellbeing Hub </w:t>
      </w:r>
    </w:p>
    <w:p w14:paraId="59AD4B4D" w14:textId="77777777" w:rsidR="006C51CF" w:rsidRPr="006C51CF" w:rsidRDefault="006C51CF" w:rsidP="006C51CF">
      <w:pPr>
        <w:numPr>
          <w:ilvl w:val="0"/>
          <w:numId w:val="1"/>
        </w:numPr>
        <w:rPr>
          <w:rFonts w:cstheme="minorHAnsi"/>
          <w:sz w:val="30"/>
          <w:szCs w:val="30"/>
        </w:rPr>
      </w:pPr>
      <w:r w:rsidRPr="006C51CF">
        <w:rPr>
          <w:rFonts w:cstheme="minorHAnsi"/>
          <w:sz w:val="30"/>
          <w:szCs w:val="30"/>
          <w:lang w:val="en-US"/>
        </w:rPr>
        <w:t>General Health &amp; Wellbeing Support </w:t>
      </w:r>
    </w:p>
    <w:p w14:paraId="682EC0EE" w14:textId="77777777" w:rsidR="006C51CF" w:rsidRPr="006C51CF" w:rsidRDefault="006C51CF" w:rsidP="006C51CF">
      <w:pPr>
        <w:numPr>
          <w:ilvl w:val="0"/>
          <w:numId w:val="1"/>
        </w:numPr>
        <w:rPr>
          <w:rFonts w:cstheme="minorHAnsi"/>
          <w:sz w:val="30"/>
          <w:szCs w:val="30"/>
        </w:rPr>
      </w:pPr>
      <w:r w:rsidRPr="006C51CF">
        <w:rPr>
          <w:rFonts w:cstheme="minorHAnsi"/>
          <w:sz w:val="30"/>
          <w:szCs w:val="30"/>
          <w:lang w:val="en-US"/>
        </w:rPr>
        <w:t>Legal Information </w:t>
      </w:r>
    </w:p>
    <w:p w14:paraId="64AC633E" w14:textId="77777777" w:rsidR="006C51CF" w:rsidRPr="006C51CF" w:rsidRDefault="006C51CF" w:rsidP="006C51CF">
      <w:pPr>
        <w:numPr>
          <w:ilvl w:val="0"/>
          <w:numId w:val="1"/>
        </w:numPr>
        <w:rPr>
          <w:rFonts w:cstheme="minorHAnsi"/>
          <w:sz w:val="30"/>
          <w:szCs w:val="30"/>
        </w:rPr>
      </w:pPr>
      <w:r w:rsidRPr="006C51CF">
        <w:rPr>
          <w:rFonts w:cstheme="minorHAnsi"/>
          <w:sz w:val="30"/>
          <w:szCs w:val="30"/>
          <w:lang w:val="en-US"/>
        </w:rPr>
        <w:t>Money &amp; Debt Support </w:t>
      </w:r>
    </w:p>
    <w:p w14:paraId="44683A3C" w14:textId="77777777" w:rsidR="006C51CF" w:rsidRPr="006C51CF" w:rsidRDefault="006C51CF" w:rsidP="006C51CF">
      <w:pPr>
        <w:rPr>
          <w:rFonts w:cstheme="minorHAnsi"/>
          <w:sz w:val="30"/>
          <w:szCs w:val="30"/>
        </w:rPr>
      </w:pPr>
      <w:r w:rsidRPr="006C51CF">
        <w:rPr>
          <w:rFonts w:cstheme="minorHAnsi"/>
          <w:b/>
          <w:bCs/>
          <w:sz w:val="30"/>
          <w:szCs w:val="30"/>
        </w:rPr>
        <w:t xml:space="preserve">Contacting </w:t>
      </w:r>
      <w:proofErr w:type="spellStart"/>
      <w:r w:rsidRPr="006C51CF">
        <w:rPr>
          <w:rFonts w:cstheme="minorHAnsi"/>
          <w:b/>
          <w:bCs/>
          <w:sz w:val="30"/>
          <w:szCs w:val="30"/>
        </w:rPr>
        <w:t>HealthHero</w:t>
      </w:r>
      <w:proofErr w:type="spellEnd"/>
      <w:r w:rsidRPr="006C51CF">
        <w:rPr>
          <w:rFonts w:cstheme="minorHAnsi"/>
          <w:b/>
          <w:bCs/>
          <w:sz w:val="30"/>
          <w:szCs w:val="30"/>
        </w:rPr>
        <w:t xml:space="preserve"> Assist</w:t>
      </w:r>
    </w:p>
    <w:p w14:paraId="6D8EDB2C" w14:textId="441B5C48" w:rsidR="006C51CF" w:rsidRPr="006C51CF" w:rsidRDefault="006C51CF" w:rsidP="35D3FC59">
      <w:pPr>
        <w:rPr>
          <w:sz w:val="30"/>
          <w:szCs w:val="30"/>
        </w:rPr>
      </w:pPr>
      <w:r w:rsidRPr="35D3FC59">
        <w:rPr>
          <w:sz w:val="30"/>
          <w:szCs w:val="30"/>
        </w:rPr>
        <w:t>Call 0800 358 5997 or +44 141 271 7555 (landline alternative for international and/or mobile use) to speak to an advisor.</w:t>
      </w:r>
    </w:p>
    <w:p w14:paraId="1C7B1CD9" w14:textId="12BBA7FE" w:rsidR="006C51CF" w:rsidRDefault="006C51CF" w:rsidP="35D3FC59">
      <w:pPr>
        <w:rPr>
          <w:sz w:val="30"/>
          <w:szCs w:val="30"/>
        </w:rPr>
      </w:pPr>
      <w:r w:rsidRPr="35D3FC59">
        <w:rPr>
          <w:sz w:val="30"/>
          <w:szCs w:val="30"/>
        </w:rPr>
        <w:t>Lines are open 24 hours a day, 7 days a week, 365 days a year. </w:t>
      </w:r>
      <w:r w:rsidRPr="35D3FC59">
        <w:rPr>
          <w:sz w:val="30"/>
          <w:szCs w:val="30"/>
          <w:lang w:val="en-US"/>
        </w:rPr>
        <w:t>Calls are</w:t>
      </w:r>
      <w:r w:rsidR="7E4A535C" w:rsidRPr="35D3FC59">
        <w:rPr>
          <w:sz w:val="30"/>
          <w:szCs w:val="30"/>
          <w:lang w:val="en-US"/>
        </w:rPr>
        <w:t xml:space="preserve"> free and</w:t>
      </w:r>
      <w:r w:rsidRPr="35D3FC59">
        <w:rPr>
          <w:sz w:val="30"/>
          <w:szCs w:val="30"/>
          <w:lang w:val="en-US"/>
        </w:rPr>
        <w:t xml:space="preserve"> </w:t>
      </w:r>
      <w:r w:rsidR="0E10CA06" w:rsidRPr="35D3FC59">
        <w:rPr>
          <w:sz w:val="30"/>
          <w:szCs w:val="30"/>
          <w:lang w:val="en-US"/>
        </w:rPr>
        <w:t>confidential;</w:t>
      </w:r>
      <w:r w:rsidR="5CA7DA46" w:rsidRPr="35D3FC59">
        <w:rPr>
          <w:sz w:val="30"/>
          <w:szCs w:val="30"/>
          <w:lang w:val="en-US"/>
        </w:rPr>
        <w:t xml:space="preserve"> however</w:t>
      </w:r>
      <w:r w:rsidR="19EABF7D" w:rsidRPr="35D3FC59">
        <w:rPr>
          <w:sz w:val="30"/>
          <w:szCs w:val="30"/>
          <w:lang w:val="en-US"/>
        </w:rPr>
        <w:t>,</w:t>
      </w:r>
      <w:r w:rsidRPr="35D3FC59">
        <w:rPr>
          <w:sz w:val="30"/>
          <w:szCs w:val="30"/>
          <w:lang w:val="en-US"/>
        </w:rPr>
        <w:t> </w:t>
      </w:r>
      <w:r w:rsidR="37679EFC" w:rsidRPr="35D3FC59">
        <w:rPr>
          <w:sz w:val="30"/>
          <w:szCs w:val="30"/>
          <w:lang w:val="en-US"/>
        </w:rPr>
        <w:t>c</w:t>
      </w:r>
      <w:r w:rsidRPr="35D3FC59">
        <w:rPr>
          <w:sz w:val="30"/>
          <w:szCs w:val="30"/>
          <w:lang w:val="en-US"/>
        </w:rPr>
        <w:t>onfidentiality may be broken in a situation where you or someone else is in danger.</w:t>
      </w:r>
      <w:r w:rsidRPr="35D3FC59">
        <w:rPr>
          <w:sz w:val="30"/>
          <w:szCs w:val="30"/>
        </w:rPr>
        <w:t> </w:t>
      </w:r>
    </w:p>
    <w:p w14:paraId="652799B9" w14:textId="654CA7BD" w:rsidR="00A11DA8" w:rsidRPr="00A11DA8" w:rsidRDefault="00A11DA8" w:rsidP="006C51CF">
      <w:pPr>
        <w:rPr>
          <w:rFonts w:cstheme="minorHAnsi"/>
          <w:b/>
          <w:bCs/>
          <w:sz w:val="30"/>
          <w:szCs w:val="30"/>
        </w:rPr>
      </w:pPr>
      <w:r w:rsidRPr="00A11DA8">
        <w:rPr>
          <w:rFonts w:cstheme="minorHAnsi"/>
          <w:b/>
          <w:bCs/>
          <w:sz w:val="30"/>
          <w:szCs w:val="30"/>
        </w:rPr>
        <w:t>Non urgent queries</w:t>
      </w:r>
    </w:p>
    <w:p w14:paraId="5283EE29" w14:textId="1A84FBEF" w:rsidR="00A11DA8" w:rsidRPr="00A11DA8" w:rsidRDefault="00A11DA8" w:rsidP="006C51CF">
      <w:pPr>
        <w:rPr>
          <w:sz w:val="30"/>
          <w:szCs w:val="30"/>
        </w:rPr>
      </w:pPr>
      <w:r>
        <w:rPr>
          <w:sz w:val="30"/>
          <w:szCs w:val="30"/>
        </w:rPr>
        <w:t>If your</w:t>
      </w:r>
      <w:r w:rsidRPr="00A11DA8">
        <w:rPr>
          <w:sz w:val="30"/>
          <w:szCs w:val="30"/>
        </w:rPr>
        <w:t xml:space="preserve"> query is not urgent</w:t>
      </w:r>
      <w:r>
        <w:rPr>
          <w:sz w:val="30"/>
          <w:szCs w:val="30"/>
        </w:rPr>
        <w:t>, or if you</w:t>
      </w:r>
      <w:r w:rsidRPr="00A11DA8">
        <w:rPr>
          <w:sz w:val="30"/>
          <w:szCs w:val="30"/>
        </w:rPr>
        <w:t xml:space="preserve"> would like to increase men’s health/wellbeing agenda in </w:t>
      </w:r>
      <w:r>
        <w:rPr>
          <w:sz w:val="30"/>
          <w:szCs w:val="30"/>
        </w:rPr>
        <w:t>your area moving forward, please contact</w:t>
      </w:r>
      <w:r w:rsidRPr="00A11DA8">
        <w:t xml:space="preserve"> </w:t>
      </w:r>
      <w:hyperlink r:id="rId15" w:history="1">
        <w:r w:rsidRPr="00A11DA8">
          <w:rPr>
            <w:rStyle w:val="Hyperlink"/>
            <w:sz w:val="30"/>
            <w:szCs w:val="30"/>
          </w:rPr>
          <w:t>wellbeing@manchester.ac.uk</w:t>
        </w:r>
      </w:hyperlink>
    </w:p>
    <w:p w14:paraId="2FE9B78A" w14:textId="77777777" w:rsidR="00A11DA8" w:rsidRPr="00A11DA8" w:rsidRDefault="00A11DA8" w:rsidP="00A11DA8">
      <w:pPr>
        <w:rPr>
          <w:b/>
          <w:bCs/>
          <w:sz w:val="30"/>
          <w:szCs w:val="30"/>
        </w:rPr>
      </w:pPr>
      <w:r w:rsidRPr="00A11DA8">
        <w:rPr>
          <w:b/>
          <w:bCs/>
          <w:sz w:val="30"/>
          <w:szCs w:val="30"/>
        </w:rPr>
        <w:t>For Students</w:t>
      </w:r>
    </w:p>
    <w:p w14:paraId="343307EB" w14:textId="3DB1D26A" w:rsidR="00A11DA8" w:rsidRDefault="00000000" w:rsidP="00A11DA8">
      <w:pPr>
        <w:rPr>
          <w:sz w:val="30"/>
          <w:szCs w:val="30"/>
        </w:rPr>
      </w:pPr>
      <w:hyperlink r:id="rId16">
        <w:r w:rsidR="00A11DA8" w:rsidRPr="35D3FC59">
          <w:rPr>
            <w:rStyle w:val="Hyperlink"/>
            <w:sz w:val="30"/>
            <w:szCs w:val="30"/>
          </w:rPr>
          <w:t>Student Support</w:t>
        </w:r>
      </w:hyperlink>
      <w:r w:rsidR="00A11DA8" w:rsidRPr="35D3FC59">
        <w:rPr>
          <w:sz w:val="30"/>
          <w:szCs w:val="30"/>
        </w:rPr>
        <w:t xml:space="preserve"> </w:t>
      </w:r>
      <w:r w:rsidR="6AA5D6A3" w:rsidRPr="35D3FC59">
        <w:rPr>
          <w:sz w:val="30"/>
          <w:szCs w:val="30"/>
        </w:rPr>
        <w:t>is a</w:t>
      </w:r>
      <w:r w:rsidR="00A11DA8" w:rsidRPr="35D3FC59">
        <w:rPr>
          <w:sz w:val="30"/>
          <w:szCs w:val="30"/>
        </w:rPr>
        <w:t xml:space="preserve"> central place for students to access support services, resources to support day-to-day wellbeing and find answers to common queries. </w:t>
      </w:r>
    </w:p>
    <w:p w14:paraId="59528C85" w14:textId="77777777" w:rsidR="006C51CF" w:rsidRPr="006C51CF" w:rsidRDefault="006C51CF" w:rsidP="006C51CF">
      <w:pPr>
        <w:rPr>
          <w:rFonts w:cstheme="minorHAnsi"/>
          <w:sz w:val="30"/>
          <w:szCs w:val="30"/>
        </w:rPr>
      </w:pPr>
      <w:r w:rsidRPr="006C51CF">
        <w:rPr>
          <w:rFonts w:cstheme="minorHAnsi"/>
          <w:b/>
          <w:bCs/>
          <w:sz w:val="30"/>
          <w:szCs w:val="30"/>
        </w:rPr>
        <w:t>Further External support</w:t>
      </w:r>
    </w:p>
    <w:p w14:paraId="4EE5AD72" w14:textId="4FBAAFD1" w:rsidR="006C51CF" w:rsidRPr="006C51CF" w:rsidRDefault="006C51CF" w:rsidP="35D3FC59">
      <w:pPr>
        <w:rPr>
          <w:sz w:val="30"/>
          <w:szCs w:val="30"/>
        </w:rPr>
      </w:pPr>
      <w:r w:rsidRPr="35D3FC59">
        <w:rPr>
          <w:sz w:val="30"/>
          <w:szCs w:val="30"/>
        </w:rPr>
        <w:t>There are many support organisations and services available for men’s health and mental health. </w:t>
      </w:r>
    </w:p>
    <w:p w14:paraId="5C3BD42A" w14:textId="77777777" w:rsidR="006C51CF" w:rsidRPr="006C51CF" w:rsidRDefault="006C51CF" w:rsidP="006C51CF">
      <w:pPr>
        <w:numPr>
          <w:ilvl w:val="0"/>
          <w:numId w:val="2"/>
        </w:numPr>
        <w:rPr>
          <w:rFonts w:cstheme="minorHAnsi"/>
          <w:sz w:val="30"/>
          <w:szCs w:val="30"/>
        </w:rPr>
      </w:pPr>
      <w:r w:rsidRPr="006C51CF">
        <w:rPr>
          <w:rFonts w:cstheme="minorHAnsi"/>
          <w:sz w:val="30"/>
          <w:szCs w:val="30"/>
        </w:rPr>
        <w:t>International Men’s Day UK have </w:t>
      </w:r>
      <w:hyperlink r:id="rId17" w:tgtFrame="_blank" w:history="1">
        <w:r w:rsidRPr="006C51CF">
          <w:rPr>
            <w:rStyle w:val="Hyperlink"/>
            <w:rFonts w:cstheme="minorHAnsi"/>
            <w:sz w:val="30"/>
            <w:szCs w:val="30"/>
          </w:rPr>
          <w:t>an extensive list of charities</w:t>
        </w:r>
      </w:hyperlink>
      <w:r w:rsidRPr="006C51CF">
        <w:rPr>
          <w:rFonts w:cstheme="minorHAnsi"/>
          <w:sz w:val="30"/>
          <w:szCs w:val="30"/>
        </w:rPr>
        <w:t xml:space="preserve"> that support different issues including: boys and young men’s development, health, mental health, fatherhood, domestic </w:t>
      </w:r>
      <w:r w:rsidRPr="006C51CF">
        <w:rPr>
          <w:rFonts w:cstheme="minorHAnsi"/>
          <w:sz w:val="30"/>
          <w:szCs w:val="30"/>
        </w:rPr>
        <w:lastRenderedPageBreak/>
        <w:t>abuse/violence, infertility, loneliness and isolation, sexual abuse and exploitation. </w:t>
      </w:r>
    </w:p>
    <w:p w14:paraId="7E4742B8" w14:textId="77777777" w:rsidR="006C51CF" w:rsidRPr="006C51CF" w:rsidRDefault="006C51CF" w:rsidP="006C51CF">
      <w:pPr>
        <w:rPr>
          <w:rFonts w:cstheme="minorHAnsi"/>
          <w:sz w:val="30"/>
          <w:szCs w:val="30"/>
        </w:rPr>
      </w:pPr>
      <w:r w:rsidRPr="006C51CF">
        <w:rPr>
          <w:rFonts w:cstheme="minorHAnsi"/>
          <w:sz w:val="30"/>
          <w:szCs w:val="30"/>
        </w:rPr>
        <w:t> </w:t>
      </w:r>
    </w:p>
    <w:p w14:paraId="0ED78987" w14:textId="77777777" w:rsidR="006C51CF" w:rsidRPr="006C51CF" w:rsidRDefault="006C51CF" w:rsidP="006C51CF">
      <w:pPr>
        <w:rPr>
          <w:rFonts w:cstheme="minorHAnsi"/>
          <w:sz w:val="30"/>
          <w:szCs w:val="30"/>
        </w:rPr>
      </w:pPr>
      <w:r w:rsidRPr="006C51CF">
        <w:rPr>
          <w:rFonts w:cstheme="minorHAnsi"/>
          <w:b/>
          <w:bCs/>
          <w:sz w:val="30"/>
          <w:szCs w:val="30"/>
        </w:rPr>
        <w:t xml:space="preserve">Support for those affected by </w:t>
      </w:r>
      <w:proofErr w:type="gramStart"/>
      <w:r w:rsidRPr="006C51CF">
        <w:rPr>
          <w:rFonts w:cstheme="minorHAnsi"/>
          <w:b/>
          <w:bCs/>
          <w:sz w:val="30"/>
          <w:szCs w:val="30"/>
        </w:rPr>
        <w:t>suicide</w:t>
      </w:r>
      <w:proofErr w:type="gramEnd"/>
    </w:p>
    <w:p w14:paraId="7DC3BD1B" w14:textId="77777777" w:rsidR="006C51CF" w:rsidRPr="006C51CF" w:rsidRDefault="006C51CF" w:rsidP="006C51CF">
      <w:pPr>
        <w:rPr>
          <w:rFonts w:cstheme="minorHAnsi"/>
          <w:sz w:val="30"/>
          <w:szCs w:val="30"/>
        </w:rPr>
      </w:pPr>
      <w:r w:rsidRPr="006C51CF">
        <w:rPr>
          <w:rFonts w:cstheme="minorHAnsi"/>
          <w:sz w:val="30"/>
          <w:szCs w:val="30"/>
        </w:rPr>
        <w:t>If you have been affected by suicide, the following services may be able to offer support:</w:t>
      </w:r>
    </w:p>
    <w:p w14:paraId="593AB66F" w14:textId="77777777" w:rsidR="006C51CF" w:rsidRPr="006C51CF" w:rsidRDefault="00000000" w:rsidP="006C51CF">
      <w:pPr>
        <w:rPr>
          <w:rFonts w:cstheme="minorHAnsi"/>
          <w:sz w:val="30"/>
          <w:szCs w:val="30"/>
        </w:rPr>
      </w:pPr>
      <w:hyperlink r:id="rId18" w:tgtFrame="_blank" w:history="1">
        <w:r w:rsidR="006C51CF" w:rsidRPr="006C51CF">
          <w:rPr>
            <w:rStyle w:val="Hyperlink"/>
            <w:rFonts w:cstheme="minorHAnsi"/>
            <w:sz w:val="30"/>
            <w:szCs w:val="30"/>
          </w:rPr>
          <w:t>Greater Manchester Bereavement service</w:t>
        </w:r>
      </w:hyperlink>
      <w:r w:rsidR="006C51CF" w:rsidRPr="006C51CF">
        <w:rPr>
          <w:rFonts w:cstheme="minorHAnsi"/>
          <w:sz w:val="30"/>
          <w:szCs w:val="30"/>
        </w:rPr>
        <w:t>: find bereavement support local to you. Suicide bereavement specific support is available in some areas.</w:t>
      </w:r>
    </w:p>
    <w:p w14:paraId="3C75A374" w14:textId="657BA977" w:rsidR="006C51CF" w:rsidRPr="006C51CF" w:rsidRDefault="00000000" w:rsidP="35D3FC59">
      <w:pPr>
        <w:rPr>
          <w:sz w:val="30"/>
          <w:szCs w:val="30"/>
        </w:rPr>
      </w:pPr>
      <w:hyperlink r:id="rId19">
        <w:r w:rsidR="006C51CF" w:rsidRPr="35D3FC59">
          <w:rPr>
            <w:rStyle w:val="Hyperlink"/>
            <w:sz w:val="30"/>
            <w:szCs w:val="30"/>
          </w:rPr>
          <w:t>Survivors of Bereavement by Suicide (SOBS) Support</w:t>
        </w:r>
        <w:r w:rsidR="0B53640B" w:rsidRPr="35D3FC59">
          <w:rPr>
            <w:rStyle w:val="Hyperlink"/>
            <w:sz w:val="30"/>
            <w:szCs w:val="30"/>
          </w:rPr>
          <w:t>:</w:t>
        </w:r>
      </w:hyperlink>
      <w:r w:rsidR="006C51CF" w:rsidRPr="35D3FC59">
        <w:rPr>
          <w:sz w:val="30"/>
          <w:szCs w:val="30"/>
        </w:rPr>
        <w:t xml:space="preserve"> </w:t>
      </w:r>
      <w:r w:rsidR="2C00F172" w:rsidRPr="35D3FC59">
        <w:rPr>
          <w:sz w:val="30"/>
          <w:szCs w:val="30"/>
        </w:rPr>
        <w:t xml:space="preserve">provides </w:t>
      </w:r>
      <w:r w:rsidR="006C51CF" w:rsidRPr="35D3FC59">
        <w:rPr>
          <w:sz w:val="30"/>
          <w:szCs w:val="30"/>
        </w:rPr>
        <w:t>information, help by email, support groups and a national helpline: 0300 111 5065, 9am-9pm Monday-Friday.</w:t>
      </w:r>
    </w:p>
    <w:p w14:paraId="080C7EE6" w14:textId="1E7E1C6E" w:rsidR="006C51CF" w:rsidRPr="006C51CF" w:rsidRDefault="00000000" w:rsidP="35D3FC59">
      <w:pPr>
        <w:rPr>
          <w:sz w:val="30"/>
          <w:szCs w:val="30"/>
        </w:rPr>
      </w:pPr>
      <w:hyperlink r:id="rId20">
        <w:r w:rsidR="006C51CF" w:rsidRPr="35D3FC59">
          <w:rPr>
            <w:rStyle w:val="Hyperlink"/>
            <w:sz w:val="30"/>
            <w:szCs w:val="30"/>
          </w:rPr>
          <w:t>Cruse Bereavement Care</w:t>
        </w:r>
        <w:r w:rsidR="31D0685A" w:rsidRPr="35D3FC59">
          <w:rPr>
            <w:rStyle w:val="Hyperlink"/>
            <w:sz w:val="30"/>
            <w:szCs w:val="30"/>
          </w:rPr>
          <w:t>:</w:t>
        </w:r>
      </w:hyperlink>
      <w:r w:rsidR="006C51CF" w:rsidRPr="35D3FC59">
        <w:rPr>
          <w:sz w:val="30"/>
          <w:szCs w:val="30"/>
        </w:rPr>
        <w:t> </w:t>
      </w:r>
      <w:r w:rsidR="7CFBD750" w:rsidRPr="35D3FC59">
        <w:rPr>
          <w:sz w:val="30"/>
          <w:szCs w:val="30"/>
        </w:rPr>
        <w:t>h</w:t>
      </w:r>
      <w:r w:rsidR="006C51CF" w:rsidRPr="35D3FC59">
        <w:rPr>
          <w:sz w:val="30"/>
          <w:szCs w:val="30"/>
        </w:rPr>
        <w:t>elp</w:t>
      </w:r>
      <w:r w:rsidR="1DF4F878" w:rsidRPr="35D3FC59">
        <w:rPr>
          <w:sz w:val="30"/>
          <w:szCs w:val="30"/>
        </w:rPr>
        <w:t>s</w:t>
      </w:r>
      <w:r w:rsidR="006C51CF" w:rsidRPr="35D3FC59">
        <w:rPr>
          <w:sz w:val="30"/>
          <w:szCs w:val="30"/>
        </w:rPr>
        <w:t xml:space="preserve"> anyone experiencing bereavement to understand their grief and cope with their loss, with free and confidential support. Helpline: 0808 808 1677, open Monday to Friday 9.30am – 5pm, Weekends 10am – 2pm.</w:t>
      </w:r>
      <w:r w:rsidR="5C1A107B" w:rsidRPr="35D3FC59">
        <w:rPr>
          <w:sz w:val="30"/>
          <w:szCs w:val="30"/>
        </w:rPr>
        <w:t xml:space="preserve"> - (Calls are free)</w:t>
      </w:r>
    </w:p>
    <w:p w14:paraId="626CE44A" w14:textId="0EF5F548" w:rsidR="006C51CF" w:rsidRPr="006C51CF" w:rsidRDefault="00000000" w:rsidP="35D3FC59">
      <w:pPr>
        <w:rPr>
          <w:sz w:val="30"/>
          <w:szCs w:val="30"/>
        </w:rPr>
      </w:pPr>
      <w:hyperlink r:id="rId21">
        <w:r w:rsidR="006C51CF" w:rsidRPr="35D3FC59">
          <w:rPr>
            <w:rStyle w:val="Hyperlink"/>
            <w:sz w:val="30"/>
            <w:szCs w:val="30"/>
          </w:rPr>
          <w:t>Child Bereavement UK</w:t>
        </w:r>
        <w:r w:rsidR="6F4D8762" w:rsidRPr="35D3FC59">
          <w:rPr>
            <w:rStyle w:val="Hyperlink"/>
            <w:sz w:val="30"/>
            <w:szCs w:val="30"/>
          </w:rPr>
          <w:t>:</w:t>
        </w:r>
      </w:hyperlink>
      <w:r w:rsidR="006C51CF" w:rsidRPr="35D3FC59">
        <w:rPr>
          <w:sz w:val="30"/>
          <w:szCs w:val="30"/>
        </w:rPr>
        <w:t> </w:t>
      </w:r>
      <w:r w:rsidR="0F42C5E3" w:rsidRPr="35D3FC59">
        <w:rPr>
          <w:sz w:val="30"/>
          <w:szCs w:val="30"/>
        </w:rPr>
        <w:t>s</w:t>
      </w:r>
      <w:r w:rsidR="006C51CF" w:rsidRPr="35D3FC59">
        <w:rPr>
          <w:sz w:val="30"/>
          <w:szCs w:val="30"/>
        </w:rPr>
        <w:t>upport</w:t>
      </w:r>
      <w:r w:rsidR="4226FE5E" w:rsidRPr="35D3FC59">
        <w:rPr>
          <w:sz w:val="30"/>
          <w:szCs w:val="30"/>
        </w:rPr>
        <w:t>s</w:t>
      </w:r>
      <w:r w:rsidR="006C51CF" w:rsidRPr="35D3FC59">
        <w:rPr>
          <w:sz w:val="30"/>
          <w:szCs w:val="30"/>
        </w:rPr>
        <w:t xml:space="preserve"> and </w:t>
      </w:r>
      <w:r w:rsidR="3A54F5AE" w:rsidRPr="35D3FC59">
        <w:rPr>
          <w:sz w:val="30"/>
          <w:szCs w:val="30"/>
        </w:rPr>
        <w:t xml:space="preserve">provides </w:t>
      </w:r>
      <w:r w:rsidR="006C51CF" w:rsidRPr="35D3FC59">
        <w:rPr>
          <w:sz w:val="30"/>
          <w:szCs w:val="30"/>
        </w:rPr>
        <w:t>advice for bereaved families. Helpline 0800 02 888 40, open Monday to Friday 9am-5pm</w:t>
      </w:r>
    </w:p>
    <w:p w14:paraId="067EE791" w14:textId="00950C75" w:rsidR="006C51CF" w:rsidRPr="006C51CF" w:rsidRDefault="00000000" w:rsidP="35D3FC59">
      <w:pPr>
        <w:rPr>
          <w:sz w:val="30"/>
          <w:szCs w:val="30"/>
        </w:rPr>
      </w:pPr>
      <w:hyperlink r:id="rId22">
        <w:r w:rsidR="006C51CF" w:rsidRPr="746D6EB9">
          <w:rPr>
            <w:rStyle w:val="Hyperlink"/>
            <w:sz w:val="30"/>
            <w:szCs w:val="30"/>
          </w:rPr>
          <w:t>Grief Encounter</w:t>
        </w:r>
        <w:r w:rsidR="29176009" w:rsidRPr="746D6EB9">
          <w:rPr>
            <w:rStyle w:val="Hyperlink"/>
            <w:sz w:val="30"/>
            <w:szCs w:val="30"/>
          </w:rPr>
          <w:t>:</w:t>
        </w:r>
      </w:hyperlink>
      <w:r w:rsidR="006C51CF" w:rsidRPr="746D6EB9">
        <w:rPr>
          <w:sz w:val="30"/>
          <w:szCs w:val="30"/>
        </w:rPr>
        <w:t> </w:t>
      </w:r>
      <w:r w:rsidR="00FB59BE" w:rsidRPr="746D6EB9">
        <w:rPr>
          <w:sz w:val="30"/>
          <w:szCs w:val="30"/>
        </w:rPr>
        <w:t>s</w:t>
      </w:r>
      <w:r w:rsidR="006C51CF" w:rsidRPr="746D6EB9">
        <w:rPr>
          <w:sz w:val="30"/>
          <w:szCs w:val="30"/>
        </w:rPr>
        <w:t>upport</w:t>
      </w:r>
      <w:r w:rsidR="141DF114" w:rsidRPr="746D6EB9">
        <w:rPr>
          <w:sz w:val="30"/>
          <w:szCs w:val="30"/>
        </w:rPr>
        <w:t>s</w:t>
      </w:r>
      <w:r w:rsidR="006C51CF" w:rsidRPr="746D6EB9">
        <w:rPr>
          <w:sz w:val="30"/>
          <w:szCs w:val="30"/>
        </w:rPr>
        <w:t> bereaved children and their families in the UK get the best possible help, recognition and understanding following their loss. Monday-Friday 9 am-9pm Helpline: 0808 802 0111</w:t>
      </w:r>
      <w:r w:rsidR="447B5D02" w:rsidRPr="746D6EB9">
        <w:rPr>
          <w:sz w:val="30"/>
          <w:szCs w:val="30"/>
        </w:rPr>
        <w:t xml:space="preserve"> - (Calls are free)</w:t>
      </w:r>
    </w:p>
    <w:p w14:paraId="7D04D183" w14:textId="77777777" w:rsidR="00A11DA8" w:rsidRDefault="00A11DA8" w:rsidP="006C51CF">
      <w:pPr>
        <w:rPr>
          <w:sz w:val="30"/>
          <w:szCs w:val="30"/>
        </w:rPr>
      </w:pPr>
    </w:p>
    <w:p w14:paraId="58CE0DDC" w14:textId="77777777" w:rsidR="006C51CF" w:rsidRPr="006C51CF" w:rsidRDefault="006C51CF">
      <w:pPr>
        <w:rPr>
          <w:sz w:val="30"/>
          <w:szCs w:val="30"/>
        </w:rPr>
      </w:pPr>
    </w:p>
    <w:sectPr w:rsidR="006C51CF" w:rsidRPr="006C51CF">
      <w:head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01AC3" w14:textId="77777777" w:rsidR="00C50A1C" w:rsidRDefault="00C50A1C" w:rsidP="006C51CF">
      <w:pPr>
        <w:spacing w:after="0" w:line="240" w:lineRule="auto"/>
      </w:pPr>
      <w:r>
        <w:separator/>
      </w:r>
    </w:p>
  </w:endnote>
  <w:endnote w:type="continuationSeparator" w:id="0">
    <w:p w14:paraId="368FA0E7" w14:textId="77777777" w:rsidR="00C50A1C" w:rsidRDefault="00C50A1C" w:rsidP="006C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3ECAB" w14:textId="77777777" w:rsidR="00C50A1C" w:rsidRDefault="00C50A1C" w:rsidP="006C51CF">
      <w:pPr>
        <w:spacing w:after="0" w:line="240" w:lineRule="auto"/>
      </w:pPr>
      <w:r>
        <w:separator/>
      </w:r>
    </w:p>
  </w:footnote>
  <w:footnote w:type="continuationSeparator" w:id="0">
    <w:p w14:paraId="4F7BB83F" w14:textId="77777777" w:rsidR="00C50A1C" w:rsidRDefault="00C50A1C" w:rsidP="006C5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C33B" w14:textId="6F0C9CE0" w:rsidR="006C51CF" w:rsidRDefault="006C51C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8B1B97" wp14:editId="5DC171ED">
          <wp:simplePos x="0" y="0"/>
          <wp:positionH relativeFrom="column">
            <wp:posOffset>-685800</wp:posOffset>
          </wp:positionH>
          <wp:positionV relativeFrom="paragraph">
            <wp:posOffset>-251460</wp:posOffset>
          </wp:positionV>
          <wp:extent cx="1670685" cy="713105"/>
          <wp:effectExtent l="0" t="0" r="5715" b="0"/>
          <wp:wrapTopAndBottom/>
          <wp:docPr id="18484610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40C5"/>
    <w:multiLevelType w:val="multilevel"/>
    <w:tmpl w:val="0952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03329E"/>
    <w:multiLevelType w:val="multilevel"/>
    <w:tmpl w:val="1B0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5105368">
    <w:abstractNumId w:val="1"/>
  </w:num>
  <w:num w:numId="2" w16cid:durableId="154247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CF"/>
    <w:rsid w:val="003C1FF7"/>
    <w:rsid w:val="006C51CF"/>
    <w:rsid w:val="00A11DA8"/>
    <w:rsid w:val="00C50A1C"/>
    <w:rsid w:val="00E27F58"/>
    <w:rsid w:val="00FB59BE"/>
    <w:rsid w:val="01C09F02"/>
    <w:rsid w:val="01E71C4F"/>
    <w:rsid w:val="0380C1A1"/>
    <w:rsid w:val="04B0E9C1"/>
    <w:rsid w:val="06B86263"/>
    <w:rsid w:val="0B53640B"/>
    <w:rsid w:val="0E10CA06"/>
    <w:rsid w:val="0F42C5E3"/>
    <w:rsid w:val="0F736F3C"/>
    <w:rsid w:val="139ED2F1"/>
    <w:rsid w:val="141DF114"/>
    <w:rsid w:val="14977849"/>
    <w:rsid w:val="19EABF7D"/>
    <w:rsid w:val="1A0E1475"/>
    <w:rsid w:val="1A3BA797"/>
    <w:rsid w:val="1DF4F878"/>
    <w:rsid w:val="1E3F6E76"/>
    <w:rsid w:val="25DFAC2D"/>
    <w:rsid w:val="277D805F"/>
    <w:rsid w:val="28CAA6DE"/>
    <w:rsid w:val="29176009"/>
    <w:rsid w:val="295B14EE"/>
    <w:rsid w:val="2AF6E54F"/>
    <w:rsid w:val="2C00F172"/>
    <w:rsid w:val="2FB49990"/>
    <w:rsid w:val="31703F68"/>
    <w:rsid w:val="31D0685A"/>
    <w:rsid w:val="35D3FC59"/>
    <w:rsid w:val="36285D1F"/>
    <w:rsid w:val="365EB687"/>
    <w:rsid w:val="37679EFC"/>
    <w:rsid w:val="37DD55DD"/>
    <w:rsid w:val="3979263E"/>
    <w:rsid w:val="3A54F5AE"/>
    <w:rsid w:val="3B14F69F"/>
    <w:rsid w:val="3BABC75E"/>
    <w:rsid w:val="3BFA4CDF"/>
    <w:rsid w:val="4226FE5E"/>
    <w:rsid w:val="447B5D02"/>
    <w:rsid w:val="4818620C"/>
    <w:rsid w:val="4CB7DB02"/>
    <w:rsid w:val="4E518054"/>
    <w:rsid w:val="4EF98DC2"/>
    <w:rsid w:val="50102ED5"/>
    <w:rsid w:val="522F4CC5"/>
    <w:rsid w:val="52533861"/>
    <w:rsid w:val="525DF935"/>
    <w:rsid w:val="5C1A107B"/>
    <w:rsid w:val="5CA7DA46"/>
    <w:rsid w:val="5EF88D00"/>
    <w:rsid w:val="5F27DC09"/>
    <w:rsid w:val="5FCC06BD"/>
    <w:rsid w:val="62C09AF5"/>
    <w:rsid w:val="6503B053"/>
    <w:rsid w:val="66816D39"/>
    <w:rsid w:val="68E920FA"/>
    <w:rsid w:val="6A2FDD9B"/>
    <w:rsid w:val="6AA5D6A3"/>
    <w:rsid w:val="6E9D0554"/>
    <w:rsid w:val="6F4D8762"/>
    <w:rsid w:val="734CA99C"/>
    <w:rsid w:val="746D6EB9"/>
    <w:rsid w:val="75FBD67D"/>
    <w:rsid w:val="7C792486"/>
    <w:rsid w:val="7CFBD750"/>
    <w:rsid w:val="7D583B9B"/>
    <w:rsid w:val="7E2067B9"/>
    <w:rsid w:val="7E4A535C"/>
    <w:rsid w:val="7E94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434D8"/>
  <w15:chartTrackingRefBased/>
  <w15:docId w15:val="{F4B7B45E-C480-404B-BD3E-A0ABB7B6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1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1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5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1CF"/>
  </w:style>
  <w:style w:type="paragraph" w:styleId="Footer">
    <w:name w:val="footer"/>
    <w:basedOn w:val="Normal"/>
    <w:link w:val="FooterChar"/>
    <w:uiPriority w:val="99"/>
    <w:unhideWhenUsed/>
    <w:rsid w:val="006C5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1C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hs.uk/service-search/mental-health/find-an-urgent-mental-health-helpline" TargetMode="External"/><Relationship Id="rId18" Type="http://schemas.openxmlformats.org/officeDocument/2006/relationships/hyperlink" Target="https://greater-manchester-bereavement-service.org.uk/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hildbereavementuk.o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ane.org.uk/how-we-help/emotional-support/saneline-services" TargetMode="External"/><Relationship Id="rId17" Type="http://schemas.openxmlformats.org/officeDocument/2006/relationships/hyperlink" Target="https://ukmensday.org.uk/supporter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tudentsupport.manchester.ac.uk/" TargetMode="External"/><Relationship Id="rId20" Type="http://schemas.openxmlformats.org/officeDocument/2006/relationships/hyperlink" Target="https://www.cruse.org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maritans.org/how-we-can-help/contact-samaritan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wellbeing@manchester.ac.uk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nhs.uk/service-search/find-an-accident-and-emergency-service" TargetMode="External"/><Relationship Id="rId19" Type="http://schemas.openxmlformats.org/officeDocument/2006/relationships/hyperlink" Target="https://uksob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taffnet.manchester.ac.uk/wellbeing/mental-wellbeing/mental-health/employee-assistance-programme/" TargetMode="External"/><Relationship Id="rId22" Type="http://schemas.openxmlformats.org/officeDocument/2006/relationships/hyperlink" Target="https://www.griefencounter.org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  <SharedWithUsers xmlns="3ef42204-ddd4-45ed-8881-ecfaca3d0700">
      <UserInfo>
        <DisplayName>Samantha Franklin</DisplayName>
        <AccountId>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3d59010705d70d0977f09e1ba9619561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6d6863d4d653b5ff0cafca4a0dc16683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1f25f00-6dfc-4b23-b773-b9c4d7b63665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3A89F-936C-4E63-AD87-6D540B6FFF8E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2.xml><?xml version="1.0" encoding="utf-8"?>
<ds:datastoreItem xmlns:ds="http://schemas.openxmlformats.org/officeDocument/2006/customXml" ds:itemID="{4B7C4782-DDF6-4C9D-A2E5-6DB9F4044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0634E-F0A7-424B-AF5E-F0DCA1EA8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Hurley</dc:creator>
  <cp:keywords/>
  <dc:description/>
  <cp:lastModifiedBy>Samuel Hurley</cp:lastModifiedBy>
  <cp:revision>4</cp:revision>
  <dcterms:created xsi:type="dcterms:W3CDTF">2023-11-17T12:14:00Z</dcterms:created>
  <dcterms:modified xsi:type="dcterms:W3CDTF">2023-11-20T09:45:00Z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