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6031" w14:textId="7265E605" w:rsidR="00F14D62" w:rsidRPr="00CF7DD9" w:rsidRDefault="004A12E2" w:rsidP="00B30291">
      <w:pPr>
        <w:pStyle w:val="NormalWeb"/>
        <w:spacing w:before="0" w:beforeAutospacing="0" w:after="0" w:afterAutospacing="0"/>
        <w:rPr>
          <w:rFonts w:asciiTheme="minorHAnsi" w:hAnsiTheme="minorHAnsi" w:cstheme="minorHAnsi"/>
          <w:b/>
          <w:bCs/>
          <w:color w:val="7030A0"/>
        </w:rPr>
      </w:pPr>
      <w:r w:rsidRPr="00CF7DD9">
        <w:rPr>
          <w:rFonts w:asciiTheme="minorHAnsi" w:hAnsiTheme="minorHAnsi" w:cstheme="minorHAnsi"/>
          <w:noProof/>
        </w:rPr>
        <w:drawing>
          <wp:anchor distT="0" distB="0" distL="114300" distR="114300" simplePos="0" relativeHeight="251658240" behindDoc="0" locked="0" layoutInCell="1" allowOverlap="1" wp14:anchorId="3EE87BA9" wp14:editId="0C5851FD">
            <wp:simplePos x="0" y="0"/>
            <wp:positionH relativeFrom="margin">
              <wp:posOffset>-577215</wp:posOffset>
            </wp:positionH>
            <wp:positionV relativeFrom="margin">
              <wp:posOffset>-504825</wp:posOffset>
            </wp:positionV>
            <wp:extent cx="1653540" cy="701040"/>
            <wp:effectExtent l="0" t="0" r="0" b="0"/>
            <wp:wrapNone/>
            <wp:docPr id="3" name="Picture 3" descr="\\nask.man.ac.uk\home$\My Pictures\image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My Pictures\images\TAB_col_white_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3540" cy="701040"/>
                    </a:xfrm>
                    <a:prstGeom prst="rect">
                      <a:avLst/>
                    </a:prstGeom>
                    <a:noFill/>
                    <a:ln>
                      <a:noFill/>
                    </a:ln>
                  </pic:spPr>
                </pic:pic>
              </a:graphicData>
            </a:graphic>
          </wp:anchor>
        </w:drawing>
      </w:r>
    </w:p>
    <w:p w14:paraId="770C0849" w14:textId="1214C4C1" w:rsidR="007312D2" w:rsidRPr="00CF7DD9" w:rsidRDefault="004E035D" w:rsidP="00762F36">
      <w:pPr>
        <w:jc w:val="center"/>
        <w:rPr>
          <w:rFonts w:asciiTheme="minorHAnsi" w:hAnsiTheme="minorHAnsi" w:cstheme="minorHAnsi"/>
          <w:b/>
          <w:bCs/>
          <w:color w:val="6D2D9E"/>
        </w:rPr>
      </w:pPr>
      <w:r w:rsidRPr="00CF7DD9">
        <w:rPr>
          <w:rFonts w:asciiTheme="minorHAnsi" w:hAnsiTheme="minorHAnsi" w:cstheme="minorHAnsi"/>
          <w:b/>
          <w:bCs/>
          <w:color w:val="7030A0"/>
        </w:rPr>
        <w:t>November</w:t>
      </w:r>
      <w:r w:rsidR="007312D2" w:rsidRPr="00CF7DD9">
        <w:rPr>
          <w:rFonts w:asciiTheme="minorHAnsi" w:hAnsiTheme="minorHAnsi" w:cstheme="minorHAnsi"/>
          <w:b/>
          <w:bCs/>
          <w:color w:val="7030A0"/>
        </w:rPr>
        <w:t xml:space="preserve"> B</w:t>
      </w:r>
      <w:r w:rsidR="007312D2" w:rsidRPr="00CF7DD9">
        <w:rPr>
          <w:rFonts w:asciiTheme="minorHAnsi" w:hAnsiTheme="minorHAnsi" w:cstheme="minorHAnsi"/>
          <w:b/>
          <w:bCs/>
          <w:color w:val="6D2D9E"/>
        </w:rPr>
        <w:t>ulletin for Subject Mentors</w:t>
      </w:r>
    </w:p>
    <w:p w14:paraId="41CCEB6B" w14:textId="77777777" w:rsidR="00251207" w:rsidRPr="00CF7DD9" w:rsidRDefault="00251207" w:rsidP="00251207">
      <w:pPr>
        <w:jc w:val="center"/>
        <w:rPr>
          <w:rFonts w:asciiTheme="minorHAnsi" w:hAnsiTheme="minorHAnsi" w:cstheme="minorHAnsi"/>
        </w:rPr>
      </w:pPr>
    </w:p>
    <w:p w14:paraId="2A0B595C" w14:textId="497B3362" w:rsidR="005C2B9F" w:rsidRPr="00CF7DD9" w:rsidRDefault="00F14D62" w:rsidP="00F14D62">
      <w:pPr>
        <w:rPr>
          <w:rFonts w:asciiTheme="minorHAnsi" w:eastAsia="Calibri" w:hAnsiTheme="minorHAnsi" w:cstheme="minorHAnsi"/>
          <w:sz w:val="22"/>
          <w:szCs w:val="22"/>
        </w:rPr>
      </w:pPr>
      <w:r w:rsidRPr="00CF7DD9">
        <w:rPr>
          <w:rFonts w:asciiTheme="minorHAnsi" w:eastAsia="Calibri" w:hAnsiTheme="minorHAnsi" w:cstheme="minorHAnsi"/>
          <w:sz w:val="22"/>
          <w:szCs w:val="22"/>
        </w:rPr>
        <w:t xml:space="preserve">Thank you for taking a trainee in your department. Hopefully they </w:t>
      </w:r>
      <w:r w:rsidR="00713FDB" w:rsidRPr="00CF7DD9">
        <w:rPr>
          <w:rFonts w:asciiTheme="minorHAnsi" w:eastAsia="Calibri" w:hAnsiTheme="minorHAnsi" w:cstheme="minorHAnsi"/>
          <w:sz w:val="22"/>
          <w:szCs w:val="22"/>
        </w:rPr>
        <w:t xml:space="preserve">have </w:t>
      </w:r>
      <w:r w:rsidR="00962DD9" w:rsidRPr="00CF7DD9">
        <w:rPr>
          <w:rFonts w:asciiTheme="minorHAnsi" w:eastAsia="Calibri" w:hAnsiTheme="minorHAnsi" w:cstheme="minorHAnsi"/>
          <w:sz w:val="22"/>
          <w:szCs w:val="22"/>
        </w:rPr>
        <w:t>already</w:t>
      </w:r>
      <w:r w:rsidRPr="00CF7DD9">
        <w:rPr>
          <w:rFonts w:asciiTheme="minorHAnsi" w:eastAsia="Calibri" w:hAnsiTheme="minorHAnsi" w:cstheme="minorHAnsi"/>
          <w:sz w:val="22"/>
          <w:szCs w:val="22"/>
        </w:rPr>
        <w:t xml:space="preserve"> settle</w:t>
      </w:r>
      <w:r w:rsidR="00713FDB" w:rsidRPr="00CF7DD9">
        <w:rPr>
          <w:rFonts w:asciiTheme="minorHAnsi" w:eastAsia="Calibri" w:hAnsiTheme="minorHAnsi" w:cstheme="minorHAnsi"/>
          <w:sz w:val="22"/>
          <w:szCs w:val="22"/>
        </w:rPr>
        <w:t>d</w:t>
      </w:r>
      <w:r w:rsidRPr="00CF7DD9">
        <w:rPr>
          <w:rFonts w:asciiTheme="minorHAnsi" w:eastAsia="Calibri" w:hAnsiTheme="minorHAnsi" w:cstheme="minorHAnsi"/>
          <w:sz w:val="22"/>
          <w:szCs w:val="22"/>
        </w:rPr>
        <w:t xml:space="preserve"> </w:t>
      </w:r>
      <w:r w:rsidR="00251207" w:rsidRPr="00CF7DD9">
        <w:rPr>
          <w:rFonts w:asciiTheme="minorHAnsi" w:eastAsia="Calibri" w:hAnsiTheme="minorHAnsi" w:cstheme="minorHAnsi"/>
          <w:sz w:val="22"/>
          <w:szCs w:val="22"/>
        </w:rPr>
        <w:t xml:space="preserve">in </w:t>
      </w:r>
      <w:r w:rsidRPr="00CF7DD9">
        <w:rPr>
          <w:rFonts w:asciiTheme="minorHAnsi" w:eastAsia="Calibri" w:hAnsiTheme="minorHAnsi" w:cstheme="minorHAnsi"/>
          <w:sz w:val="22"/>
          <w:szCs w:val="22"/>
        </w:rPr>
        <w:t>and prove</w:t>
      </w:r>
      <w:r w:rsidR="00962DD9" w:rsidRPr="00CF7DD9">
        <w:rPr>
          <w:rFonts w:asciiTheme="minorHAnsi" w:eastAsia="Calibri" w:hAnsiTheme="minorHAnsi" w:cstheme="minorHAnsi"/>
          <w:sz w:val="22"/>
          <w:szCs w:val="22"/>
        </w:rPr>
        <w:t>d</w:t>
      </w:r>
      <w:r w:rsidRPr="00CF7DD9">
        <w:rPr>
          <w:rFonts w:asciiTheme="minorHAnsi" w:eastAsia="Calibri" w:hAnsiTheme="minorHAnsi" w:cstheme="minorHAnsi"/>
          <w:sz w:val="22"/>
          <w:szCs w:val="22"/>
        </w:rPr>
        <w:t xml:space="preserve"> to be a good addition.</w:t>
      </w:r>
      <w:r w:rsidR="00251207" w:rsidRPr="00CF7DD9">
        <w:rPr>
          <w:rFonts w:asciiTheme="minorHAnsi" w:eastAsia="Calibri" w:hAnsiTheme="minorHAnsi" w:cstheme="minorHAnsi"/>
          <w:sz w:val="22"/>
          <w:szCs w:val="22"/>
        </w:rPr>
        <w:t xml:space="preserve"> I</w:t>
      </w:r>
      <w:r w:rsidRPr="00CF7DD9">
        <w:rPr>
          <w:rFonts w:asciiTheme="minorHAnsi" w:eastAsia="Calibri" w:hAnsiTheme="minorHAnsi" w:cstheme="minorHAnsi"/>
          <w:sz w:val="22"/>
          <w:szCs w:val="22"/>
        </w:rPr>
        <w:t xml:space="preserve">f you have any concerns or worries about your trainee, please let us know as soon as possible. We would rather be alerted </w:t>
      </w:r>
      <w:r w:rsidR="00251207" w:rsidRPr="00CF7DD9">
        <w:rPr>
          <w:rFonts w:asciiTheme="minorHAnsi" w:eastAsia="Calibri" w:hAnsiTheme="minorHAnsi" w:cstheme="minorHAnsi"/>
          <w:sz w:val="22"/>
          <w:szCs w:val="22"/>
        </w:rPr>
        <w:t>to</w:t>
      </w:r>
      <w:r w:rsidRPr="00CF7DD9">
        <w:rPr>
          <w:rFonts w:asciiTheme="minorHAnsi" w:eastAsia="Calibri" w:hAnsiTheme="minorHAnsi" w:cstheme="minorHAnsi"/>
          <w:sz w:val="22"/>
          <w:szCs w:val="22"/>
        </w:rPr>
        <w:t xml:space="preserve"> something unimportant than let things escalate. </w:t>
      </w:r>
    </w:p>
    <w:p w14:paraId="2196FEF8" w14:textId="38C03DF2" w:rsidR="002E5493" w:rsidRPr="00CF7DD9" w:rsidRDefault="002E5493" w:rsidP="00F14D62">
      <w:pPr>
        <w:rPr>
          <w:rFonts w:asciiTheme="minorHAnsi" w:eastAsia="Calibri" w:hAnsiTheme="minorHAnsi" w:cstheme="minorHAnsi"/>
          <w:sz w:val="22"/>
          <w:szCs w:val="22"/>
        </w:rPr>
      </w:pPr>
    </w:p>
    <w:p w14:paraId="42153C30" w14:textId="7D02DF84" w:rsidR="002E5493" w:rsidRPr="00CF7DD9" w:rsidRDefault="002E5493" w:rsidP="00F14D62">
      <w:pPr>
        <w:rPr>
          <w:rFonts w:asciiTheme="minorHAnsi" w:eastAsia="Calibri" w:hAnsiTheme="minorHAnsi" w:cstheme="minorHAnsi"/>
          <w:sz w:val="22"/>
          <w:szCs w:val="22"/>
        </w:rPr>
      </w:pPr>
      <w:r w:rsidRPr="00CF7DD9">
        <w:rPr>
          <w:rFonts w:asciiTheme="minorHAnsi" w:eastAsia="Calibri" w:hAnsiTheme="minorHAnsi" w:cstheme="minorHAnsi"/>
          <w:sz w:val="22"/>
          <w:szCs w:val="22"/>
        </w:rPr>
        <w:t xml:space="preserve">We expect that at this stage they will still be finding their feet and developing their teacher persona. Some </w:t>
      </w:r>
      <w:r w:rsidR="00251207" w:rsidRPr="00CF7DD9">
        <w:rPr>
          <w:rFonts w:asciiTheme="minorHAnsi" w:eastAsia="Calibri" w:hAnsiTheme="minorHAnsi" w:cstheme="minorHAnsi"/>
          <w:sz w:val="22"/>
          <w:szCs w:val="22"/>
        </w:rPr>
        <w:t>may</w:t>
      </w:r>
      <w:r w:rsidRPr="00CF7DD9">
        <w:rPr>
          <w:rFonts w:asciiTheme="minorHAnsi" w:eastAsia="Calibri" w:hAnsiTheme="minorHAnsi" w:cstheme="minorHAnsi"/>
          <w:sz w:val="22"/>
          <w:szCs w:val="22"/>
        </w:rPr>
        <w:t xml:space="preserve"> be struggling with timing</w:t>
      </w:r>
      <w:r w:rsidR="00251207" w:rsidRPr="00CF7DD9">
        <w:rPr>
          <w:rFonts w:asciiTheme="minorHAnsi" w:eastAsia="Calibri" w:hAnsiTheme="minorHAnsi" w:cstheme="minorHAnsi"/>
          <w:sz w:val="22"/>
          <w:szCs w:val="22"/>
        </w:rPr>
        <w:t>; u</w:t>
      </w:r>
      <w:r w:rsidRPr="00CF7DD9">
        <w:rPr>
          <w:rFonts w:asciiTheme="minorHAnsi" w:eastAsia="Calibri" w:hAnsiTheme="minorHAnsi" w:cstheme="minorHAnsi"/>
          <w:sz w:val="22"/>
          <w:szCs w:val="22"/>
        </w:rPr>
        <w:t xml:space="preserve">sing lesson plans is a great way to reflect on their use of </w:t>
      </w:r>
      <w:r w:rsidR="00DF63FF">
        <w:rPr>
          <w:rFonts w:asciiTheme="minorHAnsi" w:eastAsia="Calibri" w:hAnsiTheme="minorHAnsi" w:cstheme="minorHAnsi"/>
          <w:sz w:val="22"/>
          <w:szCs w:val="22"/>
        </w:rPr>
        <w:t xml:space="preserve">lesson </w:t>
      </w:r>
      <w:r w:rsidRPr="00CF7DD9">
        <w:rPr>
          <w:rFonts w:asciiTheme="minorHAnsi" w:eastAsia="Calibri" w:hAnsiTheme="minorHAnsi" w:cstheme="minorHAnsi"/>
          <w:sz w:val="22"/>
          <w:szCs w:val="22"/>
        </w:rPr>
        <w:t xml:space="preserve">time. We encourage trainees to </w:t>
      </w:r>
      <w:r w:rsidR="00251207" w:rsidRPr="00CF7DD9">
        <w:rPr>
          <w:rFonts w:asciiTheme="minorHAnsi" w:eastAsia="Calibri" w:hAnsiTheme="minorHAnsi" w:cstheme="minorHAnsi"/>
          <w:sz w:val="22"/>
          <w:szCs w:val="22"/>
        </w:rPr>
        <w:t>work through</w:t>
      </w:r>
      <w:r w:rsidRPr="00CF7DD9">
        <w:rPr>
          <w:rFonts w:asciiTheme="minorHAnsi" w:eastAsia="Calibri" w:hAnsiTheme="minorHAnsi" w:cstheme="minorHAnsi"/>
          <w:sz w:val="22"/>
          <w:szCs w:val="22"/>
        </w:rPr>
        <w:t xml:space="preserve"> all the activities they set for a class themselves</w:t>
      </w:r>
      <w:r w:rsidR="00375E03" w:rsidRPr="00CF7DD9">
        <w:rPr>
          <w:rFonts w:asciiTheme="minorHAnsi" w:eastAsia="Calibri" w:hAnsiTheme="minorHAnsi" w:cstheme="minorHAnsi"/>
          <w:sz w:val="22"/>
          <w:szCs w:val="22"/>
        </w:rPr>
        <w:t xml:space="preserve"> at the planning stage</w:t>
      </w:r>
      <w:r w:rsidR="00251207" w:rsidRPr="00CF7DD9">
        <w:rPr>
          <w:rFonts w:asciiTheme="minorHAnsi" w:eastAsia="Calibri" w:hAnsiTheme="minorHAnsi" w:cstheme="minorHAnsi"/>
          <w:sz w:val="22"/>
          <w:szCs w:val="22"/>
        </w:rPr>
        <w:t xml:space="preserve">; usually </w:t>
      </w:r>
      <w:r w:rsidRPr="00CF7DD9">
        <w:rPr>
          <w:rFonts w:asciiTheme="minorHAnsi" w:eastAsia="Calibri" w:hAnsiTheme="minorHAnsi" w:cstheme="minorHAnsi"/>
          <w:sz w:val="22"/>
          <w:szCs w:val="22"/>
        </w:rPr>
        <w:t>a class will take between 3 and 4 times the amount of time</w:t>
      </w:r>
      <w:r w:rsidR="00375E03" w:rsidRPr="00CF7DD9">
        <w:rPr>
          <w:rFonts w:asciiTheme="minorHAnsi" w:eastAsia="Calibri" w:hAnsiTheme="minorHAnsi" w:cstheme="minorHAnsi"/>
          <w:sz w:val="22"/>
          <w:szCs w:val="22"/>
        </w:rPr>
        <w:t xml:space="preserve"> they took</w:t>
      </w:r>
      <w:r w:rsidRPr="00CF7DD9">
        <w:rPr>
          <w:rFonts w:asciiTheme="minorHAnsi" w:eastAsia="Calibri" w:hAnsiTheme="minorHAnsi" w:cstheme="minorHAnsi"/>
          <w:sz w:val="22"/>
          <w:szCs w:val="22"/>
        </w:rPr>
        <w:t xml:space="preserve">, </w:t>
      </w:r>
      <w:r w:rsidR="00375E03" w:rsidRPr="00CF7DD9">
        <w:rPr>
          <w:rFonts w:asciiTheme="minorHAnsi" w:eastAsia="Calibri" w:hAnsiTheme="minorHAnsi" w:cstheme="minorHAnsi"/>
          <w:sz w:val="22"/>
          <w:szCs w:val="22"/>
        </w:rPr>
        <w:t>depending on</w:t>
      </w:r>
      <w:r w:rsidRPr="00CF7DD9">
        <w:rPr>
          <w:rFonts w:asciiTheme="minorHAnsi" w:eastAsia="Calibri" w:hAnsiTheme="minorHAnsi" w:cstheme="minorHAnsi"/>
          <w:sz w:val="22"/>
          <w:szCs w:val="22"/>
        </w:rPr>
        <w:t xml:space="preserve"> previous attainment. </w:t>
      </w:r>
    </w:p>
    <w:p w14:paraId="3E05D2F0" w14:textId="77777777" w:rsidR="00F14D62" w:rsidRPr="00CF7DD9" w:rsidRDefault="00F14D62" w:rsidP="00F14D62">
      <w:pPr>
        <w:rPr>
          <w:rFonts w:asciiTheme="minorHAnsi" w:eastAsia="Calibri" w:hAnsiTheme="minorHAnsi" w:cstheme="minorHAnsi"/>
        </w:rPr>
      </w:pPr>
    </w:p>
    <w:p w14:paraId="7D8F11E1" w14:textId="334E0777" w:rsidR="00251207" w:rsidRPr="00CF7DD9" w:rsidRDefault="00901FC2" w:rsidP="00762F36">
      <w:pPr>
        <w:spacing w:after="120"/>
        <w:jc w:val="center"/>
        <w:rPr>
          <w:rFonts w:asciiTheme="minorHAnsi" w:hAnsiTheme="minorHAnsi" w:cstheme="minorHAnsi"/>
          <w:b/>
          <w:bCs/>
          <w:color w:val="6D2D9E"/>
        </w:rPr>
      </w:pPr>
      <w:r w:rsidRPr="00CF7DD9">
        <w:rPr>
          <w:rFonts w:asciiTheme="minorHAnsi" w:hAnsiTheme="minorHAnsi" w:cstheme="minorHAnsi"/>
          <w:b/>
          <w:bCs/>
          <w:color w:val="6D2D9E"/>
        </w:rPr>
        <w:t>Mentor meeting themes</w:t>
      </w:r>
    </w:p>
    <w:p w14:paraId="71AE7AD7" w14:textId="0BB2E5E6" w:rsidR="00901FC2" w:rsidRPr="00CF7DD9" w:rsidRDefault="00901FC2" w:rsidP="00762F36">
      <w:pPr>
        <w:spacing w:after="120"/>
        <w:rPr>
          <w:rFonts w:asciiTheme="minorHAnsi" w:hAnsiTheme="minorHAnsi" w:cstheme="minorHAnsi"/>
          <w:color w:val="000000"/>
          <w:sz w:val="22"/>
          <w:szCs w:val="22"/>
        </w:rPr>
      </w:pPr>
      <w:r w:rsidRPr="00CF7DD9">
        <w:rPr>
          <w:rFonts w:asciiTheme="minorHAnsi" w:hAnsiTheme="minorHAnsi" w:cstheme="minorHAnsi"/>
          <w:color w:val="000000"/>
          <w:sz w:val="22"/>
          <w:szCs w:val="22"/>
        </w:rPr>
        <w:t>These are the suggested themes for the mentor meeting</w:t>
      </w:r>
      <w:r w:rsidR="00251207" w:rsidRPr="00CF7DD9">
        <w:rPr>
          <w:rFonts w:asciiTheme="minorHAnsi" w:hAnsiTheme="minorHAnsi" w:cstheme="minorHAnsi"/>
          <w:color w:val="000000"/>
          <w:sz w:val="22"/>
          <w:szCs w:val="22"/>
        </w:rPr>
        <w:t>s</w:t>
      </w:r>
      <w:r w:rsidRPr="00CF7DD9">
        <w:rPr>
          <w:rFonts w:asciiTheme="minorHAnsi" w:hAnsiTheme="minorHAnsi" w:cstheme="minorHAnsi"/>
          <w:color w:val="000000"/>
          <w:sz w:val="22"/>
          <w:szCs w:val="22"/>
        </w:rPr>
        <w:t xml:space="preserve"> for the next </w:t>
      </w:r>
      <w:r w:rsidR="00C17030" w:rsidRPr="00CF7DD9">
        <w:rPr>
          <w:rFonts w:asciiTheme="minorHAnsi" w:hAnsiTheme="minorHAnsi" w:cstheme="minorHAnsi"/>
          <w:color w:val="000000"/>
          <w:sz w:val="22"/>
          <w:szCs w:val="22"/>
        </w:rPr>
        <w:t>four</w:t>
      </w:r>
      <w:r w:rsidRPr="00CF7DD9">
        <w:rPr>
          <w:rFonts w:asciiTheme="minorHAnsi" w:hAnsiTheme="minorHAnsi" w:cstheme="minorHAnsi"/>
          <w:color w:val="000000"/>
          <w:sz w:val="22"/>
          <w:szCs w:val="22"/>
        </w:rPr>
        <w:t xml:space="preserve"> weeks</w:t>
      </w:r>
      <w:r w:rsidR="00251207" w:rsidRPr="00CF7DD9">
        <w:rPr>
          <w:rFonts w:asciiTheme="minorHAnsi" w:hAnsiTheme="minorHAnsi" w:cstheme="minorHAnsi"/>
          <w:color w:val="000000"/>
          <w:sz w:val="22"/>
          <w:szCs w:val="22"/>
        </w:rPr>
        <w:t>, they</w:t>
      </w:r>
      <w:r w:rsidRPr="00CF7DD9">
        <w:rPr>
          <w:rFonts w:asciiTheme="minorHAnsi" w:hAnsiTheme="minorHAnsi" w:cstheme="minorHAnsi"/>
          <w:color w:val="000000"/>
          <w:sz w:val="22"/>
          <w:szCs w:val="22"/>
        </w:rPr>
        <w:t xml:space="preserve"> link to our </w:t>
      </w:r>
      <w:r w:rsidR="00DF63FF">
        <w:rPr>
          <w:rFonts w:asciiTheme="minorHAnsi" w:hAnsiTheme="minorHAnsi" w:cstheme="minorHAnsi"/>
          <w:color w:val="000000"/>
          <w:sz w:val="22"/>
          <w:szCs w:val="22"/>
        </w:rPr>
        <w:t>UoM Partnership C</w:t>
      </w:r>
      <w:r w:rsidRPr="00CF7DD9">
        <w:rPr>
          <w:rFonts w:asciiTheme="minorHAnsi" w:hAnsiTheme="minorHAnsi" w:cstheme="minorHAnsi"/>
          <w:color w:val="000000"/>
          <w:sz w:val="22"/>
          <w:szCs w:val="22"/>
        </w:rPr>
        <w:t xml:space="preserve">urriculum and are for guidance. </w:t>
      </w:r>
      <w:r w:rsidR="00DF63FF">
        <w:rPr>
          <w:rFonts w:asciiTheme="minorHAnsi" w:hAnsiTheme="minorHAnsi" w:cstheme="minorHAnsi"/>
          <w:color w:val="000000"/>
          <w:sz w:val="22"/>
          <w:szCs w:val="22"/>
        </w:rPr>
        <w:t>Of course, y</w:t>
      </w:r>
      <w:r w:rsidRPr="00CF7DD9">
        <w:rPr>
          <w:rFonts w:asciiTheme="minorHAnsi" w:hAnsiTheme="minorHAnsi" w:cstheme="minorHAnsi"/>
          <w:color w:val="000000"/>
          <w:sz w:val="22"/>
          <w:szCs w:val="22"/>
        </w:rPr>
        <w:t xml:space="preserve">ou will </w:t>
      </w:r>
      <w:r w:rsidR="003C40C8" w:rsidRPr="00CF7DD9">
        <w:rPr>
          <w:rFonts w:asciiTheme="minorHAnsi" w:hAnsiTheme="minorHAnsi" w:cstheme="minorHAnsi"/>
          <w:color w:val="000000"/>
          <w:sz w:val="22"/>
          <w:szCs w:val="22"/>
        </w:rPr>
        <w:t xml:space="preserve">also </w:t>
      </w:r>
      <w:r w:rsidRPr="00CF7DD9">
        <w:rPr>
          <w:rFonts w:asciiTheme="minorHAnsi" w:hAnsiTheme="minorHAnsi" w:cstheme="minorHAnsi"/>
          <w:color w:val="000000"/>
          <w:sz w:val="22"/>
          <w:szCs w:val="22"/>
        </w:rPr>
        <w:t xml:space="preserve">have other issues that you wish to </w:t>
      </w:r>
      <w:r w:rsidR="00251207" w:rsidRPr="00CF7DD9">
        <w:rPr>
          <w:rFonts w:asciiTheme="minorHAnsi" w:hAnsiTheme="minorHAnsi" w:cstheme="minorHAnsi"/>
          <w:color w:val="000000"/>
          <w:sz w:val="22"/>
          <w:szCs w:val="22"/>
        </w:rPr>
        <w:t xml:space="preserve">discuss, more personal to your trainee and their </w:t>
      </w:r>
      <w:r w:rsidR="00F706E1">
        <w:rPr>
          <w:rFonts w:asciiTheme="minorHAnsi" w:hAnsiTheme="minorHAnsi" w:cstheme="minorHAnsi"/>
          <w:color w:val="000000"/>
          <w:sz w:val="22"/>
          <w:szCs w:val="22"/>
        </w:rPr>
        <w:t xml:space="preserve">individual </w:t>
      </w:r>
      <w:r w:rsidR="00251207" w:rsidRPr="00CF7DD9">
        <w:rPr>
          <w:rFonts w:asciiTheme="minorHAnsi" w:hAnsiTheme="minorHAnsi" w:cstheme="minorHAnsi"/>
          <w:color w:val="000000"/>
          <w:sz w:val="22"/>
          <w:szCs w:val="22"/>
        </w:rPr>
        <w:t>needs</w:t>
      </w:r>
      <w:r w:rsidR="00DF63FF">
        <w:rPr>
          <w:rFonts w:asciiTheme="minorHAnsi" w:hAnsiTheme="minorHAnsi" w:cstheme="minorHAnsi"/>
          <w:color w:val="000000"/>
          <w:sz w:val="22"/>
          <w:szCs w:val="22"/>
        </w:rPr>
        <w:t xml:space="preserve"> and generating specific weekly targets. </w:t>
      </w:r>
    </w:p>
    <w:p w14:paraId="28D05B2A" w14:textId="77777777" w:rsidR="003C40C8" w:rsidRPr="00CF7DD9" w:rsidRDefault="003C40C8" w:rsidP="00251207">
      <w:pPr>
        <w:rPr>
          <w:rFonts w:asciiTheme="minorHAnsi" w:hAnsiTheme="minorHAnsi" w:cstheme="minorHAnsi"/>
          <w:b/>
          <w:bCs/>
          <w:color w:val="6D2D9E"/>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505"/>
      </w:tblGrid>
      <w:tr w:rsidR="00901FC2" w:rsidRPr="00CF7DD9" w14:paraId="7C84D483" w14:textId="77777777" w:rsidTr="003C40C8">
        <w:trPr>
          <w:trHeight w:val="397"/>
          <w:jc w:val="center"/>
        </w:trPr>
        <w:tc>
          <w:tcPr>
            <w:tcW w:w="1129" w:type="dxa"/>
            <w:shd w:val="clear" w:color="auto" w:fill="E2EFD9" w:themeFill="accent6" w:themeFillTint="33"/>
            <w:tcMar>
              <w:left w:w="57" w:type="dxa"/>
              <w:right w:w="57" w:type="dxa"/>
            </w:tcMar>
          </w:tcPr>
          <w:p w14:paraId="2CA1715E" w14:textId="77777777" w:rsidR="00901FC2" w:rsidRPr="00CF7DD9" w:rsidRDefault="00901FC2" w:rsidP="003775EB">
            <w:pPr>
              <w:pStyle w:val="UoMBulletsYellow"/>
              <w:numPr>
                <w:ilvl w:val="0"/>
                <w:numId w:val="0"/>
              </w:numPr>
              <w:spacing w:after="0"/>
              <w:rPr>
                <w:rFonts w:asciiTheme="minorHAnsi" w:hAnsiTheme="minorHAnsi" w:cstheme="minorHAnsi"/>
                <w:b/>
                <w:bCs/>
                <w:sz w:val="24"/>
                <w:szCs w:val="24"/>
              </w:rPr>
            </w:pPr>
            <w:r w:rsidRPr="00CF7DD9">
              <w:rPr>
                <w:rFonts w:asciiTheme="minorHAnsi" w:hAnsiTheme="minorHAnsi" w:cstheme="minorHAnsi"/>
                <w:b/>
                <w:bCs/>
                <w:sz w:val="24"/>
                <w:szCs w:val="24"/>
              </w:rPr>
              <w:t>P1-5</w:t>
            </w:r>
          </w:p>
        </w:tc>
        <w:tc>
          <w:tcPr>
            <w:tcW w:w="8505" w:type="dxa"/>
            <w:shd w:val="clear" w:color="auto" w:fill="E2EFD9" w:themeFill="accent6" w:themeFillTint="33"/>
            <w:tcMar>
              <w:left w:w="57" w:type="dxa"/>
              <w:right w:w="57" w:type="dxa"/>
            </w:tcMar>
          </w:tcPr>
          <w:p w14:paraId="4886F57F" w14:textId="77777777" w:rsidR="00901FC2" w:rsidRPr="00CF7DD9" w:rsidRDefault="00901FC2" w:rsidP="003775EB">
            <w:pPr>
              <w:pStyle w:val="UoMBulletsYellow"/>
              <w:numPr>
                <w:ilvl w:val="0"/>
                <w:numId w:val="0"/>
              </w:numPr>
              <w:spacing w:after="0"/>
              <w:rPr>
                <w:rFonts w:asciiTheme="minorHAnsi" w:hAnsiTheme="minorHAnsi" w:cstheme="minorHAnsi"/>
                <w:sz w:val="18"/>
                <w:szCs w:val="18"/>
              </w:rPr>
            </w:pPr>
            <w:r w:rsidRPr="00CF7DD9">
              <w:rPr>
                <w:rFonts w:asciiTheme="minorHAnsi" w:eastAsia="Arial" w:hAnsiTheme="minorHAnsi" w:cstheme="minorHAnsi"/>
                <w:sz w:val="18"/>
                <w:szCs w:val="18"/>
              </w:rPr>
              <w:t xml:space="preserve">Planning and teaching </w:t>
            </w:r>
            <w:r w:rsidRPr="00CF7DD9">
              <w:rPr>
                <w:rFonts w:asciiTheme="minorHAnsi" w:eastAsia="Arial" w:hAnsiTheme="minorHAnsi" w:cstheme="minorHAnsi"/>
                <w:b/>
                <w:bCs/>
                <w:sz w:val="18"/>
                <w:szCs w:val="18"/>
              </w:rPr>
              <w:t>Subject and curriculum knowledge</w:t>
            </w:r>
          </w:p>
        </w:tc>
      </w:tr>
      <w:tr w:rsidR="00901FC2" w:rsidRPr="00CF7DD9" w14:paraId="65A16338" w14:textId="77777777" w:rsidTr="003C40C8">
        <w:trPr>
          <w:trHeight w:val="397"/>
          <w:jc w:val="center"/>
        </w:trPr>
        <w:tc>
          <w:tcPr>
            <w:tcW w:w="1129" w:type="dxa"/>
            <w:shd w:val="clear" w:color="auto" w:fill="E2EFD9" w:themeFill="accent6" w:themeFillTint="33"/>
            <w:tcMar>
              <w:left w:w="57" w:type="dxa"/>
              <w:right w:w="57" w:type="dxa"/>
            </w:tcMar>
          </w:tcPr>
          <w:p w14:paraId="0ED99B75" w14:textId="77777777" w:rsidR="00901FC2" w:rsidRPr="00CF7DD9" w:rsidRDefault="00901FC2" w:rsidP="003775EB">
            <w:pPr>
              <w:pStyle w:val="UoMBulletsYellow"/>
              <w:numPr>
                <w:ilvl w:val="0"/>
                <w:numId w:val="0"/>
              </w:numPr>
              <w:spacing w:after="0"/>
              <w:rPr>
                <w:rFonts w:asciiTheme="minorHAnsi" w:hAnsiTheme="minorHAnsi" w:cstheme="minorHAnsi"/>
                <w:b/>
                <w:bCs/>
                <w:sz w:val="18"/>
                <w:szCs w:val="18"/>
              </w:rPr>
            </w:pPr>
            <w:r w:rsidRPr="00CF7DD9">
              <w:rPr>
                <w:rFonts w:asciiTheme="minorHAnsi" w:hAnsiTheme="minorHAnsi" w:cstheme="minorHAnsi"/>
                <w:b/>
                <w:bCs/>
                <w:sz w:val="18"/>
                <w:szCs w:val="18"/>
              </w:rPr>
              <w:t>Programme</w:t>
            </w:r>
          </w:p>
        </w:tc>
        <w:tc>
          <w:tcPr>
            <w:tcW w:w="8505" w:type="dxa"/>
            <w:shd w:val="clear" w:color="auto" w:fill="E2EFD9" w:themeFill="accent6" w:themeFillTint="33"/>
            <w:tcMar>
              <w:left w:w="57" w:type="dxa"/>
              <w:right w:w="57" w:type="dxa"/>
            </w:tcMar>
          </w:tcPr>
          <w:p w14:paraId="4D2D8057" w14:textId="77777777" w:rsidR="00901FC2" w:rsidRPr="00CF7DD9" w:rsidRDefault="00901FC2" w:rsidP="003775EB">
            <w:pPr>
              <w:pStyle w:val="UoMBulletsYellow"/>
              <w:numPr>
                <w:ilvl w:val="0"/>
                <w:numId w:val="0"/>
              </w:numPr>
              <w:spacing w:after="0"/>
              <w:rPr>
                <w:rFonts w:asciiTheme="minorHAnsi" w:hAnsiTheme="minorHAnsi" w:cstheme="minorHAnsi"/>
                <w:sz w:val="18"/>
                <w:szCs w:val="18"/>
              </w:rPr>
            </w:pPr>
            <w:r w:rsidRPr="00CF7DD9">
              <w:rPr>
                <w:rFonts w:asciiTheme="minorHAnsi" w:hAnsiTheme="minorHAnsi" w:cstheme="minorHAnsi"/>
                <w:color w:val="auto"/>
                <w:sz w:val="18"/>
                <w:szCs w:val="18"/>
              </w:rPr>
              <w:t>Discuss some of the big ideas / foundational concepts which you have been working on in your lessons.</w:t>
            </w:r>
          </w:p>
        </w:tc>
      </w:tr>
      <w:tr w:rsidR="00901FC2" w:rsidRPr="00CF7DD9" w14:paraId="2D164C5F" w14:textId="77777777" w:rsidTr="003C40C8">
        <w:trPr>
          <w:trHeight w:val="397"/>
          <w:jc w:val="center"/>
        </w:trPr>
        <w:tc>
          <w:tcPr>
            <w:tcW w:w="1129" w:type="dxa"/>
            <w:shd w:val="clear" w:color="auto" w:fill="E2EFD9" w:themeFill="accent6" w:themeFillTint="33"/>
            <w:tcMar>
              <w:left w:w="57" w:type="dxa"/>
              <w:right w:w="57" w:type="dxa"/>
            </w:tcMar>
          </w:tcPr>
          <w:p w14:paraId="7B683E78" w14:textId="77777777" w:rsidR="00901FC2" w:rsidRPr="00CF7DD9" w:rsidRDefault="00901FC2" w:rsidP="003775EB">
            <w:pPr>
              <w:pStyle w:val="UoMBulletsYellow"/>
              <w:numPr>
                <w:ilvl w:val="0"/>
                <w:numId w:val="0"/>
              </w:numPr>
              <w:spacing w:after="0"/>
              <w:rPr>
                <w:rFonts w:asciiTheme="minorHAnsi" w:hAnsiTheme="minorHAnsi" w:cstheme="minorHAnsi"/>
                <w:b/>
                <w:bCs/>
                <w:sz w:val="18"/>
                <w:szCs w:val="18"/>
              </w:rPr>
            </w:pPr>
            <w:r w:rsidRPr="00CF7DD9">
              <w:rPr>
                <w:rFonts w:asciiTheme="minorHAnsi" w:hAnsiTheme="minorHAnsi" w:cstheme="minorHAnsi"/>
                <w:b/>
                <w:bCs/>
                <w:sz w:val="18"/>
                <w:szCs w:val="18"/>
              </w:rPr>
              <w:t>Subject</w:t>
            </w:r>
          </w:p>
        </w:tc>
        <w:tc>
          <w:tcPr>
            <w:tcW w:w="8505" w:type="dxa"/>
            <w:shd w:val="clear" w:color="auto" w:fill="E2EFD9" w:themeFill="accent6" w:themeFillTint="33"/>
            <w:tcMar>
              <w:left w:w="57" w:type="dxa"/>
              <w:right w:w="57" w:type="dxa"/>
            </w:tcMar>
          </w:tcPr>
          <w:p w14:paraId="69318DB5" w14:textId="77777777" w:rsidR="00901FC2" w:rsidRPr="00CF7DD9" w:rsidRDefault="00901FC2" w:rsidP="003775EB">
            <w:pPr>
              <w:pStyle w:val="UoMBulletsYellow"/>
              <w:numPr>
                <w:ilvl w:val="0"/>
                <w:numId w:val="0"/>
              </w:numPr>
              <w:spacing w:after="0"/>
              <w:rPr>
                <w:rFonts w:asciiTheme="minorHAnsi" w:hAnsiTheme="minorHAnsi" w:cstheme="minorHAnsi"/>
                <w:sz w:val="18"/>
                <w:szCs w:val="18"/>
              </w:rPr>
            </w:pPr>
            <w:r w:rsidRPr="00CF7DD9">
              <w:rPr>
                <w:rFonts w:asciiTheme="minorHAnsi" w:hAnsiTheme="minorHAnsi" w:cstheme="minorHAnsi"/>
                <w:color w:val="auto"/>
                <w:sz w:val="18"/>
                <w:szCs w:val="18"/>
              </w:rPr>
              <w:t xml:space="preserve">Highlight any teaching which has led to an increase in confidence on the part of some of your pupils. </w:t>
            </w:r>
          </w:p>
        </w:tc>
      </w:tr>
      <w:tr w:rsidR="00901FC2" w:rsidRPr="00CF7DD9" w14:paraId="50F6BE52" w14:textId="77777777" w:rsidTr="003C40C8">
        <w:trPr>
          <w:trHeight w:val="397"/>
          <w:jc w:val="center"/>
        </w:trPr>
        <w:tc>
          <w:tcPr>
            <w:tcW w:w="1129" w:type="dxa"/>
            <w:shd w:val="clear" w:color="auto" w:fill="D9E2F3" w:themeFill="accent1" w:themeFillTint="33"/>
            <w:tcMar>
              <w:left w:w="57" w:type="dxa"/>
              <w:right w:w="57" w:type="dxa"/>
            </w:tcMar>
          </w:tcPr>
          <w:p w14:paraId="4B7C9667" w14:textId="77777777" w:rsidR="00901FC2" w:rsidRPr="00CF7DD9" w:rsidRDefault="00901FC2" w:rsidP="003775EB">
            <w:pPr>
              <w:pStyle w:val="UoMBulletsYellow"/>
              <w:numPr>
                <w:ilvl w:val="0"/>
                <w:numId w:val="0"/>
              </w:numPr>
              <w:spacing w:after="0"/>
              <w:rPr>
                <w:rFonts w:asciiTheme="minorHAnsi" w:hAnsiTheme="minorHAnsi" w:cstheme="minorHAnsi"/>
                <w:b/>
                <w:bCs/>
                <w:sz w:val="24"/>
                <w:szCs w:val="24"/>
              </w:rPr>
            </w:pPr>
            <w:r w:rsidRPr="00CF7DD9">
              <w:rPr>
                <w:rFonts w:asciiTheme="minorHAnsi" w:hAnsiTheme="minorHAnsi" w:cstheme="minorHAnsi"/>
                <w:b/>
                <w:bCs/>
                <w:sz w:val="24"/>
                <w:szCs w:val="24"/>
              </w:rPr>
              <w:t>P1-6</w:t>
            </w:r>
          </w:p>
        </w:tc>
        <w:tc>
          <w:tcPr>
            <w:tcW w:w="8505" w:type="dxa"/>
            <w:shd w:val="clear" w:color="auto" w:fill="D9E2F3" w:themeFill="accent1" w:themeFillTint="33"/>
            <w:tcMar>
              <w:left w:w="57" w:type="dxa"/>
              <w:right w:w="57" w:type="dxa"/>
            </w:tcMar>
          </w:tcPr>
          <w:p w14:paraId="05A2C89C" w14:textId="77777777" w:rsidR="00901FC2" w:rsidRPr="00CF7DD9" w:rsidRDefault="00901FC2" w:rsidP="003775EB">
            <w:pPr>
              <w:pStyle w:val="UoMBulletsYellow"/>
              <w:numPr>
                <w:ilvl w:val="0"/>
                <w:numId w:val="0"/>
              </w:numPr>
              <w:spacing w:after="0"/>
              <w:rPr>
                <w:rFonts w:asciiTheme="minorHAnsi" w:hAnsiTheme="minorHAnsi" w:cstheme="minorHAnsi"/>
                <w:sz w:val="18"/>
                <w:szCs w:val="18"/>
              </w:rPr>
            </w:pPr>
            <w:r w:rsidRPr="00CF7DD9">
              <w:rPr>
                <w:rFonts w:asciiTheme="minorHAnsi" w:eastAsia="Arial" w:hAnsiTheme="minorHAnsi" w:cstheme="minorHAnsi"/>
                <w:sz w:val="18"/>
                <w:szCs w:val="18"/>
              </w:rPr>
              <w:t xml:space="preserve">Planning and teaching: </w:t>
            </w:r>
            <w:r w:rsidRPr="00CF7DD9">
              <w:rPr>
                <w:rFonts w:asciiTheme="minorHAnsi" w:hAnsiTheme="minorHAnsi" w:cstheme="minorHAnsi"/>
                <w:b/>
                <w:bCs/>
                <w:sz w:val="18"/>
                <w:szCs w:val="18"/>
              </w:rPr>
              <w:t>Behaviour for learning</w:t>
            </w:r>
          </w:p>
        </w:tc>
      </w:tr>
      <w:tr w:rsidR="00901FC2" w:rsidRPr="00CF7DD9" w14:paraId="68F3AE38" w14:textId="77777777" w:rsidTr="003C40C8">
        <w:trPr>
          <w:trHeight w:val="397"/>
          <w:jc w:val="center"/>
        </w:trPr>
        <w:tc>
          <w:tcPr>
            <w:tcW w:w="1129" w:type="dxa"/>
            <w:shd w:val="clear" w:color="auto" w:fill="D9E2F3" w:themeFill="accent1" w:themeFillTint="33"/>
            <w:tcMar>
              <w:left w:w="57" w:type="dxa"/>
              <w:right w:w="57" w:type="dxa"/>
            </w:tcMar>
          </w:tcPr>
          <w:p w14:paraId="24F02BBA" w14:textId="77777777" w:rsidR="00901FC2" w:rsidRPr="00CF7DD9" w:rsidRDefault="00901FC2" w:rsidP="003775EB">
            <w:pPr>
              <w:pStyle w:val="UoMBulletsYellow"/>
              <w:numPr>
                <w:ilvl w:val="0"/>
                <w:numId w:val="0"/>
              </w:numPr>
              <w:spacing w:after="0"/>
              <w:rPr>
                <w:rFonts w:asciiTheme="minorHAnsi" w:hAnsiTheme="minorHAnsi" w:cstheme="minorHAnsi"/>
                <w:b/>
                <w:bCs/>
                <w:sz w:val="18"/>
                <w:szCs w:val="18"/>
              </w:rPr>
            </w:pPr>
            <w:r w:rsidRPr="00CF7DD9">
              <w:rPr>
                <w:rFonts w:asciiTheme="minorHAnsi" w:hAnsiTheme="minorHAnsi" w:cstheme="minorHAnsi"/>
                <w:b/>
                <w:bCs/>
                <w:sz w:val="18"/>
                <w:szCs w:val="18"/>
              </w:rPr>
              <w:t>Programme</w:t>
            </w:r>
          </w:p>
        </w:tc>
        <w:tc>
          <w:tcPr>
            <w:tcW w:w="8505" w:type="dxa"/>
            <w:shd w:val="clear" w:color="auto" w:fill="D9E2F3" w:themeFill="accent1" w:themeFillTint="33"/>
            <w:tcMar>
              <w:left w:w="57" w:type="dxa"/>
              <w:right w:w="57" w:type="dxa"/>
            </w:tcMar>
          </w:tcPr>
          <w:p w14:paraId="2CCA538A" w14:textId="77777777" w:rsidR="00901FC2" w:rsidRPr="00CF7DD9" w:rsidRDefault="00901FC2" w:rsidP="003775EB">
            <w:pPr>
              <w:pStyle w:val="UoMBulletsYellow"/>
              <w:numPr>
                <w:ilvl w:val="0"/>
                <w:numId w:val="0"/>
              </w:numPr>
              <w:spacing w:after="0"/>
              <w:rPr>
                <w:rFonts w:asciiTheme="minorHAnsi" w:hAnsiTheme="minorHAnsi" w:cstheme="minorHAnsi"/>
                <w:sz w:val="18"/>
                <w:szCs w:val="18"/>
              </w:rPr>
            </w:pPr>
            <w:r w:rsidRPr="00CF7DD9">
              <w:rPr>
                <w:rFonts w:asciiTheme="minorHAnsi" w:hAnsiTheme="minorHAnsi" w:cstheme="minorHAnsi"/>
                <w:color w:val="auto"/>
                <w:sz w:val="18"/>
                <w:szCs w:val="18"/>
              </w:rPr>
              <w:t>Discuss how well you are making use of departmental or school rewards and sanctions in your lessons.</w:t>
            </w:r>
          </w:p>
        </w:tc>
      </w:tr>
      <w:tr w:rsidR="00901FC2" w:rsidRPr="00CF7DD9" w14:paraId="05E20C71" w14:textId="77777777" w:rsidTr="003C40C8">
        <w:trPr>
          <w:trHeight w:val="397"/>
          <w:jc w:val="center"/>
        </w:trPr>
        <w:tc>
          <w:tcPr>
            <w:tcW w:w="1129" w:type="dxa"/>
            <w:shd w:val="clear" w:color="auto" w:fill="D9E2F3" w:themeFill="accent1" w:themeFillTint="33"/>
            <w:tcMar>
              <w:left w:w="57" w:type="dxa"/>
              <w:right w:w="57" w:type="dxa"/>
            </w:tcMar>
          </w:tcPr>
          <w:p w14:paraId="676F996C" w14:textId="77777777" w:rsidR="00901FC2" w:rsidRPr="00CF7DD9" w:rsidRDefault="00901FC2" w:rsidP="003775EB">
            <w:pPr>
              <w:pStyle w:val="UoMBulletsYellow"/>
              <w:numPr>
                <w:ilvl w:val="0"/>
                <w:numId w:val="0"/>
              </w:numPr>
              <w:spacing w:after="0"/>
              <w:rPr>
                <w:rFonts w:asciiTheme="minorHAnsi" w:hAnsiTheme="minorHAnsi" w:cstheme="minorHAnsi"/>
                <w:b/>
                <w:bCs/>
                <w:sz w:val="18"/>
                <w:szCs w:val="18"/>
              </w:rPr>
            </w:pPr>
            <w:r w:rsidRPr="00CF7DD9">
              <w:rPr>
                <w:rFonts w:asciiTheme="minorHAnsi" w:hAnsiTheme="minorHAnsi" w:cstheme="minorHAnsi"/>
                <w:b/>
                <w:bCs/>
                <w:sz w:val="18"/>
                <w:szCs w:val="18"/>
              </w:rPr>
              <w:t>Subject</w:t>
            </w:r>
          </w:p>
        </w:tc>
        <w:tc>
          <w:tcPr>
            <w:tcW w:w="8505" w:type="dxa"/>
            <w:shd w:val="clear" w:color="auto" w:fill="D9E2F3" w:themeFill="accent1" w:themeFillTint="33"/>
            <w:tcMar>
              <w:left w:w="57" w:type="dxa"/>
              <w:right w:w="57" w:type="dxa"/>
            </w:tcMar>
          </w:tcPr>
          <w:p w14:paraId="3F5DA079" w14:textId="77777777" w:rsidR="00901FC2" w:rsidRPr="00CF7DD9" w:rsidRDefault="00901FC2" w:rsidP="003775EB">
            <w:pPr>
              <w:pStyle w:val="UoMBulletsYellow"/>
              <w:numPr>
                <w:ilvl w:val="0"/>
                <w:numId w:val="0"/>
              </w:numPr>
              <w:spacing w:after="0"/>
              <w:rPr>
                <w:rFonts w:asciiTheme="minorHAnsi" w:hAnsiTheme="minorHAnsi" w:cstheme="minorHAnsi"/>
                <w:sz w:val="18"/>
                <w:szCs w:val="18"/>
              </w:rPr>
            </w:pPr>
            <w:r w:rsidRPr="00CF7DD9">
              <w:rPr>
                <w:rFonts w:asciiTheme="minorHAnsi" w:hAnsiTheme="minorHAnsi" w:cstheme="minorHAnsi"/>
                <w:color w:val="auto"/>
                <w:sz w:val="18"/>
                <w:szCs w:val="18"/>
              </w:rPr>
              <w:t xml:space="preserve">Reflect on the sorts of pupil actions, responses, </w:t>
            </w:r>
            <w:proofErr w:type="gramStart"/>
            <w:r w:rsidRPr="00CF7DD9">
              <w:rPr>
                <w:rFonts w:asciiTheme="minorHAnsi" w:hAnsiTheme="minorHAnsi" w:cstheme="minorHAnsi"/>
                <w:color w:val="auto"/>
                <w:sz w:val="18"/>
                <w:szCs w:val="18"/>
              </w:rPr>
              <w:t>contributions</w:t>
            </w:r>
            <w:proofErr w:type="gramEnd"/>
            <w:r w:rsidRPr="00CF7DD9">
              <w:rPr>
                <w:rFonts w:asciiTheme="minorHAnsi" w:hAnsiTheme="minorHAnsi" w:cstheme="minorHAnsi"/>
                <w:color w:val="auto"/>
                <w:sz w:val="18"/>
                <w:szCs w:val="18"/>
              </w:rPr>
              <w:t xml:space="preserve"> or skills that have you rewarded, and how you have done that.</w:t>
            </w:r>
          </w:p>
        </w:tc>
      </w:tr>
      <w:tr w:rsidR="00901FC2" w:rsidRPr="00CF7DD9" w14:paraId="12DDED32" w14:textId="77777777" w:rsidTr="003C40C8">
        <w:trPr>
          <w:trHeight w:val="287"/>
          <w:jc w:val="center"/>
        </w:trPr>
        <w:tc>
          <w:tcPr>
            <w:tcW w:w="1129" w:type="dxa"/>
            <w:tcBorders>
              <w:bottom w:val="single" w:sz="4" w:space="0" w:color="000000"/>
            </w:tcBorders>
            <w:shd w:val="clear" w:color="auto" w:fill="D9E2F3" w:themeFill="accent1" w:themeFillTint="33"/>
            <w:tcMar>
              <w:left w:w="57" w:type="dxa"/>
              <w:right w:w="57" w:type="dxa"/>
            </w:tcMar>
          </w:tcPr>
          <w:p w14:paraId="6E56ED04" w14:textId="77777777" w:rsidR="00901FC2" w:rsidRPr="00CF7DD9" w:rsidRDefault="00901FC2" w:rsidP="003775EB">
            <w:pPr>
              <w:rPr>
                <w:rFonts w:asciiTheme="minorHAnsi" w:hAnsiTheme="minorHAnsi" w:cstheme="minorHAnsi"/>
                <w:b/>
                <w:bCs/>
              </w:rPr>
            </w:pPr>
            <w:r w:rsidRPr="00CF7DD9">
              <w:rPr>
                <w:rFonts w:asciiTheme="minorHAnsi" w:hAnsiTheme="minorHAnsi" w:cstheme="minorHAnsi"/>
                <w:b/>
                <w:bCs/>
              </w:rPr>
              <w:t>P1-7</w:t>
            </w:r>
          </w:p>
        </w:tc>
        <w:tc>
          <w:tcPr>
            <w:tcW w:w="8505" w:type="dxa"/>
            <w:shd w:val="clear" w:color="auto" w:fill="D9E2F3" w:themeFill="accent1" w:themeFillTint="33"/>
            <w:tcMar>
              <w:left w:w="57" w:type="dxa"/>
              <w:right w:w="57" w:type="dxa"/>
            </w:tcMar>
          </w:tcPr>
          <w:p w14:paraId="17CF9D9A" w14:textId="77777777" w:rsidR="00901FC2" w:rsidRPr="00CF7DD9" w:rsidRDefault="00901FC2" w:rsidP="003775EB">
            <w:pPr>
              <w:rPr>
                <w:rFonts w:asciiTheme="minorHAnsi" w:hAnsiTheme="minorHAnsi" w:cstheme="minorHAnsi"/>
                <w:sz w:val="18"/>
                <w:szCs w:val="18"/>
              </w:rPr>
            </w:pPr>
            <w:r w:rsidRPr="00CF7DD9">
              <w:rPr>
                <w:rFonts w:asciiTheme="minorHAnsi" w:hAnsiTheme="minorHAnsi" w:cstheme="minorHAnsi"/>
                <w:sz w:val="18"/>
                <w:szCs w:val="18"/>
              </w:rPr>
              <w:t xml:space="preserve">Planning and teaching: </w:t>
            </w:r>
            <w:r w:rsidRPr="00CF7DD9">
              <w:rPr>
                <w:rFonts w:asciiTheme="minorHAnsi" w:hAnsiTheme="minorHAnsi" w:cstheme="minorHAnsi"/>
                <w:b/>
                <w:bCs/>
                <w:sz w:val="18"/>
                <w:szCs w:val="18"/>
              </w:rPr>
              <w:t>How pupils learn</w:t>
            </w:r>
          </w:p>
        </w:tc>
      </w:tr>
      <w:tr w:rsidR="00901FC2" w:rsidRPr="00CF7DD9" w14:paraId="4AD2FB92" w14:textId="77777777" w:rsidTr="003C40C8">
        <w:trPr>
          <w:trHeight w:val="397"/>
          <w:jc w:val="center"/>
        </w:trPr>
        <w:tc>
          <w:tcPr>
            <w:tcW w:w="1129" w:type="dxa"/>
            <w:shd w:val="clear" w:color="auto" w:fill="D9E2F3" w:themeFill="accent1" w:themeFillTint="33"/>
            <w:tcMar>
              <w:left w:w="57" w:type="dxa"/>
              <w:right w:w="57" w:type="dxa"/>
            </w:tcMar>
          </w:tcPr>
          <w:p w14:paraId="66E15F3E" w14:textId="77777777" w:rsidR="00901FC2" w:rsidRPr="00CF7DD9" w:rsidRDefault="00901FC2" w:rsidP="003775EB">
            <w:pPr>
              <w:pStyle w:val="UoMBulletsYellow"/>
              <w:numPr>
                <w:ilvl w:val="0"/>
                <w:numId w:val="0"/>
              </w:numPr>
              <w:spacing w:after="0"/>
              <w:rPr>
                <w:rFonts w:asciiTheme="minorHAnsi" w:hAnsiTheme="minorHAnsi" w:cstheme="minorHAnsi"/>
                <w:b/>
                <w:bCs/>
                <w:sz w:val="18"/>
                <w:szCs w:val="18"/>
              </w:rPr>
            </w:pPr>
            <w:r w:rsidRPr="00CF7DD9">
              <w:rPr>
                <w:rFonts w:asciiTheme="minorHAnsi" w:hAnsiTheme="minorHAnsi" w:cstheme="minorHAnsi"/>
                <w:b/>
                <w:bCs/>
                <w:sz w:val="18"/>
                <w:szCs w:val="18"/>
              </w:rPr>
              <w:t>Programme</w:t>
            </w:r>
          </w:p>
        </w:tc>
        <w:tc>
          <w:tcPr>
            <w:tcW w:w="8505" w:type="dxa"/>
            <w:shd w:val="clear" w:color="auto" w:fill="D9E2F3" w:themeFill="accent1" w:themeFillTint="33"/>
            <w:tcMar>
              <w:left w:w="57" w:type="dxa"/>
              <w:right w:w="57" w:type="dxa"/>
            </w:tcMar>
          </w:tcPr>
          <w:p w14:paraId="6F0FC3AF" w14:textId="77777777" w:rsidR="00901FC2" w:rsidRPr="00CF7DD9" w:rsidRDefault="00901FC2" w:rsidP="003775EB">
            <w:pPr>
              <w:pStyle w:val="UoMBulletsYellow"/>
              <w:numPr>
                <w:ilvl w:val="0"/>
                <w:numId w:val="0"/>
              </w:numPr>
              <w:spacing w:after="0"/>
              <w:rPr>
                <w:rFonts w:asciiTheme="minorHAnsi" w:hAnsiTheme="minorHAnsi" w:cstheme="minorHAnsi"/>
                <w:sz w:val="18"/>
                <w:szCs w:val="18"/>
              </w:rPr>
            </w:pPr>
            <w:r w:rsidRPr="00CF7DD9">
              <w:rPr>
                <w:rFonts w:asciiTheme="minorHAnsi" w:hAnsiTheme="minorHAnsi" w:cstheme="minorHAnsi"/>
                <w:sz w:val="18"/>
                <w:szCs w:val="18"/>
              </w:rPr>
              <w:t xml:space="preserve">Reflect on tasks which you have used or observed which have succeeded in focusing pupils on the intended learning. </w:t>
            </w:r>
          </w:p>
        </w:tc>
      </w:tr>
      <w:tr w:rsidR="00901FC2" w:rsidRPr="00CF7DD9" w14:paraId="34105E1B" w14:textId="77777777" w:rsidTr="003C40C8">
        <w:trPr>
          <w:trHeight w:val="397"/>
          <w:jc w:val="center"/>
        </w:trPr>
        <w:tc>
          <w:tcPr>
            <w:tcW w:w="1129" w:type="dxa"/>
            <w:shd w:val="clear" w:color="auto" w:fill="D9E2F3" w:themeFill="accent1" w:themeFillTint="33"/>
            <w:tcMar>
              <w:left w:w="57" w:type="dxa"/>
              <w:right w:w="57" w:type="dxa"/>
            </w:tcMar>
          </w:tcPr>
          <w:p w14:paraId="1B09F891" w14:textId="77777777" w:rsidR="00901FC2" w:rsidRPr="00CF7DD9" w:rsidRDefault="00901FC2" w:rsidP="003775EB">
            <w:pPr>
              <w:pStyle w:val="UoMBulletsYellow"/>
              <w:numPr>
                <w:ilvl w:val="0"/>
                <w:numId w:val="0"/>
              </w:numPr>
              <w:spacing w:after="0"/>
              <w:rPr>
                <w:rFonts w:asciiTheme="minorHAnsi" w:hAnsiTheme="minorHAnsi" w:cstheme="minorHAnsi"/>
                <w:b/>
                <w:bCs/>
                <w:sz w:val="18"/>
                <w:szCs w:val="18"/>
              </w:rPr>
            </w:pPr>
            <w:r w:rsidRPr="00CF7DD9">
              <w:rPr>
                <w:rFonts w:asciiTheme="minorHAnsi" w:hAnsiTheme="minorHAnsi" w:cstheme="minorHAnsi"/>
                <w:b/>
                <w:bCs/>
                <w:sz w:val="18"/>
                <w:szCs w:val="18"/>
              </w:rPr>
              <w:t>Subject</w:t>
            </w:r>
          </w:p>
        </w:tc>
        <w:tc>
          <w:tcPr>
            <w:tcW w:w="8505" w:type="dxa"/>
            <w:shd w:val="clear" w:color="auto" w:fill="D9E2F3" w:themeFill="accent1" w:themeFillTint="33"/>
            <w:tcMar>
              <w:left w:w="57" w:type="dxa"/>
              <w:right w:w="57" w:type="dxa"/>
            </w:tcMar>
          </w:tcPr>
          <w:p w14:paraId="6891950F" w14:textId="77777777" w:rsidR="00901FC2" w:rsidRPr="00CF7DD9" w:rsidRDefault="00901FC2" w:rsidP="003775EB">
            <w:pPr>
              <w:pStyle w:val="UoMBulletsYellow"/>
              <w:numPr>
                <w:ilvl w:val="0"/>
                <w:numId w:val="0"/>
              </w:numPr>
              <w:spacing w:after="0"/>
              <w:rPr>
                <w:rFonts w:asciiTheme="minorHAnsi" w:hAnsiTheme="minorHAnsi" w:cstheme="minorHAnsi"/>
                <w:sz w:val="18"/>
                <w:szCs w:val="18"/>
              </w:rPr>
            </w:pPr>
            <w:r w:rsidRPr="00CF7DD9">
              <w:rPr>
                <w:rFonts w:asciiTheme="minorHAnsi" w:eastAsia="Arial" w:hAnsiTheme="minorHAnsi" w:cstheme="minorHAnsi"/>
                <w:sz w:val="18"/>
                <w:szCs w:val="18"/>
              </w:rPr>
              <w:t>Discuss your first assignment ‘</w:t>
            </w:r>
            <w:r w:rsidRPr="00CF7DD9">
              <w:rPr>
                <w:rFonts w:asciiTheme="minorHAnsi" w:eastAsia="Arial" w:hAnsiTheme="minorHAnsi" w:cstheme="minorHAnsi"/>
                <w:i/>
                <w:sz w:val="18"/>
                <w:szCs w:val="18"/>
              </w:rPr>
              <w:t>Learning, teaching and assessment in the curriculum</w:t>
            </w:r>
            <w:r w:rsidRPr="00CF7DD9">
              <w:rPr>
                <w:rFonts w:asciiTheme="minorHAnsi" w:eastAsia="Arial" w:hAnsiTheme="minorHAnsi" w:cstheme="minorHAnsi"/>
                <w:sz w:val="18"/>
                <w:szCs w:val="18"/>
              </w:rPr>
              <w:t xml:space="preserve">’, and a focus which might help you facilitate learning more effectively. </w:t>
            </w:r>
          </w:p>
        </w:tc>
      </w:tr>
      <w:tr w:rsidR="00901FC2" w:rsidRPr="00CF7DD9" w14:paraId="3383F00B" w14:textId="77777777" w:rsidTr="003C40C8">
        <w:trPr>
          <w:trHeight w:val="287"/>
          <w:jc w:val="center"/>
        </w:trPr>
        <w:tc>
          <w:tcPr>
            <w:tcW w:w="1129" w:type="dxa"/>
            <w:tcBorders>
              <w:bottom w:val="single" w:sz="4" w:space="0" w:color="000000"/>
            </w:tcBorders>
            <w:shd w:val="clear" w:color="auto" w:fill="FBE4D5" w:themeFill="accent2" w:themeFillTint="33"/>
            <w:tcMar>
              <w:left w:w="57" w:type="dxa"/>
              <w:right w:w="57" w:type="dxa"/>
            </w:tcMar>
          </w:tcPr>
          <w:p w14:paraId="72F6FCBC" w14:textId="77777777" w:rsidR="00901FC2" w:rsidRPr="00CF7DD9" w:rsidRDefault="00901FC2" w:rsidP="003775EB">
            <w:pPr>
              <w:rPr>
                <w:rFonts w:asciiTheme="minorHAnsi" w:hAnsiTheme="minorHAnsi" w:cstheme="minorHAnsi"/>
                <w:b/>
                <w:bCs/>
              </w:rPr>
            </w:pPr>
            <w:r w:rsidRPr="00CF7DD9">
              <w:rPr>
                <w:rFonts w:asciiTheme="minorHAnsi" w:hAnsiTheme="minorHAnsi" w:cstheme="minorHAnsi"/>
                <w:b/>
                <w:bCs/>
              </w:rPr>
              <w:t>P1-8</w:t>
            </w:r>
          </w:p>
        </w:tc>
        <w:tc>
          <w:tcPr>
            <w:tcW w:w="8505" w:type="dxa"/>
            <w:shd w:val="clear" w:color="auto" w:fill="FBE4D5" w:themeFill="accent2" w:themeFillTint="33"/>
            <w:tcMar>
              <w:left w:w="57" w:type="dxa"/>
              <w:right w:w="57" w:type="dxa"/>
            </w:tcMar>
          </w:tcPr>
          <w:p w14:paraId="084AAAB7" w14:textId="77777777" w:rsidR="00901FC2" w:rsidRPr="00CF7DD9" w:rsidRDefault="00901FC2" w:rsidP="003775EB">
            <w:pPr>
              <w:rPr>
                <w:rFonts w:asciiTheme="minorHAnsi" w:hAnsiTheme="minorHAnsi" w:cstheme="minorHAnsi"/>
                <w:sz w:val="18"/>
                <w:szCs w:val="18"/>
              </w:rPr>
            </w:pPr>
            <w:r w:rsidRPr="00CF7DD9">
              <w:rPr>
                <w:rFonts w:asciiTheme="minorHAnsi" w:hAnsiTheme="minorHAnsi" w:cstheme="minorHAnsi"/>
                <w:b/>
                <w:bCs/>
                <w:sz w:val="18"/>
                <w:szCs w:val="18"/>
              </w:rPr>
              <w:t>Assessment</w:t>
            </w:r>
          </w:p>
        </w:tc>
      </w:tr>
      <w:tr w:rsidR="00901FC2" w:rsidRPr="00CF7DD9" w14:paraId="0541F382" w14:textId="77777777" w:rsidTr="003C40C8">
        <w:trPr>
          <w:trHeight w:val="397"/>
          <w:jc w:val="center"/>
        </w:trPr>
        <w:tc>
          <w:tcPr>
            <w:tcW w:w="1129" w:type="dxa"/>
            <w:shd w:val="clear" w:color="auto" w:fill="FBE4D5" w:themeFill="accent2" w:themeFillTint="33"/>
            <w:tcMar>
              <w:left w:w="57" w:type="dxa"/>
              <w:right w:w="57" w:type="dxa"/>
            </w:tcMar>
          </w:tcPr>
          <w:p w14:paraId="679CAD5C" w14:textId="77777777" w:rsidR="00901FC2" w:rsidRPr="00CF7DD9" w:rsidRDefault="00901FC2" w:rsidP="003775EB">
            <w:pPr>
              <w:pStyle w:val="UoMBulletsYellow"/>
              <w:numPr>
                <w:ilvl w:val="0"/>
                <w:numId w:val="0"/>
              </w:numPr>
              <w:spacing w:after="0"/>
              <w:rPr>
                <w:rFonts w:asciiTheme="minorHAnsi" w:hAnsiTheme="minorHAnsi" w:cstheme="minorHAnsi"/>
                <w:b/>
                <w:bCs/>
                <w:sz w:val="18"/>
                <w:szCs w:val="18"/>
              </w:rPr>
            </w:pPr>
            <w:r w:rsidRPr="00CF7DD9">
              <w:rPr>
                <w:rFonts w:asciiTheme="minorHAnsi" w:hAnsiTheme="minorHAnsi" w:cstheme="minorHAnsi"/>
                <w:b/>
                <w:bCs/>
                <w:sz w:val="18"/>
                <w:szCs w:val="18"/>
              </w:rPr>
              <w:t>Programme</w:t>
            </w:r>
          </w:p>
        </w:tc>
        <w:tc>
          <w:tcPr>
            <w:tcW w:w="8505" w:type="dxa"/>
            <w:shd w:val="clear" w:color="auto" w:fill="FBE4D5" w:themeFill="accent2" w:themeFillTint="33"/>
            <w:tcMar>
              <w:left w:w="57" w:type="dxa"/>
              <w:right w:w="57" w:type="dxa"/>
            </w:tcMar>
          </w:tcPr>
          <w:p w14:paraId="00B39AB0" w14:textId="77777777" w:rsidR="00901FC2" w:rsidRPr="00CF7DD9" w:rsidRDefault="00901FC2" w:rsidP="003775EB">
            <w:pPr>
              <w:pStyle w:val="UoMBulletsYellow"/>
              <w:numPr>
                <w:ilvl w:val="0"/>
                <w:numId w:val="0"/>
              </w:numPr>
              <w:spacing w:after="0"/>
              <w:rPr>
                <w:rFonts w:asciiTheme="minorHAnsi" w:hAnsiTheme="minorHAnsi" w:cstheme="minorHAnsi"/>
                <w:sz w:val="18"/>
                <w:szCs w:val="18"/>
              </w:rPr>
            </w:pPr>
            <w:r w:rsidRPr="00CF7DD9">
              <w:rPr>
                <w:rFonts w:asciiTheme="minorHAnsi" w:hAnsiTheme="minorHAnsi" w:cstheme="minorHAnsi"/>
                <w:color w:val="auto"/>
                <w:sz w:val="18"/>
                <w:szCs w:val="18"/>
              </w:rPr>
              <w:t xml:space="preserve">What are some of the effective approaches to questioning that you have observed, in your subject or in other subjects?  </w:t>
            </w:r>
          </w:p>
        </w:tc>
      </w:tr>
      <w:tr w:rsidR="00901FC2" w:rsidRPr="00CF7DD9" w14:paraId="608A5463" w14:textId="77777777" w:rsidTr="003C40C8">
        <w:trPr>
          <w:trHeight w:val="397"/>
          <w:jc w:val="center"/>
        </w:trPr>
        <w:tc>
          <w:tcPr>
            <w:tcW w:w="1129" w:type="dxa"/>
            <w:shd w:val="clear" w:color="auto" w:fill="FBE4D5" w:themeFill="accent2" w:themeFillTint="33"/>
            <w:tcMar>
              <w:left w:w="57" w:type="dxa"/>
              <w:right w:w="57" w:type="dxa"/>
            </w:tcMar>
          </w:tcPr>
          <w:p w14:paraId="4E278417" w14:textId="77777777" w:rsidR="00901FC2" w:rsidRPr="00CF7DD9" w:rsidRDefault="00901FC2" w:rsidP="003775EB">
            <w:pPr>
              <w:pStyle w:val="UoMBulletsYellow"/>
              <w:numPr>
                <w:ilvl w:val="0"/>
                <w:numId w:val="0"/>
              </w:numPr>
              <w:spacing w:after="0"/>
              <w:rPr>
                <w:rFonts w:asciiTheme="minorHAnsi" w:hAnsiTheme="minorHAnsi" w:cstheme="minorHAnsi"/>
                <w:b/>
                <w:bCs/>
                <w:sz w:val="18"/>
                <w:szCs w:val="18"/>
              </w:rPr>
            </w:pPr>
            <w:r w:rsidRPr="00CF7DD9">
              <w:rPr>
                <w:rFonts w:asciiTheme="minorHAnsi" w:hAnsiTheme="minorHAnsi" w:cstheme="minorHAnsi"/>
                <w:b/>
                <w:bCs/>
                <w:sz w:val="18"/>
                <w:szCs w:val="18"/>
              </w:rPr>
              <w:t>Subject</w:t>
            </w:r>
          </w:p>
        </w:tc>
        <w:tc>
          <w:tcPr>
            <w:tcW w:w="8505" w:type="dxa"/>
            <w:shd w:val="clear" w:color="auto" w:fill="FBE4D5" w:themeFill="accent2" w:themeFillTint="33"/>
            <w:tcMar>
              <w:left w:w="57" w:type="dxa"/>
              <w:right w:w="57" w:type="dxa"/>
            </w:tcMar>
          </w:tcPr>
          <w:p w14:paraId="5D033EBA" w14:textId="77777777" w:rsidR="00901FC2" w:rsidRPr="00CF7DD9" w:rsidRDefault="00901FC2" w:rsidP="003775EB">
            <w:pPr>
              <w:pStyle w:val="UoMBulletsYellow"/>
              <w:numPr>
                <w:ilvl w:val="0"/>
                <w:numId w:val="0"/>
              </w:numPr>
              <w:spacing w:after="0"/>
              <w:rPr>
                <w:rFonts w:asciiTheme="minorHAnsi" w:hAnsiTheme="minorHAnsi" w:cstheme="minorHAnsi"/>
                <w:sz w:val="18"/>
                <w:szCs w:val="18"/>
              </w:rPr>
            </w:pPr>
            <w:r w:rsidRPr="00CF7DD9">
              <w:rPr>
                <w:rFonts w:asciiTheme="minorHAnsi" w:hAnsiTheme="minorHAnsi" w:cstheme="minorHAnsi"/>
                <w:color w:val="auto"/>
                <w:sz w:val="18"/>
                <w:szCs w:val="18"/>
              </w:rPr>
              <w:t xml:space="preserve">In what ways has your own use of questioning developed in the last few weeks? </w:t>
            </w:r>
          </w:p>
        </w:tc>
      </w:tr>
    </w:tbl>
    <w:p w14:paraId="4CEDBBD6" w14:textId="5E1CF05F" w:rsidR="00314B9A" w:rsidRDefault="00314B9A" w:rsidP="00314B9A">
      <w:pPr>
        <w:jc w:val="center"/>
        <w:rPr>
          <w:rFonts w:asciiTheme="minorHAnsi" w:hAnsiTheme="minorHAnsi" w:cstheme="minorHAnsi"/>
          <w:b/>
          <w:bCs/>
          <w:color w:val="6D2D9E"/>
        </w:rPr>
      </w:pPr>
    </w:p>
    <w:p w14:paraId="173E424F" w14:textId="77777777" w:rsidR="00762F36" w:rsidRPr="00CF7DD9" w:rsidRDefault="00762F36" w:rsidP="00314B9A">
      <w:pPr>
        <w:jc w:val="center"/>
        <w:rPr>
          <w:rFonts w:asciiTheme="minorHAnsi" w:hAnsiTheme="minorHAnsi" w:cstheme="minorHAnsi"/>
          <w:b/>
          <w:bCs/>
          <w:color w:val="6D2D9E"/>
        </w:rPr>
      </w:pPr>
    </w:p>
    <w:p w14:paraId="666D7D84" w14:textId="574BDE67" w:rsidR="001A1CAF" w:rsidRPr="00CF7DD9" w:rsidRDefault="00FC284E" w:rsidP="00314B9A">
      <w:pPr>
        <w:jc w:val="center"/>
        <w:rPr>
          <w:rFonts w:asciiTheme="minorHAnsi" w:hAnsiTheme="minorHAnsi" w:cstheme="minorHAnsi"/>
          <w:b/>
          <w:bCs/>
          <w:color w:val="6D2D9E"/>
        </w:rPr>
      </w:pPr>
      <w:r w:rsidRPr="00CF7DD9">
        <w:rPr>
          <w:rFonts w:asciiTheme="minorHAnsi" w:hAnsiTheme="minorHAnsi" w:cstheme="minorHAnsi"/>
          <w:b/>
          <w:bCs/>
          <w:color w:val="6D2D9E"/>
        </w:rPr>
        <w:t>Tutor visits</w:t>
      </w:r>
    </w:p>
    <w:p w14:paraId="149FF135" w14:textId="77777777" w:rsidR="00314B9A" w:rsidRPr="00CF7DD9" w:rsidRDefault="00314B9A" w:rsidP="00314B9A">
      <w:pPr>
        <w:jc w:val="center"/>
        <w:rPr>
          <w:rFonts w:asciiTheme="minorHAnsi" w:hAnsiTheme="minorHAnsi" w:cstheme="minorHAnsi"/>
          <w:b/>
          <w:bCs/>
          <w:color w:val="6D2D9E"/>
          <w:sz w:val="16"/>
          <w:szCs w:val="16"/>
        </w:rPr>
      </w:pPr>
    </w:p>
    <w:p w14:paraId="64753736" w14:textId="77777777" w:rsidR="00627A1B" w:rsidRPr="00CF7DD9" w:rsidRDefault="00627A1B" w:rsidP="00314B9A">
      <w:pPr>
        <w:widowControl w:val="0"/>
        <w:autoSpaceDE w:val="0"/>
        <w:autoSpaceDN w:val="0"/>
        <w:adjustRightInd w:val="0"/>
        <w:rPr>
          <w:rFonts w:asciiTheme="minorHAnsi" w:hAnsiTheme="minorHAnsi" w:cstheme="minorHAnsi"/>
          <w:color w:val="000000"/>
          <w:sz w:val="22"/>
          <w:szCs w:val="22"/>
        </w:rPr>
      </w:pPr>
      <w:r w:rsidRPr="00CF7DD9">
        <w:rPr>
          <w:rFonts w:asciiTheme="minorHAnsi" w:hAnsiTheme="minorHAnsi" w:cstheme="minorHAnsi"/>
          <w:color w:val="000000"/>
          <w:sz w:val="22"/>
          <w:szCs w:val="22"/>
        </w:rPr>
        <w:t xml:space="preserve">We will be starting our school visits soon and thought it would be useful to clarify procedures, particularly for those of you who haven’t worked with us before. </w:t>
      </w:r>
    </w:p>
    <w:p w14:paraId="59E73839" w14:textId="515E9D29" w:rsidR="00627A1B" w:rsidRPr="00CF7DD9" w:rsidRDefault="00627A1B" w:rsidP="00314B9A">
      <w:pPr>
        <w:pStyle w:val="ListParagraph"/>
        <w:widowControl w:val="0"/>
        <w:numPr>
          <w:ilvl w:val="0"/>
          <w:numId w:val="8"/>
        </w:numPr>
        <w:autoSpaceDE w:val="0"/>
        <w:autoSpaceDN w:val="0"/>
        <w:adjustRightInd w:val="0"/>
        <w:ind w:left="567" w:hanging="283"/>
        <w:rPr>
          <w:rFonts w:eastAsia="Times New Roman" w:cstheme="minorHAnsi"/>
          <w:color w:val="000000"/>
          <w:lang w:eastAsia="en-GB"/>
        </w:rPr>
      </w:pPr>
      <w:r w:rsidRPr="00CF7DD9">
        <w:rPr>
          <w:rFonts w:eastAsia="Times New Roman" w:cstheme="minorHAnsi"/>
          <w:color w:val="000000"/>
          <w:lang w:eastAsia="en-GB"/>
        </w:rPr>
        <w:t xml:space="preserve">The University Tutor </w:t>
      </w:r>
      <w:r w:rsidR="00EB0099" w:rsidRPr="00CF7DD9">
        <w:rPr>
          <w:rFonts w:eastAsia="Times New Roman" w:cstheme="minorHAnsi"/>
          <w:color w:val="000000"/>
          <w:lang w:eastAsia="en-GB"/>
        </w:rPr>
        <w:t xml:space="preserve">and trainee </w:t>
      </w:r>
      <w:r w:rsidRPr="00CF7DD9">
        <w:rPr>
          <w:rFonts w:eastAsia="Times New Roman" w:cstheme="minorHAnsi"/>
          <w:color w:val="000000"/>
          <w:lang w:eastAsia="en-GB"/>
        </w:rPr>
        <w:t xml:space="preserve">will </w:t>
      </w:r>
      <w:r w:rsidR="00EB0099" w:rsidRPr="00CF7DD9">
        <w:rPr>
          <w:rFonts w:eastAsia="Times New Roman" w:cstheme="minorHAnsi"/>
          <w:color w:val="000000"/>
          <w:lang w:eastAsia="en-GB"/>
        </w:rPr>
        <w:t xml:space="preserve">arrange </w:t>
      </w:r>
      <w:r w:rsidRPr="00CF7DD9">
        <w:rPr>
          <w:rFonts w:eastAsia="Times New Roman" w:cstheme="minorHAnsi"/>
          <w:color w:val="000000"/>
          <w:lang w:eastAsia="en-GB"/>
        </w:rPr>
        <w:t>a lesson for observation</w:t>
      </w:r>
      <w:r w:rsidR="00EB0099" w:rsidRPr="00CF7DD9">
        <w:rPr>
          <w:rFonts w:eastAsia="Times New Roman" w:cstheme="minorHAnsi"/>
          <w:color w:val="000000"/>
          <w:lang w:eastAsia="en-GB"/>
        </w:rPr>
        <w:t>, after co-ord</w:t>
      </w:r>
      <w:r w:rsidR="00314B9A" w:rsidRPr="00CF7DD9">
        <w:rPr>
          <w:rFonts w:eastAsia="Times New Roman" w:cstheme="minorHAnsi"/>
          <w:color w:val="000000"/>
          <w:lang w:eastAsia="en-GB"/>
        </w:rPr>
        <w:t>i</w:t>
      </w:r>
      <w:r w:rsidR="00EB0099" w:rsidRPr="00CF7DD9">
        <w:rPr>
          <w:rFonts w:eastAsia="Times New Roman" w:cstheme="minorHAnsi"/>
          <w:color w:val="000000"/>
          <w:lang w:eastAsia="en-GB"/>
        </w:rPr>
        <w:t>nating with you</w:t>
      </w:r>
      <w:r w:rsidR="00314B9A" w:rsidRPr="00CF7DD9">
        <w:rPr>
          <w:rFonts w:eastAsia="Times New Roman" w:cstheme="minorHAnsi"/>
          <w:color w:val="000000"/>
          <w:lang w:eastAsia="en-GB"/>
        </w:rPr>
        <w:t>.</w:t>
      </w:r>
    </w:p>
    <w:p w14:paraId="075DC0E5" w14:textId="245FB8AD" w:rsidR="00627A1B" w:rsidRPr="00CF7DD9" w:rsidRDefault="00627A1B" w:rsidP="00314B9A">
      <w:pPr>
        <w:pStyle w:val="ListParagraph"/>
        <w:widowControl w:val="0"/>
        <w:numPr>
          <w:ilvl w:val="0"/>
          <w:numId w:val="8"/>
        </w:numPr>
        <w:autoSpaceDE w:val="0"/>
        <w:autoSpaceDN w:val="0"/>
        <w:adjustRightInd w:val="0"/>
        <w:ind w:left="567" w:hanging="283"/>
        <w:rPr>
          <w:rFonts w:eastAsia="Times New Roman" w:cstheme="minorHAnsi"/>
          <w:color w:val="000000"/>
          <w:lang w:eastAsia="en-GB"/>
        </w:rPr>
      </w:pPr>
      <w:r w:rsidRPr="00CF7DD9">
        <w:rPr>
          <w:rFonts w:eastAsia="Times New Roman" w:cstheme="minorHAnsi"/>
          <w:color w:val="000000"/>
        </w:rPr>
        <w:t>We ask that you observe the lesson with the Tutor, both completing a Lesson Observation Report which will be shared with the trainee</w:t>
      </w:r>
      <w:r w:rsidR="00314B9A" w:rsidRPr="00CF7DD9">
        <w:rPr>
          <w:rFonts w:eastAsia="Times New Roman" w:cstheme="minorHAnsi"/>
          <w:color w:val="000000"/>
        </w:rPr>
        <w:t>.</w:t>
      </w:r>
    </w:p>
    <w:p w14:paraId="241AE95D" w14:textId="387BBBD2" w:rsidR="00627A1B" w:rsidRPr="00CF7DD9" w:rsidRDefault="00627A1B" w:rsidP="00314B9A">
      <w:pPr>
        <w:pStyle w:val="ListParagraph"/>
        <w:widowControl w:val="0"/>
        <w:numPr>
          <w:ilvl w:val="0"/>
          <w:numId w:val="8"/>
        </w:numPr>
        <w:autoSpaceDE w:val="0"/>
        <w:autoSpaceDN w:val="0"/>
        <w:adjustRightInd w:val="0"/>
        <w:ind w:left="567" w:hanging="283"/>
        <w:rPr>
          <w:rFonts w:eastAsia="Times New Roman" w:cstheme="minorHAnsi"/>
          <w:color w:val="000000"/>
          <w:lang w:eastAsia="en-GB"/>
        </w:rPr>
      </w:pPr>
      <w:r w:rsidRPr="00CF7DD9">
        <w:rPr>
          <w:rFonts w:eastAsia="Times New Roman" w:cstheme="minorHAnsi"/>
          <w:color w:val="000000"/>
        </w:rPr>
        <w:t>There will be a three-way discussion of the lesson, when we ask the trainee to reflect on what went well and what they would do differently if they were to teach the lesson again, as well as the trainee's general progress with reference to their Progress Matrix</w:t>
      </w:r>
      <w:r w:rsidR="00314B9A" w:rsidRPr="00CF7DD9">
        <w:rPr>
          <w:rFonts w:eastAsia="Times New Roman" w:cstheme="minorHAnsi"/>
          <w:color w:val="000000"/>
        </w:rPr>
        <w:t>.</w:t>
      </w:r>
    </w:p>
    <w:p w14:paraId="602C4C6E" w14:textId="45EE1C43" w:rsidR="00627A1B" w:rsidRPr="00CF7DD9" w:rsidRDefault="00627A1B" w:rsidP="00314B9A">
      <w:pPr>
        <w:pStyle w:val="ListParagraph"/>
        <w:widowControl w:val="0"/>
        <w:numPr>
          <w:ilvl w:val="0"/>
          <w:numId w:val="8"/>
        </w:numPr>
        <w:autoSpaceDE w:val="0"/>
        <w:autoSpaceDN w:val="0"/>
        <w:adjustRightInd w:val="0"/>
        <w:ind w:left="567" w:hanging="283"/>
        <w:rPr>
          <w:rFonts w:eastAsia="Times New Roman" w:cstheme="minorHAnsi"/>
          <w:color w:val="000000"/>
          <w:lang w:eastAsia="en-GB"/>
        </w:rPr>
      </w:pPr>
      <w:r w:rsidRPr="00CF7DD9">
        <w:rPr>
          <w:rFonts w:eastAsia="Times New Roman" w:cstheme="minorHAnsi"/>
          <w:color w:val="000000"/>
        </w:rPr>
        <w:t>There will be the opportunity for you to have a one-to-one discussion with the Tutor</w:t>
      </w:r>
      <w:r w:rsidR="00314B9A" w:rsidRPr="00CF7DD9">
        <w:rPr>
          <w:rFonts w:eastAsia="Times New Roman" w:cstheme="minorHAnsi"/>
          <w:color w:val="000000"/>
        </w:rPr>
        <w:t>.</w:t>
      </w:r>
    </w:p>
    <w:p w14:paraId="26830020" w14:textId="58755E90" w:rsidR="00CF7DD9" w:rsidRPr="00762F36" w:rsidRDefault="00627A1B" w:rsidP="00762F36">
      <w:pPr>
        <w:pStyle w:val="ListParagraph"/>
        <w:widowControl w:val="0"/>
        <w:numPr>
          <w:ilvl w:val="0"/>
          <w:numId w:val="8"/>
        </w:numPr>
        <w:autoSpaceDE w:val="0"/>
        <w:autoSpaceDN w:val="0"/>
        <w:adjustRightInd w:val="0"/>
        <w:ind w:left="567" w:hanging="283"/>
        <w:rPr>
          <w:rFonts w:eastAsia="Times New Roman" w:cstheme="minorHAnsi"/>
          <w:color w:val="000000"/>
          <w:lang w:eastAsia="en-GB"/>
        </w:rPr>
      </w:pPr>
      <w:r w:rsidRPr="00CF7DD9">
        <w:rPr>
          <w:rFonts w:eastAsia="Times New Roman" w:cstheme="minorHAnsi"/>
          <w:color w:val="000000"/>
        </w:rPr>
        <w:t xml:space="preserve">The Tutor will </w:t>
      </w:r>
      <w:r w:rsidR="00EB0099" w:rsidRPr="00CF7DD9">
        <w:rPr>
          <w:rFonts w:eastAsia="Times New Roman" w:cstheme="minorHAnsi"/>
          <w:color w:val="000000"/>
        </w:rPr>
        <w:t xml:space="preserve">also </w:t>
      </w:r>
      <w:r w:rsidRPr="00CF7DD9">
        <w:rPr>
          <w:rFonts w:eastAsia="Times New Roman" w:cstheme="minorHAnsi"/>
          <w:color w:val="000000"/>
        </w:rPr>
        <w:t xml:space="preserve">spend </w:t>
      </w:r>
      <w:r w:rsidR="00EB0099" w:rsidRPr="00CF7DD9">
        <w:rPr>
          <w:rFonts w:eastAsia="Times New Roman" w:cstheme="minorHAnsi"/>
          <w:color w:val="000000"/>
        </w:rPr>
        <w:t>time</w:t>
      </w:r>
      <w:r w:rsidRPr="00CF7DD9">
        <w:rPr>
          <w:rFonts w:eastAsia="Times New Roman" w:cstheme="minorHAnsi"/>
          <w:color w:val="000000"/>
        </w:rPr>
        <w:t xml:space="preserve"> with the trainee to discuss their RoAD, and </w:t>
      </w:r>
      <w:r w:rsidR="00CF7DD9" w:rsidRPr="00CF7DD9">
        <w:rPr>
          <w:rFonts w:eastAsia="Times New Roman" w:cstheme="minorHAnsi"/>
          <w:color w:val="000000"/>
        </w:rPr>
        <w:t>for</w:t>
      </w:r>
      <w:r w:rsidRPr="00CF7DD9">
        <w:rPr>
          <w:rFonts w:eastAsia="Times New Roman" w:cstheme="minorHAnsi"/>
          <w:color w:val="000000"/>
        </w:rPr>
        <w:t xml:space="preserve"> any questions.</w:t>
      </w:r>
    </w:p>
    <w:p w14:paraId="425F5301" w14:textId="29B9A8D6" w:rsidR="000A4517" w:rsidRPr="00762F36" w:rsidRDefault="000A4517" w:rsidP="000B17DA">
      <w:pPr>
        <w:spacing w:after="80"/>
        <w:jc w:val="center"/>
        <w:rPr>
          <w:rFonts w:asciiTheme="minorHAnsi" w:hAnsiTheme="minorHAnsi" w:cstheme="minorHAnsi"/>
          <w:b/>
          <w:bCs/>
          <w:color w:val="6D2D9E"/>
        </w:rPr>
      </w:pPr>
      <w:r w:rsidRPr="00762F36">
        <w:rPr>
          <w:rFonts w:asciiTheme="minorHAnsi" w:hAnsiTheme="minorHAnsi" w:cstheme="minorHAnsi"/>
          <w:b/>
          <w:bCs/>
          <w:color w:val="6D2D9E"/>
        </w:rPr>
        <w:lastRenderedPageBreak/>
        <w:t xml:space="preserve">Assignments </w:t>
      </w:r>
    </w:p>
    <w:p w14:paraId="0DE9188B" w14:textId="011A0B5F" w:rsidR="000A4517" w:rsidRPr="00CF7DD9" w:rsidRDefault="000A4517" w:rsidP="000B17DA">
      <w:pPr>
        <w:spacing w:after="80"/>
        <w:rPr>
          <w:rFonts w:asciiTheme="minorHAnsi" w:hAnsiTheme="minorHAnsi" w:cstheme="minorHAnsi"/>
          <w:color w:val="000000"/>
          <w:sz w:val="22"/>
          <w:szCs w:val="22"/>
        </w:rPr>
      </w:pPr>
      <w:r w:rsidRPr="00CF7DD9">
        <w:rPr>
          <w:rFonts w:asciiTheme="minorHAnsi" w:hAnsiTheme="minorHAnsi" w:cstheme="minorHAnsi"/>
          <w:color w:val="000000"/>
          <w:sz w:val="22"/>
          <w:szCs w:val="22"/>
        </w:rPr>
        <w:t xml:space="preserve">The trainees have submitted the Safeguarding </w:t>
      </w:r>
      <w:r w:rsidR="00FF0E04" w:rsidRPr="00CF7DD9">
        <w:rPr>
          <w:rFonts w:asciiTheme="minorHAnsi" w:hAnsiTheme="minorHAnsi" w:cstheme="minorHAnsi"/>
          <w:color w:val="000000"/>
          <w:sz w:val="22"/>
          <w:szCs w:val="22"/>
        </w:rPr>
        <w:t>independent study pack (ISP)</w:t>
      </w:r>
      <w:r w:rsidRPr="00CF7DD9">
        <w:rPr>
          <w:rFonts w:asciiTheme="minorHAnsi" w:hAnsiTheme="minorHAnsi" w:cstheme="minorHAnsi"/>
          <w:color w:val="000000"/>
          <w:sz w:val="22"/>
          <w:szCs w:val="22"/>
        </w:rPr>
        <w:t xml:space="preserve"> on October 30</w:t>
      </w:r>
      <w:r w:rsidRPr="00CF7DD9">
        <w:rPr>
          <w:rFonts w:asciiTheme="minorHAnsi" w:hAnsiTheme="minorHAnsi" w:cstheme="minorHAnsi"/>
          <w:color w:val="000000"/>
          <w:sz w:val="22"/>
          <w:szCs w:val="22"/>
          <w:vertAlign w:val="superscript"/>
        </w:rPr>
        <w:t>th</w:t>
      </w:r>
      <w:r w:rsidRPr="00CF7DD9">
        <w:rPr>
          <w:rFonts w:asciiTheme="minorHAnsi" w:hAnsiTheme="minorHAnsi" w:cstheme="minorHAnsi"/>
          <w:color w:val="000000"/>
          <w:sz w:val="22"/>
          <w:szCs w:val="22"/>
        </w:rPr>
        <w:t xml:space="preserve"> and will need to submit the SEN</w:t>
      </w:r>
      <w:r w:rsidR="00FF0E04" w:rsidRPr="00CF7DD9">
        <w:rPr>
          <w:rFonts w:asciiTheme="minorHAnsi" w:hAnsiTheme="minorHAnsi" w:cstheme="minorHAnsi"/>
          <w:color w:val="000000"/>
          <w:sz w:val="22"/>
          <w:szCs w:val="22"/>
        </w:rPr>
        <w:t>D and ‘disadvantage’ ISP</w:t>
      </w:r>
      <w:r w:rsidRPr="00CF7DD9">
        <w:rPr>
          <w:rFonts w:asciiTheme="minorHAnsi" w:hAnsiTheme="minorHAnsi" w:cstheme="minorHAnsi"/>
          <w:color w:val="000000"/>
          <w:sz w:val="22"/>
          <w:szCs w:val="22"/>
        </w:rPr>
        <w:t xml:space="preserve"> on </w:t>
      </w:r>
      <w:r w:rsidR="00FD181B" w:rsidRPr="00CF7DD9">
        <w:rPr>
          <w:rFonts w:asciiTheme="minorHAnsi" w:hAnsiTheme="minorHAnsi" w:cstheme="minorHAnsi"/>
          <w:color w:val="000000"/>
          <w:sz w:val="22"/>
          <w:szCs w:val="22"/>
        </w:rPr>
        <w:t>November 20</w:t>
      </w:r>
      <w:r w:rsidR="00FD181B" w:rsidRPr="00CF7DD9">
        <w:rPr>
          <w:rFonts w:asciiTheme="minorHAnsi" w:hAnsiTheme="minorHAnsi" w:cstheme="minorHAnsi"/>
          <w:color w:val="000000"/>
          <w:sz w:val="22"/>
          <w:szCs w:val="22"/>
          <w:vertAlign w:val="superscript"/>
        </w:rPr>
        <w:t>th</w:t>
      </w:r>
      <w:r w:rsidR="00FD181B" w:rsidRPr="00CF7DD9">
        <w:rPr>
          <w:rFonts w:asciiTheme="minorHAnsi" w:hAnsiTheme="minorHAnsi" w:cstheme="minorHAnsi"/>
          <w:color w:val="000000"/>
          <w:sz w:val="22"/>
          <w:szCs w:val="22"/>
        </w:rPr>
        <w:t xml:space="preserve">. Thank you for your help arranging meetings with the SENCO and safeguarding lead. Please not that, while these can be </w:t>
      </w:r>
      <w:r w:rsidR="00FF0E04" w:rsidRPr="00CF7DD9">
        <w:rPr>
          <w:rFonts w:asciiTheme="minorHAnsi" w:hAnsiTheme="minorHAnsi" w:cstheme="minorHAnsi"/>
          <w:color w:val="000000"/>
          <w:sz w:val="22"/>
          <w:szCs w:val="22"/>
        </w:rPr>
        <w:t>completed</w:t>
      </w:r>
      <w:r w:rsidR="00FD181B" w:rsidRPr="00CF7DD9">
        <w:rPr>
          <w:rFonts w:asciiTheme="minorHAnsi" w:hAnsiTheme="minorHAnsi" w:cstheme="minorHAnsi"/>
          <w:color w:val="000000"/>
          <w:sz w:val="22"/>
          <w:szCs w:val="22"/>
        </w:rPr>
        <w:t xml:space="preserve"> in school</w:t>
      </w:r>
      <w:r w:rsidR="00FF0E04" w:rsidRPr="00CF7DD9">
        <w:rPr>
          <w:rFonts w:asciiTheme="minorHAnsi" w:hAnsiTheme="minorHAnsi" w:cstheme="minorHAnsi"/>
          <w:color w:val="000000"/>
          <w:sz w:val="22"/>
          <w:szCs w:val="22"/>
        </w:rPr>
        <w:t>,</w:t>
      </w:r>
      <w:r w:rsidR="00FD181B" w:rsidRPr="00CF7DD9">
        <w:rPr>
          <w:rFonts w:asciiTheme="minorHAnsi" w:hAnsiTheme="minorHAnsi" w:cstheme="minorHAnsi"/>
          <w:color w:val="000000"/>
          <w:sz w:val="22"/>
          <w:szCs w:val="22"/>
        </w:rPr>
        <w:t xml:space="preserve"> trainees should not ask to be excused from teaching </w:t>
      </w:r>
      <w:r w:rsidR="00FF0E04" w:rsidRPr="00CF7DD9">
        <w:rPr>
          <w:rFonts w:asciiTheme="minorHAnsi" w:hAnsiTheme="minorHAnsi" w:cstheme="minorHAnsi"/>
          <w:color w:val="000000"/>
          <w:sz w:val="22"/>
          <w:szCs w:val="22"/>
        </w:rPr>
        <w:t>to</w:t>
      </w:r>
      <w:r w:rsidR="00FD181B" w:rsidRPr="00CF7DD9">
        <w:rPr>
          <w:rFonts w:asciiTheme="minorHAnsi" w:hAnsiTheme="minorHAnsi" w:cstheme="minorHAnsi"/>
          <w:color w:val="000000"/>
          <w:sz w:val="22"/>
          <w:szCs w:val="22"/>
        </w:rPr>
        <w:t xml:space="preserve"> work on assignments. </w:t>
      </w:r>
    </w:p>
    <w:p w14:paraId="5F32DB81" w14:textId="77777777" w:rsidR="000B17DA" w:rsidRPr="00CF7DD9" w:rsidRDefault="000B17DA" w:rsidP="000B17DA">
      <w:pPr>
        <w:spacing w:after="80"/>
        <w:rPr>
          <w:rFonts w:asciiTheme="minorHAnsi" w:hAnsiTheme="minorHAnsi" w:cstheme="minorHAnsi"/>
          <w:b/>
          <w:bCs/>
          <w:color w:val="6D2D9E"/>
          <w:sz w:val="22"/>
          <w:szCs w:val="22"/>
        </w:rPr>
      </w:pPr>
    </w:p>
    <w:p w14:paraId="590B266C" w14:textId="0FB42B2D" w:rsidR="00FC284E" w:rsidRPr="00762F36" w:rsidRDefault="00FC284E" w:rsidP="000B17DA">
      <w:pPr>
        <w:spacing w:after="80"/>
        <w:jc w:val="center"/>
        <w:rPr>
          <w:rFonts w:asciiTheme="minorHAnsi" w:hAnsiTheme="minorHAnsi" w:cstheme="minorHAnsi"/>
          <w:b/>
          <w:bCs/>
          <w:color w:val="6D2D9E"/>
        </w:rPr>
      </w:pPr>
      <w:r w:rsidRPr="00762F36">
        <w:rPr>
          <w:rFonts w:asciiTheme="minorHAnsi" w:hAnsiTheme="minorHAnsi" w:cstheme="minorHAnsi"/>
          <w:b/>
          <w:bCs/>
          <w:color w:val="6D2D9E"/>
        </w:rPr>
        <w:t>Support from the WAPP team</w:t>
      </w:r>
    </w:p>
    <w:p w14:paraId="363CC964" w14:textId="45530864" w:rsidR="00F34DBD" w:rsidRPr="00CF7DD9" w:rsidRDefault="005F022B" w:rsidP="000B17DA">
      <w:pPr>
        <w:pStyle w:val="NormalWeb"/>
        <w:spacing w:before="0" w:beforeAutospacing="0" w:after="80" w:afterAutospacing="0"/>
        <w:rPr>
          <w:rFonts w:asciiTheme="minorHAnsi" w:hAnsiTheme="minorHAnsi" w:cstheme="minorHAnsi"/>
        </w:rPr>
      </w:pPr>
      <w:r w:rsidRPr="00CF7DD9">
        <w:rPr>
          <w:rFonts w:asciiTheme="minorHAnsi" w:hAnsiTheme="minorHAnsi" w:cstheme="minorHAnsi"/>
          <w:color w:val="000000"/>
          <w:sz w:val="22"/>
          <w:szCs w:val="22"/>
        </w:rPr>
        <w:t>WAPP support</w:t>
      </w:r>
      <w:r w:rsidR="00627A1B" w:rsidRPr="00CF7DD9">
        <w:rPr>
          <w:rFonts w:asciiTheme="minorHAnsi" w:hAnsiTheme="minorHAnsi" w:cstheme="minorHAnsi"/>
          <w:color w:val="000000"/>
          <w:sz w:val="22"/>
          <w:szCs w:val="22"/>
        </w:rPr>
        <w:t xml:space="preserve"> was introduced in the October </w:t>
      </w:r>
      <w:r w:rsidRPr="00CF7DD9">
        <w:rPr>
          <w:rFonts w:asciiTheme="minorHAnsi" w:hAnsiTheme="minorHAnsi" w:cstheme="minorHAnsi"/>
          <w:color w:val="000000"/>
          <w:sz w:val="22"/>
          <w:szCs w:val="22"/>
        </w:rPr>
        <w:t xml:space="preserve">mentor </w:t>
      </w:r>
      <w:r w:rsidR="00627A1B" w:rsidRPr="00CF7DD9">
        <w:rPr>
          <w:rFonts w:asciiTheme="minorHAnsi" w:hAnsiTheme="minorHAnsi" w:cstheme="minorHAnsi"/>
          <w:color w:val="000000"/>
          <w:sz w:val="22"/>
          <w:szCs w:val="22"/>
        </w:rPr>
        <w:t xml:space="preserve">bulletin. </w:t>
      </w:r>
      <w:r w:rsidR="00F34DBD" w:rsidRPr="00CF7DD9">
        <w:rPr>
          <w:rFonts w:asciiTheme="minorHAnsi" w:hAnsiTheme="minorHAnsi" w:cstheme="minorHAnsi"/>
          <w:color w:val="000000"/>
          <w:sz w:val="22"/>
          <w:szCs w:val="22"/>
        </w:rPr>
        <w:t>If you feel that your trainee would benefit from additional tailored coaching, then do not hesitate to contact the university tutor.</w:t>
      </w:r>
      <w:r w:rsidR="00FF0E04" w:rsidRPr="00CF7DD9">
        <w:rPr>
          <w:rFonts w:asciiTheme="minorHAnsi" w:hAnsiTheme="minorHAnsi" w:cstheme="minorHAnsi"/>
          <w:color w:val="000000"/>
          <w:sz w:val="22"/>
          <w:szCs w:val="22"/>
        </w:rPr>
        <w:t xml:space="preserve"> </w:t>
      </w:r>
      <w:r w:rsidRPr="00CF7DD9">
        <w:rPr>
          <w:rFonts w:asciiTheme="minorHAnsi" w:hAnsiTheme="minorHAnsi" w:cstheme="minorHAnsi"/>
          <w:sz w:val="22"/>
          <w:szCs w:val="22"/>
        </w:rPr>
        <w:t>Furthermore, Trainees can access support from the university student services (</w:t>
      </w:r>
      <w:hyperlink r:id="rId6" w:history="1">
        <w:r w:rsidR="00762F36" w:rsidRPr="00D147FB">
          <w:rPr>
            <w:rStyle w:val="Hyperlink"/>
            <w:rFonts w:asciiTheme="minorHAnsi" w:hAnsiTheme="minorHAnsi" w:cstheme="minorHAnsi"/>
            <w:sz w:val="22"/>
            <w:szCs w:val="22"/>
          </w:rPr>
          <w:t>ssc@manchester.ac.uk</w:t>
        </w:r>
      </w:hyperlink>
      <w:r w:rsidR="00762F36">
        <w:rPr>
          <w:rFonts w:asciiTheme="minorHAnsi" w:hAnsiTheme="minorHAnsi" w:cstheme="minorHAnsi"/>
          <w:color w:val="0000FF"/>
          <w:sz w:val="22"/>
          <w:szCs w:val="22"/>
        </w:rPr>
        <w:t xml:space="preserve"> </w:t>
      </w:r>
      <w:r w:rsidRPr="00CF7DD9">
        <w:rPr>
          <w:rFonts w:asciiTheme="minorHAnsi" w:hAnsiTheme="minorHAnsi" w:cstheme="minorHAnsi"/>
          <w:sz w:val="22"/>
          <w:szCs w:val="22"/>
        </w:rPr>
        <w:t>Tel: 0161 275 5000)</w:t>
      </w:r>
      <w:r w:rsidRPr="00CF7DD9">
        <w:rPr>
          <w:rFonts w:ascii="MS Gothic" w:eastAsia="MS Gothic" w:hAnsi="MS Gothic" w:cs="MS Gothic" w:hint="eastAsia"/>
          <w:sz w:val="22"/>
          <w:szCs w:val="22"/>
        </w:rPr>
        <w:t> </w:t>
      </w:r>
      <w:r w:rsidRPr="00CF7DD9">
        <w:rPr>
          <w:rFonts w:asciiTheme="minorHAnsi" w:hAnsiTheme="minorHAnsi" w:cstheme="minorHAnsi"/>
          <w:sz w:val="22"/>
          <w:szCs w:val="22"/>
        </w:rPr>
        <w:t>or counselling services (</w:t>
      </w:r>
      <w:hyperlink r:id="rId7" w:history="1">
        <w:r w:rsidR="00762F36" w:rsidRPr="00D147FB">
          <w:rPr>
            <w:rStyle w:val="Hyperlink"/>
            <w:rFonts w:asciiTheme="minorHAnsi" w:hAnsiTheme="minorHAnsi" w:cstheme="minorHAnsi"/>
            <w:sz w:val="22"/>
            <w:szCs w:val="22"/>
          </w:rPr>
          <w:t>counsel.service@manchester.ac.uk</w:t>
        </w:r>
      </w:hyperlink>
      <w:r w:rsidR="00762F36">
        <w:rPr>
          <w:rFonts w:asciiTheme="minorHAnsi" w:hAnsiTheme="minorHAnsi" w:cstheme="minorHAnsi"/>
          <w:color w:val="0000FF"/>
          <w:sz w:val="22"/>
          <w:szCs w:val="22"/>
        </w:rPr>
        <w:t xml:space="preserve"> </w:t>
      </w:r>
      <w:r w:rsidRPr="00CF7DD9">
        <w:rPr>
          <w:rFonts w:asciiTheme="minorHAnsi" w:hAnsiTheme="minorHAnsi" w:cstheme="minorHAnsi"/>
          <w:color w:val="0000FF"/>
          <w:sz w:val="22"/>
          <w:szCs w:val="22"/>
        </w:rPr>
        <w:t xml:space="preserve"> </w:t>
      </w:r>
      <w:r w:rsidRPr="00CF7DD9">
        <w:rPr>
          <w:rFonts w:asciiTheme="minorHAnsi" w:hAnsiTheme="minorHAnsi" w:cstheme="minorHAnsi"/>
          <w:color w:val="232323"/>
          <w:sz w:val="22"/>
          <w:szCs w:val="22"/>
        </w:rPr>
        <w:t>Tel: 0161 275 2864)</w:t>
      </w:r>
      <w:r w:rsidRPr="00CF7DD9">
        <w:rPr>
          <w:rFonts w:asciiTheme="minorHAnsi" w:hAnsiTheme="minorHAnsi" w:cstheme="minorHAnsi"/>
          <w:sz w:val="22"/>
          <w:szCs w:val="22"/>
        </w:rPr>
        <w:t>.</w:t>
      </w:r>
      <w:r w:rsidRPr="00CF7DD9">
        <w:rPr>
          <w:rFonts w:asciiTheme="minorHAnsi" w:hAnsiTheme="minorHAnsi" w:cstheme="minorHAnsi"/>
        </w:rPr>
        <w:t xml:space="preserve"> </w:t>
      </w:r>
    </w:p>
    <w:p w14:paraId="05F3B0AF" w14:textId="77777777" w:rsidR="000B17DA" w:rsidRPr="00CF7DD9" w:rsidRDefault="000B17DA" w:rsidP="000B17DA">
      <w:pPr>
        <w:pStyle w:val="NormalWeb"/>
        <w:spacing w:before="0" w:beforeAutospacing="0" w:after="80" w:afterAutospacing="0"/>
        <w:rPr>
          <w:rFonts w:asciiTheme="minorHAnsi" w:hAnsiTheme="minorHAnsi" w:cstheme="minorHAnsi"/>
        </w:rPr>
      </w:pPr>
    </w:p>
    <w:p w14:paraId="6365AD03" w14:textId="7E27B3A4" w:rsidR="00402582" w:rsidRPr="00762F36" w:rsidRDefault="00402582" w:rsidP="000B17DA">
      <w:pPr>
        <w:spacing w:after="80"/>
        <w:jc w:val="center"/>
        <w:rPr>
          <w:rFonts w:asciiTheme="minorHAnsi" w:hAnsiTheme="minorHAnsi" w:cstheme="minorHAnsi"/>
          <w:b/>
          <w:bCs/>
          <w:color w:val="6D2D9E"/>
        </w:rPr>
      </w:pPr>
      <w:r w:rsidRPr="00762F36">
        <w:rPr>
          <w:rFonts w:asciiTheme="minorHAnsi" w:hAnsiTheme="minorHAnsi" w:cstheme="minorHAnsi"/>
          <w:b/>
          <w:bCs/>
          <w:color w:val="6D2D9E"/>
        </w:rPr>
        <w:t>University days</w:t>
      </w:r>
    </w:p>
    <w:p w14:paraId="4D7BE8D9" w14:textId="371D38FE" w:rsidR="00762F36" w:rsidRDefault="00402582" w:rsidP="00762F36">
      <w:pPr>
        <w:pStyle w:val="NormalWeb"/>
        <w:spacing w:before="0" w:beforeAutospacing="0" w:after="80" w:afterAutospacing="0"/>
        <w:rPr>
          <w:rFonts w:asciiTheme="minorHAnsi" w:hAnsiTheme="minorHAnsi" w:cstheme="minorHAnsi"/>
          <w:color w:val="000000"/>
          <w:sz w:val="22"/>
          <w:szCs w:val="22"/>
        </w:rPr>
      </w:pPr>
      <w:r w:rsidRPr="00CF7DD9">
        <w:rPr>
          <w:rFonts w:asciiTheme="minorHAnsi" w:hAnsiTheme="minorHAnsi" w:cstheme="minorHAnsi"/>
          <w:color w:val="000000"/>
          <w:sz w:val="22"/>
          <w:szCs w:val="22"/>
        </w:rPr>
        <w:t>Trainees will be in University o</w:t>
      </w:r>
      <w:r w:rsidR="003C40C8" w:rsidRPr="00CF7DD9">
        <w:rPr>
          <w:rFonts w:asciiTheme="minorHAnsi" w:hAnsiTheme="minorHAnsi" w:cstheme="minorHAnsi"/>
          <w:color w:val="000000"/>
          <w:sz w:val="22"/>
          <w:szCs w:val="22"/>
        </w:rPr>
        <w:t>n</w:t>
      </w:r>
      <w:r w:rsidRPr="00CF7DD9">
        <w:rPr>
          <w:rFonts w:asciiTheme="minorHAnsi" w:hAnsiTheme="minorHAnsi" w:cstheme="minorHAnsi"/>
          <w:color w:val="000000"/>
          <w:sz w:val="22"/>
          <w:szCs w:val="22"/>
        </w:rPr>
        <w:t xml:space="preserve"> Friday</w:t>
      </w:r>
      <w:r w:rsidR="00D37690" w:rsidRPr="00CF7DD9">
        <w:rPr>
          <w:rFonts w:asciiTheme="minorHAnsi" w:hAnsiTheme="minorHAnsi" w:cstheme="minorHAnsi"/>
          <w:color w:val="000000"/>
          <w:sz w:val="22"/>
          <w:szCs w:val="22"/>
        </w:rPr>
        <w:t xml:space="preserve"> 17</w:t>
      </w:r>
      <w:r w:rsidR="00D37690" w:rsidRPr="00CF7DD9">
        <w:rPr>
          <w:rFonts w:asciiTheme="minorHAnsi" w:hAnsiTheme="minorHAnsi" w:cstheme="minorHAnsi"/>
          <w:color w:val="000000"/>
          <w:sz w:val="22"/>
          <w:szCs w:val="22"/>
          <w:vertAlign w:val="superscript"/>
        </w:rPr>
        <w:t>th</w:t>
      </w:r>
      <w:r w:rsidR="00D37690" w:rsidRPr="00CF7DD9">
        <w:rPr>
          <w:rFonts w:asciiTheme="minorHAnsi" w:hAnsiTheme="minorHAnsi" w:cstheme="minorHAnsi"/>
          <w:color w:val="000000"/>
          <w:sz w:val="22"/>
          <w:szCs w:val="22"/>
        </w:rPr>
        <w:t xml:space="preserve"> November and </w:t>
      </w:r>
      <w:r w:rsidR="003C40C8" w:rsidRPr="00CF7DD9">
        <w:rPr>
          <w:rFonts w:asciiTheme="minorHAnsi" w:hAnsiTheme="minorHAnsi" w:cstheme="minorHAnsi"/>
          <w:color w:val="000000"/>
          <w:sz w:val="22"/>
          <w:szCs w:val="22"/>
        </w:rPr>
        <w:t xml:space="preserve">Friday </w:t>
      </w:r>
      <w:r w:rsidR="00D37690" w:rsidRPr="00CF7DD9">
        <w:rPr>
          <w:rFonts w:asciiTheme="minorHAnsi" w:hAnsiTheme="minorHAnsi" w:cstheme="minorHAnsi"/>
          <w:color w:val="000000"/>
          <w:sz w:val="22"/>
          <w:szCs w:val="22"/>
        </w:rPr>
        <w:t>1</w:t>
      </w:r>
      <w:r w:rsidR="00D37690" w:rsidRPr="00CF7DD9">
        <w:rPr>
          <w:rFonts w:asciiTheme="minorHAnsi" w:hAnsiTheme="minorHAnsi" w:cstheme="minorHAnsi"/>
          <w:color w:val="000000"/>
          <w:sz w:val="22"/>
          <w:szCs w:val="22"/>
          <w:vertAlign w:val="superscript"/>
        </w:rPr>
        <w:t>st</w:t>
      </w:r>
      <w:r w:rsidR="00D37690" w:rsidRPr="00CF7DD9">
        <w:rPr>
          <w:rFonts w:asciiTheme="minorHAnsi" w:hAnsiTheme="minorHAnsi" w:cstheme="minorHAnsi"/>
          <w:color w:val="000000"/>
          <w:sz w:val="22"/>
          <w:szCs w:val="22"/>
        </w:rPr>
        <w:t xml:space="preserve"> December</w:t>
      </w:r>
      <w:r w:rsidRPr="00CF7DD9">
        <w:rPr>
          <w:rFonts w:asciiTheme="minorHAnsi" w:hAnsiTheme="minorHAnsi" w:cstheme="minorHAnsi"/>
          <w:color w:val="000000"/>
          <w:sz w:val="22"/>
          <w:szCs w:val="22"/>
        </w:rPr>
        <w:t>.</w:t>
      </w:r>
      <w:r w:rsidR="00DF63FF">
        <w:rPr>
          <w:rFonts w:asciiTheme="minorHAnsi" w:hAnsiTheme="minorHAnsi" w:cstheme="minorHAnsi"/>
          <w:color w:val="000000"/>
          <w:sz w:val="22"/>
          <w:szCs w:val="22"/>
        </w:rPr>
        <w:t xml:space="preserve"> On the last university day, trainees engaged in review of their progress so far in school, and in subject-specific activities. </w:t>
      </w:r>
      <w:r w:rsidR="00D32E59" w:rsidRPr="00CF7DD9">
        <w:rPr>
          <w:rFonts w:asciiTheme="minorHAnsi" w:hAnsiTheme="minorHAnsi" w:cstheme="minorHAnsi"/>
          <w:color w:val="000000"/>
          <w:sz w:val="22"/>
          <w:szCs w:val="22"/>
        </w:rPr>
        <w:t xml:space="preserve">The morning of </w:t>
      </w:r>
      <w:r w:rsidR="00860DC8">
        <w:rPr>
          <w:rFonts w:asciiTheme="minorHAnsi" w:hAnsiTheme="minorHAnsi" w:cstheme="minorHAnsi"/>
          <w:color w:val="000000"/>
          <w:sz w:val="22"/>
          <w:szCs w:val="22"/>
        </w:rPr>
        <w:t>1</w:t>
      </w:r>
      <w:r w:rsidR="00860DC8" w:rsidRPr="00860DC8">
        <w:rPr>
          <w:rFonts w:asciiTheme="minorHAnsi" w:hAnsiTheme="minorHAnsi" w:cstheme="minorHAnsi"/>
          <w:color w:val="000000"/>
          <w:sz w:val="22"/>
          <w:szCs w:val="22"/>
          <w:vertAlign w:val="superscript"/>
        </w:rPr>
        <w:t>st</w:t>
      </w:r>
      <w:r w:rsidR="00860DC8">
        <w:rPr>
          <w:rFonts w:asciiTheme="minorHAnsi" w:hAnsiTheme="minorHAnsi" w:cstheme="minorHAnsi"/>
          <w:color w:val="000000"/>
          <w:sz w:val="22"/>
          <w:szCs w:val="22"/>
        </w:rPr>
        <w:t xml:space="preserve"> </w:t>
      </w:r>
      <w:r w:rsidR="00D32E59" w:rsidRPr="00CF7DD9">
        <w:rPr>
          <w:rFonts w:asciiTheme="minorHAnsi" w:hAnsiTheme="minorHAnsi" w:cstheme="minorHAnsi"/>
          <w:color w:val="000000"/>
          <w:sz w:val="22"/>
          <w:szCs w:val="22"/>
        </w:rPr>
        <w:t xml:space="preserve">December will be dedicated to Educational </w:t>
      </w:r>
      <w:r w:rsidR="00860DC8">
        <w:rPr>
          <w:rFonts w:asciiTheme="minorHAnsi" w:hAnsiTheme="minorHAnsi" w:cstheme="minorHAnsi"/>
          <w:color w:val="000000"/>
          <w:sz w:val="22"/>
          <w:szCs w:val="22"/>
        </w:rPr>
        <w:t>P</w:t>
      </w:r>
      <w:r w:rsidR="00D32E59" w:rsidRPr="00CF7DD9">
        <w:rPr>
          <w:rFonts w:asciiTheme="minorHAnsi" w:hAnsiTheme="minorHAnsi" w:cstheme="minorHAnsi"/>
          <w:color w:val="000000"/>
          <w:sz w:val="22"/>
          <w:szCs w:val="22"/>
        </w:rPr>
        <w:t>rofessional Studies</w:t>
      </w:r>
      <w:r w:rsidR="00860DC8">
        <w:rPr>
          <w:rFonts w:asciiTheme="minorHAnsi" w:hAnsiTheme="minorHAnsi" w:cstheme="minorHAnsi"/>
          <w:color w:val="000000"/>
          <w:sz w:val="22"/>
          <w:szCs w:val="22"/>
        </w:rPr>
        <w:t xml:space="preserve"> with a </w:t>
      </w:r>
      <w:r w:rsidR="00D32E59" w:rsidRPr="00CF7DD9">
        <w:rPr>
          <w:rFonts w:asciiTheme="minorHAnsi" w:hAnsiTheme="minorHAnsi" w:cstheme="minorHAnsi"/>
          <w:color w:val="000000"/>
          <w:sz w:val="22"/>
          <w:szCs w:val="22"/>
        </w:rPr>
        <w:t xml:space="preserve">focus on Personal, </w:t>
      </w:r>
      <w:r w:rsidR="00C15734" w:rsidRPr="00CF7DD9">
        <w:rPr>
          <w:rFonts w:asciiTheme="minorHAnsi" w:hAnsiTheme="minorHAnsi" w:cstheme="minorHAnsi"/>
          <w:color w:val="000000"/>
          <w:sz w:val="22"/>
          <w:szCs w:val="22"/>
        </w:rPr>
        <w:t>S</w:t>
      </w:r>
      <w:r w:rsidR="00D32E59" w:rsidRPr="00CF7DD9">
        <w:rPr>
          <w:rFonts w:asciiTheme="minorHAnsi" w:hAnsiTheme="minorHAnsi" w:cstheme="minorHAnsi"/>
          <w:color w:val="000000"/>
          <w:sz w:val="22"/>
          <w:szCs w:val="22"/>
        </w:rPr>
        <w:t xml:space="preserve">ocial, </w:t>
      </w:r>
      <w:r w:rsidR="00C15734" w:rsidRPr="00CF7DD9">
        <w:rPr>
          <w:rFonts w:asciiTheme="minorHAnsi" w:hAnsiTheme="minorHAnsi" w:cstheme="minorHAnsi"/>
          <w:color w:val="000000"/>
          <w:sz w:val="22"/>
          <w:szCs w:val="22"/>
        </w:rPr>
        <w:t>H</w:t>
      </w:r>
      <w:r w:rsidR="00D32E59" w:rsidRPr="00CF7DD9">
        <w:rPr>
          <w:rFonts w:asciiTheme="minorHAnsi" w:hAnsiTheme="minorHAnsi" w:cstheme="minorHAnsi"/>
          <w:color w:val="000000"/>
          <w:sz w:val="22"/>
          <w:szCs w:val="22"/>
        </w:rPr>
        <w:t xml:space="preserve">ealth and </w:t>
      </w:r>
      <w:r w:rsidR="00C15734" w:rsidRPr="00CF7DD9">
        <w:rPr>
          <w:rFonts w:asciiTheme="minorHAnsi" w:hAnsiTheme="minorHAnsi" w:cstheme="minorHAnsi"/>
          <w:color w:val="000000"/>
          <w:sz w:val="22"/>
          <w:szCs w:val="22"/>
        </w:rPr>
        <w:t>E</w:t>
      </w:r>
      <w:r w:rsidR="00D32E59" w:rsidRPr="00CF7DD9">
        <w:rPr>
          <w:rFonts w:asciiTheme="minorHAnsi" w:hAnsiTheme="minorHAnsi" w:cstheme="minorHAnsi"/>
          <w:color w:val="000000"/>
          <w:sz w:val="22"/>
          <w:szCs w:val="22"/>
        </w:rPr>
        <w:t>conomic education (PSHE)</w:t>
      </w:r>
      <w:r w:rsidR="00C15734" w:rsidRPr="00CF7DD9">
        <w:rPr>
          <w:rFonts w:asciiTheme="minorHAnsi" w:hAnsiTheme="minorHAnsi" w:cstheme="minorHAnsi"/>
          <w:color w:val="000000"/>
          <w:sz w:val="22"/>
          <w:szCs w:val="22"/>
        </w:rPr>
        <w:t>;</w:t>
      </w:r>
      <w:r w:rsidR="00D32E59" w:rsidRPr="00CF7DD9">
        <w:rPr>
          <w:rFonts w:asciiTheme="minorHAnsi" w:hAnsiTheme="minorHAnsi" w:cstheme="minorHAnsi"/>
          <w:color w:val="000000"/>
          <w:sz w:val="22"/>
          <w:szCs w:val="22"/>
        </w:rPr>
        <w:t xml:space="preserve"> Relationships and </w:t>
      </w:r>
      <w:r w:rsidR="00C15734" w:rsidRPr="00CF7DD9">
        <w:rPr>
          <w:rFonts w:asciiTheme="minorHAnsi" w:hAnsiTheme="minorHAnsi" w:cstheme="minorHAnsi"/>
          <w:color w:val="000000"/>
          <w:sz w:val="22"/>
          <w:szCs w:val="22"/>
        </w:rPr>
        <w:t>S</w:t>
      </w:r>
      <w:r w:rsidR="00D32E59" w:rsidRPr="00CF7DD9">
        <w:rPr>
          <w:rFonts w:asciiTheme="minorHAnsi" w:hAnsiTheme="minorHAnsi" w:cstheme="minorHAnsi"/>
          <w:color w:val="000000"/>
          <w:sz w:val="22"/>
          <w:szCs w:val="22"/>
        </w:rPr>
        <w:t xml:space="preserve">ex </w:t>
      </w:r>
      <w:r w:rsidR="00C15734" w:rsidRPr="00CF7DD9">
        <w:rPr>
          <w:rFonts w:asciiTheme="minorHAnsi" w:hAnsiTheme="minorHAnsi" w:cstheme="minorHAnsi"/>
          <w:color w:val="000000"/>
          <w:sz w:val="22"/>
          <w:szCs w:val="22"/>
        </w:rPr>
        <w:t>E</w:t>
      </w:r>
      <w:r w:rsidR="00D32E59" w:rsidRPr="00CF7DD9">
        <w:rPr>
          <w:rFonts w:asciiTheme="minorHAnsi" w:hAnsiTheme="minorHAnsi" w:cstheme="minorHAnsi"/>
          <w:color w:val="000000"/>
          <w:sz w:val="22"/>
          <w:szCs w:val="22"/>
        </w:rPr>
        <w:t>ducation (RSE) including sexual harassment</w:t>
      </w:r>
      <w:r w:rsidR="00C15734" w:rsidRPr="00CF7DD9">
        <w:rPr>
          <w:rFonts w:asciiTheme="minorHAnsi" w:hAnsiTheme="minorHAnsi" w:cstheme="minorHAnsi"/>
          <w:color w:val="000000"/>
          <w:sz w:val="22"/>
          <w:szCs w:val="22"/>
        </w:rPr>
        <w:t xml:space="preserve"> and </w:t>
      </w:r>
      <w:r w:rsidR="00D32E59" w:rsidRPr="00CF7DD9">
        <w:rPr>
          <w:rFonts w:asciiTheme="minorHAnsi" w:hAnsiTheme="minorHAnsi" w:cstheme="minorHAnsi"/>
          <w:color w:val="000000"/>
          <w:sz w:val="22"/>
          <w:szCs w:val="22"/>
        </w:rPr>
        <w:t xml:space="preserve">Spiritual, </w:t>
      </w:r>
      <w:r w:rsidR="00C15734" w:rsidRPr="00CF7DD9">
        <w:rPr>
          <w:rFonts w:asciiTheme="minorHAnsi" w:hAnsiTheme="minorHAnsi" w:cstheme="minorHAnsi"/>
          <w:color w:val="000000"/>
          <w:sz w:val="22"/>
          <w:szCs w:val="22"/>
        </w:rPr>
        <w:t>M</w:t>
      </w:r>
      <w:r w:rsidR="00D32E59" w:rsidRPr="00CF7DD9">
        <w:rPr>
          <w:rFonts w:asciiTheme="minorHAnsi" w:hAnsiTheme="minorHAnsi" w:cstheme="minorHAnsi"/>
          <w:color w:val="000000"/>
          <w:sz w:val="22"/>
          <w:szCs w:val="22"/>
        </w:rPr>
        <w:t xml:space="preserve">oral, </w:t>
      </w:r>
      <w:r w:rsidR="00C15734" w:rsidRPr="00CF7DD9">
        <w:rPr>
          <w:rFonts w:asciiTheme="minorHAnsi" w:hAnsiTheme="minorHAnsi" w:cstheme="minorHAnsi"/>
          <w:color w:val="000000"/>
          <w:sz w:val="22"/>
          <w:szCs w:val="22"/>
        </w:rPr>
        <w:t>S</w:t>
      </w:r>
      <w:r w:rsidR="00D32E59" w:rsidRPr="00CF7DD9">
        <w:rPr>
          <w:rFonts w:asciiTheme="minorHAnsi" w:hAnsiTheme="minorHAnsi" w:cstheme="minorHAnsi"/>
          <w:color w:val="000000"/>
          <w:sz w:val="22"/>
          <w:szCs w:val="22"/>
        </w:rPr>
        <w:t xml:space="preserve">ocial and </w:t>
      </w:r>
      <w:r w:rsidR="00C15734" w:rsidRPr="00CF7DD9">
        <w:rPr>
          <w:rFonts w:asciiTheme="minorHAnsi" w:hAnsiTheme="minorHAnsi" w:cstheme="minorHAnsi"/>
          <w:color w:val="000000"/>
          <w:sz w:val="22"/>
          <w:szCs w:val="22"/>
        </w:rPr>
        <w:t>C</w:t>
      </w:r>
      <w:r w:rsidR="00D32E59" w:rsidRPr="00CF7DD9">
        <w:rPr>
          <w:rFonts w:asciiTheme="minorHAnsi" w:hAnsiTheme="minorHAnsi" w:cstheme="minorHAnsi"/>
          <w:color w:val="000000"/>
          <w:sz w:val="22"/>
          <w:szCs w:val="22"/>
        </w:rPr>
        <w:t>ultural (SMSC)</w:t>
      </w:r>
      <w:r w:rsidR="00C15734" w:rsidRPr="00CF7DD9">
        <w:rPr>
          <w:rFonts w:asciiTheme="minorHAnsi" w:hAnsiTheme="minorHAnsi" w:cstheme="minorHAnsi"/>
          <w:color w:val="000000"/>
          <w:sz w:val="22"/>
          <w:szCs w:val="22"/>
        </w:rPr>
        <w:t xml:space="preserve">. </w:t>
      </w:r>
      <w:r w:rsidR="00DF63FF">
        <w:rPr>
          <w:rFonts w:asciiTheme="minorHAnsi" w:hAnsiTheme="minorHAnsi" w:cstheme="minorHAnsi"/>
          <w:color w:val="000000"/>
          <w:sz w:val="22"/>
          <w:szCs w:val="22"/>
        </w:rPr>
        <w:t xml:space="preserve">The afternoon is devoted to subject-specific activities. </w:t>
      </w:r>
    </w:p>
    <w:p w14:paraId="6D0531D2" w14:textId="25A0A46D" w:rsidR="006A6E40" w:rsidRDefault="00402582" w:rsidP="00762F36">
      <w:pPr>
        <w:pStyle w:val="NormalWeb"/>
        <w:spacing w:before="0" w:beforeAutospacing="0" w:after="80" w:afterAutospacing="0"/>
        <w:rPr>
          <w:rFonts w:asciiTheme="minorHAnsi" w:hAnsiTheme="minorHAnsi" w:cstheme="minorHAnsi"/>
          <w:color w:val="000000"/>
          <w:sz w:val="22"/>
          <w:szCs w:val="22"/>
        </w:rPr>
      </w:pPr>
      <w:r w:rsidRPr="00CF7DD9">
        <w:rPr>
          <w:rFonts w:asciiTheme="minorHAnsi" w:hAnsiTheme="minorHAnsi" w:cstheme="minorHAnsi"/>
          <w:color w:val="000000"/>
          <w:sz w:val="22"/>
          <w:szCs w:val="22"/>
        </w:rPr>
        <w:t xml:space="preserve">The placement will finish on </w:t>
      </w:r>
      <w:r w:rsidR="00A67D7A" w:rsidRPr="00CF7DD9">
        <w:rPr>
          <w:rFonts w:asciiTheme="minorHAnsi" w:hAnsiTheme="minorHAnsi" w:cstheme="minorHAnsi"/>
          <w:color w:val="000000"/>
          <w:sz w:val="22"/>
          <w:szCs w:val="22"/>
        </w:rPr>
        <w:t>Wednesday 13th December</w:t>
      </w:r>
      <w:r w:rsidR="00EB0099" w:rsidRPr="00CF7DD9">
        <w:rPr>
          <w:rFonts w:asciiTheme="minorHAnsi" w:hAnsiTheme="minorHAnsi" w:cstheme="minorHAnsi"/>
          <w:color w:val="000000"/>
          <w:sz w:val="22"/>
          <w:szCs w:val="22"/>
        </w:rPr>
        <w:t>, and the t</w:t>
      </w:r>
      <w:r w:rsidRPr="00CF7DD9">
        <w:rPr>
          <w:rFonts w:asciiTheme="minorHAnsi" w:hAnsiTheme="minorHAnsi" w:cstheme="minorHAnsi"/>
          <w:color w:val="000000"/>
          <w:sz w:val="22"/>
          <w:szCs w:val="22"/>
        </w:rPr>
        <w:t xml:space="preserve">rainees </w:t>
      </w:r>
      <w:r w:rsidR="00EB0099" w:rsidRPr="00CF7DD9">
        <w:rPr>
          <w:rFonts w:asciiTheme="minorHAnsi" w:hAnsiTheme="minorHAnsi" w:cstheme="minorHAnsi"/>
          <w:color w:val="000000"/>
          <w:sz w:val="22"/>
          <w:szCs w:val="22"/>
        </w:rPr>
        <w:t>need to</w:t>
      </w:r>
      <w:r w:rsidRPr="00CF7DD9">
        <w:rPr>
          <w:rFonts w:asciiTheme="minorHAnsi" w:hAnsiTheme="minorHAnsi" w:cstheme="minorHAnsi"/>
          <w:color w:val="000000"/>
          <w:sz w:val="22"/>
          <w:szCs w:val="22"/>
        </w:rPr>
        <w:t xml:space="preserve"> upload the</w:t>
      </w:r>
      <w:r w:rsidR="00EB0099" w:rsidRPr="00CF7DD9">
        <w:rPr>
          <w:rFonts w:asciiTheme="minorHAnsi" w:hAnsiTheme="minorHAnsi" w:cstheme="minorHAnsi"/>
          <w:color w:val="000000"/>
          <w:sz w:val="22"/>
          <w:szCs w:val="22"/>
        </w:rPr>
        <w:t>ir</w:t>
      </w:r>
      <w:r w:rsidRPr="00CF7DD9">
        <w:rPr>
          <w:rFonts w:asciiTheme="minorHAnsi" w:hAnsiTheme="minorHAnsi" w:cstheme="minorHAnsi"/>
          <w:color w:val="000000"/>
          <w:sz w:val="22"/>
          <w:szCs w:val="22"/>
        </w:rPr>
        <w:t xml:space="preserve"> progress report</w:t>
      </w:r>
      <w:r w:rsidR="00EB0099" w:rsidRPr="00CF7DD9">
        <w:rPr>
          <w:rFonts w:asciiTheme="minorHAnsi" w:hAnsiTheme="minorHAnsi" w:cstheme="minorHAnsi"/>
          <w:color w:val="000000"/>
          <w:sz w:val="22"/>
          <w:szCs w:val="22"/>
        </w:rPr>
        <w:t xml:space="preserve"> by 15th December</w:t>
      </w:r>
      <w:r w:rsidRPr="00CF7DD9">
        <w:rPr>
          <w:rFonts w:asciiTheme="minorHAnsi" w:hAnsiTheme="minorHAnsi" w:cstheme="minorHAnsi"/>
          <w:color w:val="000000"/>
          <w:sz w:val="22"/>
          <w:szCs w:val="22"/>
        </w:rPr>
        <w:t xml:space="preserve">. You will find a blank copy and some sample progress reports on the </w:t>
      </w:r>
      <w:hyperlink r:id="rId8" w:history="1">
        <w:r w:rsidRPr="00CF7DD9">
          <w:rPr>
            <w:rStyle w:val="Hyperlink"/>
            <w:rFonts w:asciiTheme="minorHAnsi" w:hAnsiTheme="minorHAnsi" w:cstheme="minorHAnsi"/>
            <w:sz w:val="22"/>
            <w:szCs w:val="22"/>
          </w:rPr>
          <w:t>Mentor resource site</w:t>
        </w:r>
      </w:hyperlink>
      <w:r w:rsidRPr="00CF7DD9">
        <w:rPr>
          <w:rFonts w:asciiTheme="minorHAnsi" w:hAnsiTheme="minorHAnsi" w:cstheme="minorHAnsi"/>
          <w:color w:val="000000"/>
          <w:sz w:val="22"/>
          <w:szCs w:val="22"/>
        </w:rPr>
        <w:t xml:space="preserve">. Please let the </w:t>
      </w:r>
      <w:r w:rsidR="00296065" w:rsidRPr="00CF7DD9">
        <w:rPr>
          <w:rFonts w:asciiTheme="minorHAnsi" w:hAnsiTheme="minorHAnsi" w:cstheme="minorHAnsi"/>
          <w:color w:val="000000"/>
          <w:sz w:val="22"/>
          <w:szCs w:val="22"/>
        </w:rPr>
        <w:t>U</w:t>
      </w:r>
      <w:r w:rsidRPr="00CF7DD9">
        <w:rPr>
          <w:rFonts w:asciiTheme="minorHAnsi" w:hAnsiTheme="minorHAnsi" w:cstheme="minorHAnsi"/>
          <w:color w:val="000000"/>
          <w:sz w:val="22"/>
          <w:szCs w:val="22"/>
        </w:rPr>
        <w:t xml:space="preserve">niversity </w:t>
      </w:r>
      <w:r w:rsidR="00296065" w:rsidRPr="00CF7DD9">
        <w:rPr>
          <w:rFonts w:asciiTheme="minorHAnsi" w:hAnsiTheme="minorHAnsi" w:cstheme="minorHAnsi"/>
          <w:color w:val="000000"/>
          <w:sz w:val="22"/>
          <w:szCs w:val="22"/>
        </w:rPr>
        <w:t>T</w:t>
      </w:r>
      <w:r w:rsidRPr="00CF7DD9">
        <w:rPr>
          <w:rFonts w:asciiTheme="minorHAnsi" w:hAnsiTheme="minorHAnsi" w:cstheme="minorHAnsi"/>
          <w:color w:val="000000"/>
          <w:sz w:val="22"/>
          <w:szCs w:val="22"/>
        </w:rPr>
        <w:t xml:space="preserve">utor know if you have any questions. </w:t>
      </w:r>
    </w:p>
    <w:p w14:paraId="1ED0AA0A" w14:textId="77777777" w:rsidR="00762F36" w:rsidRPr="00762F36" w:rsidRDefault="00762F36" w:rsidP="00762F36">
      <w:pPr>
        <w:pStyle w:val="NormalWeb"/>
        <w:spacing w:before="0" w:beforeAutospacing="0" w:after="80" w:afterAutospacing="0"/>
        <w:rPr>
          <w:rFonts w:asciiTheme="minorHAnsi" w:hAnsiTheme="minorHAnsi" w:cstheme="minorHAnsi"/>
          <w:color w:val="000000"/>
          <w:sz w:val="16"/>
          <w:szCs w:val="16"/>
        </w:rPr>
      </w:pPr>
    </w:p>
    <w:p w14:paraId="01AD32E2" w14:textId="53DEB6F4" w:rsidR="00402582" w:rsidRPr="00762F36" w:rsidRDefault="00A67D7A" w:rsidP="00CF7DD9">
      <w:pPr>
        <w:spacing w:after="80"/>
        <w:jc w:val="center"/>
        <w:rPr>
          <w:rFonts w:asciiTheme="minorHAnsi" w:hAnsiTheme="minorHAnsi" w:cstheme="minorHAnsi"/>
          <w:b/>
          <w:bCs/>
          <w:color w:val="6D2D9E"/>
        </w:rPr>
      </w:pPr>
      <w:r w:rsidRPr="00762F36">
        <w:rPr>
          <w:rFonts w:asciiTheme="minorHAnsi" w:hAnsiTheme="minorHAnsi" w:cstheme="minorHAnsi"/>
          <w:b/>
          <w:bCs/>
          <w:color w:val="6D2D9E"/>
        </w:rPr>
        <w:t>The RoAD</w:t>
      </w:r>
    </w:p>
    <w:p w14:paraId="5B3E0672" w14:textId="00B028D5" w:rsidR="00402582" w:rsidRPr="00CF7DD9" w:rsidRDefault="00402582" w:rsidP="00CF7DD9">
      <w:pPr>
        <w:spacing w:after="80"/>
        <w:rPr>
          <w:rFonts w:asciiTheme="minorHAnsi" w:hAnsiTheme="minorHAnsi" w:cstheme="minorHAnsi"/>
          <w:color w:val="000000"/>
          <w:sz w:val="22"/>
          <w:szCs w:val="22"/>
        </w:rPr>
      </w:pPr>
      <w:r w:rsidRPr="00CF7DD9">
        <w:rPr>
          <w:rFonts w:asciiTheme="minorHAnsi" w:hAnsiTheme="minorHAnsi" w:cstheme="minorHAnsi"/>
          <w:color w:val="000000"/>
          <w:sz w:val="22"/>
          <w:szCs w:val="22"/>
        </w:rPr>
        <w:t xml:space="preserve">Trainees are </w:t>
      </w:r>
      <w:r w:rsidR="00A67D7A" w:rsidRPr="00CF7DD9">
        <w:rPr>
          <w:rFonts w:asciiTheme="minorHAnsi" w:hAnsiTheme="minorHAnsi" w:cstheme="minorHAnsi"/>
          <w:color w:val="000000"/>
          <w:sz w:val="22"/>
          <w:szCs w:val="22"/>
        </w:rPr>
        <w:t xml:space="preserve">responsible for keeping their RoAD in order and are </w:t>
      </w:r>
      <w:r w:rsidRPr="00CF7DD9">
        <w:rPr>
          <w:rFonts w:asciiTheme="minorHAnsi" w:hAnsiTheme="minorHAnsi" w:cstheme="minorHAnsi"/>
          <w:color w:val="000000"/>
          <w:sz w:val="22"/>
          <w:szCs w:val="22"/>
        </w:rPr>
        <w:t xml:space="preserve">required to </w:t>
      </w:r>
      <w:r w:rsidR="00A67D7A" w:rsidRPr="00CF7DD9">
        <w:rPr>
          <w:rFonts w:asciiTheme="minorHAnsi" w:hAnsiTheme="minorHAnsi" w:cstheme="minorHAnsi"/>
          <w:color w:val="000000"/>
          <w:sz w:val="22"/>
          <w:szCs w:val="22"/>
        </w:rPr>
        <w:t xml:space="preserve">share their documentation with their tutor via a Google drive. They will continue working on the progress matrix and </w:t>
      </w:r>
      <w:r w:rsidR="000B17DA" w:rsidRPr="00CF7DD9">
        <w:rPr>
          <w:rFonts w:asciiTheme="minorHAnsi" w:hAnsiTheme="minorHAnsi" w:cstheme="minorHAnsi"/>
          <w:color w:val="000000"/>
          <w:sz w:val="22"/>
          <w:szCs w:val="22"/>
        </w:rPr>
        <w:t xml:space="preserve">should be </w:t>
      </w:r>
      <w:r w:rsidRPr="00CF7DD9">
        <w:rPr>
          <w:rFonts w:asciiTheme="minorHAnsi" w:hAnsiTheme="minorHAnsi" w:cstheme="minorHAnsi"/>
          <w:color w:val="000000"/>
          <w:sz w:val="22"/>
          <w:szCs w:val="22"/>
        </w:rPr>
        <w:t>fill</w:t>
      </w:r>
      <w:r w:rsidR="000B17DA" w:rsidRPr="00CF7DD9">
        <w:rPr>
          <w:rFonts w:asciiTheme="minorHAnsi" w:hAnsiTheme="minorHAnsi" w:cstheme="minorHAnsi"/>
          <w:color w:val="000000"/>
          <w:sz w:val="22"/>
          <w:szCs w:val="22"/>
        </w:rPr>
        <w:t>ing in</w:t>
      </w:r>
      <w:r w:rsidRPr="00CF7DD9">
        <w:rPr>
          <w:rFonts w:asciiTheme="minorHAnsi" w:hAnsiTheme="minorHAnsi" w:cstheme="minorHAnsi"/>
          <w:color w:val="000000"/>
          <w:sz w:val="22"/>
          <w:szCs w:val="22"/>
        </w:rPr>
        <w:t xml:space="preserve"> the</w:t>
      </w:r>
      <w:r w:rsidR="000B17DA" w:rsidRPr="00CF7DD9">
        <w:rPr>
          <w:rFonts w:asciiTheme="minorHAnsi" w:hAnsiTheme="minorHAnsi" w:cstheme="minorHAnsi"/>
          <w:color w:val="000000"/>
          <w:sz w:val="22"/>
          <w:szCs w:val="22"/>
        </w:rPr>
        <w:t>ir</w:t>
      </w:r>
      <w:r w:rsidRPr="00CF7DD9">
        <w:rPr>
          <w:rFonts w:asciiTheme="minorHAnsi" w:hAnsiTheme="minorHAnsi" w:cstheme="minorHAnsi"/>
          <w:color w:val="000000"/>
          <w:sz w:val="22"/>
          <w:szCs w:val="22"/>
        </w:rPr>
        <w:t xml:space="preserve"> mid</w:t>
      </w:r>
      <w:r w:rsidR="000B17DA" w:rsidRPr="00CF7DD9">
        <w:rPr>
          <w:rFonts w:asciiTheme="minorHAnsi" w:hAnsiTheme="minorHAnsi" w:cstheme="minorHAnsi"/>
          <w:color w:val="000000"/>
          <w:sz w:val="22"/>
          <w:szCs w:val="22"/>
        </w:rPr>
        <w:t>-</w:t>
      </w:r>
      <w:r w:rsidRPr="00CF7DD9">
        <w:rPr>
          <w:rFonts w:asciiTheme="minorHAnsi" w:hAnsiTheme="minorHAnsi" w:cstheme="minorHAnsi"/>
          <w:color w:val="000000"/>
          <w:sz w:val="22"/>
          <w:szCs w:val="22"/>
        </w:rPr>
        <w:t>placement review</w:t>
      </w:r>
      <w:r w:rsidR="000B17DA" w:rsidRPr="00CF7DD9">
        <w:rPr>
          <w:rFonts w:asciiTheme="minorHAnsi" w:hAnsiTheme="minorHAnsi" w:cstheme="minorHAnsi"/>
          <w:color w:val="000000"/>
          <w:sz w:val="22"/>
          <w:szCs w:val="22"/>
        </w:rPr>
        <w:t xml:space="preserve"> this week or next</w:t>
      </w:r>
      <w:r w:rsidRPr="00CF7DD9">
        <w:rPr>
          <w:rFonts w:asciiTheme="minorHAnsi" w:hAnsiTheme="minorHAnsi" w:cstheme="minorHAnsi"/>
          <w:color w:val="000000"/>
          <w:sz w:val="22"/>
          <w:szCs w:val="22"/>
        </w:rPr>
        <w:t xml:space="preserve">. </w:t>
      </w:r>
      <w:r w:rsidR="000B17DA" w:rsidRPr="00CF7DD9">
        <w:rPr>
          <w:rFonts w:asciiTheme="minorHAnsi" w:hAnsiTheme="minorHAnsi" w:cstheme="minorHAnsi"/>
          <w:color w:val="000000"/>
          <w:sz w:val="22"/>
          <w:szCs w:val="22"/>
        </w:rPr>
        <w:t>As a reminder, your trainee’</w:t>
      </w:r>
      <w:r w:rsidR="001C45F0">
        <w:rPr>
          <w:rFonts w:asciiTheme="minorHAnsi" w:hAnsiTheme="minorHAnsi" w:cstheme="minorHAnsi"/>
          <w:color w:val="000000"/>
          <w:sz w:val="22"/>
          <w:szCs w:val="22"/>
        </w:rPr>
        <w:t xml:space="preserve">s </w:t>
      </w:r>
      <w:hyperlink r:id="rId9" w:history="1">
        <w:r w:rsidR="001C45F0" w:rsidRPr="001C45F0">
          <w:rPr>
            <w:rStyle w:val="Hyperlink"/>
            <w:rFonts w:asciiTheme="minorHAnsi" w:hAnsiTheme="minorHAnsi" w:cstheme="minorHAnsi"/>
            <w:sz w:val="22"/>
            <w:szCs w:val="22"/>
          </w:rPr>
          <w:t>Progress Matrix</w:t>
        </w:r>
      </w:hyperlink>
      <w:r w:rsidR="001C45F0" w:rsidRPr="00CF7DD9">
        <w:rPr>
          <w:rFonts w:asciiTheme="minorHAnsi" w:hAnsiTheme="minorHAnsi" w:cstheme="minorHAnsi"/>
          <w:color w:val="000000"/>
          <w:sz w:val="22"/>
          <w:szCs w:val="22"/>
        </w:rPr>
        <w:t xml:space="preserve"> </w:t>
      </w:r>
      <w:r w:rsidR="000B17DA" w:rsidRPr="00CF7DD9">
        <w:rPr>
          <w:rFonts w:asciiTheme="minorHAnsi" w:hAnsiTheme="minorHAnsi" w:cstheme="minorHAnsi"/>
          <w:color w:val="000000"/>
          <w:sz w:val="22"/>
          <w:szCs w:val="22"/>
        </w:rPr>
        <w:t>is the key document for tracking their progress against the UoM Curriculum and Core Areas, and is used as evidence of their meeting the Teachers’ Standards at the end of the PGCE programme. By this stage, we would expect to see around twenty entries across the five Core Areas together with some hyperlinks to evidence.</w:t>
      </w:r>
    </w:p>
    <w:p w14:paraId="1D89F9FD" w14:textId="77777777" w:rsidR="00CF7DD9" w:rsidRPr="00CF7DD9" w:rsidRDefault="00CF7DD9" w:rsidP="00CF7DD9">
      <w:pPr>
        <w:spacing w:after="80"/>
        <w:rPr>
          <w:rFonts w:asciiTheme="minorHAnsi" w:eastAsia="Calibri" w:hAnsiTheme="minorHAnsi" w:cstheme="minorHAnsi"/>
          <w:sz w:val="22"/>
          <w:szCs w:val="22"/>
        </w:rPr>
      </w:pPr>
    </w:p>
    <w:p w14:paraId="632C3EE6" w14:textId="33AFD912" w:rsidR="007D0200" w:rsidRPr="00762F36" w:rsidRDefault="007D0200" w:rsidP="00CF7DD9">
      <w:pPr>
        <w:spacing w:after="80"/>
        <w:jc w:val="center"/>
        <w:rPr>
          <w:rFonts w:asciiTheme="minorHAnsi" w:hAnsiTheme="minorHAnsi" w:cstheme="minorHAnsi"/>
          <w:b/>
          <w:bCs/>
          <w:color w:val="6D2D9E"/>
        </w:rPr>
      </w:pPr>
      <w:r w:rsidRPr="00762F36">
        <w:rPr>
          <w:rFonts w:asciiTheme="minorHAnsi" w:hAnsiTheme="minorHAnsi" w:cstheme="minorHAnsi"/>
          <w:b/>
          <w:bCs/>
          <w:color w:val="6D2D9E"/>
        </w:rPr>
        <w:t>Some</w:t>
      </w:r>
      <w:r w:rsidR="00CF7DD9" w:rsidRPr="00762F36">
        <w:rPr>
          <w:rFonts w:asciiTheme="minorHAnsi" w:hAnsiTheme="minorHAnsi" w:cstheme="minorHAnsi"/>
          <w:b/>
          <w:bCs/>
          <w:color w:val="6D2D9E"/>
        </w:rPr>
        <w:t xml:space="preserve"> light reading</w:t>
      </w:r>
      <w:r w:rsidRPr="00762F36">
        <w:rPr>
          <w:rFonts w:asciiTheme="minorHAnsi" w:hAnsiTheme="minorHAnsi" w:cstheme="minorHAnsi"/>
          <w:b/>
          <w:bCs/>
          <w:color w:val="6D2D9E"/>
        </w:rPr>
        <w:t xml:space="preserve"> </w:t>
      </w:r>
    </w:p>
    <w:p w14:paraId="6002B6D0" w14:textId="1FF8F262" w:rsidR="007D0200" w:rsidRPr="00CF7DD9" w:rsidRDefault="00DF63FF" w:rsidP="00CF7DD9">
      <w:pPr>
        <w:spacing w:after="80"/>
        <w:rPr>
          <w:rFonts w:asciiTheme="minorHAnsi" w:eastAsia="Calibri" w:hAnsiTheme="minorHAnsi" w:cstheme="minorHAnsi"/>
          <w:sz w:val="20"/>
          <w:szCs w:val="20"/>
        </w:rPr>
      </w:pPr>
      <w:r>
        <w:rPr>
          <w:rFonts w:asciiTheme="minorHAnsi" w:hAnsiTheme="minorHAnsi" w:cstheme="minorHAnsi"/>
          <w:color w:val="000000"/>
          <w:sz w:val="22"/>
          <w:szCs w:val="22"/>
        </w:rPr>
        <w:t xml:space="preserve">Trainees have access to many resources via our reading lists. We </w:t>
      </w:r>
      <w:r w:rsidR="00B30291">
        <w:rPr>
          <w:rFonts w:asciiTheme="minorHAnsi" w:hAnsiTheme="minorHAnsi" w:cstheme="minorHAnsi"/>
          <w:color w:val="000000"/>
          <w:sz w:val="22"/>
          <w:szCs w:val="22"/>
        </w:rPr>
        <w:t xml:space="preserve">would </w:t>
      </w:r>
      <w:r>
        <w:rPr>
          <w:rFonts w:asciiTheme="minorHAnsi" w:hAnsiTheme="minorHAnsi" w:cstheme="minorHAnsi"/>
          <w:color w:val="000000"/>
          <w:sz w:val="22"/>
          <w:szCs w:val="22"/>
        </w:rPr>
        <w:t xml:space="preserve">encourage you to ask them to </w:t>
      </w:r>
      <w:r w:rsidR="00B30291">
        <w:rPr>
          <w:rFonts w:asciiTheme="minorHAnsi" w:hAnsiTheme="minorHAnsi" w:cstheme="minorHAnsi"/>
          <w:color w:val="000000"/>
          <w:sz w:val="22"/>
          <w:szCs w:val="22"/>
        </w:rPr>
        <w:t>discuss</w:t>
      </w:r>
      <w:r>
        <w:rPr>
          <w:rFonts w:asciiTheme="minorHAnsi" w:hAnsiTheme="minorHAnsi" w:cstheme="minorHAnsi"/>
          <w:color w:val="000000"/>
          <w:sz w:val="22"/>
          <w:szCs w:val="22"/>
        </w:rPr>
        <w:t xml:space="preserve"> </w:t>
      </w:r>
      <w:r w:rsidR="00B30291">
        <w:rPr>
          <w:rFonts w:asciiTheme="minorHAnsi" w:hAnsiTheme="minorHAnsi" w:cstheme="minorHAnsi"/>
          <w:color w:val="000000"/>
          <w:sz w:val="22"/>
          <w:szCs w:val="22"/>
        </w:rPr>
        <w:t xml:space="preserve">some of the reading that they have found influential. Please let us know if you have specific suggestions for reading that would support our trainees, particularly in your subject. </w:t>
      </w:r>
    </w:p>
    <w:p w14:paraId="10BF4E66" w14:textId="77777777" w:rsidR="00CF7DD9" w:rsidRPr="00CF7DD9" w:rsidRDefault="00CF7DD9" w:rsidP="00CF7DD9">
      <w:pPr>
        <w:spacing w:after="80"/>
        <w:jc w:val="center"/>
        <w:rPr>
          <w:rFonts w:asciiTheme="minorHAnsi" w:hAnsiTheme="minorHAnsi" w:cstheme="minorHAnsi"/>
          <w:b/>
          <w:bCs/>
          <w:color w:val="6D2D9E"/>
          <w:sz w:val="22"/>
          <w:szCs w:val="22"/>
        </w:rPr>
      </w:pPr>
    </w:p>
    <w:p w14:paraId="684E3E60" w14:textId="7D72523E" w:rsidR="0038726C" w:rsidRPr="00762F36" w:rsidRDefault="00762F36" w:rsidP="00CF7DD9">
      <w:pPr>
        <w:spacing w:after="80"/>
        <w:jc w:val="center"/>
        <w:rPr>
          <w:rFonts w:asciiTheme="minorHAnsi" w:hAnsiTheme="minorHAnsi" w:cstheme="minorHAnsi"/>
          <w:b/>
          <w:bCs/>
          <w:color w:val="6D2D9E"/>
        </w:rPr>
      </w:pPr>
      <w:r>
        <w:rPr>
          <w:rFonts w:asciiTheme="minorHAnsi" w:hAnsiTheme="minorHAnsi" w:cstheme="minorHAnsi"/>
          <w:b/>
          <w:bCs/>
          <w:color w:val="6D2D9E"/>
        </w:rPr>
        <w:t>I</w:t>
      </w:r>
      <w:r w:rsidR="00C15734" w:rsidRPr="00762F36">
        <w:rPr>
          <w:rFonts w:asciiTheme="minorHAnsi" w:hAnsiTheme="minorHAnsi" w:cstheme="minorHAnsi"/>
          <w:b/>
          <w:bCs/>
          <w:color w:val="6D2D9E"/>
        </w:rPr>
        <w:t>nterview</w:t>
      </w:r>
      <w:r>
        <w:rPr>
          <w:rFonts w:asciiTheme="minorHAnsi" w:hAnsiTheme="minorHAnsi" w:cstheme="minorHAnsi"/>
          <w:b/>
          <w:bCs/>
          <w:color w:val="6D2D9E"/>
        </w:rPr>
        <w:t>ing prospective trainees</w:t>
      </w:r>
      <w:r w:rsidR="00C15734" w:rsidRPr="00762F36">
        <w:rPr>
          <w:rFonts w:asciiTheme="minorHAnsi" w:hAnsiTheme="minorHAnsi" w:cstheme="minorHAnsi"/>
          <w:b/>
          <w:bCs/>
          <w:color w:val="6D2D9E"/>
        </w:rPr>
        <w:t xml:space="preserve"> </w:t>
      </w:r>
    </w:p>
    <w:p w14:paraId="45E488B2" w14:textId="44919629" w:rsidR="00E4565D" w:rsidRDefault="00EC3CEB" w:rsidP="00CF7DD9">
      <w:pPr>
        <w:spacing w:after="80"/>
        <w:rPr>
          <w:rFonts w:asciiTheme="minorHAnsi" w:hAnsiTheme="minorHAnsi" w:cstheme="minorHAnsi"/>
          <w:color w:val="000000"/>
          <w:sz w:val="22"/>
          <w:szCs w:val="22"/>
        </w:rPr>
      </w:pPr>
      <w:r w:rsidRPr="00CF7DD9">
        <w:rPr>
          <w:rFonts w:asciiTheme="minorHAnsi" w:hAnsiTheme="minorHAnsi" w:cstheme="minorHAnsi"/>
          <w:color w:val="000000"/>
          <w:sz w:val="22"/>
          <w:szCs w:val="22"/>
        </w:rPr>
        <w:t xml:space="preserve">If you have some capacity to help us with </w:t>
      </w:r>
      <w:r w:rsidR="001246DF" w:rsidRPr="00CF7DD9">
        <w:rPr>
          <w:rFonts w:asciiTheme="minorHAnsi" w:hAnsiTheme="minorHAnsi" w:cstheme="minorHAnsi"/>
          <w:color w:val="000000"/>
          <w:sz w:val="22"/>
          <w:szCs w:val="22"/>
        </w:rPr>
        <w:t>interviews,</w:t>
      </w:r>
      <w:r w:rsidRPr="00CF7DD9">
        <w:rPr>
          <w:rFonts w:asciiTheme="minorHAnsi" w:hAnsiTheme="minorHAnsi" w:cstheme="minorHAnsi"/>
          <w:color w:val="000000"/>
          <w:sz w:val="22"/>
          <w:szCs w:val="22"/>
        </w:rPr>
        <w:t xml:space="preserve"> we would be very grateful. We value your expert </w:t>
      </w:r>
      <w:r w:rsidR="00860DC8" w:rsidRPr="00CF7DD9">
        <w:rPr>
          <w:rFonts w:asciiTheme="minorHAnsi" w:hAnsiTheme="minorHAnsi" w:cstheme="minorHAnsi"/>
          <w:color w:val="000000"/>
          <w:sz w:val="22"/>
          <w:szCs w:val="22"/>
        </w:rPr>
        <w:t>advice and</w:t>
      </w:r>
      <w:r w:rsidRPr="00CF7DD9">
        <w:rPr>
          <w:rFonts w:asciiTheme="minorHAnsi" w:hAnsiTheme="minorHAnsi" w:cstheme="minorHAnsi"/>
          <w:color w:val="000000"/>
          <w:sz w:val="22"/>
          <w:szCs w:val="22"/>
        </w:rPr>
        <w:t xml:space="preserve"> see this as an opportunity to share ideas and collaborate </w:t>
      </w:r>
      <w:r w:rsidR="001246DF" w:rsidRPr="00CF7DD9">
        <w:rPr>
          <w:rFonts w:asciiTheme="minorHAnsi" w:hAnsiTheme="minorHAnsi" w:cstheme="minorHAnsi"/>
          <w:color w:val="000000"/>
          <w:sz w:val="22"/>
          <w:szCs w:val="22"/>
        </w:rPr>
        <w:t>for the benefit of the profession</w:t>
      </w:r>
      <w:r w:rsidRPr="00CF7DD9">
        <w:rPr>
          <w:rFonts w:asciiTheme="minorHAnsi" w:hAnsiTheme="minorHAnsi" w:cstheme="minorHAnsi"/>
          <w:color w:val="000000"/>
          <w:sz w:val="22"/>
          <w:szCs w:val="22"/>
        </w:rPr>
        <w:t xml:space="preserve">. We can pay £20 for interview as a token of appreciation. </w:t>
      </w:r>
      <w:r w:rsidR="001246DF" w:rsidRPr="00CF7DD9">
        <w:rPr>
          <w:rFonts w:asciiTheme="minorHAnsi" w:hAnsiTheme="minorHAnsi" w:cstheme="minorHAnsi"/>
          <w:color w:val="000000"/>
          <w:sz w:val="22"/>
          <w:szCs w:val="22"/>
        </w:rPr>
        <w:t xml:space="preserve">If interested, please register your interest </w:t>
      </w:r>
      <w:r w:rsidR="00314B9A" w:rsidRPr="00CF7DD9">
        <w:rPr>
          <w:rFonts w:asciiTheme="minorHAnsi" w:hAnsiTheme="minorHAnsi" w:cstheme="minorHAnsi"/>
          <w:color w:val="000000"/>
          <w:sz w:val="22"/>
          <w:szCs w:val="22"/>
        </w:rPr>
        <w:t xml:space="preserve">via </w:t>
      </w:r>
      <w:r w:rsidR="001246DF" w:rsidRPr="00CF7DD9">
        <w:rPr>
          <w:rFonts w:asciiTheme="minorHAnsi" w:hAnsiTheme="minorHAnsi" w:cstheme="minorHAnsi"/>
          <w:color w:val="000000"/>
          <w:sz w:val="22"/>
          <w:szCs w:val="22"/>
        </w:rPr>
        <w:t xml:space="preserve">this </w:t>
      </w:r>
      <w:hyperlink r:id="rId10" w:history="1">
        <w:r w:rsidR="001246DF" w:rsidRPr="00CF7DD9">
          <w:rPr>
            <w:rStyle w:val="Hyperlink"/>
            <w:rFonts w:asciiTheme="minorHAnsi" w:hAnsiTheme="minorHAnsi" w:cstheme="minorHAnsi"/>
            <w:sz w:val="22"/>
            <w:szCs w:val="22"/>
          </w:rPr>
          <w:t>link</w:t>
        </w:r>
      </w:hyperlink>
      <w:r w:rsidR="00314B9A" w:rsidRPr="00CF7DD9">
        <w:rPr>
          <w:rFonts w:asciiTheme="minorHAnsi" w:hAnsiTheme="minorHAnsi" w:cstheme="minorHAnsi"/>
          <w:color w:val="000000"/>
          <w:sz w:val="22"/>
          <w:szCs w:val="22"/>
        </w:rPr>
        <w:t>.</w:t>
      </w:r>
    </w:p>
    <w:p w14:paraId="203A73E5" w14:textId="77777777" w:rsidR="00860DC8" w:rsidRPr="00CF7DD9" w:rsidRDefault="00860DC8" w:rsidP="00CF7DD9">
      <w:pPr>
        <w:spacing w:after="80"/>
        <w:rPr>
          <w:rFonts w:asciiTheme="minorHAnsi" w:hAnsiTheme="minorHAnsi" w:cstheme="minorHAnsi"/>
          <w:color w:val="000000"/>
          <w:sz w:val="22"/>
          <w:szCs w:val="22"/>
        </w:rPr>
      </w:pPr>
    </w:p>
    <w:p w14:paraId="38EC8A83" w14:textId="1C7354D4" w:rsidR="001246DF" w:rsidRPr="00762F36" w:rsidRDefault="00B30291" w:rsidP="00CF7DD9">
      <w:pPr>
        <w:spacing w:after="80"/>
        <w:jc w:val="center"/>
        <w:rPr>
          <w:rFonts w:asciiTheme="minorHAnsi" w:hAnsiTheme="minorHAnsi" w:cstheme="minorHAnsi"/>
          <w:b/>
          <w:bCs/>
          <w:color w:val="6D2D9E"/>
        </w:rPr>
      </w:pPr>
      <w:r>
        <w:rPr>
          <w:rFonts w:asciiTheme="minorHAnsi" w:hAnsiTheme="minorHAnsi" w:cstheme="minorHAnsi"/>
          <w:b/>
          <w:bCs/>
          <w:color w:val="6D2D9E"/>
        </w:rPr>
        <w:t xml:space="preserve">Our Partnership </w:t>
      </w:r>
      <w:proofErr w:type="gramStart"/>
      <w:r>
        <w:rPr>
          <w:rFonts w:asciiTheme="minorHAnsi" w:hAnsiTheme="minorHAnsi" w:cstheme="minorHAnsi"/>
          <w:b/>
          <w:bCs/>
          <w:color w:val="6D2D9E"/>
        </w:rPr>
        <w:t>blog</w:t>
      </w:r>
      <w:proofErr w:type="gramEnd"/>
    </w:p>
    <w:p w14:paraId="7DBFCC2B" w14:textId="6E05CD6E" w:rsidR="00B30291" w:rsidRPr="00CF7DD9" w:rsidRDefault="00B30291" w:rsidP="00CF7DD9">
      <w:pPr>
        <w:spacing w:after="80"/>
        <w:rPr>
          <w:rFonts w:asciiTheme="minorHAnsi" w:hAnsiTheme="minorHAnsi" w:cstheme="minorHAnsi"/>
          <w:color w:val="000000"/>
          <w:sz w:val="22"/>
          <w:szCs w:val="22"/>
        </w:rPr>
      </w:pPr>
      <w:r>
        <w:rPr>
          <w:rFonts w:asciiTheme="minorHAnsi" w:hAnsiTheme="minorHAnsi" w:cstheme="minorHAnsi"/>
          <w:color w:val="000000"/>
          <w:sz w:val="22"/>
          <w:szCs w:val="22"/>
        </w:rPr>
        <w:t xml:space="preserve">Please also see our </w:t>
      </w:r>
      <w:hyperlink r:id="rId11" w:history="1">
        <w:r>
          <w:rPr>
            <w:rStyle w:val="Hyperlink"/>
            <w:rFonts w:ascii="Calibri" w:eastAsiaTheme="minorEastAsia" w:hAnsi="Calibri" w:cs="Calibri"/>
            <w:noProof/>
            <w:color w:val="0563C1"/>
            <w:sz w:val="21"/>
            <w:szCs w:val="21"/>
          </w:rPr>
          <w:t>Secondary Partnership blog</w:t>
        </w:r>
      </w:hyperlink>
      <w:r>
        <w:rPr>
          <w:rFonts w:asciiTheme="minorHAnsi" w:hAnsiTheme="minorHAnsi" w:cstheme="minorHAnsi"/>
          <w:color w:val="000000"/>
          <w:sz w:val="22"/>
          <w:szCs w:val="22"/>
        </w:rPr>
        <w:t xml:space="preserve"> which we maintain with news and reflections from trainees, university staff, </w:t>
      </w:r>
      <w:proofErr w:type="gramStart"/>
      <w:r>
        <w:rPr>
          <w:rFonts w:asciiTheme="minorHAnsi" w:hAnsiTheme="minorHAnsi" w:cstheme="minorHAnsi"/>
          <w:color w:val="000000"/>
          <w:sz w:val="22"/>
          <w:szCs w:val="22"/>
        </w:rPr>
        <w:t>mentors</w:t>
      </w:r>
      <w:proofErr w:type="gramEnd"/>
      <w:r>
        <w:rPr>
          <w:rFonts w:asciiTheme="minorHAnsi" w:hAnsiTheme="minorHAnsi" w:cstheme="minorHAnsi"/>
          <w:color w:val="000000"/>
          <w:sz w:val="22"/>
          <w:szCs w:val="22"/>
        </w:rPr>
        <w:t xml:space="preserve"> and other agencies. You are warmly invited to contribute – contact your trainee’s subject tutor in the first instance. </w:t>
      </w:r>
    </w:p>
    <w:p w14:paraId="2ABE5759" w14:textId="77777777" w:rsidR="00C031FC" w:rsidRPr="00CF7DD9" w:rsidRDefault="00C031FC" w:rsidP="001F6A89">
      <w:pPr>
        <w:rPr>
          <w:rFonts w:asciiTheme="minorHAnsi" w:eastAsia="Calibri" w:hAnsiTheme="minorHAnsi" w:cstheme="minorHAnsi"/>
          <w:sz w:val="22"/>
          <w:szCs w:val="22"/>
        </w:rPr>
      </w:pPr>
    </w:p>
    <w:p w14:paraId="177E476E" w14:textId="1A1174E6" w:rsidR="00C031FC" w:rsidRPr="00762F36" w:rsidRDefault="00C031FC" w:rsidP="001F6A89">
      <w:pPr>
        <w:rPr>
          <w:rFonts w:asciiTheme="minorHAnsi" w:eastAsia="Calibri" w:hAnsiTheme="minorHAnsi" w:cstheme="minorHAnsi"/>
          <w:sz w:val="21"/>
          <w:szCs w:val="21"/>
        </w:rPr>
      </w:pPr>
      <w:r w:rsidRPr="00762F36">
        <w:rPr>
          <w:rFonts w:asciiTheme="minorHAnsi" w:eastAsia="Calibri" w:hAnsiTheme="minorHAnsi" w:cstheme="minorHAnsi"/>
          <w:sz w:val="21"/>
          <w:szCs w:val="21"/>
        </w:rPr>
        <w:t>Thank you again for the work you do with our trainees.</w:t>
      </w:r>
    </w:p>
    <w:p w14:paraId="01E3FACB" w14:textId="67581ACF" w:rsidR="001F6A89" w:rsidRPr="00B30291" w:rsidRDefault="001F6A89" w:rsidP="001F6A89">
      <w:pPr>
        <w:rPr>
          <w:rFonts w:asciiTheme="minorHAnsi" w:eastAsia="Calibri" w:hAnsiTheme="minorHAnsi" w:cstheme="minorHAnsi"/>
          <w:b/>
          <w:bCs/>
          <w:sz w:val="21"/>
          <w:szCs w:val="21"/>
        </w:rPr>
      </w:pPr>
      <w:r w:rsidRPr="00B30291">
        <w:rPr>
          <w:rFonts w:asciiTheme="minorHAnsi" w:eastAsia="Calibri" w:hAnsiTheme="minorHAnsi" w:cstheme="minorHAnsi"/>
          <w:b/>
          <w:bCs/>
          <w:sz w:val="21"/>
          <w:szCs w:val="21"/>
        </w:rPr>
        <w:t xml:space="preserve">The PGCE </w:t>
      </w:r>
      <w:r w:rsidR="00B30291" w:rsidRPr="00B30291">
        <w:rPr>
          <w:rFonts w:asciiTheme="minorHAnsi" w:eastAsia="Calibri" w:hAnsiTheme="minorHAnsi" w:cstheme="minorHAnsi"/>
          <w:b/>
          <w:bCs/>
          <w:sz w:val="21"/>
          <w:szCs w:val="21"/>
        </w:rPr>
        <w:t>Secondary Team</w:t>
      </w:r>
    </w:p>
    <w:p w14:paraId="0417879A" w14:textId="3A0963EC" w:rsidR="004A12E2" w:rsidRPr="00762F36" w:rsidRDefault="004A12E2" w:rsidP="00314B9A">
      <w:pPr>
        <w:rPr>
          <w:rFonts w:asciiTheme="minorHAnsi" w:eastAsia="Calibri" w:hAnsiTheme="minorHAnsi" w:cstheme="minorHAnsi"/>
          <w:sz w:val="21"/>
          <w:szCs w:val="21"/>
        </w:rPr>
      </w:pPr>
    </w:p>
    <w:sectPr w:rsidR="004A12E2" w:rsidRPr="00762F36" w:rsidSect="00314B9A">
      <w:pgSz w:w="11906" w:h="16838"/>
      <w:pgMar w:top="1020"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4.4pt;height:55pt" o:bullet="t">
        <v:imagedata r:id="rId1" o:title="GreyHexagon"/>
      </v:shape>
    </w:pict>
  </w:numPicBullet>
  <w:abstractNum w:abstractNumId="0" w15:restartNumberingAfterBreak="0">
    <w:nsid w:val="24C67472"/>
    <w:multiLevelType w:val="multilevel"/>
    <w:tmpl w:val="EA101E62"/>
    <w:lvl w:ilvl="0">
      <w:start w:val="1"/>
      <w:numFmt w:val="bullet"/>
      <w:pStyle w:val="UoMBulletsYellow"/>
      <w:lvlText w:val=""/>
      <w:lvlPicBulletId w:val="0"/>
      <w:lvlJc w:val="left"/>
      <w:pPr>
        <w:ind w:left="473"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FA30502"/>
    <w:multiLevelType w:val="hybridMultilevel"/>
    <w:tmpl w:val="B8F88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3205E01"/>
    <w:multiLevelType w:val="hybridMultilevel"/>
    <w:tmpl w:val="1016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E55D11"/>
    <w:multiLevelType w:val="hybridMultilevel"/>
    <w:tmpl w:val="61A4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B008F"/>
    <w:multiLevelType w:val="multilevel"/>
    <w:tmpl w:val="54D607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5B1705"/>
    <w:multiLevelType w:val="multilevel"/>
    <w:tmpl w:val="42CE2D48"/>
    <w:lvl w:ilvl="0">
      <w:start w:val="1"/>
      <w:numFmt w:val="bullet"/>
      <w:lvlText w:val="o"/>
      <w:lvlJc w:val="left"/>
      <w:pPr>
        <w:ind w:left="720" w:hanging="360"/>
      </w:pPr>
      <w:rPr>
        <w:rFonts w:ascii="Courier New" w:hAnsi="Courier New" w:cs="Courier New"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FF61071"/>
    <w:multiLevelType w:val="multilevel"/>
    <w:tmpl w:val="059E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52F9D"/>
    <w:multiLevelType w:val="multilevel"/>
    <w:tmpl w:val="B71A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2"/>
  </w:num>
  <w:num w:numId="4">
    <w:abstractNumId w:val="6"/>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2"/>
    <w:rsid w:val="0006482B"/>
    <w:rsid w:val="00085DBA"/>
    <w:rsid w:val="00092B4F"/>
    <w:rsid w:val="000A2D5E"/>
    <w:rsid w:val="000A4517"/>
    <w:rsid w:val="000B17DA"/>
    <w:rsid w:val="000B6FD2"/>
    <w:rsid w:val="000C3ACF"/>
    <w:rsid w:val="00123012"/>
    <w:rsid w:val="001246DF"/>
    <w:rsid w:val="00125C31"/>
    <w:rsid w:val="00142CCD"/>
    <w:rsid w:val="00146B8A"/>
    <w:rsid w:val="001A09AA"/>
    <w:rsid w:val="001A1CAF"/>
    <w:rsid w:val="001B0685"/>
    <w:rsid w:val="001B5740"/>
    <w:rsid w:val="001C45F0"/>
    <w:rsid w:val="001D5F2C"/>
    <w:rsid w:val="001F6A89"/>
    <w:rsid w:val="00251207"/>
    <w:rsid w:val="00256914"/>
    <w:rsid w:val="00296065"/>
    <w:rsid w:val="002C7F45"/>
    <w:rsid w:val="002E5493"/>
    <w:rsid w:val="002F788A"/>
    <w:rsid w:val="002F7B77"/>
    <w:rsid w:val="00314B9A"/>
    <w:rsid w:val="00351E35"/>
    <w:rsid w:val="00351FDF"/>
    <w:rsid w:val="00375E03"/>
    <w:rsid w:val="0038082C"/>
    <w:rsid w:val="0038726C"/>
    <w:rsid w:val="003C40C8"/>
    <w:rsid w:val="003C7DD9"/>
    <w:rsid w:val="00402582"/>
    <w:rsid w:val="00424A48"/>
    <w:rsid w:val="004552BF"/>
    <w:rsid w:val="00494334"/>
    <w:rsid w:val="004A12E2"/>
    <w:rsid w:val="004C5FFA"/>
    <w:rsid w:val="004E035D"/>
    <w:rsid w:val="005831AB"/>
    <w:rsid w:val="005C2B9F"/>
    <w:rsid w:val="005C7068"/>
    <w:rsid w:val="005E4C4D"/>
    <w:rsid w:val="005F022B"/>
    <w:rsid w:val="00607F06"/>
    <w:rsid w:val="00620784"/>
    <w:rsid w:val="00627A1B"/>
    <w:rsid w:val="00656A12"/>
    <w:rsid w:val="00680B29"/>
    <w:rsid w:val="006A6E40"/>
    <w:rsid w:val="006C05EA"/>
    <w:rsid w:val="00706400"/>
    <w:rsid w:val="00713FDB"/>
    <w:rsid w:val="007312D2"/>
    <w:rsid w:val="0074585B"/>
    <w:rsid w:val="0076135E"/>
    <w:rsid w:val="00762F36"/>
    <w:rsid w:val="00782D98"/>
    <w:rsid w:val="00787D3F"/>
    <w:rsid w:val="007D0200"/>
    <w:rsid w:val="007E4451"/>
    <w:rsid w:val="007F7ACA"/>
    <w:rsid w:val="00803AD5"/>
    <w:rsid w:val="00820854"/>
    <w:rsid w:val="00847982"/>
    <w:rsid w:val="00860DC8"/>
    <w:rsid w:val="008858AD"/>
    <w:rsid w:val="008E56EF"/>
    <w:rsid w:val="00901FC2"/>
    <w:rsid w:val="00935CB2"/>
    <w:rsid w:val="0094212D"/>
    <w:rsid w:val="00945EAA"/>
    <w:rsid w:val="00956DDF"/>
    <w:rsid w:val="00962DD9"/>
    <w:rsid w:val="009920B5"/>
    <w:rsid w:val="009E565B"/>
    <w:rsid w:val="00A0553E"/>
    <w:rsid w:val="00A51EAA"/>
    <w:rsid w:val="00A56FC0"/>
    <w:rsid w:val="00A67D7A"/>
    <w:rsid w:val="00A835B0"/>
    <w:rsid w:val="00AB0538"/>
    <w:rsid w:val="00AB32BB"/>
    <w:rsid w:val="00B160A6"/>
    <w:rsid w:val="00B30291"/>
    <w:rsid w:val="00B35017"/>
    <w:rsid w:val="00BC4011"/>
    <w:rsid w:val="00BD082B"/>
    <w:rsid w:val="00BE67B5"/>
    <w:rsid w:val="00C0074E"/>
    <w:rsid w:val="00C031FC"/>
    <w:rsid w:val="00C15734"/>
    <w:rsid w:val="00C17030"/>
    <w:rsid w:val="00C54C76"/>
    <w:rsid w:val="00C63237"/>
    <w:rsid w:val="00CF219E"/>
    <w:rsid w:val="00CF232C"/>
    <w:rsid w:val="00CF7DD9"/>
    <w:rsid w:val="00D311B9"/>
    <w:rsid w:val="00D32E59"/>
    <w:rsid w:val="00D37690"/>
    <w:rsid w:val="00D40F21"/>
    <w:rsid w:val="00DD381A"/>
    <w:rsid w:val="00DF63FF"/>
    <w:rsid w:val="00E4565D"/>
    <w:rsid w:val="00E564BF"/>
    <w:rsid w:val="00E807D4"/>
    <w:rsid w:val="00E84348"/>
    <w:rsid w:val="00E8713E"/>
    <w:rsid w:val="00EA0E3D"/>
    <w:rsid w:val="00EA54C3"/>
    <w:rsid w:val="00EB0099"/>
    <w:rsid w:val="00EC3CEB"/>
    <w:rsid w:val="00F14D62"/>
    <w:rsid w:val="00F34DBD"/>
    <w:rsid w:val="00F706E1"/>
    <w:rsid w:val="00F85C33"/>
    <w:rsid w:val="00FC284E"/>
    <w:rsid w:val="00FD181B"/>
    <w:rsid w:val="00FF0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1D46"/>
  <w15:chartTrackingRefBased/>
  <w15:docId w15:val="{C55EBF7F-5974-1F44-B9EA-3695C0C8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2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A12E2"/>
    <w:pPr>
      <w:spacing w:before="100" w:beforeAutospacing="1" w:after="100" w:afterAutospacing="1"/>
    </w:pPr>
  </w:style>
  <w:style w:type="character" w:customStyle="1" w:styleId="apple-converted-space">
    <w:name w:val="apple-converted-space"/>
    <w:basedOn w:val="DefaultParagraphFont"/>
    <w:rsid w:val="0074585B"/>
  </w:style>
  <w:style w:type="character" w:customStyle="1" w:styleId="searchhighlight">
    <w:name w:val="searchhighlight"/>
    <w:basedOn w:val="DefaultParagraphFont"/>
    <w:rsid w:val="0074585B"/>
  </w:style>
  <w:style w:type="character" w:styleId="Hyperlink">
    <w:name w:val="Hyperlink"/>
    <w:basedOn w:val="DefaultParagraphFont"/>
    <w:uiPriority w:val="99"/>
    <w:unhideWhenUsed/>
    <w:rsid w:val="0074585B"/>
    <w:rPr>
      <w:color w:val="0000FF"/>
      <w:u w:val="single"/>
    </w:rPr>
  </w:style>
  <w:style w:type="character" w:styleId="UnresolvedMention">
    <w:name w:val="Unresolved Mention"/>
    <w:basedOn w:val="DefaultParagraphFont"/>
    <w:uiPriority w:val="99"/>
    <w:semiHidden/>
    <w:unhideWhenUsed/>
    <w:rsid w:val="00803AD5"/>
    <w:rPr>
      <w:color w:val="605E5C"/>
      <w:shd w:val="clear" w:color="auto" w:fill="E1DFDD"/>
    </w:rPr>
  </w:style>
  <w:style w:type="character" w:styleId="FollowedHyperlink">
    <w:name w:val="FollowedHyperlink"/>
    <w:basedOn w:val="DefaultParagraphFont"/>
    <w:uiPriority w:val="99"/>
    <w:semiHidden/>
    <w:unhideWhenUsed/>
    <w:rsid w:val="00956DDF"/>
    <w:rPr>
      <w:color w:val="954F72" w:themeColor="followedHyperlink"/>
      <w:u w:val="single"/>
    </w:rPr>
  </w:style>
  <w:style w:type="paragraph" w:styleId="ListParagraph">
    <w:name w:val="List Paragraph"/>
    <w:basedOn w:val="Normal"/>
    <w:uiPriority w:val="34"/>
    <w:qFormat/>
    <w:rsid w:val="00F34DBD"/>
    <w:pPr>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NormalWebChar">
    <w:name w:val="Normal (Web) Char"/>
    <w:basedOn w:val="DefaultParagraphFont"/>
    <w:link w:val="NormalWeb"/>
    <w:uiPriority w:val="99"/>
    <w:rsid w:val="00787D3F"/>
    <w:rPr>
      <w:rFonts w:ascii="Times New Roman" w:eastAsia="Times New Roman" w:hAnsi="Times New Roman" w:cs="Times New Roman"/>
      <w:lang w:eastAsia="en-GB"/>
    </w:rPr>
  </w:style>
  <w:style w:type="paragraph" w:customStyle="1" w:styleId="UoMBulletsYellow">
    <w:name w:val="UoMBulletsYellow"/>
    <w:basedOn w:val="Normal"/>
    <w:qFormat/>
    <w:rsid w:val="00901FC2"/>
    <w:pPr>
      <w:numPr>
        <w:numId w:val="5"/>
      </w:numPr>
      <w:spacing w:after="80"/>
      <w:textAlignment w:val="baseline"/>
    </w:pPr>
    <w:rPr>
      <w:rFonts w:ascii="Arial" w:hAnsi="Arial" w:cs="Arial"/>
      <w:color w:val="00000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2665">
      <w:bodyDiv w:val="1"/>
      <w:marLeft w:val="0"/>
      <w:marRight w:val="0"/>
      <w:marTop w:val="0"/>
      <w:marBottom w:val="0"/>
      <w:divBdr>
        <w:top w:val="none" w:sz="0" w:space="0" w:color="auto"/>
        <w:left w:val="none" w:sz="0" w:space="0" w:color="auto"/>
        <w:bottom w:val="none" w:sz="0" w:space="0" w:color="auto"/>
        <w:right w:val="none" w:sz="0" w:space="0" w:color="auto"/>
      </w:divBdr>
      <w:divsChild>
        <w:div w:id="1838885151">
          <w:marLeft w:val="0"/>
          <w:marRight w:val="0"/>
          <w:marTop w:val="0"/>
          <w:marBottom w:val="0"/>
          <w:divBdr>
            <w:top w:val="none" w:sz="0" w:space="0" w:color="auto"/>
            <w:left w:val="none" w:sz="0" w:space="0" w:color="auto"/>
            <w:bottom w:val="none" w:sz="0" w:space="0" w:color="auto"/>
            <w:right w:val="none" w:sz="0" w:space="0" w:color="auto"/>
          </w:divBdr>
          <w:divsChild>
            <w:div w:id="1637375325">
              <w:marLeft w:val="0"/>
              <w:marRight w:val="0"/>
              <w:marTop w:val="0"/>
              <w:marBottom w:val="0"/>
              <w:divBdr>
                <w:top w:val="none" w:sz="0" w:space="0" w:color="auto"/>
                <w:left w:val="none" w:sz="0" w:space="0" w:color="auto"/>
                <w:bottom w:val="none" w:sz="0" w:space="0" w:color="auto"/>
                <w:right w:val="none" w:sz="0" w:space="0" w:color="auto"/>
              </w:divBdr>
              <w:divsChild>
                <w:div w:id="3988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2246">
      <w:bodyDiv w:val="1"/>
      <w:marLeft w:val="0"/>
      <w:marRight w:val="0"/>
      <w:marTop w:val="0"/>
      <w:marBottom w:val="0"/>
      <w:divBdr>
        <w:top w:val="none" w:sz="0" w:space="0" w:color="auto"/>
        <w:left w:val="none" w:sz="0" w:space="0" w:color="auto"/>
        <w:bottom w:val="none" w:sz="0" w:space="0" w:color="auto"/>
        <w:right w:val="none" w:sz="0" w:space="0" w:color="auto"/>
      </w:divBdr>
      <w:divsChild>
        <w:div w:id="1545219503">
          <w:marLeft w:val="0"/>
          <w:marRight w:val="0"/>
          <w:marTop w:val="0"/>
          <w:marBottom w:val="0"/>
          <w:divBdr>
            <w:top w:val="none" w:sz="0" w:space="0" w:color="auto"/>
            <w:left w:val="none" w:sz="0" w:space="0" w:color="auto"/>
            <w:bottom w:val="none" w:sz="0" w:space="0" w:color="auto"/>
            <w:right w:val="none" w:sz="0" w:space="0" w:color="auto"/>
          </w:divBdr>
          <w:divsChild>
            <w:div w:id="433793242">
              <w:marLeft w:val="0"/>
              <w:marRight w:val="0"/>
              <w:marTop w:val="0"/>
              <w:marBottom w:val="0"/>
              <w:divBdr>
                <w:top w:val="none" w:sz="0" w:space="0" w:color="auto"/>
                <w:left w:val="none" w:sz="0" w:space="0" w:color="auto"/>
                <w:bottom w:val="none" w:sz="0" w:space="0" w:color="auto"/>
                <w:right w:val="none" w:sz="0" w:space="0" w:color="auto"/>
              </w:divBdr>
              <w:divsChild>
                <w:div w:id="764695348">
                  <w:marLeft w:val="0"/>
                  <w:marRight w:val="0"/>
                  <w:marTop w:val="0"/>
                  <w:marBottom w:val="0"/>
                  <w:divBdr>
                    <w:top w:val="none" w:sz="0" w:space="0" w:color="auto"/>
                    <w:left w:val="none" w:sz="0" w:space="0" w:color="auto"/>
                    <w:bottom w:val="none" w:sz="0" w:space="0" w:color="auto"/>
                    <w:right w:val="none" w:sz="0" w:space="0" w:color="auto"/>
                  </w:divBdr>
                </w:div>
              </w:divsChild>
            </w:div>
            <w:div w:id="379322849">
              <w:marLeft w:val="0"/>
              <w:marRight w:val="0"/>
              <w:marTop w:val="0"/>
              <w:marBottom w:val="0"/>
              <w:divBdr>
                <w:top w:val="none" w:sz="0" w:space="0" w:color="auto"/>
                <w:left w:val="none" w:sz="0" w:space="0" w:color="auto"/>
                <w:bottom w:val="none" w:sz="0" w:space="0" w:color="auto"/>
                <w:right w:val="none" w:sz="0" w:space="0" w:color="auto"/>
              </w:divBdr>
              <w:divsChild>
                <w:div w:id="1365331851">
                  <w:marLeft w:val="0"/>
                  <w:marRight w:val="0"/>
                  <w:marTop w:val="0"/>
                  <w:marBottom w:val="0"/>
                  <w:divBdr>
                    <w:top w:val="none" w:sz="0" w:space="0" w:color="auto"/>
                    <w:left w:val="none" w:sz="0" w:space="0" w:color="auto"/>
                    <w:bottom w:val="none" w:sz="0" w:space="0" w:color="auto"/>
                    <w:right w:val="none" w:sz="0" w:space="0" w:color="auto"/>
                  </w:divBdr>
                </w:div>
              </w:divsChild>
            </w:div>
            <w:div w:id="1389723524">
              <w:marLeft w:val="0"/>
              <w:marRight w:val="0"/>
              <w:marTop w:val="0"/>
              <w:marBottom w:val="0"/>
              <w:divBdr>
                <w:top w:val="none" w:sz="0" w:space="0" w:color="auto"/>
                <w:left w:val="none" w:sz="0" w:space="0" w:color="auto"/>
                <w:bottom w:val="none" w:sz="0" w:space="0" w:color="auto"/>
                <w:right w:val="none" w:sz="0" w:space="0" w:color="auto"/>
              </w:divBdr>
              <w:divsChild>
                <w:div w:id="648947753">
                  <w:marLeft w:val="0"/>
                  <w:marRight w:val="0"/>
                  <w:marTop w:val="0"/>
                  <w:marBottom w:val="0"/>
                  <w:divBdr>
                    <w:top w:val="none" w:sz="0" w:space="0" w:color="auto"/>
                    <w:left w:val="none" w:sz="0" w:space="0" w:color="auto"/>
                    <w:bottom w:val="none" w:sz="0" w:space="0" w:color="auto"/>
                    <w:right w:val="none" w:sz="0" w:space="0" w:color="auto"/>
                  </w:divBdr>
                </w:div>
              </w:divsChild>
            </w:div>
            <w:div w:id="458691905">
              <w:marLeft w:val="0"/>
              <w:marRight w:val="0"/>
              <w:marTop w:val="0"/>
              <w:marBottom w:val="0"/>
              <w:divBdr>
                <w:top w:val="none" w:sz="0" w:space="0" w:color="auto"/>
                <w:left w:val="none" w:sz="0" w:space="0" w:color="auto"/>
                <w:bottom w:val="none" w:sz="0" w:space="0" w:color="auto"/>
                <w:right w:val="none" w:sz="0" w:space="0" w:color="auto"/>
              </w:divBdr>
              <w:divsChild>
                <w:div w:id="194317921">
                  <w:marLeft w:val="0"/>
                  <w:marRight w:val="0"/>
                  <w:marTop w:val="0"/>
                  <w:marBottom w:val="0"/>
                  <w:divBdr>
                    <w:top w:val="none" w:sz="0" w:space="0" w:color="auto"/>
                    <w:left w:val="none" w:sz="0" w:space="0" w:color="auto"/>
                    <w:bottom w:val="none" w:sz="0" w:space="0" w:color="auto"/>
                    <w:right w:val="none" w:sz="0" w:space="0" w:color="auto"/>
                  </w:divBdr>
                </w:div>
              </w:divsChild>
            </w:div>
            <w:div w:id="156846185">
              <w:marLeft w:val="0"/>
              <w:marRight w:val="0"/>
              <w:marTop w:val="0"/>
              <w:marBottom w:val="0"/>
              <w:divBdr>
                <w:top w:val="none" w:sz="0" w:space="0" w:color="auto"/>
                <w:left w:val="none" w:sz="0" w:space="0" w:color="auto"/>
                <w:bottom w:val="none" w:sz="0" w:space="0" w:color="auto"/>
                <w:right w:val="none" w:sz="0" w:space="0" w:color="auto"/>
              </w:divBdr>
              <w:divsChild>
                <w:div w:id="2065057407">
                  <w:marLeft w:val="0"/>
                  <w:marRight w:val="0"/>
                  <w:marTop w:val="0"/>
                  <w:marBottom w:val="0"/>
                  <w:divBdr>
                    <w:top w:val="none" w:sz="0" w:space="0" w:color="auto"/>
                    <w:left w:val="none" w:sz="0" w:space="0" w:color="auto"/>
                    <w:bottom w:val="none" w:sz="0" w:space="0" w:color="auto"/>
                    <w:right w:val="none" w:sz="0" w:space="0" w:color="auto"/>
                  </w:divBdr>
                </w:div>
              </w:divsChild>
            </w:div>
            <w:div w:id="1137070479">
              <w:marLeft w:val="0"/>
              <w:marRight w:val="0"/>
              <w:marTop w:val="0"/>
              <w:marBottom w:val="0"/>
              <w:divBdr>
                <w:top w:val="none" w:sz="0" w:space="0" w:color="auto"/>
                <w:left w:val="none" w:sz="0" w:space="0" w:color="auto"/>
                <w:bottom w:val="none" w:sz="0" w:space="0" w:color="auto"/>
                <w:right w:val="none" w:sz="0" w:space="0" w:color="auto"/>
              </w:divBdr>
              <w:divsChild>
                <w:div w:id="66540712">
                  <w:marLeft w:val="0"/>
                  <w:marRight w:val="0"/>
                  <w:marTop w:val="0"/>
                  <w:marBottom w:val="0"/>
                  <w:divBdr>
                    <w:top w:val="none" w:sz="0" w:space="0" w:color="auto"/>
                    <w:left w:val="none" w:sz="0" w:space="0" w:color="auto"/>
                    <w:bottom w:val="none" w:sz="0" w:space="0" w:color="auto"/>
                    <w:right w:val="none" w:sz="0" w:space="0" w:color="auto"/>
                  </w:divBdr>
                </w:div>
              </w:divsChild>
            </w:div>
            <w:div w:id="1890913899">
              <w:marLeft w:val="0"/>
              <w:marRight w:val="0"/>
              <w:marTop w:val="0"/>
              <w:marBottom w:val="0"/>
              <w:divBdr>
                <w:top w:val="none" w:sz="0" w:space="0" w:color="auto"/>
                <w:left w:val="none" w:sz="0" w:space="0" w:color="auto"/>
                <w:bottom w:val="none" w:sz="0" w:space="0" w:color="auto"/>
                <w:right w:val="none" w:sz="0" w:space="0" w:color="auto"/>
              </w:divBdr>
              <w:divsChild>
                <w:div w:id="2130468793">
                  <w:marLeft w:val="0"/>
                  <w:marRight w:val="0"/>
                  <w:marTop w:val="0"/>
                  <w:marBottom w:val="0"/>
                  <w:divBdr>
                    <w:top w:val="none" w:sz="0" w:space="0" w:color="auto"/>
                    <w:left w:val="none" w:sz="0" w:space="0" w:color="auto"/>
                    <w:bottom w:val="none" w:sz="0" w:space="0" w:color="auto"/>
                    <w:right w:val="none" w:sz="0" w:space="0" w:color="auto"/>
                  </w:divBdr>
                </w:div>
              </w:divsChild>
            </w:div>
            <w:div w:id="240599687">
              <w:marLeft w:val="0"/>
              <w:marRight w:val="0"/>
              <w:marTop w:val="0"/>
              <w:marBottom w:val="0"/>
              <w:divBdr>
                <w:top w:val="none" w:sz="0" w:space="0" w:color="auto"/>
                <w:left w:val="none" w:sz="0" w:space="0" w:color="auto"/>
                <w:bottom w:val="none" w:sz="0" w:space="0" w:color="auto"/>
                <w:right w:val="none" w:sz="0" w:space="0" w:color="auto"/>
              </w:divBdr>
              <w:divsChild>
                <w:div w:id="425465938">
                  <w:marLeft w:val="0"/>
                  <w:marRight w:val="0"/>
                  <w:marTop w:val="0"/>
                  <w:marBottom w:val="0"/>
                  <w:divBdr>
                    <w:top w:val="none" w:sz="0" w:space="0" w:color="auto"/>
                    <w:left w:val="none" w:sz="0" w:space="0" w:color="auto"/>
                    <w:bottom w:val="none" w:sz="0" w:space="0" w:color="auto"/>
                    <w:right w:val="none" w:sz="0" w:space="0" w:color="auto"/>
                  </w:divBdr>
                </w:div>
              </w:divsChild>
            </w:div>
            <w:div w:id="1235165024">
              <w:marLeft w:val="0"/>
              <w:marRight w:val="0"/>
              <w:marTop w:val="0"/>
              <w:marBottom w:val="0"/>
              <w:divBdr>
                <w:top w:val="none" w:sz="0" w:space="0" w:color="auto"/>
                <w:left w:val="none" w:sz="0" w:space="0" w:color="auto"/>
                <w:bottom w:val="none" w:sz="0" w:space="0" w:color="auto"/>
                <w:right w:val="none" w:sz="0" w:space="0" w:color="auto"/>
              </w:divBdr>
              <w:divsChild>
                <w:div w:id="1603294546">
                  <w:marLeft w:val="0"/>
                  <w:marRight w:val="0"/>
                  <w:marTop w:val="0"/>
                  <w:marBottom w:val="0"/>
                  <w:divBdr>
                    <w:top w:val="none" w:sz="0" w:space="0" w:color="auto"/>
                    <w:left w:val="none" w:sz="0" w:space="0" w:color="auto"/>
                    <w:bottom w:val="none" w:sz="0" w:space="0" w:color="auto"/>
                    <w:right w:val="none" w:sz="0" w:space="0" w:color="auto"/>
                  </w:divBdr>
                </w:div>
              </w:divsChild>
            </w:div>
            <w:div w:id="2114009604">
              <w:marLeft w:val="0"/>
              <w:marRight w:val="0"/>
              <w:marTop w:val="0"/>
              <w:marBottom w:val="0"/>
              <w:divBdr>
                <w:top w:val="none" w:sz="0" w:space="0" w:color="auto"/>
                <w:left w:val="none" w:sz="0" w:space="0" w:color="auto"/>
                <w:bottom w:val="none" w:sz="0" w:space="0" w:color="auto"/>
                <w:right w:val="none" w:sz="0" w:space="0" w:color="auto"/>
              </w:divBdr>
              <w:divsChild>
                <w:div w:id="857238792">
                  <w:marLeft w:val="0"/>
                  <w:marRight w:val="0"/>
                  <w:marTop w:val="0"/>
                  <w:marBottom w:val="0"/>
                  <w:divBdr>
                    <w:top w:val="none" w:sz="0" w:space="0" w:color="auto"/>
                    <w:left w:val="none" w:sz="0" w:space="0" w:color="auto"/>
                    <w:bottom w:val="none" w:sz="0" w:space="0" w:color="auto"/>
                    <w:right w:val="none" w:sz="0" w:space="0" w:color="auto"/>
                  </w:divBdr>
                </w:div>
              </w:divsChild>
            </w:div>
            <w:div w:id="327095870">
              <w:marLeft w:val="0"/>
              <w:marRight w:val="0"/>
              <w:marTop w:val="0"/>
              <w:marBottom w:val="0"/>
              <w:divBdr>
                <w:top w:val="none" w:sz="0" w:space="0" w:color="auto"/>
                <w:left w:val="none" w:sz="0" w:space="0" w:color="auto"/>
                <w:bottom w:val="none" w:sz="0" w:space="0" w:color="auto"/>
                <w:right w:val="none" w:sz="0" w:space="0" w:color="auto"/>
              </w:divBdr>
              <w:divsChild>
                <w:div w:id="1320621355">
                  <w:marLeft w:val="0"/>
                  <w:marRight w:val="0"/>
                  <w:marTop w:val="0"/>
                  <w:marBottom w:val="0"/>
                  <w:divBdr>
                    <w:top w:val="none" w:sz="0" w:space="0" w:color="auto"/>
                    <w:left w:val="none" w:sz="0" w:space="0" w:color="auto"/>
                    <w:bottom w:val="none" w:sz="0" w:space="0" w:color="auto"/>
                    <w:right w:val="none" w:sz="0" w:space="0" w:color="auto"/>
                  </w:divBdr>
                </w:div>
              </w:divsChild>
            </w:div>
            <w:div w:id="942957214">
              <w:marLeft w:val="0"/>
              <w:marRight w:val="0"/>
              <w:marTop w:val="0"/>
              <w:marBottom w:val="0"/>
              <w:divBdr>
                <w:top w:val="none" w:sz="0" w:space="0" w:color="auto"/>
                <w:left w:val="none" w:sz="0" w:space="0" w:color="auto"/>
                <w:bottom w:val="none" w:sz="0" w:space="0" w:color="auto"/>
                <w:right w:val="none" w:sz="0" w:space="0" w:color="auto"/>
              </w:divBdr>
              <w:divsChild>
                <w:div w:id="147400665">
                  <w:marLeft w:val="0"/>
                  <w:marRight w:val="0"/>
                  <w:marTop w:val="0"/>
                  <w:marBottom w:val="0"/>
                  <w:divBdr>
                    <w:top w:val="none" w:sz="0" w:space="0" w:color="auto"/>
                    <w:left w:val="none" w:sz="0" w:space="0" w:color="auto"/>
                    <w:bottom w:val="none" w:sz="0" w:space="0" w:color="auto"/>
                    <w:right w:val="none" w:sz="0" w:space="0" w:color="auto"/>
                  </w:divBdr>
                </w:div>
              </w:divsChild>
            </w:div>
            <w:div w:id="706103116">
              <w:marLeft w:val="0"/>
              <w:marRight w:val="0"/>
              <w:marTop w:val="0"/>
              <w:marBottom w:val="0"/>
              <w:divBdr>
                <w:top w:val="none" w:sz="0" w:space="0" w:color="auto"/>
                <w:left w:val="none" w:sz="0" w:space="0" w:color="auto"/>
                <w:bottom w:val="none" w:sz="0" w:space="0" w:color="auto"/>
                <w:right w:val="none" w:sz="0" w:space="0" w:color="auto"/>
              </w:divBdr>
              <w:divsChild>
                <w:div w:id="20039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48783">
      <w:bodyDiv w:val="1"/>
      <w:marLeft w:val="0"/>
      <w:marRight w:val="0"/>
      <w:marTop w:val="0"/>
      <w:marBottom w:val="0"/>
      <w:divBdr>
        <w:top w:val="none" w:sz="0" w:space="0" w:color="auto"/>
        <w:left w:val="none" w:sz="0" w:space="0" w:color="auto"/>
        <w:bottom w:val="none" w:sz="0" w:space="0" w:color="auto"/>
        <w:right w:val="none" w:sz="0" w:space="0" w:color="auto"/>
      </w:divBdr>
      <w:divsChild>
        <w:div w:id="334236590">
          <w:marLeft w:val="0"/>
          <w:marRight w:val="0"/>
          <w:marTop w:val="0"/>
          <w:marBottom w:val="0"/>
          <w:divBdr>
            <w:top w:val="none" w:sz="0" w:space="0" w:color="auto"/>
            <w:left w:val="none" w:sz="0" w:space="0" w:color="auto"/>
            <w:bottom w:val="none" w:sz="0" w:space="0" w:color="auto"/>
            <w:right w:val="none" w:sz="0" w:space="0" w:color="auto"/>
          </w:divBdr>
          <w:divsChild>
            <w:div w:id="270862213">
              <w:marLeft w:val="0"/>
              <w:marRight w:val="0"/>
              <w:marTop w:val="0"/>
              <w:marBottom w:val="0"/>
              <w:divBdr>
                <w:top w:val="none" w:sz="0" w:space="0" w:color="auto"/>
                <w:left w:val="none" w:sz="0" w:space="0" w:color="auto"/>
                <w:bottom w:val="none" w:sz="0" w:space="0" w:color="auto"/>
                <w:right w:val="none" w:sz="0" w:space="0" w:color="auto"/>
              </w:divBdr>
              <w:divsChild>
                <w:div w:id="4817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8679">
      <w:bodyDiv w:val="1"/>
      <w:marLeft w:val="0"/>
      <w:marRight w:val="0"/>
      <w:marTop w:val="0"/>
      <w:marBottom w:val="0"/>
      <w:divBdr>
        <w:top w:val="none" w:sz="0" w:space="0" w:color="auto"/>
        <w:left w:val="none" w:sz="0" w:space="0" w:color="auto"/>
        <w:bottom w:val="none" w:sz="0" w:space="0" w:color="auto"/>
        <w:right w:val="none" w:sz="0" w:space="0" w:color="auto"/>
      </w:divBdr>
      <w:divsChild>
        <w:div w:id="913244721">
          <w:marLeft w:val="0"/>
          <w:marRight w:val="0"/>
          <w:marTop w:val="0"/>
          <w:marBottom w:val="0"/>
          <w:divBdr>
            <w:top w:val="none" w:sz="0" w:space="0" w:color="auto"/>
            <w:left w:val="none" w:sz="0" w:space="0" w:color="auto"/>
            <w:bottom w:val="none" w:sz="0" w:space="0" w:color="auto"/>
            <w:right w:val="none" w:sz="0" w:space="0" w:color="auto"/>
          </w:divBdr>
          <w:divsChild>
            <w:div w:id="943881022">
              <w:marLeft w:val="0"/>
              <w:marRight w:val="0"/>
              <w:marTop w:val="0"/>
              <w:marBottom w:val="0"/>
              <w:divBdr>
                <w:top w:val="none" w:sz="0" w:space="0" w:color="auto"/>
                <w:left w:val="none" w:sz="0" w:space="0" w:color="auto"/>
                <w:bottom w:val="none" w:sz="0" w:space="0" w:color="auto"/>
                <w:right w:val="none" w:sz="0" w:space="0" w:color="auto"/>
              </w:divBdr>
              <w:divsChild>
                <w:div w:id="18540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7552">
      <w:bodyDiv w:val="1"/>
      <w:marLeft w:val="0"/>
      <w:marRight w:val="0"/>
      <w:marTop w:val="0"/>
      <w:marBottom w:val="0"/>
      <w:divBdr>
        <w:top w:val="none" w:sz="0" w:space="0" w:color="auto"/>
        <w:left w:val="none" w:sz="0" w:space="0" w:color="auto"/>
        <w:bottom w:val="none" w:sz="0" w:space="0" w:color="auto"/>
        <w:right w:val="none" w:sz="0" w:space="0" w:color="auto"/>
      </w:divBdr>
      <w:divsChild>
        <w:div w:id="134416259">
          <w:marLeft w:val="0"/>
          <w:marRight w:val="0"/>
          <w:marTop w:val="0"/>
          <w:marBottom w:val="0"/>
          <w:divBdr>
            <w:top w:val="none" w:sz="0" w:space="0" w:color="auto"/>
            <w:left w:val="none" w:sz="0" w:space="0" w:color="auto"/>
            <w:bottom w:val="none" w:sz="0" w:space="0" w:color="auto"/>
            <w:right w:val="none" w:sz="0" w:space="0" w:color="auto"/>
          </w:divBdr>
          <w:divsChild>
            <w:div w:id="227040624">
              <w:marLeft w:val="0"/>
              <w:marRight w:val="0"/>
              <w:marTop w:val="0"/>
              <w:marBottom w:val="0"/>
              <w:divBdr>
                <w:top w:val="none" w:sz="0" w:space="0" w:color="auto"/>
                <w:left w:val="none" w:sz="0" w:space="0" w:color="auto"/>
                <w:bottom w:val="none" w:sz="0" w:space="0" w:color="auto"/>
                <w:right w:val="none" w:sz="0" w:space="0" w:color="auto"/>
              </w:divBdr>
              <w:divsChild>
                <w:div w:id="2111465917">
                  <w:marLeft w:val="0"/>
                  <w:marRight w:val="0"/>
                  <w:marTop w:val="0"/>
                  <w:marBottom w:val="0"/>
                  <w:divBdr>
                    <w:top w:val="none" w:sz="0" w:space="0" w:color="auto"/>
                    <w:left w:val="none" w:sz="0" w:space="0" w:color="auto"/>
                    <w:bottom w:val="none" w:sz="0" w:space="0" w:color="auto"/>
                    <w:right w:val="none" w:sz="0" w:space="0" w:color="auto"/>
                  </w:divBdr>
                </w:div>
              </w:divsChild>
            </w:div>
            <w:div w:id="2101828976">
              <w:marLeft w:val="0"/>
              <w:marRight w:val="0"/>
              <w:marTop w:val="0"/>
              <w:marBottom w:val="0"/>
              <w:divBdr>
                <w:top w:val="none" w:sz="0" w:space="0" w:color="auto"/>
                <w:left w:val="none" w:sz="0" w:space="0" w:color="auto"/>
                <w:bottom w:val="none" w:sz="0" w:space="0" w:color="auto"/>
                <w:right w:val="none" w:sz="0" w:space="0" w:color="auto"/>
              </w:divBdr>
              <w:divsChild>
                <w:div w:id="901063429">
                  <w:marLeft w:val="0"/>
                  <w:marRight w:val="0"/>
                  <w:marTop w:val="0"/>
                  <w:marBottom w:val="0"/>
                  <w:divBdr>
                    <w:top w:val="none" w:sz="0" w:space="0" w:color="auto"/>
                    <w:left w:val="none" w:sz="0" w:space="0" w:color="auto"/>
                    <w:bottom w:val="none" w:sz="0" w:space="0" w:color="auto"/>
                    <w:right w:val="none" w:sz="0" w:space="0" w:color="auto"/>
                  </w:divBdr>
                </w:div>
              </w:divsChild>
            </w:div>
            <w:div w:id="964123190">
              <w:marLeft w:val="0"/>
              <w:marRight w:val="0"/>
              <w:marTop w:val="0"/>
              <w:marBottom w:val="0"/>
              <w:divBdr>
                <w:top w:val="none" w:sz="0" w:space="0" w:color="auto"/>
                <w:left w:val="none" w:sz="0" w:space="0" w:color="auto"/>
                <w:bottom w:val="none" w:sz="0" w:space="0" w:color="auto"/>
                <w:right w:val="none" w:sz="0" w:space="0" w:color="auto"/>
              </w:divBdr>
              <w:divsChild>
                <w:div w:id="861893385">
                  <w:marLeft w:val="0"/>
                  <w:marRight w:val="0"/>
                  <w:marTop w:val="0"/>
                  <w:marBottom w:val="0"/>
                  <w:divBdr>
                    <w:top w:val="none" w:sz="0" w:space="0" w:color="auto"/>
                    <w:left w:val="none" w:sz="0" w:space="0" w:color="auto"/>
                    <w:bottom w:val="none" w:sz="0" w:space="0" w:color="auto"/>
                    <w:right w:val="none" w:sz="0" w:space="0" w:color="auto"/>
                  </w:divBdr>
                </w:div>
              </w:divsChild>
            </w:div>
            <w:div w:id="933590318">
              <w:marLeft w:val="0"/>
              <w:marRight w:val="0"/>
              <w:marTop w:val="0"/>
              <w:marBottom w:val="0"/>
              <w:divBdr>
                <w:top w:val="none" w:sz="0" w:space="0" w:color="auto"/>
                <w:left w:val="none" w:sz="0" w:space="0" w:color="auto"/>
                <w:bottom w:val="none" w:sz="0" w:space="0" w:color="auto"/>
                <w:right w:val="none" w:sz="0" w:space="0" w:color="auto"/>
              </w:divBdr>
              <w:divsChild>
                <w:div w:id="1579243097">
                  <w:marLeft w:val="0"/>
                  <w:marRight w:val="0"/>
                  <w:marTop w:val="0"/>
                  <w:marBottom w:val="0"/>
                  <w:divBdr>
                    <w:top w:val="none" w:sz="0" w:space="0" w:color="auto"/>
                    <w:left w:val="none" w:sz="0" w:space="0" w:color="auto"/>
                    <w:bottom w:val="none" w:sz="0" w:space="0" w:color="auto"/>
                    <w:right w:val="none" w:sz="0" w:space="0" w:color="auto"/>
                  </w:divBdr>
                </w:div>
              </w:divsChild>
            </w:div>
            <w:div w:id="10374863">
              <w:marLeft w:val="0"/>
              <w:marRight w:val="0"/>
              <w:marTop w:val="0"/>
              <w:marBottom w:val="0"/>
              <w:divBdr>
                <w:top w:val="none" w:sz="0" w:space="0" w:color="auto"/>
                <w:left w:val="none" w:sz="0" w:space="0" w:color="auto"/>
                <w:bottom w:val="none" w:sz="0" w:space="0" w:color="auto"/>
                <w:right w:val="none" w:sz="0" w:space="0" w:color="auto"/>
              </w:divBdr>
              <w:divsChild>
                <w:div w:id="67270711">
                  <w:marLeft w:val="0"/>
                  <w:marRight w:val="0"/>
                  <w:marTop w:val="0"/>
                  <w:marBottom w:val="0"/>
                  <w:divBdr>
                    <w:top w:val="none" w:sz="0" w:space="0" w:color="auto"/>
                    <w:left w:val="none" w:sz="0" w:space="0" w:color="auto"/>
                    <w:bottom w:val="none" w:sz="0" w:space="0" w:color="auto"/>
                    <w:right w:val="none" w:sz="0" w:space="0" w:color="auto"/>
                  </w:divBdr>
                </w:div>
              </w:divsChild>
            </w:div>
            <w:div w:id="389041882">
              <w:marLeft w:val="0"/>
              <w:marRight w:val="0"/>
              <w:marTop w:val="0"/>
              <w:marBottom w:val="0"/>
              <w:divBdr>
                <w:top w:val="none" w:sz="0" w:space="0" w:color="auto"/>
                <w:left w:val="none" w:sz="0" w:space="0" w:color="auto"/>
                <w:bottom w:val="none" w:sz="0" w:space="0" w:color="auto"/>
                <w:right w:val="none" w:sz="0" w:space="0" w:color="auto"/>
              </w:divBdr>
              <w:divsChild>
                <w:div w:id="1810780386">
                  <w:marLeft w:val="0"/>
                  <w:marRight w:val="0"/>
                  <w:marTop w:val="0"/>
                  <w:marBottom w:val="0"/>
                  <w:divBdr>
                    <w:top w:val="none" w:sz="0" w:space="0" w:color="auto"/>
                    <w:left w:val="none" w:sz="0" w:space="0" w:color="auto"/>
                    <w:bottom w:val="none" w:sz="0" w:space="0" w:color="auto"/>
                    <w:right w:val="none" w:sz="0" w:space="0" w:color="auto"/>
                  </w:divBdr>
                </w:div>
              </w:divsChild>
            </w:div>
            <w:div w:id="75592397">
              <w:marLeft w:val="0"/>
              <w:marRight w:val="0"/>
              <w:marTop w:val="0"/>
              <w:marBottom w:val="0"/>
              <w:divBdr>
                <w:top w:val="none" w:sz="0" w:space="0" w:color="auto"/>
                <w:left w:val="none" w:sz="0" w:space="0" w:color="auto"/>
                <w:bottom w:val="none" w:sz="0" w:space="0" w:color="auto"/>
                <w:right w:val="none" w:sz="0" w:space="0" w:color="auto"/>
              </w:divBdr>
              <w:divsChild>
                <w:div w:id="371350995">
                  <w:marLeft w:val="0"/>
                  <w:marRight w:val="0"/>
                  <w:marTop w:val="0"/>
                  <w:marBottom w:val="0"/>
                  <w:divBdr>
                    <w:top w:val="none" w:sz="0" w:space="0" w:color="auto"/>
                    <w:left w:val="none" w:sz="0" w:space="0" w:color="auto"/>
                    <w:bottom w:val="none" w:sz="0" w:space="0" w:color="auto"/>
                    <w:right w:val="none" w:sz="0" w:space="0" w:color="auto"/>
                  </w:divBdr>
                </w:div>
              </w:divsChild>
            </w:div>
            <w:div w:id="1631933548">
              <w:marLeft w:val="0"/>
              <w:marRight w:val="0"/>
              <w:marTop w:val="0"/>
              <w:marBottom w:val="0"/>
              <w:divBdr>
                <w:top w:val="none" w:sz="0" w:space="0" w:color="auto"/>
                <w:left w:val="none" w:sz="0" w:space="0" w:color="auto"/>
                <w:bottom w:val="none" w:sz="0" w:space="0" w:color="auto"/>
                <w:right w:val="none" w:sz="0" w:space="0" w:color="auto"/>
              </w:divBdr>
              <w:divsChild>
                <w:div w:id="1199006336">
                  <w:marLeft w:val="0"/>
                  <w:marRight w:val="0"/>
                  <w:marTop w:val="0"/>
                  <w:marBottom w:val="0"/>
                  <w:divBdr>
                    <w:top w:val="none" w:sz="0" w:space="0" w:color="auto"/>
                    <w:left w:val="none" w:sz="0" w:space="0" w:color="auto"/>
                    <w:bottom w:val="none" w:sz="0" w:space="0" w:color="auto"/>
                    <w:right w:val="none" w:sz="0" w:space="0" w:color="auto"/>
                  </w:divBdr>
                </w:div>
              </w:divsChild>
            </w:div>
            <w:div w:id="1836725048">
              <w:marLeft w:val="0"/>
              <w:marRight w:val="0"/>
              <w:marTop w:val="0"/>
              <w:marBottom w:val="0"/>
              <w:divBdr>
                <w:top w:val="none" w:sz="0" w:space="0" w:color="auto"/>
                <w:left w:val="none" w:sz="0" w:space="0" w:color="auto"/>
                <w:bottom w:val="none" w:sz="0" w:space="0" w:color="auto"/>
                <w:right w:val="none" w:sz="0" w:space="0" w:color="auto"/>
              </w:divBdr>
              <w:divsChild>
                <w:div w:id="1178732697">
                  <w:marLeft w:val="0"/>
                  <w:marRight w:val="0"/>
                  <w:marTop w:val="0"/>
                  <w:marBottom w:val="0"/>
                  <w:divBdr>
                    <w:top w:val="none" w:sz="0" w:space="0" w:color="auto"/>
                    <w:left w:val="none" w:sz="0" w:space="0" w:color="auto"/>
                    <w:bottom w:val="none" w:sz="0" w:space="0" w:color="auto"/>
                    <w:right w:val="none" w:sz="0" w:space="0" w:color="auto"/>
                  </w:divBdr>
                </w:div>
              </w:divsChild>
            </w:div>
            <w:div w:id="58596916">
              <w:marLeft w:val="0"/>
              <w:marRight w:val="0"/>
              <w:marTop w:val="0"/>
              <w:marBottom w:val="0"/>
              <w:divBdr>
                <w:top w:val="none" w:sz="0" w:space="0" w:color="auto"/>
                <w:left w:val="none" w:sz="0" w:space="0" w:color="auto"/>
                <w:bottom w:val="none" w:sz="0" w:space="0" w:color="auto"/>
                <w:right w:val="none" w:sz="0" w:space="0" w:color="auto"/>
              </w:divBdr>
              <w:divsChild>
                <w:div w:id="187372358">
                  <w:marLeft w:val="0"/>
                  <w:marRight w:val="0"/>
                  <w:marTop w:val="0"/>
                  <w:marBottom w:val="0"/>
                  <w:divBdr>
                    <w:top w:val="none" w:sz="0" w:space="0" w:color="auto"/>
                    <w:left w:val="none" w:sz="0" w:space="0" w:color="auto"/>
                    <w:bottom w:val="none" w:sz="0" w:space="0" w:color="auto"/>
                    <w:right w:val="none" w:sz="0" w:space="0" w:color="auto"/>
                  </w:divBdr>
                </w:div>
              </w:divsChild>
            </w:div>
            <w:div w:id="1101100255">
              <w:marLeft w:val="0"/>
              <w:marRight w:val="0"/>
              <w:marTop w:val="0"/>
              <w:marBottom w:val="0"/>
              <w:divBdr>
                <w:top w:val="none" w:sz="0" w:space="0" w:color="auto"/>
                <w:left w:val="none" w:sz="0" w:space="0" w:color="auto"/>
                <w:bottom w:val="none" w:sz="0" w:space="0" w:color="auto"/>
                <w:right w:val="none" w:sz="0" w:space="0" w:color="auto"/>
              </w:divBdr>
              <w:divsChild>
                <w:div w:id="822744784">
                  <w:marLeft w:val="0"/>
                  <w:marRight w:val="0"/>
                  <w:marTop w:val="0"/>
                  <w:marBottom w:val="0"/>
                  <w:divBdr>
                    <w:top w:val="none" w:sz="0" w:space="0" w:color="auto"/>
                    <w:left w:val="none" w:sz="0" w:space="0" w:color="auto"/>
                    <w:bottom w:val="none" w:sz="0" w:space="0" w:color="auto"/>
                    <w:right w:val="none" w:sz="0" w:space="0" w:color="auto"/>
                  </w:divBdr>
                </w:div>
              </w:divsChild>
            </w:div>
            <w:div w:id="1326008323">
              <w:marLeft w:val="0"/>
              <w:marRight w:val="0"/>
              <w:marTop w:val="0"/>
              <w:marBottom w:val="0"/>
              <w:divBdr>
                <w:top w:val="none" w:sz="0" w:space="0" w:color="auto"/>
                <w:left w:val="none" w:sz="0" w:space="0" w:color="auto"/>
                <w:bottom w:val="none" w:sz="0" w:space="0" w:color="auto"/>
                <w:right w:val="none" w:sz="0" w:space="0" w:color="auto"/>
              </w:divBdr>
              <w:divsChild>
                <w:div w:id="865673100">
                  <w:marLeft w:val="0"/>
                  <w:marRight w:val="0"/>
                  <w:marTop w:val="0"/>
                  <w:marBottom w:val="0"/>
                  <w:divBdr>
                    <w:top w:val="none" w:sz="0" w:space="0" w:color="auto"/>
                    <w:left w:val="none" w:sz="0" w:space="0" w:color="auto"/>
                    <w:bottom w:val="none" w:sz="0" w:space="0" w:color="auto"/>
                    <w:right w:val="none" w:sz="0" w:space="0" w:color="auto"/>
                  </w:divBdr>
                </w:div>
              </w:divsChild>
            </w:div>
            <w:div w:id="191381455">
              <w:marLeft w:val="0"/>
              <w:marRight w:val="0"/>
              <w:marTop w:val="0"/>
              <w:marBottom w:val="0"/>
              <w:divBdr>
                <w:top w:val="none" w:sz="0" w:space="0" w:color="auto"/>
                <w:left w:val="none" w:sz="0" w:space="0" w:color="auto"/>
                <w:bottom w:val="none" w:sz="0" w:space="0" w:color="auto"/>
                <w:right w:val="none" w:sz="0" w:space="0" w:color="auto"/>
              </w:divBdr>
              <w:divsChild>
                <w:div w:id="12738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933">
      <w:bodyDiv w:val="1"/>
      <w:marLeft w:val="0"/>
      <w:marRight w:val="0"/>
      <w:marTop w:val="0"/>
      <w:marBottom w:val="0"/>
      <w:divBdr>
        <w:top w:val="none" w:sz="0" w:space="0" w:color="auto"/>
        <w:left w:val="none" w:sz="0" w:space="0" w:color="auto"/>
        <w:bottom w:val="none" w:sz="0" w:space="0" w:color="auto"/>
        <w:right w:val="none" w:sz="0" w:space="0" w:color="auto"/>
      </w:divBdr>
      <w:divsChild>
        <w:div w:id="980425702">
          <w:marLeft w:val="0"/>
          <w:marRight w:val="0"/>
          <w:marTop w:val="0"/>
          <w:marBottom w:val="0"/>
          <w:divBdr>
            <w:top w:val="none" w:sz="0" w:space="0" w:color="auto"/>
            <w:left w:val="none" w:sz="0" w:space="0" w:color="auto"/>
            <w:bottom w:val="none" w:sz="0" w:space="0" w:color="auto"/>
            <w:right w:val="none" w:sz="0" w:space="0" w:color="auto"/>
          </w:divBdr>
          <w:divsChild>
            <w:div w:id="941449204">
              <w:marLeft w:val="0"/>
              <w:marRight w:val="0"/>
              <w:marTop w:val="0"/>
              <w:marBottom w:val="0"/>
              <w:divBdr>
                <w:top w:val="none" w:sz="0" w:space="0" w:color="auto"/>
                <w:left w:val="none" w:sz="0" w:space="0" w:color="auto"/>
                <w:bottom w:val="none" w:sz="0" w:space="0" w:color="auto"/>
                <w:right w:val="none" w:sz="0" w:space="0" w:color="auto"/>
              </w:divBdr>
              <w:divsChild>
                <w:div w:id="6988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2021">
          <w:marLeft w:val="0"/>
          <w:marRight w:val="0"/>
          <w:marTop w:val="0"/>
          <w:marBottom w:val="0"/>
          <w:divBdr>
            <w:top w:val="none" w:sz="0" w:space="0" w:color="auto"/>
            <w:left w:val="none" w:sz="0" w:space="0" w:color="auto"/>
            <w:bottom w:val="none" w:sz="0" w:space="0" w:color="auto"/>
            <w:right w:val="none" w:sz="0" w:space="0" w:color="auto"/>
          </w:divBdr>
          <w:divsChild>
            <w:div w:id="1432891891">
              <w:marLeft w:val="0"/>
              <w:marRight w:val="0"/>
              <w:marTop w:val="0"/>
              <w:marBottom w:val="0"/>
              <w:divBdr>
                <w:top w:val="none" w:sz="0" w:space="0" w:color="auto"/>
                <w:left w:val="none" w:sz="0" w:space="0" w:color="auto"/>
                <w:bottom w:val="none" w:sz="0" w:space="0" w:color="auto"/>
                <w:right w:val="none" w:sz="0" w:space="0" w:color="auto"/>
              </w:divBdr>
              <w:divsChild>
                <w:div w:id="14464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71147">
      <w:bodyDiv w:val="1"/>
      <w:marLeft w:val="0"/>
      <w:marRight w:val="0"/>
      <w:marTop w:val="0"/>
      <w:marBottom w:val="0"/>
      <w:divBdr>
        <w:top w:val="none" w:sz="0" w:space="0" w:color="auto"/>
        <w:left w:val="none" w:sz="0" w:space="0" w:color="auto"/>
        <w:bottom w:val="none" w:sz="0" w:space="0" w:color="auto"/>
        <w:right w:val="none" w:sz="0" w:space="0" w:color="auto"/>
      </w:divBdr>
    </w:div>
    <w:div w:id="1068263819">
      <w:bodyDiv w:val="1"/>
      <w:marLeft w:val="0"/>
      <w:marRight w:val="0"/>
      <w:marTop w:val="0"/>
      <w:marBottom w:val="0"/>
      <w:divBdr>
        <w:top w:val="none" w:sz="0" w:space="0" w:color="auto"/>
        <w:left w:val="none" w:sz="0" w:space="0" w:color="auto"/>
        <w:bottom w:val="none" w:sz="0" w:space="0" w:color="auto"/>
        <w:right w:val="none" w:sz="0" w:space="0" w:color="auto"/>
      </w:divBdr>
    </w:div>
    <w:div w:id="1264413028">
      <w:bodyDiv w:val="1"/>
      <w:marLeft w:val="0"/>
      <w:marRight w:val="0"/>
      <w:marTop w:val="0"/>
      <w:marBottom w:val="0"/>
      <w:divBdr>
        <w:top w:val="none" w:sz="0" w:space="0" w:color="auto"/>
        <w:left w:val="none" w:sz="0" w:space="0" w:color="auto"/>
        <w:bottom w:val="none" w:sz="0" w:space="0" w:color="auto"/>
        <w:right w:val="none" w:sz="0" w:space="0" w:color="auto"/>
      </w:divBdr>
      <w:divsChild>
        <w:div w:id="237712476">
          <w:marLeft w:val="0"/>
          <w:marRight w:val="0"/>
          <w:marTop w:val="0"/>
          <w:marBottom w:val="0"/>
          <w:divBdr>
            <w:top w:val="none" w:sz="0" w:space="0" w:color="auto"/>
            <w:left w:val="none" w:sz="0" w:space="0" w:color="auto"/>
            <w:bottom w:val="none" w:sz="0" w:space="0" w:color="auto"/>
            <w:right w:val="none" w:sz="0" w:space="0" w:color="auto"/>
          </w:divBdr>
          <w:divsChild>
            <w:div w:id="238757119">
              <w:marLeft w:val="0"/>
              <w:marRight w:val="0"/>
              <w:marTop w:val="0"/>
              <w:marBottom w:val="0"/>
              <w:divBdr>
                <w:top w:val="none" w:sz="0" w:space="0" w:color="auto"/>
                <w:left w:val="none" w:sz="0" w:space="0" w:color="auto"/>
                <w:bottom w:val="none" w:sz="0" w:space="0" w:color="auto"/>
                <w:right w:val="none" w:sz="0" w:space="0" w:color="auto"/>
              </w:divBdr>
              <w:divsChild>
                <w:div w:id="1653102956">
                  <w:marLeft w:val="0"/>
                  <w:marRight w:val="0"/>
                  <w:marTop w:val="0"/>
                  <w:marBottom w:val="0"/>
                  <w:divBdr>
                    <w:top w:val="none" w:sz="0" w:space="0" w:color="auto"/>
                    <w:left w:val="none" w:sz="0" w:space="0" w:color="auto"/>
                    <w:bottom w:val="none" w:sz="0" w:space="0" w:color="auto"/>
                    <w:right w:val="none" w:sz="0" w:space="0" w:color="auto"/>
                  </w:divBdr>
                </w:div>
                <w:div w:id="427238019">
                  <w:marLeft w:val="0"/>
                  <w:marRight w:val="0"/>
                  <w:marTop w:val="0"/>
                  <w:marBottom w:val="0"/>
                  <w:divBdr>
                    <w:top w:val="none" w:sz="0" w:space="0" w:color="auto"/>
                    <w:left w:val="none" w:sz="0" w:space="0" w:color="auto"/>
                    <w:bottom w:val="none" w:sz="0" w:space="0" w:color="auto"/>
                    <w:right w:val="none" w:sz="0" w:space="0" w:color="auto"/>
                  </w:divBdr>
                </w:div>
              </w:divsChild>
            </w:div>
            <w:div w:id="637999002">
              <w:marLeft w:val="0"/>
              <w:marRight w:val="0"/>
              <w:marTop w:val="0"/>
              <w:marBottom w:val="0"/>
              <w:divBdr>
                <w:top w:val="none" w:sz="0" w:space="0" w:color="auto"/>
                <w:left w:val="none" w:sz="0" w:space="0" w:color="auto"/>
                <w:bottom w:val="none" w:sz="0" w:space="0" w:color="auto"/>
                <w:right w:val="none" w:sz="0" w:space="0" w:color="auto"/>
              </w:divBdr>
              <w:divsChild>
                <w:div w:id="1640375683">
                  <w:marLeft w:val="0"/>
                  <w:marRight w:val="0"/>
                  <w:marTop w:val="0"/>
                  <w:marBottom w:val="0"/>
                  <w:divBdr>
                    <w:top w:val="none" w:sz="0" w:space="0" w:color="auto"/>
                    <w:left w:val="none" w:sz="0" w:space="0" w:color="auto"/>
                    <w:bottom w:val="none" w:sz="0" w:space="0" w:color="auto"/>
                    <w:right w:val="none" w:sz="0" w:space="0" w:color="auto"/>
                  </w:divBdr>
                </w:div>
              </w:divsChild>
            </w:div>
            <w:div w:id="1268733762">
              <w:marLeft w:val="0"/>
              <w:marRight w:val="0"/>
              <w:marTop w:val="0"/>
              <w:marBottom w:val="0"/>
              <w:divBdr>
                <w:top w:val="none" w:sz="0" w:space="0" w:color="auto"/>
                <w:left w:val="none" w:sz="0" w:space="0" w:color="auto"/>
                <w:bottom w:val="none" w:sz="0" w:space="0" w:color="auto"/>
                <w:right w:val="none" w:sz="0" w:space="0" w:color="auto"/>
              </w:divBdr>
              <w:divsChild>
                <w:div w:id="1983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528">
          <w:marLeft w:val="0"/>
          <w:marRight w:val="0"/>
          <w:marTop w:val="0"/>
          <w:marBottom w:val="0"/>
          <w:divBdr>
            <w:top w:val="none" w:sz="0" w:space="0" w:color="auto"/>
            <w:left w:val="none" w:sz="0" w:space="0" w:color="auto"/>
            <w:bottom w:val="none" w:sz="0" w:space="0" w:color="auto"/>
            <w:right w:val="none" w:sz="0" w:space="0" w:color="auto"/>
          </w:divBdr>
          <w:divsChild>
            <w:div w:id="314116064">
              <w:marLeft w:val="0"/>
              <w:marRight w:val="0"/>
              <w:marTop w:val="0"/>
              <w:marBottom w:val="0"/>
              <w:divBdr>
                <w:top w:val="none" w:sz="0" w:space="0" w:color="auto"/>
                <w:left w:val="none" w:sz="0" w:space="0" w:color="auto"/>
                <w:bottom w:val="none" w:sz="0" w:space="0" w:color="auto"/>
                <w:right w:val="none" w:sz="0" w:space="0" w:color="auto"/>
              </w:divBdr>
              <w:divsChild>
                <w:div w:id="1337416534">
                  <w:marLeft w:val="0"/>
                  <w:marRight w:val="0"/>
                  <w:marTop w:val="0"/>
                  <w:marBottom w:val="0"/>
                  <w:divBdr>
                    <w:top w:val="none" w:sz="0" w:space="0" w:color="auto"/>
                    <w:left w:val="none" w:sz="0" w:space="0" w:color="auto"/>
                    <w:bottom w:val="none" w:sz="0" w:space="0" w:color="auto"/>
                    <w:right w:val="none" w:sz="0" w:space="0" w:color="auto"/>
                  </w:divBdr>
                </w:div>
              </w:divsChild>
            </w:div>
            <w:div w:id="1565331568">
              <w:marLeft w:val="0"/>
              <w:marRight w:val="0"/>
              <w:marTop w:val="0"/>
              <w:marBottom w:val="0"/>
              <w:divBdr>
                <w:top w:val="none" w:sz="0" w:space="0" w:color="auto"/>
                <w:left w:val="none" w:sz="0" w:space="0" w:color="auto"/>
                <w:bottom w:val="none" w:sz="0" w:space="0" w:color="auto"/>
                <w:right w:val="none" w:sz="0" w:space="0" w:color="auto"/>
              </w:divBdr>
              <w:divsChild>
                <w:div w:id="516114192">
                  <w:marLeft w:val="0"/>
                  <w:marRight w:val="0"/>
                  <w:marTop w:val="0"/>
                  <w:marBottom w:val="0"/>
                  <w:divBdr>
                    <w:top w:val="none" w:sz="0" w:space="0" w:color="auto"/>
                    <w:left w:val="none" w:sz="0" w:space="0" w:color="auto"/>
                    <w:bottom w:val="none" w:sz="0" w:space="0" w:color="auto"/>
                    <w:right w:val="none" w:sz="0" w:space="0" w:color="auto"/>
                  </w:divBdr>
                </w:div>
              </w:divsChild>
            </w:div>
            <w:div w:id="2002614538">
              <w:marLeft w:val="0"/>
              <w:marRight w:val="0"/>
              <w:marTop w:val="0"/>
              <w:marBottom w:val="0"/>
              <w:divBdr>
                <w:top w:val="none" w:sz="0" w:space="0" w:color="auto"/>
                <w:left w:val="none" w:sz="0" w:space="0" w:color="auto"/>
                <w:bottom w:val="none" w:sz="0" w:space="0" w:color="auto"/>
                <w:right w:val="none" w:sz="0" w:space="0" w:color="auto"/>
              </w:divBdr>
              <w:divsChild>
                <w:div w:id="527909352">
                  <w:marLeft w:val="0"/>
                  <w:marRight w:val="0"/>
                  <w:marTop w:val="0"/>
                  <w:marBottom w:val="0"/>
                  <w:divBdr>
                    <w:top w:val="none" w:sz="0" w:space="0" w:color="auto"/>
                    <w:left w:val="none" w:sz="0" w:space="0" w:color="auto"/>
                    <w:bottom w:val="none" w:sz="0" w:space="0" w:color="auto"/>
                    <w:right w:val="none" w:sz="0" w:space="0" w:color="auto"/>
                  </w:divBdr>
                </w:div>
              </w:divsChild>
            </w:div>
            <w:div w:id="28379610">
              <w:marLeft w:val="0"/>
              <w:marRight w:val="0"/>
              <w:marTop w:val="0"/>
              <w:marBottom w:val="0"/>
              <w:divBdr>
                <w:top w:val="none" w:sz="0" w:space="0" w:color="auto"/>
                <w:left w:val="none" w:sz="0" w:space="0" w:color="auto"/>
                <w:bottom w:val="none" w:sz="0" w:space="0" w:color="auto"/>
                <w:right w:val="none" w:sz="0" w:space="0" w:color="auto"/>
              </w:divBdr>
              <w:divsChild>
                <w:div w:id="6011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9030">
      <w:bodyDiv w:val="1"/>
      <w:marLeft w:val="0"/>
      <w:marRight w:val="0"/>
      <w:marTop w:val="0"/>
      <w:marBottom w:val="0"/>
      <w:divBdr>
        <w:top w:val="none" w:sz="0" w:space="0" w:color="auto"/>
        <w:left w:val="none" w:sz="0" w:space="0" w:color="auto"/>
        <w:bottom w:val="none" w:sz="0" w:space="0" w:color="auto"/>
        <w:right w:val="none" w:sz="0" w:space="0" w:color="auto"/>
      </w:divBdr>
    </w:div>
    <w:div w:id="1429228414">
      <w:bodyDiv w:val="1"/>
      <w:marLeft w:val="0"/>
      <w:marRight w:val="0"/>
      <w:marTop w:val="0"/>
      <w:marBottom w:val="0"/>
      <w:divBdr>
        <w:top w:val="none" w:sz="0" w:space="0" w:color="auto"/>
        <w:left w:val="none" w:sz="0" w:space="0" w:color="auto"/>
        <w:bottom w:val="none" w:sz="0" w:space="0" w:color="auto"/>
        <w:right w:val="none" w:sz="0" w:space="0" w:color="auto"/>
      </w:divBdr>
    </w:div>
    <w:div w:id="1521044228">
      <w:bodyDiv w:val="1"/>
      <w:marLeft w:val="0"/>
      <w:marRight w:val="0"/>
      <w:marTop w:val="0"/>
      <w:marBottom w:val="0"/>
      <w:divBdr>
        <w:top w:val="none" w:sz="0" w:space="0" w:color="auto"/>
        <w:left w:val="none" w:sz="0" w:space="0" w:color="auto"/>
        <w:bottom w:val="none" w:sz="0" w:space="0" w:color="auto"/>
        <w:right w:val="none" w:sz="0" w:space="0" w:color="auto"/>
      </w:divBdr>
      <w:divsChild>
        <w:div w:id="1775007604">
          <w:marLeft w:val="0"/>
          <w:marRight w:val="0"/>
          <w:marTop w:val="0"/>
          <w:marBottom w:val="0"/>
          <w:divBdr>
            <w:top w:val="none" w:sz="0" w:space="0" w:color="auto"/>
            <w:left w:val="none" w:sz="0" w:space="0" w:color="auto"/>
            <w:bottom w:val="none" w:sz="0" w:space="0" w:color="auto"/>
            <w:right w:val="none" w:sz="0" w:space="0" w:color="auto"/>
          </w:divBdr>
          <w:divsChild>
            <w:div w:id="1496191110">
              <w:marLeft w:val="0"/>
              <w:marRight w:val="0"/>
              <w:marTop w:val="0"/>
              <w:marBottom w:val="0"/>
              <w:divBdr>
                <w:top w:val="none" w:sz="0" w:space="0" w:color="auto"/>
                <w:left w:val="none" w:sz="0" w:space="0" w:color="auto"/>
                <w:bottom w:val="none" w:sz="0" w:space="0" w:color="auto"/>
                <w:right w:val="none" w:sz="0" w:space="0" w:color="auto"/>
              </w:divBdr>
              <w:divsChild>
                <w:div w:id="15508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91466">
      <w:bodyDiv w:val="1"/>
      <w:marLeft w:val="0"/>
      <w:marRight w:val="0"/>
      <w:marTop w:val="0"/>
      <w:marBottom w:val="0"/>
      <w:divBdr>
        <w:top w:val="none" w:sz="0" w:space="0" w:color="auto"/>
        <w:left w:val="none" w:sz="0" w:space="0" w:color="auto"/>
        <w:bottom w:val="none" w:sz="0" w:space="0" w:color="auto"/>
        <w:right w:val="none" w:sz="0" w:space="0" w:color="auto"/>
      </w:divBdr>
    </w:div>
    <w:div w:id="1588466223">
      <w:bodyDiv w:val="1"/>
      <w:marLeft w:val="0"/>
      <w:marRight w:val="0"/>
      <w:marTop w:val="0"/>
      <w:marBottom w:val="0"/>
      <w:divBdr>
        <w:top w:val="none" w:sz="0" w:space="0" w:color="auto"/>
        <w:left w:val="none" w:sz="0" w:space="0" w:color="auto"/>
        <w:bottom w:val="none" w:sz="0" w:space="0" w:color="auto"/>
        <w:right w:val="none" w:sz="0" w:space="0" w:color="auto"/>
      </w:divBdr>
    </w:div>
    <w:div w:id="1655141256">
      <w:bodyDiv w:val="1"/>
      <w:marLeft w:val="0"/>
      <w:marRight w:val="0"/>
      <w:marTop w:val="0"/>
      <w:marBottom w:val="0"/>
      <w:divBdr>
        <w:top w:val="none" w:sz="0" w:space="0" w:color="auto"/>
        <w:left w:val="none" w:sz="0" w:space="0" w:color="auto"/>
        <w:bottom w:val="none" w:sz="0" w:space="0" w:color="auto"/>
        <w:right w:val="none" w:sz="0" w:space="0" w:color="auto"/>
      </w:divBdr>
    </w:div>
    <w:div w:id="1783259677">
      <w:bodyDiv w:val="1"/>
      <w:marLeft w:val="0"/>
      <w:marRight w:val="0"/>
      <w:marTop w:val="0"/>
      <w:marBottom w:val="0"/>
      <w:divBdr>
        <w:top w:val="none" w:sz="0" w:space="0" w:color="auto"/>
        <w:left w:val="none" w:sz="0" w:space="0" w:color="auto"/>
        <w:bottom w:val="none" w:sz="0" w:space="0" w:color="auto"/>
        <w:right w:val="none" w:sz="0" w:space="0" w:color="auto"/>
      </w:divBdr>
    </w:div>
    <w:div w:id="2110850709">
      <w:bodyDiv w:val="1"/>
      <w:marLeft w:val="0"/>
      <w:marRight w:val="0"/>
      <w:marTop w:val="0"/>
      <w:marBottom w:val="0"/>
      <w:divBdr>
        <w:top w:val="none" w:sz="0" w:space="0" w:color="auto"/>
        <w:left w:val="none" w:sz="0" w:space="0" w:color="auto"/>
        <w:bottom w:val="none" w:sz="0" w:space="0" w:color="auto"/>
        <w:right w:val="none" w:sz="0" w:space="0" w:color="auto"/>
      </w:divBdr>
      <w:divsChild>
        <w:div w:id="717978142">
          <w:marLeft w:val="0"/>
          <w:marRight w:val="0"/>
          <w:marTop w:val="0"/>
          <w:marBottom w:val="0"/>
          <w:divBdr>
            <w:top w:val="none" w:sz="0" w:space="0" w:color="auto"/>
            <w:left w:val="none" w:sz="0" w:space="0" w:color="auto"/>
            <w:bottom w:val="none" w:sz="0" w:space="0" w:color="auto"/>
            <w:right w:val="none" w:sz="0" w:space="0" w:color="auto"/>
          </w:divBdr>
          <w:divsChild>
            <w:div w:id="1409422138">
              <w:marLeft w:val="0"/>
              <w:marRight w:val="0"/>
              <w:marTop w:val="0"/>
              <w:marBottom w:val="0"/>
              <w:divBdr>
                <w:top w:val="none" w:sz="0" w:space="0" w:color="auto"/>
                <w:left w:val="none" w:sz="0" w:space="0" w:color="auto"/>
                <w:bottom w:val="none" w:sz="0" w:space="0" w:color="auto"/>
                <w:right w:val="none" w:sz="0" w:space="0" w:color="auto"/>
              </w:divBdr>
              <w:divsChild>
                <w:div w:id="7192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ed.manchester.ac.uk/education/study/pgce/secondary/mentor-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unsel.service@manchester.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c@manchester.ac.uk" TargetMode="External"/><Relationship Id="rId11" Type="http://schemas.openxmlformats.org/officeDocument/2006/relationships/hyperlink" Target="https://manchesterpgcesecondary.co.uk/" TargetMode="External"/><Relationship Id="rId5" Type="http://schemas.openxmlformats.org/officeDocument/2006/relationships/image" Target="media/image2.jpeg"/><Relationship Id="rId10" Type="http://schemas.openxmlformats.org/officeDocument/2006/relationships/hyperlink" Target="https://docs.google.com/forms/d/e/1FAIpQLSdYukOP4VwAf61FkPUV0Shv6YO6_KDj97eWV999Jf9alPmZYA/viewform" TargetMode="External"/><Relationship Id="rId4" Type="http://schemas.openxmlformats.org/officeDocument/2006/relationships/webSettings" Target="webSettings.xml"/><Relationship Id="rId9" Type="http://schemas.openxmlformats.org/officeDocument/2006/relationships/hyperlink" Target="https://www.seed.manchester.ac.uk/education/study/pgce/secondary/mentor-resour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Archer</dc:creator>
  <cp:keywords/>
  <dc:description/>
  <cp:lastModifiedBy>Andy Howes</cp:lastModifiedBy>
  <cp:revision>5</cp:revision>
  <dcterms:created xsi:type="dcterms:W3CDTF">2023-11-02T14:28:00Z</dcterms:created>
  <dcterms:modified xsi:type="dcterms:W3CDTF">2023-11-02T15:50:00Z</dcterms:modified>
</cp:coreProperties>
</file>