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F5923" w14:textId="77777777" w:rsidR="00F46E20" w:rsidRDefault="00F46E20" w:rsidP="00F46E20">
      <w:pPr>
        <w:jc w:val="center"/>
        <w:rPr>
          <w:rFonts w:ascii="Calibri" w:hAnsi="Calibri" w:cs="Calibri"/>
          <w:b/>
          <w:color w:val="002060"/>
          <w:sz w:val="48"/>
          <w:szCs w:val="48"/>
        </w:rPr>
      </w:pPr>
      <w:r>
        <w:rPr>
          <w:rFonts w:ascii="Calibri" w:hAnsi="Calibri" w:cs="Calibri"/>
          <w:b/>
          <w:color w:val="002060"/>
          <w:sz w:val="48"/>
          <w:szCs w:val="48"/>
        </w:rPr>
        <w:t>The Martin Lawlor Research Bursary Award</w:t>
      </w:r>
    </w:p>
    <w:p w14:paraId="5E5EC33C" w14:textId="4AC3E744" w:rsidR="00F46E20" w:rsidRPr="00F46E20" w:rsidRDefault="00F46E20" w:rsidP="00F46E20">
      <w:pPr>
        <w:spacing w:after="200"/>
        <w:jc w:val="center"/>
        <w:rPr>
          <w:sz w:val="28"/>
          <w:szCs w:val="28"/>
        </w:rPr>
      </w:pPr>
      <w:r w:rsidRPr="00F46E20">
        <w:rPr>
          <w:sz w:val="28"/>
          <w:szCs w:val="28"/>
        </w:rPr>
        <w:t>Winner’s post-activity report</w:t>
      </w:r>
      <w:r>
        <w:rPr>
          <w:sz w:val="28"/>
          <w:szCs w:val="28"/>
        </w:rPr>
        <w:t xml:space="preserve"> detailing how the award money was spent to benefit professional and career development, by </w:t>
      </w:r>
      <w:proofErr w:type="spellStart"/>
      <w:r>
        <w:rPr>
          <w:sz w:val="28"/>
          <w:szCs w:val="28"/>
        </w:rPr>
        <w:t>Somto</w:t>
      </w:r>
      <w:proofErr w:type="spellEnd"/>
      <w:r>
        <w:rPr>
          <w:sz w:val="28"/>
          <w:szCs w:val="28"/>
        </w:rPr>
        <w:t xml:space="preserve"> </w:t>
      </w:r>
      <w:proofErr w:type="spellStart"/>
      <w:r w:rsidRPr="00F46E20">
        <w:rPr>
          <w:sz w:val="28"/>
          <w:szCs w:val="28"/>
          <w:lang w:val="en-US"/>
        </w:rPr>
        <w:t>Chike-Obuekwe</w:t>
      </w:r>
      <w:proofErr w:type="spellEnd"/>
    </w:p>
    <w:p w14:paraId="78D41DA0" w14:textId="77777777" w:rsidR="00F46E20" w:rsidRDefault="00F46E20" w:rsidP="00FA40F2">
      <w:pPr>
        <w:rPr>
          <w:rFonts w:eastAsia="Times New Roman"/>
          <w:b/>
          <w:bCs/>
          <w:color w:val="002060"/>
          <w:lang w:eastAsia="en-GB"/>
        </w:rPr>
      </w:pPr>
    </w:p>
    <w:p w14:paraId="0280B5FE" w14:textId="12B30504" w:rsidR="00FA40F2" w:rsidRPr="00F46E20" w:rsidRDefault="00FA40F2" w:rsidP="00F46E20">
      <w:pPr>
        <w:jc w:val="both"/>
        <w:rPr>
          <w:rFonts w:eastAsia="Times New Roman"/>
          <w:b/>
          <w:bCs/>
          <w:color w:val="002060"/>
          <w:lang w:eastAsia="en-GB"/>
        </w:rPr>
      </w:pPr>
      <w:r w:rsidRPr="00F46E20">
        <w:rPr>
          <w:rFonts w:eastAsia="Times New Roman"/>
          <w:b/>
          <w:bCs/>
          <w:color w:val="002060"/>
          <w:lang w:eastAsia="en-GB"/>
        </w:rPr>
        <w:t>Report on the 32</w:t>
      </w:r>
      <w:r w:rsidRPr="00F46E20">
        <w:rPr>
          <w:rFonts w:eastAsia="Times New Roman"/>
          <w:b/>
          <w:bCs/>
          <w:color w:val="002060"/>
          <w:vertAlign w:val="superscript"/>
          <w:lang w:eastAsia="en-GB"/>
        </w:rPr>
        <w:t>nd</w:t>
      </w:r>
      <w:r w:rsidRPr="00F46E20">
        <w:rPr>
          <w:rFonts w:eastAsia="Times New Roman"/>
          <w:b/>
          <w:bCs/>
          <w:color w:val="002060"/>
          <w:lang w:eastAsia="en-GB"/>
        </w:rPr>
        <w:t xml:space="preserve"> International Association for Suicide Prevention (IASP) Congress in </w:t>
      </w:r>
      <w:proofErr w:type="spellStart"/>
      <w:r w:rsidRPr="00F46E20">
        <w:rPr>
          <w:rFonts w:eastAsia="Times New Roman"/>
          <w:b/>
          <w:bCs/>
          <w:color w:val="002060"/>
          <w:lang w:eastAsia="en-GB"/>
        </w:rPr>
        <w:t>Piran</w:t>
      </w:r>
      <w:proofErr w:type="spellEnd"/>
      <w:r w:rsidRPr="00F46E20">
        <w:rPr>
          <w:rFonts w:eastAsia="Times New Roman"/>
          <w:b/>
          <w:bCs/>
          <w:color w:val="002060"/>
          <w:lang w:eastAsia="en-GB"/>
        </w:rPr>
        <w:t>, Slovenia</w:t>
      </w:r>
    </w:p>
    <w:p w14:paraId="1ED284C0" w14:textId="77777777" w:rsidR="00FA40F2" w:rsidRDefault="00FA40F2" w:rsidP="00F46E20">
      <w:pPr>
        <w:jc w:val="both"/>
        <w:rPr>
          <w:rFonts w:eastAsia="Times New Roman" w:cstheme="minorHAnsi"/>
          <w:b/>
          <w:color w:val="0E101A"/>
          <w:lang w:eastAsia="en-GB"/>
        </w:rPr>
      </w:pPr>
    </w:p>
    <w:p w14:paraId="40609EA1" w14:textId="25712935" w:rsidR="00FA40F2" w:rsidRDefault="00FA40F2" w:rsidP="00F46E20">
      <w:pPr>
        <w:spacing w:after="200"/>
        <w:jc w:val="both"/>
        <w:rPr>
          <w:rFonts w:eastAsia="Times New Roman"/>
          <w:color w:val="0E101A"/>
          <w:lang w:eastAsia="en-GB"/>
        </w:rPr>
      </w:pPr>
      <w:r w:rsidRPr="48755849">
        <w:rPr>
          <w:rFonts w:eastAsia="Times New Roman"/>
          <w:color w:val="0E101A"/>
          <w:lang w:eastAsia="en-GB"/>
        </w:rPr>
        <w:t xml:space="preserve">I would like to start by expressing my gratitude to the Martin Lawlor Bursary Award for awarding me this grant that allowed me to attend and present my research work in an international congress at the International </w:t>
      </w:r>
      <w:r w:rsidR="00F46E20">
        <w:rPr>
          <w:rFonts w:eastAsia="Times New Roman"/>
          <w:color w:val="0E101A"/>
          <w:lang w:eastAsia="en-GB"/>
        </w:rPr>
        <w:t xml:space="preserve">Association </w:t>
      </w:r>
      <w:r w:rsidRPr="48755849">
        <w:rPr>
          <w:rFonts w:eastAsia="Times New Roman"/>
          <w:color w:val="0E101A"/>
          <w:lang w:eastAsia="en-GB"/>
        </w:rPr>
        <w:t xml:space="preserve">Suicide Prevention </w:t>
      </w:r>
      <w:r w:rsidR="00F46E20">
        <w:rPr>
          <w:rFonts w:eastAsia="Times New Roman"/>
          <w:color w:val="0E101A"/>
          <w:lang w:eastAsia="en-GB"/>
        </w:rPr>
        <w:t xml:space="preserve">(IASP) </w:t>
      </w:r>
      <w:r w:rsidRPr="48755849">
        <w:rPr>
          <w:rFonts w:eastAsia="Times New Roman"/>
          <w:color w:val="0E101A"/>
          <w:lang w:eastAsia="en-GB"/>
        </w:rPr>
        <w:t xml:space="preserve">Congress held in </w:t>
      </w:r>
      <w:proofErr w:type="spellStart"/>
      <w:r w:rsidRPr="48755849">
        <w:rPr>
          <w:rFonts w:eastAsia="Times New Roman"/>
          <w:color w:val="0E101A"/>
          <w:lang w:eastAsia="en-GB"/>
        </w:rPr>
        <w:t>Piran</w:t>
      </w:r>
      <w:proofErr w:type="spellEnd"/>
      <w:r w:rsidRPr="48755849">
        <w:rPr>
          <w:rFonts w:eastAsia="Times New Roman"/>
          <w:color w:val="0E101A"/>
          <w:lang w:eastAsia="en-GB"/>
        </w:rPr>
        <w:t>, Slovenia, from the 19</w:t>
      </w:r>
      <w:r w:rsidRPr="48755849">
        <w:rPr>
          <w:rFonts w:eastAsia="Times New Roman"/>
          <w:color w:val="0E101A"/>
          <w:vertAlign w:val="superscript"/>
          <w:lang w:eastAsia="en-GB"/>
        </w:rPr>
        <w:t>th</w:t>
      </w:r>
      <w:r w:rsidRPr="48755849">
        <w:rPr>
          <w:rFonts w:eastAsia="Times New Roman"/>
          <w:color w:val="0E101A"/>
          <w:lang w:eastAsia="en-GB"/>
        </w:rPr>
        <w:t xml:space="preserve"> to the 23</w:t>
      </w:r>
      <w:r w:rsidRPr="48755849">
        <w:rPr>
          <w:rFonts w:eastAsia="Times New Roman"/>
          <w:color w:val="0E101A"/>
          <w:vertAlign w:val="superscript"/>
          <w:lang w:eastAsia="en-GB"/>
        </w:rPr>
        <w:t>rd</w:t>
      </w:r>
      <w:r w:rsidRPr="48755849">
        <w:rPr>
          <w:rFonts w:eastAsia="Times New Roman"/>
          <w:color w:val="0E101A"/>
          <w:lang w:eastAsia="en-GB"/>
        </w:rPr>
        <w:t xml:space="preserve"> of September 2023. The congress was held in the</w:t>
      </w:r>
      <w:r>
        <w:rPr>
          <w:rFonts w:eastAsia="Times New Roman"/>
          <w:color w:val="0E101A"/>
          <w:lang w:eastAsia="en-GB"/>
        </w:rPr>
        <w:t xml:space="preserve"> Grand Hotel Bernardin located by the sea, which is an awesome view to pass while walking to the congress.</w:t>
      </w:r>
    </w:p>
    <w:p w14:paraId="39350E73" w14:textId="0DCA9252" w:rsidR="00FA40F2" w:rsidRDefault="00FA40F2" w:rsidP="00F46E20">
      <w:pPr>
        <w:jc w:val="both"/>
        <w:rPr>
          <w:rFonts w:eastAsia="Times New Roman"/>
          <w:color w:val="0E101A"/>
          <w:lang w:eastAsia="en-GB"/>
        </w:rPr>
      </w:pPr>
      <w:r w:rsidRPr="48755849">
        <w:rPr>
          <w:rFonts w:eastAsia="Times New Roman"/>
          <w:color w:val="0E101A"/>
          <w:lang w:eastAsia="en-GB"/>
        </w:rPr>
        <w:t xml:space="preserve">The main objective of the IASP congress is to increase regional and worldwide awareness on the issue of suicide while highlighting the necessity of prompt local action. This congress provided a crucial forum for sharing information among </w:t>
      </w:r>
      <w:r w:rsidR="00F46E20">
        <w:rPr>
          <w:rFonts w:eastAsia="Times New Roman"/>
          <w:color w:val="0E101A"/>
          <w:lang w:eastAsia="en-GB"/>
        </w:rPr>
        <w:t xml:space="preserve">a </w:t>
      </w:r>
      <w:r w:rsidRPr="48755849">
        <w:rPr>
          <w:rFonts w:eastAsia="Times New Roman"/>
          <w:color w:val="0E101A"/>
          <w:lang w:eastAsia="en-GB"/>
        </w:rPr>
        <w:t xml:space="preserve">diverse community of academics, </w:t>
      </w:r>
    </w:p>
    <w:p w14:paraId="509888EB" w14:textId="4D3F438A" w:rsidR="00FA40F2" w:rsidRDefault="00FA40F2" w:rsidP="00F46E20">
      <w:pPr>
        <w:spacing w:after="200"/>
        <w:jc w:val="both"/>
        <w:rPr>
          <w:rFonts w:eastAsia="Times New Roman"/>
          <w:color w:val="0E101A"/>
          <w:lang w:eastAsia="en-GB"/>
        </w:rPr>
      </w:pPr>
      <w:r w:rsidRPr="48755849">
        <w:rPr>
          <w:rFonts w:eastAsia="Times New Roman"/>
          <w:color w:val="0E101A"/>
          <w:lang w:eastAsia="en-GB"/>
        </w:rPr>
        <w:t>researchers, clinicians, crisis responders, and people with lived experiences.</w:t>
      </w:r>
      <w:r>
        <w:rPr>
          <w:rFonts w:eastAsia="Times New Roman"/>
          <w:color w:val="0E101A"/>
          <w:lang w:eastAsia="en-GB"/>
        </w:rPr>
        <w:t xml:space="preserve"> It facilitated the sharing of viewpoints and novel research on suicide prevention methods across local, national, and worldwide contexts.</w:t>
      </w:r>
    </w:p>
    <w:p w14:paraId="239FE4FA" w14:textId="1040F92A" w:rsidR="00FA40F2" w:rsidRPr="00F46E20" w:rsidRDefault="00FA40F2" w:rsidP="00F46E20">
      <w:pPr>
        <w:spacing w:after="200"/>
        <w:jc w:val="both"/>
        <w:rPr>
          <w:rFonts w:eastAsia="Times New Roman" w:cstheme="minorHAnsi"/>
          <w:color w:val="002060"/>
          <w:lang w:eastAsia="en-GB"/>
        </w:rPr>
      </w:pPr>
      <w:r w:rsidRPr="00F46E20">
        <w:rPr>
          <w:rFonts w:eastAsia="Times New Roman" w:cstheme="minorHAnsi"/>
          <w:b/>
          <w:bCs/>
          <w:color w:val="002060"/>
          <w:lang w:eastAsia="en-GB"/>
        </w:rPr>
        <w:t>Activities</w:t>
      </w:r>
    </w:p>
    <w:p w14:paraId="4820038A" w14:textId="77777777" w:rsidR="00FA40F2" w:rsidRPr="00EF76A7" w:rsidRDefault="00FA40F2" w:rsidP="00F46E20">
      <w:pPr>
        <w:spacing w:after="200"/>
        <w:jc w:val="both"/>
        <w:rPr>
          <w:rFonts w:eastAsia="Times New Roman" w:cstheme="minorHAnsi"/>
          <w:color w:val="0E101A"/>
          <w:lang w:eastAsia="en-GB"/>
        </w:rPr>
      </w:pPr>
      <w:r w:rsidRPr="00EF76A7">
        <w:rPr>
          <w:rFonts w:eastAsia="Times New Roman" w:cstheme="minorHAnsi"/>
          <w:color w:val="0E101A"/>
          <w:lang w:eastAsia="en-GB"/>
        </w:rPr>
        <w:t>The con</w:t>
      </w:r>
      <w:r>
        <w:rPr>
          <w:rFonts w:eastAsia="Times New Roman" w:cstheme="minorHAnsi"/>
          <w:color w:val="0E101A"/>
          <w:lang w:eastAsia="en-GB"/>
        </w:rPr>
        <w:t>gress</w:t>
      </w:r>
      <w:r w:rsidRPr="00EF76A7">
        <w:rPr>
          <w:rFonts w:eastAsia="Times New Roman" w:cstheme="minorHAnsi"/>
          <w:color w:val="0E101A"/>
          <w:lang w:eastAsia="en-GB"/>
        </w:rPr>
        <w:t xml:space="preserve"> featured a range of activities designed to achieve the stated objectives:</w:t>
      </w:r>
    </w:p>
    <w:p w14:paraId="0F34B23B" w14:textId="77777777" w:rsidR="00FA40F2" w:rsidRPr="00EF76A7" w:rsidRDefault="00FA40F2" w:rsidP="00F46E20">
      <w:pPr>
        <w:numPr>
          <w:ilvl w:val="0"/>
          <w:numId w:val="1"/>
        </w:numPr>
        <w:tabs>
          <w:tab w:val="clear" w:pos="720"/>
          <w:tab w:val="num" w:pos="567"/>
        </w:tabs>
        <w:ind w:left="567" w:hanging="567"/>
        <w:jc w:val="both"/>
        <w:rPr>
          <w:rFonts w:eastAsia="Times New Roman" w:cstheme="minorHAnsi"/>
          <w:color w:val="0E101A"/>
          <w:lang w:eastAsia="en-GB"/>
        </w:rPr>
      </w:pPr>
      <w:r w:rsidRPr="00EF76A7">
        <w:rPr>
          <w:rFonts w:eastAsia="Times New Roman" w:cstheme="minorHAnsi"/>
          <w:b/>
          <w:bCs/>
          <w:color w:val="0E101A"/>
          <w:lang w:eastAsia="en-GB"/>
        </w:rPr>
        <w:t>Plenary Sessions:</w:t>
      </w:r>
      <w:r w:rsidRPr="00EF76A7">
        <w:rPr>
          <w:rFonts w:eastAsia="Times New Roman" w:cstheme="minorHAnsi"/>
          <w:color w:val="0E101A"/>
          <w:lang w:eastAsia="en-GB"/>
        </w:rPr>
        <w:t> Renowned experts in the field of mental health and suicide prevention delivered keynote speeches addressing the latest research findings and innovative approaches.</w:t>
      </w:r>
    </w:p>
    <w:p w14:paraId="73A646E4" w14:textId="77777777" w:rsidR="00FA40F2" w:rsidRPr="00EF76A7" w:rsidRDefault="00FA40F2" w:rsidP="00F46E20">
      <w:pPr>
        <w:numPr>
          <w:ilvl w:val="0"/>
          <w:numId w:val="1"/>
        </w:numPr>
        <w:tabs>
          <w:tab w:val="clear" w:pos="720"/>
          <w:tab w:val="num" w:pos="567"/>
        </w:tabs>
        <w:ind w:left="567" w:hanging="567"/>
        <w:jc w:val="both"/>
        <w:rPr>
          <w:rFonts w:eastAsia="Times New Roman" w:cstheme="minorHAnsi"/>
          <w:color w:val="0E101A"/>
          <w:lang w:eastAsia="en-GB"/>
        </w:rPr>
      </w:pPr>
      <w:r w:rsidRPr="00EF76A7">
        <w:rPr>
          <w:rFonts w:eastAsia="Times New Roman" w:cstheme="minorHAnsi"/>
          <w:b/>
          <w:bCs/>
          <w:color w:val="0E101A"/>
          <w:lang w:eastAsia="en-GB"/>
        </w:rPr>
        <w:t>Workshops:</w:t>
      </w:r>
      <w:r w:rsidRPr="00EF76A7">
        <w:rPr>
          <w:rFonts w:eastAsia="Times New Roman" w:cstheme="minorHAnsi"/>
          <w:color w:val="0E101A"/>
          <w:lang w:eastAsia="en-GB"/>
        </w:rPr>
        <w:t> Concurrent workshops covered various aspects of suicide prevention, including risk assessment, crisis intervention, postvention support, and community-based initiatives.</w:t>
      </w:r>
      <w:r>
        <w:rPr>
          <w:rFonts w:eastAsia="Times New Roman" w:cstheme="minorHAnsi"/>
          <w:color w:val="0E101A"/>
          <w:lang w:eastAsia="en-GB"/>
        </w:rPr>
        <w:t xml:space="preserve"> Workshops included Self Talk, Partnerships for Life, Early Career Researchers and Special Interest Group for Primary Care.</w:t>
      </w:r>
    </w:p>
    <w:p w14:paraId="4CFA8147" w14:textId="77777777" w:rsidR="00FA40F2" w:rsidRPr="00EF76A7" w:rsidRDefault="00FA40F2" w:rsidP="00F46E20">
      <w:pPr>
        <w:numPr>
          <w:ilvl w:val="0"/>
          <w:numId w:val="1"/>
        </w:numPr>
        <w:tabs>
          <w:tab w:val="clear" w:pos="720"/>
          <w:tab w:val="num" w:pos="567"/>
        </w:tabs>
        <w:ind w:left="567" w:hanging="567"/>
        <w:jc w:val="both"/>
        <w:rPr>
          <w:rFonts w:eastAsia="Times New Roman" w:cstheme="minorHAnsi"/>
          <w:color w:val="0E101A"/>
          <w:lang w:eastAsia="en-GB"/>
        </w:rPr>
      </w:pPr>
      <w:r w:rsidRPr="00EF76A7">
        <w:rPr>
          <w:rFonts w:eastAsia="Times New Roman" w:cstheme="minorHAnsi"/>
          <w:b/>
          <w:bCs/>
          <w:color w:val="0E101A"/>
          <w:lang w:eastAsia="en-GB"/>
        </w:rPr>
        <w:t>Panel Discussions:</w:t>
      </w:r>
      <w:r w:rsidRPr="00EF76A7">
        <w:rPr>
          <w:rFonts w:eastAsia="Times New Roman" w:cstheme="minorHAnsi"/>
          <w:color w:val="0E101A"/>
          <w:lang w:eastAsia="en-GB"/>
        </w:rPr>
        <w:t> Panels of experts, individuals with lived experience, and representatives from diverse organi</w:t>
      </w:r>
      <w:r>
        <w:rPr>
          <w:rFonts w:eastAsia="Times New Roman" w:cstheme="minorHAnsi"/>
          <w:color w:val="0E101A"/>
          <w:lang w:eastAsia="en-GB"/>
        </w:rPr>
        <w:t>s</w:t>
      </w:r>
      <w:r w:rsidRPr="00EF76A7">
        <w:rPr>
          <w:rFonts w:eastAsia="Times New Roman" w:cstheme="minorHAnsi"/>
          <w:color w:val="0E101A"/>
          <w:lang w:eastAsia="en-GB"/>
        </w:rPr>
        <w:t xml:space="preserve">ations engaged in insightful discussions on topics such as </w:t>
      </w:r>
      <w:proofErr w:type="spellStart"/>
      <w:r w:rsidRPr="00EF76A7">
        <w:rPr>
          <w:rFonts w:eastAsia="Times New Roman" w:cstheme="minorHAnsi"/>
          <w:color w:val="0E101A"/>
          <w:lang w:eastAsia="en-GB"/>
        </w:rPr>
        <w:t>destigmati</w:t>
      </w:r>
      <w:r>
        <w:rPr>
          <w:rFonts w:eastAsia="Times New Roman" w:cstheme="minorHAnsi"/>
          <w:color w:val="0E101A"/>
          <w:lang w:eastAsia="en-GB"/>
        </w:rPr>
        <w:t>s</w:t>
      </w:r>
      <w:r w:rsidRPr="00EF76A7">
        <w:rPr>
          <w:rFonts w:eastAsia="Times New Roman" w:cstheme="minorHAnsi"/>
          <w:color w:val="0E101A"/>
          <w:lang w:eastAsia="en-GB"/>
        </w:rPr>
        <w:t>ation</w:t>
      </w:r>
      <w:proofErr w:type="spellEnd"/>
      <w:r w:rsidRPr="00EF76A7">
        <w:rPr>
          <w:rFonts w:eastAsia="Times New Roman" w:cstheme="minorHAnsi"/>
          <w:color w:val="0E101A"/>
          <w:lang w:eastAsia="en-GB"/>
        </w:rPr>
        <w:t>, access to mental health care, and community resilience.</w:t>
      </w:r>
    </w:p>
    <w:p w14:paraId="413E62B9" w14:textId="2BFBD79E" w:rsidR="00FA40F2" w:rsidRPr="00EF76A7" w:rsidRDefault="00FA40F2" w:rsidP="00F46E20">
      <w:pPr>
        <w:numPr>
          <w:ilvl w:val="0"/>
          <w:numId w:val="1"/>
        </w:numPr>
        <w:tabs>
          <w:tab w:val="clear" w:pos="720"/>
          <w:tab w:val="num" w:pos="567"/>
        </w:tabs>
        <w:ind w:left="567" w:hanging="567"/>
        <w:jc w:val="both"/>
        <w:rPr>
          <w:rFonts w:eastAsia="Times New Roman"/>
          <w:color w:val="0E101A"/>
          <w:lang w:eastAsia="en-GB"/>
        </w:rPr>
      </w:pPr>
      <w:r w:rsidRPr="48755849">
        <w:rPr>
          <w:rFonts w:eastAsia="Times New Roman"/>
          <w:b/>
          <w:bCs/>
          <w:color w:val="0E101A"/>
          <w:lang w:eastAsia="en-GB"/>
        </w:rPr>
        <w:t>Networking Opportunitie</w:t>
      </w:r>
      <w:r>
        <w:rPr>
          <w:rFonts w:eastAsia="Times New Roman"/>
          <w:b/>
          <w:bCs/>
          <w:color w:val="0E101A"/>
          <w:lang w:eastAsia="en-GB"/>
        </w:rPr>
        <w:t xml:space="preserve">s: </w:t>
      </w:r>
      <w:r w:rsidRPr="48755849">
        <w:rPr>
          <w:rFonts w:eastAsia="Times New Roman"/>
          <w:color w:val="0E101A"/>
          <w:lang w:eastAsia="en-GB"/>
        </w:rPr>
        <w:t>Attendees had opportunities to connect with one another, fostering collaboration and the exchange of ideas</w:t>
      </w:r>
      <w:r>
        <w:rPr>
          <w:rFonts w:eastAsia="Times New Roman"/>
          <w:color w:val="0E101A"/>
          <w:lang w:eastAsia="en-GB"/>
        </w:rPr>
        <w:t xml:space="preserve"> during coffee and lunch periods.</w:t>
      </w:r>
    </w:p>
    <w:p w14:paraId="0A8B78A4" w14:textId="4DA6264A" w:rsidR="00FA40F2" w:rsidRPr="00F46E20" w:rsidRDefault="00FA40F2" w:rsidP="00F46E20">
      <w:pPr>
        <w:numPr>
          <w:ilvl w:val="0"/>
          <w:numId w:val="1"/>
        </w:numPr>
        <w:tabs>
          <w:tab w:val="clear" w:pos="720"/>
          <w:tab w:val="num" w:pos="567"/>
        </w:tabs>
        <w:spacing w:after="200"/>
        <w:ind w:left="567" w:hanging="567"/>
        <w:jc w:val="both"/>
        <w:rPr>
          <w:rFonts w:eastAsia="Times New Roman" w:cstheme="minorHAnsi"/>
          <w:color w:val="0E101A"/>
          <w:lang w:eastAsia="en-GB"/>
        </w:rPr>
      </w:pPr>
      <w:r w:rsidRPr="00EF76A7">
        <w:rPr>
          <w:rFonts w:eastAsia="Times New Roman" w:cstheme="minorHAnsi"/>
          <w:b/>
          <w:bCs/>
          <w:color w:val="0E101A"/>
          <w:lang w:eastAsia="en-GB"/>
        </w:rPr>
        <w:t>Resource Fair:</w:t>
      </w:r>
      <w:r w:rsidRPr="00EF76A7">
        <w:rPr>
          <w:rFonts w:eastAsia="Times New Roman" w:cstheme="minorHAnsi"/>
          <w:color w:val="0E101A"/>
          <w:lang w:eastAsia="en-GB"/>
        </w:rPr>
        <w:t> A resource fair featured organi</w:t>
      </w:r>
      <w:r>
        <w:rPr>
          <w:rFonts w:eastAsia="Times New Roman" w:cstheme="minorHAnsi"/>
          <w:color w:val="0E101A"/>
          <w:lang w:eastAsia="en-GB"/>
        </w:rPr>
        <w:t>s</w:t>
      </w:r>
      <w:r w:rsidRPr="00EF76A7">
        <w:rPr>
          <w:rFonts w:eastAsia="Times New Roman" w:cstheme="minorHAnsi"/>
          <w:color w:val="0E101A"/>
          <w:lang w:eastAsia="en-GB"/>
        </w:rPr>
        <w:t xml:space="preserve">ations and resources related to suicide prevention, providing valuable information to </w:t>
      </w:r>
      <w:r>
        <w:rPr>
          <w:rFonts w:eastAsia="Times New Roman" w:cstheme="minorHAnsi"/>
          <w:color w:val="0E101A"/>
          <w:lang w:eastAsia="en-GB"/>
        </w:rPr>
        <w:t xml:space="preserve">attendees such as </w:t>
      </w:r>
      <w:proofErr w:type="spellStart"/>
      <w:r>
        <w:rPr>
          <w:rFonts w:eastAsia="Times New Roman" w:cstheme="minorHAnsi"/>
          <w:color w:val="0E101A"/>
          <w:lang w:eastAsia="en-GB"/>
        </w:rPr>
        <w:t>LivingWorks</w:t>
      </w:r>
      <w:proofErr w:type="spellEnd"/>
      <w:r>
        <w:rPr>
          <w:rFonts w:eastAsia="Times New Roman" w:cstheme="minorHAnsi"/>
          <w:color w:val="0E101A"/>
          <w:lang w:eastAsia="en-GB"/>
        </w:rPr>
        <w:t>, the American Association of Suicidology (AAS) and the Slovene Centre for Suicide Research.</w:t>
      </w:r>
    </w:p>
    <w:p w14:paraId="74E08F29" w14:textId="1D94CFCD" w:rsidR="00537B4D" w:rsidRDefault="00537B4D" w:rsidP="00F46E20">
      <w:pPr>
        <w:spacing w:line="259" w:lineRule="auto"/>
        <w:jc w:val="both"/>
        <w:rPr>
          <w:rFonts w:eastAsia="Times New Roman"/>
          <w:color w:val="0E101A"/>
          <w:lang w:eastAsia="en-GB"/>
        </w:rPr>
      </w:pPr>
      <w:r w:rsidRPr="48755849">
        <w:rPr>
          <w:rFonts w:eastAsia="Times New Roman"/>
          <w:color w:val="0E101A"/>
          <w:lang w:eastAsia="en-GB"/>
        </w:rPr>
        <w:t>The congress was a resounding success. It was a wonderful experience that I will continue to cherish, I not only learn</w:t>
      </w:r>
      <w:r w:rsidR="00F46E20">
        <w:rPr>
          <w:rFonts w:eastAsia="Times New Roman"/>
          <w:color w:val="0E101A"/>
          <w:lang w:eastAsia="en-GB"/>
        </w:rPr>
        <w:t>t</w:t>
      </w:r>
      <w:r w:rsidRPr="48755849">
        <w:rPr>
          <w:rFonts w:eastAsia="Times New Roman"/>
          <w:color w:val="0E101A"/>
          <w:lang w:eastAsia="en-GB"/>
        </w:rPr>
        <w:t xml:space="preserve"> and acquire</w:t>
      </w:r>
      <w:r w:rsidR="00F46E20">
        <w:rPr>
          <w:rFonts w:eastAsia="Times New Roman"/>
          <w:color w:val="0E101A"/>
          <w:lang w:eastAsia="en-GB"/>
        </w:rPr>
        <w:t>d</w:t>
      </w:r>
      <w:r w:rsidRPr="48755849">
        <w:rPr>
          <w:rFonts w:eastAsia="Times New Roman"/>
          <w:color w:val="0E101A"/>
          <w:lang w:eastAsia="en-GB"/>
        </w:rPr>
        <w:t xml:space="preserve"> knowledge but also developed personally as a </w:t>
      </w:r>
    </w:p>
    <w:p w14:paraId="5794BEC5" w14:textId="100BCEB4" w:rsidR="00537B4D" w:rsidRDefault="00537B4D" w:rsidP="00F46E20">
      <w:pPr>
        <w:spacing w:after="200"/>
        <w:jc w:val="both"/>
        <w:rPr>
          <w:rFonts w:eastAsia="Times New Roman"/>
          <w:color w:val="0E101A"/>
          <w:lang w:eastAsia="en-GB"/>
        </w:rPr>
      </w:pPr>
      <w:r w:rsidRPr="48755849">
        <w:rPr>
          <w:rFonts w:eastAsia="Times New Roman"/>
          <w:color w:val="0E101A"/>
          <w:lang w:eastAsia="en-GB"/>
        </w:rPr>
        <w:t>researcher. I also got the opportunity to meet an</w:t>
      </w:r>
      <w:r>
        <w:rPr>
          <w:rFonts w:eastAsia="Times New Roman"/>
          <w:color w:val="0E101A"/>
          <w:lang w:eastAsia="en-GB"/>
        </w:rPr>
        <w:t xml:space="preserve">d talk to researchers </w:t>
      </w:r>
      <w:r w:rsidRPr="48755849">
        <w:rPr>
          <w:rFonts w:eastAsia="Times New Roman"/>
          <w:color w:val="0E101A"/>
          <w:lang w:eastAsia="en-GB"/>
        </w:rPr>
        <w:t>and policymakers</w:t>
      </w:r>
      <w:r>
        <w:rPr>
          <w:rFonts w:eastAsia="Times New Roman"/>
          <w:color w:val="0E101A"/>
          <w:lang w:eastAsia="en-GB"/>
        </w:rPr>
        <w:t xml:space="preserve"> whom I highly admire</w:t>
      </w:r>
      <w:r w:rsidRPr="48755849">
        <w:rPr>
          <w:rFonts w:eastAsia="Times New Roman"/>
          <w:color w:val="0E101A"/>
          <w:lang w:eastAsia="en-GB"/>
        </w:rPr>
        <w:t>. The Congress had fantastic talks, posters, symposiums</w:t>
      </w:r>
      <w:r w:rsidR="00F46E20">
        <w:rPr>
          <w:rFonts w:eastAsia="Times New Roman"/>
          <w:color w:val="0E101A"/>
          <w:lang w:eastAsia="en-GB"/>
        </w:rPr>
        <w:t>,</w:t>
      </w:r>
      <w:r w:rsidRPr="48755849">
        <w:rPr>
          <w:rFonts w:eastAsia="Times New Roman"/>
          <w:color w:val="0E101A"/>
          <w:lang w:eastAsia="en-GB"/>
        </w:rPr>
        <w:t xml:space="preserve"> and workshops. One of the presentations that stood out to me was presented by Prof</w:t>
      </w:r>
      <w:r w:rsidR="00F46E20">
        <w:rPr>
          <w:rFonts w:eastAsia="Times New Roman"/>
          <w:color w:val="0E101A"/>
          <w:lang w:eastAsia="en-GB"/>
        </w:rPr>
        <w:t>essor</w:t>
      </w:r>
      <w:r w:rsidRPr="48755849">
        <w:rPr>
          <w:rFonts w:eastAsia="Times New Roman"/>
          <w:color w:val="0E101A"/>
          <w:lang w:eastAsia="en-GB"/>
        </w:rPr>
        <w:t xml:space="preserve"> Joseph </w:t>
      </w:r>
      <w:proofErr w:type="spellStart"/>
      <w:r w:rsidRPr="48755849">
        <w:rPr>
          <w:rFonts w:eastAsia="Times New Roman"/>
          <w:color w:val="0E101A"/>
          <w:lang w:eastAsia="en-GB"/>
        </w:rPr>
        <w:t>Osafo</w:t>
      </w:r>
      <w:proofErr w:type="spellEnd"/>
      <w:r w:rsidRPr="48755849">
        <w:rPr>
          <w:rFonts w:eastAsia="Times New Roman"/>
          <w:color w:val="0E101A"/>
          <w:lang w:eastAsia="en-GB"/>
        </w:rPr>
        <w:t xml:space="preserve"> and Dr Emmanuel </w:t>
      </w:r>
      <w:proofErr w:type="spellStart"/>
      <w:r w:rsidRPr="48755849">
        <w:rPr>
          <w:rFonts w:eastAsia="Times New Roman"/>
          <w:color w:val="0E101A"/>
          <w:lang w:eastAsia="en-GB"/>
        </w:rPr>
        <w:t>Nii</w:t>
      </w:r>
      <w:proofErr w:type="spellEnd"/>
      <w:r w:rsidRPr="48755849">
        <w:rPr>
          <w:rFonts w:eastAsia="Times New Roman"/>
          <w:color w:val="0E101A"/>
          <w:lang w:eastAsia="en-GB"/>
        </w:rPr>
        <w:t xml:space="preserve"> </w:t>
      </w:r>
      <w:proofErr w:type="spellStart"/>
      <w:r w:rsidRPr="48755849">
        <w:rPr>
          <w:rFonts w:eastAsia="Times New Roman"/>
          <w:color w:val="0E101A"/>
          <w:lang w:eastAsia="en-GB"/>
        </w:rPr>
        <w:t>Boye</w:t>
      </w:r>
      <w:proofErr w:type="spellEnd"/>
      <w:r w:rsidRPr="48755849">
        <w:rPr>
          <w:rFonts w:eastAsia="Times New Roman"/>
          <w:color w:val="0E101A"/>
          <w:lang w:eastAsia="en-GB"/>
        </w:rPr>
        <w:t xml:space="preserve"> Quarshie on the decriminalisation of suicide in Ghana</w:t>
      </w:r>
      <w:r>
        <w:rPr>
          <w:rFonts w:eastAsia="Times New Roman"/>
          <w:color w:val="0E101A"/>
          <w:lang w:eastAsia="en-GB"/>
        </w:rPr>
        <w:t xml:space="preserve">. The presentation </w:t>
      </w:r>
      <w:r>
        <w:rPr>
          <w:rFonts w:eastAsia="Times New Roman"/>
          <w:color w:val="0E101A"/>
          <w:lang w:eastAsia="en-GB"/>
        </w:rPr>
        <w:lastRenderedPageBreak/>
        <w:t xml:space="preserve">highlighted the challenges such as the </w:t>
      </w:r>
      <w:r w:rsidRPr="48755849">
        <w:rPr>
          <w:rFonts w:eastAsia="Times New Roman"/>
          <w:color w:val="0E101A"/>
          <w:lang w:eastAsia="en-GB"/>
        </w:rPr>
        <w:t>cultural and religious stigma associated with suicide. Furthermore, the presentation highlighted the action that led to</w:t>
      </w:r>
      <w:r>
        <w:rPr>
          <w:rFonts w:eastAsia="Times New Roman"/>
          <w:color w:val="0E101A"/>
          <w:lang w:eastAsia="en-GB"/>
        </w:rPr>
        <w:t xml:space="preserve"> </w:t>
      </w:r>
      <w:r w:rsidRPr="48755849">
        <w:rPr>
          <w:rFonts w:eastAsia="Times New Roman"/>
          <w:color w:val="0E101A"/>
          <w:lang w:eastAsia="en-GB"/>
        </w:rPr>
        <w:t>decriminalising suicide in Ghana. This was a very interesting presentation because</w:t>
      </w:r>
      <w:r>
        <w:rPr>
          <w:rFonts w:eastAsia="Times New Roman"/>
          <w:color w:val="0E101A"/>
          <w:lang w:eastAsia="en-GB"/>
        </w:rPr>
        <w:t xml:space="preserve"> Nigeria (my home country and setting for my research) is a country with similar histories </w:t>
      </w:r>
      <w:r w:rsidRPr="48755849">
        <w:rPr>
          <w:rFonts w:eastAsia="Times New Roman"/>
          <w:color w:val="0E101A"/>
          <w:lang w:eastAsia="en-GB"/>
        </w:rPr>
        <w:t>and beliefs. Therefore, the action taken could easily be implemented in Nigeria. Also of great interest</w:t>
      </w:r>
      <w:r w:rsidR="00F46E20">
        <w:rPr>
          <w:rFonts w:eastAsia="Times New Roman"/>
          <w:color w:val="0E101A"/>
          <w:lang w:eastAsia="en-GB"/>
        </w:rPr>
        <w:t xml:space="preserve"> to me</w:t>
      </w:r>
      <w:r w:rsidRPr="48755849">
        <w:rPr>
          <w:rFonts w:eastAsia="Times New Roman"/>
          <w:color w:val="0E101A"/>
          <w:lang w:eastAsia="en-GB"/>
        </w:rPr>
        <w:t xml:space="preserve"> were presentations by </w:t>
      </w:r>
      <w:proofErr w:type="spellStart"/>
      <w:r w:rsidRPr="48755849">
        <w:rPr>
          <w:rFonts w:eastAsia="Times New Roman"/>
          <w:color w:val="0E101A"/>
          <w:lang w:eastAsia="en-GB"/>
        </w:rPr>
        <w:t>Delesha</w:t>
      </w:r>
      <w:proofErr w:type="spellEnd"/>
      <w:r w:rsidRPr="48755849">
        <w:rPr>
          <w:rFonts w:eastAsia="Times New Roman"/>
          <w:color w:val="0E101A"/>
          <w:lang w:eastAsia="en-GB"/>
        </w:rPr>
        <w:t xml:space="preserve"> Carpenter on the Development of the Pharm-SAVES educational module for gatekeeper suicide prevention training</w:t>
      </w:r>
      <w:r>
        <w:rPr>
          <w:rFonts w:eastAsia="Times New Roman"/>
          <w:color w:val="0E101A"/>
          <w:lang w:eastAsia="en-GB"/>
        </w:rPr>
        <w:t xml:space="preserve"> for community pharmacy staff.</w:t>
      </w:r>
    </w:p>
    <w:p w14:paraId="6CB46E20" w14:textId="00889302" w:rsidR="00537B4D" w:rsidRPr="00F46E20" w:rsidRDefault="00537B4D" w:rsidP="00F46E20">
      <w:pPr>
        <w:spacing w:after="200"/>
        <w:jc w:val="both"/>
        <w:rPr>
          <w:rFonts w:eastAsia="Times New Roman"/>
          <w:color w:val="0E101A"/>
          <w:lang w:eastAsia="en-GB"/>
        </w:rPr>
      </w:pPr>
      <w:r w:rsidRPr="48755849">
        <w:rPr>
          <w:rFonts w:eastAsia="Times New Roman"/>
          <w:color w:val="0E101A"/>
          <w:lang w:eastAsia="en-GB"/>
        </w:rPr>
        <w:t>I was also privileged to attend presentations on suicide prevention guidelines, where I learn</w:t>
      </w:r>
      <w:r w:rsidR="00F46E20">
        <w:rPr>
          <w:rFonts w:eastAsia="Times New Roman"/>
          <w:color w:val="0E101A"/>
          <w:lang w:eastAsia="en-GB"/>
        </w:rPr>
        <w:t xml:space="preserve">t about </w:t>
      </w:r>
      <w:r w:rsidRPr="48755849">
        <w:rPr>
          <w:rFonts w:eastAsia="Times New Roman"/>
          <w:color w:val="0E101A"/>
          <w:lang w:eastAsia="en-GB"/>
        </w:rPr>
        <w:t>the key criteria for developing and implementing guidelines. Additionally, it was interesting to see similar methods as my research being applied, which gave me the opportunity to share the challenges and strengths of my research. This also informed me of possible future work and collaborations from this research.</w:t>
      </w:r>
    </w:p>
    <w:p w14:paraId="60F19FF5" w14:textId="621CE9F5" w:rsidR="00537B4D" w:rsidRDefault="00537B4D" w:rsidP="00F46E20">
      <w:pPr>
        <w:spacing w:after="200"/>
        <w:jc w:val="both"/>
        <w:rPr>
          <w:rFonts w:eastAsia="Times New Roman"/>
          <w:color w:val="0E101A"/>
          <w:lang w:eastAsia="en-GB"/>
        </w:rPr>
      </w:pPr>
      <w:r w:rsidRPr="48755849">
        <w:rPr>
          <w:rFonts w:eastAsia="Times New Roman"/>
          <w:color w:val="0E101A"/>
          <w:lang w:eastAsia="en-GB"/>
        </w:rPr>
        <w:t xml:space="preserve">Away from the main sessions, I attended workshops such as </w:t>
      </w:r>
      <w:proofErr w:type="spellStart"/>
      <w:r w:rsidRPr="48755849">
        <w:rPr>
          <w:rFonts w:eastAsia="Times New Roman"/>
          <w:color w:val="0E101A"/>
          <w:lang w:eastAsia="en-GB"/>
        </w:rPr>
        <w:t>SafeTalk</w:t>
      </w:r>
      <w:proofErr w:type="spellEnd"/>
      <w:r w:rsidRPr="48755849">
        <w:rPr>
          <w:rFonts w:eastAsia="Times New Roman"/>
          <w:color w:val="0E101A"/>
          <w:lang w:eastAsia="en-GB"/>
        </w:rPr>
        <w:t xml:space="preserve">, organised by </w:t>
      </w:r>
      <w:proofErr w:type="spellStart"/>
      <w:r w:rsidRPr="48755849">
        <w:rPr>
          <w:rFonts w:eastAsia="Times New Roman"/>
          <w:color w:val="0E101A"/>
          <w:lang w:eastAsia="en-GB"/>
        </w:rPr>
        <w:t>LivingWorks</w:t>
      </w:r>
      <w:proofErr w:type="spellEnd"/>
      <w:r w:rsidRPr="48755849">
        <w:rPr>
          <w:rFonts w:eastAsia="Times New Roman"/>
          <w:color w:val="0E101A"/>
          <w:lang w:eastAsia="en-GB"/>
        </w:rPr>
        <w:t xml:space="preserve"> Australia, where I learned to have an effective and comforting conversation about suicide.</w:t>
      </w:r>
      <w:r>
        <w:rPr>
          <w:rFonts w:eastAsia="Times New Roman"/>
          <w:color w:val="0E101A"/>
          <w:lang w:eastAsia="en-GB"/>
        </w:rPr>
        <w:t xml:space="preserve"> I find it interesting to implement within my country because part of the suicide prevention barrier we face is talking about suicide without shame</w:t>
      </w:r>
      <w:r w:rsidRPr="48755849">
        <w:rPr>
          <w:rFonts w:eastAsia="Times New Roman"/>
          <w:color w:val="0E101A"/>
          <w:lang w:eastAsia="en-GB"/>
        </w:rPr>
        <w:t>. The Congress also organised a Pecha Kucha presentation where presenters present their work in the form of imagery storytelling in under 4 minutes. I was excited to be there to witness the advancement of research, especially for presenters who have associated suicide prevention with social media and internet use.</w:t>
      </w:r>
    </w:p>
    <w:p w14:paraId="0537D4B3" w14:textId="6F044DA3" w:rsidR="007F5B2A" w:rsidRDefault="00537B4D" w:rsidP="00F46E20">
      <w:pPr>
        <w:spacing w:after="200"/>
        <w:jc w:val="both"/>
        <w:rPr>
          <w:rFonts w:eastAsia="Times New Roman" w:cstheme="minorHAnsi"/>
          <w:color w:val="0E101A"/>
          <w:lang w:eastAsia="en-GB"/>
        </w:rPr>
      </w:pPr>
      <w:r>
        <w:rPr>
          <w:rFonts w:eastAsia="Times New Roman" w:cstheme="minorHAnsi"/>
          <w:color w:val="0E101A"/>
          <w:lang w:eastAsia="en-GB"/>
        </w:rPr>
        <w:t xml:space="preserve">I was excited to present my work </w:t>
      </w:r>
      <w:r w:rsidR="00F46E20">
        <w:rPr>
          <w:rFonts w:eastAsia="Times New Roman" w:cstheme="minorHAnsi"/>
          <w:color w:val="0E101A"/>
          <w:lang w:eastAsia="en-GB"/>
        </w:rPr>
        <w:t xml:space="preserve">to a </w:t>
      </w:r>
      <w:r>
        <w:rPr>
          <w:rFonts w:eastAsia="Times New Roman" w:cstheme="minorHAnsi"/>
          <w:color w:val="0E101A"/>
          <w:lang w:eastAsia="en-GB"/>
        </w:rPr>
        <w:t>room of game changers in the field. I presented my PhD work on the Contribution of Community Pharmacists in Suicide Prevention Efforts in Nigeria. I did two presentations</w:t>
      </w:r>
      <w:r w:rsidR="00F46E20">
        <w:rPr>
          <w:rFonts w:eastAsia="Times New Roman" w:cstheme="minorHAnsi"/>
          <w:color w:val="0E101A"/>
          <w:lang w:eastAsia="en-GB"/>
        </w:rPr>
        <w:t xml:space="preserve"> </w:t>
      </w:r>
      <w:r>
        <w:rPr>
          <w:rFonts w:eastAsia="Times New Roman" w:cstheme="minorHAnsi"/>
          <w:color w:val="0E101A"/>
          <w:lang w:eastAsia="en-GB"/>
        </w:rPr>
        <w:t xml:space="preserve">- </w:t>
      </w:r>
      <w:r w:rsidR="00F46E20">
        <w:rPr>
          <w:rFonts w:eastAsia="Times New Roman" w:cstheme="minorHAnsi"/>
          <w:color w:val="0E101A"/>
          <w:lang w:eastAsia="en-GB"/>
        </w:rPr>
        <w:t>a</w:t>
      </w:r>
      <w:r>
        <w:rPr>
          <w:rFonts w:eastAsia="Times New Roman" w:cstheme="minorHAnsi"/>
          <w:color w:val="0E101A"/>
          <w:lang w:eastAsia="en-GB"/>
        </w:rPr>
        <w:t xml:space="preserve"> qualitative study involving global key informants was presented on Wednesday under Implementing Suicide Prevention at the Community level. The second part of the research work is a Delphi study focusing on the community pharmacists in Nigeria</w:t>
      </w:r>
      <w:r w:rsidR="007F5B2A">
        <w:rPr>
          <w:rFonts w:eastAsia="Times New Roman" w:cstheme="minorHAnsi"/>
          <w:color w:val="0E101A"/>
          <w:lang w:eastAsia="en-GB"/>
        </w:rPr>
        <w:t>, which</w:t>
      </w:r>
      <w:r>
        <w:rPr>
          <w:rFonts w:eastAsia="Times New Roman" w:cstheme="minorHAnsi"/>
          <w:color w:val="0E101A"/>
          <w:lang w:eastAsia="en-GB"/>
        </w:rPr>
        <w:t xml:space="preserve"> was presented as part of a symposium, “Dispensing </w:t>
      </w:r>
      <w:r w:rsidR="007F5B2A">
        <w:rPr>
          <w:rFonts w:eastAsia="Times New Roman" w:cstheme="minorHAnsi"/>
          <w:color w:val="0E101A"/>
          <w:lang w:eastAsia="en-GB"/>
        </w:rPr>
        <w:t>S</w:t>
      </w:r>
      <w:r>
        <w:rPr>
          <w:rFonts w:eastAsia="Times New Roman" w:cstheme="minorHAnsi"/>
          <w:color w:val="0E101A"/>
          <w:lang w:eastAsia="en-GB"/>
        </w:rPr>
        <w:t xml:space="preserve">upport- </w:t>
      </w:r>
      <w:r w:rsidR="007F5B2A">
        <w:rPr>
          <w:rFonts w:eastAsia="Times New Roman" w:cstheme="minorHAnsi"/>
          <w:color w:val="0E101A"/>
          <w:lang w:eastAsia="en-GB"/>
        </w:rPr>
        <w:t>H</w:t>
      </w:r>
      <w:r>
        <w:rPr>
          <w:rFonts w:eastAsia="Times New Roman" w:cstheme="minorHAnsi"/>
          <w:color w:val="0E101A"/>
          <w:lang w:eastAsia="en-GB"/>
        </w:rPr>
        <w:t xml:space="preserve">ow </w:t>
      </w:r>
      <w:r w:rsidR="007F5B2A">
        <w:rPr>
          <w:rFonts w:eastAsia="Times New Roman" w:cstheme="minorHAnsi"/>
          <w:color w:val="0E101A"/>
          <w:lang w:eastAsia="en-GB"/>
        </w:rPr>
        <w:t>P</w:t>
      </w:r>
      <w:r>
        <w:rPr>
          <w:rFonts w:eastAsia="Times New Roman" w:cstheme="minorHAnsi"/>
          <w:color w:val="0E101A"/>
          <w:lang w:eastAsia="en-GB"/>
        </w:rPr>
        <w:t xml:space="preserve">harmacists and their </w:t>
      </w:r>
      <w:r w:rsidR="007F5B2A">
        <w:rPr>
          <w:rFonts w:eastAsia="Times New Roman" w:cstheme="minorHAnsi"/>
          <w:color w:val="0E101A"/>
          <w:lang w:eastAsia="en-GB"/>
        </w:rPr>
        <w:t>T</w:t>
      </w:r>
      <w:r>
        <w:rPr>
          <w:rFonts w:eastAsia="Times New Roman" w:cstheme="minorHAnsi"/>
          <w:color w:val="0E101A"/>
          <w:lang w:eastAsia="en-GB"/>
        </w:rPr>
        <w:t xml:space="preserve">eams </w:t>
      </w:r>
      <w:r w:rsidR="007F5B2A">
        <w:rPr>
          <w:rFonts w:eastAsia="Times New Roman" w:cstheme="minorHAnsi"/>
          <w:color w:val="0E101A"/>
          <w:lang w:eastAsia="en-GB"/>
        </w:rPr>
        <w:t>C</w:t>
      </w:r>
      <w:r>
        <w:rPr>
          <w:rFonts w:eastAsia="Times New Roman" w:cstheme="minorHAnsi"/>
          <w:color w:val="0E101A"/>
          <w:lang w:eastAsia="en-GB"/>
        </w:rPr>
        <w:t xml:space="preserve">ontribute to </w:t>
      </w:r>
      <w:r w:rsidR="007F5B2A">
        <w:rPr>
          <w:rFonts w:eastAsia="Times New Roman" w:cstheme="minorHAnsi"/>
          <w:color w:val="0E101A"/>
          <w:lang w:eastAsia="en-GB"/>
        </w:rPr>
        <w:t>S</w:t>
      </w:r>
      <w:r>
        <w:rPr>
          <w:rFonts w:eastAsia="Times New Roman" w:cstheme="minorHAnsi"/>
          <w:color w:val="0E101A"/>
          <w:lang w:eastAsia="en-GB"/>
        </w:rPr>
        <w:t xml:space="preserve">uicide </w:t>
      </w:r>
      <w:r w:rsidR="007F5B2A">
        <w:rPr>
          <w:rFonts w:eastAsia="Times New Roman" w:cstheme="minorHAnsi"/>
          <w:color w:val="0E101A"/>
          <w:lang w:eastAsia="en-GB"/>
        </w:rPr>
        <w:t>P</w:t>
      </w:r>
      <w:r>
        <w:rPr>
          <w:rFonts w:eastAsia="Times New Roman" w:cstheme="minorHAnsi"/>
          <w:color w:val="0E101A"/>
          <w:lang w:eastAsia="en-GB"/>
        </w:rPr>
        <w:t xml:space="preserve">revention </w:t>
      </w:r>
      <w:r w:rsidR="007F5B2A">
        <w:rPr>
          <w:rFonts w:eastAsia="Times New Roman" w:cstheme="minorHAnsi"/>
          <w:color w:val="0E101A"/>
          <w:lang w:eastAsia="en-GB"/>
        </w:rPr>
        <w:t>E</w:t>
      </w:r>
      <w:r>
        <w:rPr>
          <w:rFonts w:eastAsia="Times New Roman" w:cstheme="minorHAnsi"/>
          <w:color w:val="0E101A"/>
          <w:lang w:eastAsia="en-GB"/>
        </w:rPr>
        <w:t>fforts”.</w:t>
      </w:r>
    </w:p>
    <w:p w14:paraId="5E7FE644" w14:textId="2BD10E94" w:rsidR="00537B4D" w:rsidRDefault="00537B4D" w:rsidP="00F46E20">
      <w:pPr>
        <w:spacing w:after="200"/>
        <w:jc w:val="both"/>
        <w:rPr>
          <w:rFonts w:eastAsia="Times New Roman" w:cstheme="minorHAnsi"/>
          <w:color w:val="0E101A"/>
          <w:lang w:eastAsia="en-GB"/>
        </w:rPr>
      </w:pPr>
      <w:r>
        <w:rPr>
          <w:rFonts w:eastAsia="Times New Roman" w:cstheme="minorHAnsi"/>
          <w:color w:val="0E101A"/>
          <w:lang w:eastAsia="en-GB"/>
        </w:rPr>
        <w:t xml:space="preserve">Being a shy, nervous speaker, I was proud of my </w:t>
      </w:r>
      <w:r w:rsidR="007F5B2A">
        <w:rPr>
          <w:rFonts w:eastAsia="Times New Roman" w:cstheme="minorHAnsi"/>
          <w:color w:val="0E101A"/>
          <w:lang w:eastAsia="en-GB"/>
        </w:rPr>
        <w:t xml:space="preserve">accomplishments during this congress. </w:t>
      </w:r>
      <w:r>
        <w:rPr>
          <w:rFonts w:eastAsia="Times New Roman" w:cstheme="minorHAnsi"/>
          <w:color w:val="0E101A"/>
          <w:lang w:eastAsia="en-GB"/>
        </w:rPr>
        <w:t>I</w:t>
      </w:r>
      <w:r w:rsidR="007F5B2A">
        <w:rPr>
          <w:rFonts w:eastAsia="Times New Roman" w:cstheme="minorHAnsi"/>
          <w:color w:val="0E101A"/>
          <w:lang w:eastAsia="en-GB"/>
        </w:rPr>
        <w:t xml:space="preserve"> </w:t>
      </w:r>
      <w:r>
        <w:rPr>
          <w:rFonts w:eastAsia="Times New Roman" w:cstheme="minorHAnsi"/>
          <w:color w:val="0E101A"/>
          <w:lang w:eastAsia="en-GB"/>
        </w:rPr>
        <w:t>received accolades from experts in the field. The interest people had in my work highlighted the importance and the future impact of the research. However, I also felt the lonely part of my research of being the first and trying to build on non-exi</w:t>
      </w:r>
      <w:r w:rsidR="00F46E20">
        <w:rPr>
          <w:rFonts w:eastAsia="Times New Roman" w:cstheme="minorHAnsi"/>
          <w:color w:val="0E101A"/>
          <w:lang w:eastAsia="en-GB"/>
        </w:rPr>
        <w:t>s</w:t>
      </w:r>
      <w:r>
        <w:rPr>
          <w:rFonts w:eastAsia="Times New Roman" w:cstheme="minorHAnsi"/>
          <w:color w:val="0E101A"/>
          <w:lang w:eastAsia="en-GB"/>
        </w:rPr>
        <w:t xml:space="preserve">ting literature, especially in a country where you are uncertain about the expectations of your change, but I hold on to the words of Abraham Maslow, </w:t>
      </w:r>
      <w:r w:rsidRPr="0031722D">
        <w:rPr>
          <w:rFonts w:eastAsia="Times New Roman" w:cstheme="minorHAnsi"/>
          <w:b/>
          <w:bCs/>
          <w:i/>
          <w:iCs/>
          <w:color w:val="0E101A"/>
          <w:lang w:eastAsia="en-GB"/>
        </w:rPr>
        <w:t>“In any given moment we have two options: to step forward to growth or step back into safety</w:t>
      </w:r>
      <w:r>
        <w:rPr>
          <w:rFonts w:eastAsia="Times New Roman" w:cstheme="minorHAnsi"/>
          <w:b/>
          <w:bCs/>
          <w:i/>
          <w:iCs/>
          <w:color w:val="0E101A"/>
          <w:lang w:eastAsia="en-GB"/>
        </w:rPr>
        <w:t>.</w:t>
      </w:r>
      <w:r w:rsidRPr="0031722D">
        <w:rPr>
          <w:rFonts w:eastAsia="Times New Roman" w:cstheme="minorHAnsi"/>
          <w:b/>
          <w:bCs/>
          <w:i/>
          <w:iCs/>
          <w:color w:val="0E101A"/>
          <w:lang w:eastAsia="en-GB"/>
        </w:rPr>
        <w:t>”</w:t>
      </w:r>
    </w:p>
    <w:p w14:paraId="1A189CEF" w14:textId="37FDAA8E" w:rsidR="00537B4D" w:rsidRDefault="00537B4D" w:rsidP="00F46E20">
      <w:pPr>
        <w:jc w:val="both"/>
        <w:rPr>
          <w:rFonts w:eastAsia="Times New Roman" w:cstheme="minorHAnsi"/>
          <w:color w:val="0E101A"/>
          <w:lang w:eastAsia="en-GB"/>
        </w:rPr>
      </w:pPr>
      <w:r>
        <w:rPr>
          <w:rFonts w:eastAsia="Times New Roman" w:cstheme="minorHAnsi"/>
          <w:color w:val="0E101A"/>
          <w:lang w:eastAsia="en-GB"/>
        </w:rPr>
        <w:t>This experience was extremely beneficial for my professional development as a researcher, as well as learning about other techniques and areas employed by researchers in this important field. I would again like to show my sincere appreciation to the Martin Lawlor Bursary Team for this invaluable opportunity to showcase my work and create awareness of suicide prevention efforts in Nigeria. The networking connection I made from this congress will forever be of great value to my research work.</w:t>
      </w:r>
    </w:p>
    <w:p w14:paraId="279E4D8B" w14:textId="77777777" w:rsidR="008C32BC" w:rsidRDefault="008C32BC" w:rsidP="00537B4D">
      <w:pPr>
        <w:rPr>
          <w:rFonts w:eastAsia="Times New Roman" w:cstheme="minorHAnsi"/>
          <w:color w:val="0E101A"/>
          <w:lang w:eastAsia="en-GB"/>
        </w:rPr>
      </w:pPr>
    </w:p>
    <w:p w14:paraId="3A26BEE0" w14:textId="77777777" w:rsidR="00F46E20" w:rsidRDefault="00F46E20" w:rsidP="00F46E20">
      <w:pPr>
        <w:spacing w:after="200"/>
        <w:rPr>
          <w:rFonts w:eastAsia="Times New Roman" w:cstheme="minorHAnsi"/>
          <w:b/>
          <w:bCs/>
          <w:color w:val="002060"/>
          <w:lang w:eastAsia="en-GB"/>
        </w:rPr>
      </w:pPr>
    </w:p>
    <w:p w14:paraId="63CA198C" w14:textId="77777777" w:rsidR="00F46E20" w:rsidRDefault="00F46E20" w:rsidP="00F46E20">
      <w:pPr>
        <w:spacing w:after="200"/>
        <w:rPr>
          <w:rFonts w:eastAsia="Times New Roman" w:cstheme="minorHAnsi"/>
          <w:b/>
          <w:bCs/>
          <w:color w:val="002060"/>
          <w:lang w:eastAsia="en-GB"/>
        </w:rPr>
      </w:pPr>
    </w:p>
    <w:p w14:paraId="73D61C57" w14:textId="7B757302" w:rsidR="00F46E20" w:rsidRDefault="00FF7D45" w:rsidP="00F46E20">
      <w:pPr>
        <w:spacing w:after="200"/>
        <w:rPr>
          <w:noProof/>
          <w14:ligatures w14:val="standardContextual"/>
        </w:rPr>
      </w:pPr>
      <w:r w:rsidRPr="00F46E20">
        <w:rPr>
          <w:rFonts w:eastAsia="Times New Roman" w:cstheme="minorHAnsi"/>
          <w:b/>
          <w:bCs/>
          <w:color w:val="002060"/>
          <w:lang w:eastAsia="en-GB"/>
        </w:rPr>
        <w:lastRenderedPageBreak/>
        <w:t xml:space="preserve">Picture 1: </w:t>
      </w:r>
      <w:r w:rsidR="008C32BC" w:rsidRPr="00F46E20">
        <w:rPr>
          <w:rFonts w:eastAsia="Times New Roman" w:cstheme="minorHAnsi"/>
          <w:b/>
          <w:bCs/>
          <w:color w:val="002060"/>
          <w:lang w:eastAsia="en-GB"/>
        </w:rPr>
        <w:t>During my first</w:t>
      </w:r>
      <w:r w:rsidRPr="00F46E20">
        <w:rPr>
          <w:rFonts w:eastAsia="Times New Roman" w:cstheme="minorHAnsi"/>
          <w:b/>
          <w:bCs/>
          <w:color w:val="002060"/>
          <w:lang w:eastAsia="en-GB"/>
        </w:rPr>
        <w:t xml:space="preserve"> presentation</w:t>
      </w:r>
    </w:p>
    <w:p w14:paraId="4F94458C" w14:textId="2E93B6BC" w:rsidR="00537B4D" w:rsidRDefault="004E4539" w:rsidP="00F46E20">
      <w:pPr>
        <w:spacing w:after="200"/>
        <w:rPr>
          <w:rFonts w:eastAsia="Times New Roman" w:cstheme="minorHAnsi"/>
          <w:b/>
          <w:bCs/>
          <w:color w:val="0E101A"/>
          <w:lang w:eastAsia="en-GB"/>
        </w:rPr>
      </w:pPr>
      <w:r>
        <w:rPr>
          <w:noProof/>
          <w14:ligatures w14:val="standardContextual"/>
        </w:rPr>
        <w:drawing>
          <wp:inline distT="0" distB="0" distL="0" distR="0" wp14:anchorId="0E903F03" wp14:editId="619CDA88">
            <wp:extent cx="5280000" cy="3960000"/>
            <wp:effectExtent l="0" t="0" r="0" b="2540"/>
            <wp:docPr id="673571984" name="Picture 1" descr="During my first present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71984" name="Picture 1" descr="During my first presentation">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280000" cy="3960000"/>
                    </a:xfrm>
                    <a:prstGeom prst="rect">
                      <a:avLst/>
                    </a:prstGeom>
                  </pic:spPr>
                </pic:pic>
              </a:graphicData>
            </a:graphic>
          </wp:inline>
        </w:drawing>
      </w:r>
    </w:p>
    <w:p w14:paraId="641651D1" w14:textId="5B42F995" w:rsidR="007465F1" w:rsidRDefault="007465F1" w:rsidP="00F46E20">
      <w:pPr>
        <w:spacing w:after="200"/>
        <w:rPr>
          <w:rFonts w:eastAsia="Times New Roman" w:cstheme="minorHAnsi"/>
          <w:b/>
          <w:bCs/>
          <w:color w:val="002060"/>
          <w:lang w:eastAsia="en-GB"/>
        </w:rPr>
      </w:pPr>
      <w:r w:rsidRPr="00F46E20">
        <w:rPr>
          <w:rFonts w:eastAsia="Times New Roman" w:cstheme="minorHAnsi"/>
          <w:b/>
          <w:bCs/>
          <w:color w:val="002060"/>
          <w:lang w:eastAsia="en-GB"/>
        </w:rPr>
        <w:t xml:space="preserve">Picture 2: During my first presentation </w:t>
      </w:r>
    </w:p>
    <w:p w14:paraId="0FC45956" w14:textId="7CDBEBEB" w:rsidR="007465F1" w:rsidRDefault="007465F1" w:rsidP="00537B4D">
      <w:r>
        <w:rPr>
          <w:noProof/>
          <w14:ligatures w14:val="standardContextual"/>
        </w:rPr>
        <w:drawing>
          <wp:inline distT="0" distB="0" distL="0" distR="0" wp14:anchorId="1BF69587" wp14:editId="47989D2F">
            <wp:extent cx="5279614" cy="3960000"/>
            <wp:effectExtent l="0" t="0" r="0" b="2540"/>
            <wp:docPr id="1795248243" name="Picture 2" descr="A person standing at a podi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48243" name="Picture 2" descr="A person standing at a podiu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279614" cy="3960000"/>
                    </a:xfrm>
                    <a:prstGeom prst="rect">
                      <a:avLst/>
                    </a:prstGeom>
                  </pic:spPr>
                </pic:pic>
              </a:graphicData>
            </a:graphic>
          </wp:inline>
        </w:drawing>
      </w:r>
    </w:p>
    <w:p w14:paraId="18B5BEC9" w14:textId="0CCEF16E" w:rsidR="007465F1" w:rsidRPr="00F46E20" w:rsidRDefault="007465F1" w:rsidP="00F46E20">
      <w:pPr>
        <w:spacing w:after="200"/>
        <w:rPr>
          <w:b/>
          <w:bCs/>
          <w:color w:val="002060"/>
        </w:rPr>
      </w:pPr>
      <w:r w:rsidRPr="00F46E20">
        <w:rPr>
          <w:b/>
          <w:bCs/>
          <w:color w:val="002060"/>
        </w:rPr>
        <w:lastRenderedPageBreak/>
        <w:t xml:space="preserve">Picture 3: </w:t>
      </w:r>
      <w:r w:rsidR="00B86A0E" w:rsidRPr="00F46E20">
        <w:rPr>
          <w:b/>
          <w:bCs/>
          <w:color w:val="002060"/>
        </w:rPr>
        <w:t>Picture with the Pharmacy</w:t>
      </w:r>
      <w:r w:rsidR="00D342D3" w:rsidRPr="00F46E20">
        <w:rPr>
          <w:b/>
          <w:bCs/>
          <w:color w:val="002060"/>
        </w:rPr>
        <w:t xml:space="preserve"> group</w:t>
      </w:r>
      <w:r w:rsidR="00B86A0E" w:rsidRPr="00F46E20">
        <w:rPr>
          <w:b/>
          <w:bCs/>
          <w:color w:val="002060"/>
        </w:rPr>
        <w:t xml:space="preserve"> (L-R </w:t>
      </w:r>
      <w:r w:rsidR="006A3030" w:rsidRPr="00F46E20">
        <w:rPr>
          <w:b/>
          <w:bCs/>
          <w:color w:val="002060"/>
        </w:rPr>
        <w:t xml:space="preserve">Prof </w:t>
      </w:r>
      <w:r w:rsidR="004D236D" w:rsidRPr="00F46E20">
        <w:rPr>
          <w:b/>
          <w:bCs/>
          <w:color w:val="002060"/>
        </w:rPr>
        <w:t xml:space="preserve">Josie Solomon, </w:t>
      </w:r>
      <w:r w:rsidR="003F0236" w:rsidRPr="00F46E20">
        <w:rPr>
          <w:b/>
          <w:bCs/>
          <w:color w:val="002060"/>
        </w:rPr>
        <w:t xml:space="preserve">Dr </w:t>
      </w:r>
      <w:r w:rsidR="005D0EA0" w:rsidRPr="00F46E20">
        <w:rPr>
          <w:b/>
          <w:bCs/>
          <w:color w:val="002060"/>
        </w:rPr>
        <w:t xml:space="preserve">Ana Maria Barcelos, Somto Chike-Obuekwe, </w:t>
      </w:r>
      <w:r w:rsidR="001C701E" w:rsidRPr="00F46E20">
        <w:rPr>
          <w:b/>
          <w:bCs/>
          <w:color w:val="002060"/>
        </w:rPr>
        <w:t xml:space="preserve">Dr </w:t>
      </w:r>
      <w:r w:rsidR="005D0EA0" w:rsidRPr="00F46E20">
        <w:rPr>
          <w:b/>
          <w:bCs/>
          <w:color w:val="002060"/>
        </w:rPr>
        <w:t>Ha</w:t>
      </w:r>
      <w:r w:rsidR="00D144E9" w:rsidRPr="00F46E20">
        <w:rPr>
          <w:b/>
          <w:bCs/>
          <w:color w:val="002060"/>
        </w:rPr>
        <w:t xml:space="preserve">yley Gorton, </w:t>
      </w:r>
      <w:r w:rsidR="0060768C" w:rsidRPr="00F46E20">
        <w:rPr>
          <w:b/>
          <w:bCs/>
          <w:color w:val="002060"/>
        </w:rPr>
        <w:t>Pauline Stas</w:t>
      </w:r>
      <w:r w:rsidR="00D342D3" w:rsidRPr="00F46E20">
        <w:rPr>
          <w:b/>
          <w:bCs/>
          <w:color w:val="002060"/>
        </w:rPr>
        <w:t xml:space="preserve"> and </w:t>
      </w:r>
      <w:r w:rsidR="00E47440" w:rsidRPr="00F46E20">
        <w:rPr>
          <w:b/>
          <w:bCs/>
          <w:color w:val="002060"/>
        </w:rPr>
        <w:t xml:space="preserve">Dr </w:t>
      </w:r>
      <w:proofErr w:type="spellStart"/>
      <w:r w:rsidR="00D144E9" w:rsidRPr="00F46E20">
        <w:rPr>
          <w:b/>
          <w:bCs/>
          <w:color w:val="002060"/>
        </w:rPr>
        <w:t>Delesha</w:t>
      </w:r>
      <w:proofErr w:type="spellEnd"/>
      <w:r w:rsidR="00D144E9" w:rsidRPr="00F46E20">
        <w:rPr>
          <w:b/>
          <w:bCs/>
          <w:color w:val="002060"/>
        </w:rPr>
        <w:t xml:space="preserve"> Carpenter</w:t>
      </w:r>
      <w:r w:rsidR="003F0236" w:rsidRPr="00F46E20">
        <w:rPr>
          <w:b/>
          <w:bCs/>
          <w:color w:val="002060"/>
        </w:rPr>
        <w:t>)</w:t>
      </w:r>
    </w:p>
    <w:p w14:paraId="312754E6" w14:textId="4E1D7687" w:rsidR="007465F1" w:rsidRDefault="007465F1" w:rsidP="00537B4D">
      <w:r>
        <w:rPr>
          <w:noProof/>
          <w14:ligatures w14:val="standardContextual"/>
        </w:rPr>
        <w:drawing>
          <wp:inline distT="0" distB="0" distL="0" distR="0" wp14:anchorId="5B58F128" wp14:editId="42A7C8FD">
            <wp:extent cx="5431297" cy="3672000"/>
            <wp:effectExtent l="0" t="0" r="0" b="5080"/>
            <wp:docPr id="1611202504" name="Picture 3" descr="A group of women standing in front of a blu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202504" name="Picture 3" descr="A group of women standing in front of a blue sign&#10;&#10;Description automatically generated"/>
                    <pic:cNvPicPr/>
                  </pic:nvPicPr>
                  <pic:blipFill rotWithShape="1">
                    <a:blip r:embed="rId10" cstate="print">
                      <a:extLst>
                        <a:ext uri="{28A0092B-C50C-407E-A947-70E740481C1C}">
                          <a14:useLocalDpi xmlns:a14="http://schemas.microsoft.com/office/drawing/2010/main" val="0"/>
                        </a:ext>
                      </a:extLst>
                    </a:blip>
                    <a:srcRect t="9862"/>
                    <a:stretch/>
                  </pic:blipFill>
                  <pic:spPr bwMode="auto">
                    <a:xfrm>
                      <a:off x="0" y="0"/>
                      <a:ext cx="5431297" cy="3672000"/>
                    </a:xfrm>
                    <a:prstGeom prst="rect">
                      <a:avLst/>
                    </a:prstGeom>
                    <a:ln>
                      <a:noFill/>
                    </a:ln>
                    <a:extLst>
                      <a:ext uri="{53640926-AAD7-44D8-BBD7-CCE9431645EC}">
                        <a14:shadowObscured xmlns:a14="http://schemas.microsoft.com/office/drawing/2010/main"/>
                      </a:ext>
                    </a:extLst>
                  </pic:spPr>
                </pic:pic>
              </a:graphicData>
            </a:graphic>
          </wp:inline>
        </w:drawing>
      </w:r>
    </w:p>
    <w:p w14:paraId="65E687D8" w14:textId="77777777" w:rsidR="00D342D3" w:rsidRDefault="00D342D3" w:rsidP="00537B4D"/>
    <w:p w14:paraId="6AB1382C" w14:textId="5C535663" w:rsidR="00C7254C" w:rsidRDefault="00C7254C" w:rsidP="00F46E20">
      <w:pPr>
        <w:spacing w:after="200"/>
        <w:rPr>
          <w:b/>
          <w:bCs/>
          <w:color w:val="002060"/>
        </w:rPr>
      </w:pPr>
      <w:r w:rsidRPr="00F46E20">
        <w:rPr>
          <w:b/>
          <w:bCs/>
          <w:color w:val="002060"/>
        </w:rPr>
        <w:t xml:space="preserve">Picture 4: Picture with African region </w:t>
      </w:r>
      <w:r w:rsidR="009938D4" w:rsidRPr="00F46E20">
        <w:rPr>
          <w:b/>
          <w:bCs/>
          <w:color w:val="002060"/>
        </w:rPr>
        <w:t>researchers on suicide prevention</w:t>
      </w:r>
      <w:r w:rsidR="003F0236" w:rsidRPr="00F46E20">
        <w:rPr>
          <w:b/>
          <w:bCs/>
          <w:color w:val="002060"/>
        </w:rPr>
        <w:t>.</w:t>
      </w:r>
      <w:r w:rsidR="009938D4" w:rsidRPr="00F46E20">
        <w:rPr>
          <w:b/>
          <w:bCs/>
          <w:color w:val="002060"/>
        </w:rPr>
        <w:t xml:space="preserve"> (</w:t>
      </w:r>
      <w:proofErr w:type="spellStart"/>
      <w:r w:rsidR="009938D4" w:rsidRPr="00F46E20">
        <w:rPr>
          <w:b/>
          <w:bCs/>
          <w:color w:val="002060"/>
        </w:rPr>
        <w:t>L-</w:t>
      </w:r>
      <w:proofErr w:type="gramStart"/>
      <w:r w:rsidR="009938D4" w:rsidRPr="00F46E20">
        <w:rPr>
          <w:b/>
          <w:bCs/>
          <w:color w:val="002060"/>
        </w:rPr>
        <w:t>R:Prof</w:t>
      </w:r>
      <w:proofErr w:type="spellEnd"/>
      <w:proofErr w:type="gramEnd"/>
      <w:r w:rsidR="009938D4" w:rsidRPr="00F46E20">
        <w:rPr>
          <w:b/>
          <w:bCs/>
          <w:color w:val="002060"/>
        </w:rPr>
        <w:t xml:space="preserve"> Jos</w:t>
      </w:r>
      <w:r w:rsidR="00164694" w:rsidRPr="00F46E20">
        <w:rPr>
          <w:b/>
          <w:bCs/>
          <w:color w:val="002060"/>
        </w:rPr>
        <w:t xml:space="preserve">eph </w:t>
      </w:r>
      <w:proofErr w:type="spellStart"/>
      <w:r w:rsidR="00164694" w:rsidRPr="00F46E20">
        <w:rPr>
          <w:b/>
          <w:bCs/>
          <w:color w:val="002060"/>
        </w:rPr>
        <w:t>Osafo</w:t>
      </w:r>
      <w:proofErr w:type="spellEnd"/>
      <w:r w:rsidR="00164694" w:rsidRPr="00F46E20">
        <w:rPr>
          <w:b/>
          <w:bCs/>
          <w:color w:val="002060"/>
        </w:rPr>
        <w:t xml:space="preserve">, </w:t>
      </w:r>
      <w:proofErr w:type="spellStart"/>
      <w:r w:rsidR="00164694" w:rsidRPr="00F46E20">
        <w:rPr>
          <w:b/>
          <w:bCs/>
          <w:color w:val="002060"/>
        </w:rPr>
        <w:t>Somto</w:t>
      </w:r>
      <w:proofErr w:type="spellEnd"/>
      <w:r w:rsidR="00164694" w:rsidRPr="00F46E20">
        <w:rPr>
          <w:b/>
          <w:bCs/>
          <w:color w:val="002060"/>
        </w:rPr>
        <w:t xml:space="preserve"> </w:t>
      </w:r>
      <w:proofErr w:type="spellStart"/>
      <w:r w:rsidR="00164694" w:rsidRPr="00F46E20">
        <w:rPr>
          <w:b/>
          <w:bCs/>
          <w:color w:val="002060"/>
        </w:rPr>
        <w:t>Chike-Obuekwe</w:t>
      </w:r>
      <w:proofErr w:type="spellEnd"/>
      <w:r w:rsidR="00164694" w:rsidRPr="00F46E20">
        <w:rPr>
          <w:b/>
          <w:bCs/>
          <w:color w:val="002060"/>
        </w:rPr>
        <w:t xml:space="preserve"> and </w:t>
      </w:r>
      <w:r w:rsidR="001C701E" w:rsidRPr="00F46E20">
        <w:rPr>
          <w:b/>
          <w:bCs/>
          <w:color w:val="002060"/>
        </w:rPr>
        <w:t xml:space="preserve">Dr </w:t>
      </w:r>
      <w:proofErr w:type="spellStart"/>
      <w:r w:rsidR="00164694" w:rsidRPr="00F46E20">
        <w:rPr>
          <w:b/>
          <w:bCs/>
          <w:color w:val="002060"/>
        </w:rPr>
        <w:t>Nii-Boye</w:t>
      </w:r>
      <w:proofErr w:type="spellEnd"/>
      <w:r w:rsidR="00164694" w:rsidRPr="00F46E20">
        <w:rPr>
          <w:b/>
          <w:bCs/>
          <w:color w:val="002060"/>
        </w:rPr>
        <w:t xml:space="preserve"> </w:t>
      </w:r>
      <w:r w:rsidR="001C701E" w:rsidRPr="00F46E20">
        <w:rPr>
          <w:b/>
          <w:bCs/>
          <w:color w:val="002060"/>
        </w:rPr>
        <w:t xml:space="preserve">Quarshie </w:t>
      </w:r>
      <w:r w:rsidR="00164694" w:rsidRPr="00F46E20">
        <w:rPr>
          <w:b/>
          <w:bCs/>
          <w:color w:val="002060"/>
        </w:rPr>
        <w:t xml:space="preserve">Emmanuel) </w:t>
      </w:r>
    </w:p>
    <w:p w14:paraId="08023196" w14:textId="258459AA" w:rsidR="00D342D3" w:rsidRDefault="00D342D3" w:rsidP="00537B4D">
      <w:r>
        <w:rPr>
          <w:noProof/>
          <w14:ligatures w14:val="standardContextual"/>
        </w:rPr>
        <w:drawing>
          <wp:inline distT="0" distB="0" distL="0" distR="0" wp14:anchorId="6170A3A6" wp14:editId="7BE63D20">
            <wp:extent cx="3327597" cy="3672000"/>
            <wp:effectExtent l="0" t="0" r="6350" b="5080"/>
            <wp:docPr id="435756797" name="Picture 4"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56797" name="Picture 4" descr="A group of people posing for a photo&#10;&#10;Description automatically generated"/>
                    <pic:cNvPicPr/>
                  </pic:nvPicPr>
                  <pic:blipFill rotWithShape="1">
                    <a:blip r:embed="rId11">
                      <a:extLst>
                        <a:ext uri="{28A0092B-C50C-407E-A947-70E740481C1C}">
                          <a14:useLocalDpi xmlns:a14="http://schemas.microsoft.com/office/drawing/2010/main" val="0"/>
                        </a:ext>
                      </a:extLst>
                    </a:blip>
                    <a:srcRect t="17239"/>
                    <a:stretch/>
                  </pic:blipFill>
                  <pic:spPr bwMode="auto">
                    <a:xfrm>
                      <a:off x="0" y="0"/>
                      <a:ext cx="3327597" cy="3672000"/>
                    </a:xfrm>
                    <a:prstGeom prst="rect">
                      <a:avLst/>
                    </a:prstGeom>
                    <a:ln>
                      <a:noFill/>
                    </a:ln>
                    <a:extLst>
                      <a:ext uri="{53640926-AAD7-44D8-BBD7-CCE9431645EC}">
                        <a14:shadowObscured xmlns:a14="http://schemas.microsoft.com/office/drawing/2010/main"/>
                      </a:ext>
                    </a:extLst>
                  </pic:spPr>
                </pic:pic>
              </a:graphicData>
            </a:graphic>
          </wp:inline>
        </w:drawing>
      </w:r>
    </w:p>
    <w:sectPr w:rsidR="00D342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03F49"/>
    <w:multiLevelType w:val="multilevel"/>
    <w:tmpl w:val="1E8C2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5048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F2"/>
    <w:rsid w:val="0001683F"/>
    <w:rsid w:val="00020C49"/>
    <w:rsid w:val="00080AFC"/>
    <w:rsid w:val="00094241"/>
    <w:rsid w:val="000C5F28"/>
    <w:rsid w:val="000F1E17"/>
    <w:rsid w:val="00104AF5"/>
    <w:rsid w:val="00105E8E"/>
    <w:rsid w:val="00120CAA"/>
    <w:rsid w:val="00164694"/>
    <w:rsid w:val="0019165F"/>
    <w:rsid w:val="001A551C"/>
    <w:rsid w:val="001C701E"/>
    <w:rsid w:val="00255BED"/>
    <w:rsid w:val="00261AFE"/>
    <w:rsid w:val="00261D68"/>
    <w:rsid w:val="00264111"/>
    <w:rsid w:val="00283892"/>
    <w:rsid w:val="002B1701"/>
    <w:rsid w:val="00306966"/>
    <w:rsid w:val="00340C71"/>
    <w:rsid w:val="003B4973"/>
    <w:rsid w:val="003C0B3E"/>
    <w:rsid w:val="003D079A"/>
    <w:rsid w:val="003E3755"/>
    <w:rsid w:val="003F0236"/>
    <w:rsid w:val="003F7C18"/>
    <w:rsid w:val="0041772F"/>
    <w:rsid w:val="00440D6A"/>
    <w:rsid w:val="0046269D"/>
    <w:rsid w:val="004647AF"/>
    <w:rsid w:val="004814EA"/>
    <w:rsid w:val="004D236D"/>
    <w:rsid w:val="004E04FF"/>
    <w:rsid w:val="004E1FD0"/>
    <w:rsid w:val="004E4539"/>
    <w:rsid w:val="00537B4D"/>
    <w:rsid w:val="005728A4"/>
    <w:rsid w:val="00587E0D"/>
    <w:rsid w:val="00593D11"/>
    <w:rsid w:val="005D0EA0"/>
    <w:rsid w:val="0060768C"/>
    <w:rsid w:val="00650812"/>
    <w:rsid w:val="0065536E"/>
    <w:rsid w:val="006827A9"/>
    <w:rsid w:val="006949EE"/>
    <w:rsid w:val="006A3030"/>
    <w:rsid w:val="007310B5"/>
    <w:rsid w:val="007465F1"/>
    <w:rsid w:val="00784FD6"/>
    <w:rsid w:val="007F5B2A"/>
    <w:rsid w:val="007F5D3B"/>
    <w:rsid w:val="0084296B"/>
    <w:rsid w:val="008C32BC"/>
    <w:rsid w:val="008C52ED"/>
    <w:rsid w:val="008D53CB"/>
    <w:rsid w:val="008E77B3"/>
    <w:rsid w:val="009938D4"/>
    <w:rsid w:val="009A3D30"/>
    <w:rsid w:val="009B07F3"/>
    <w:rsid w:val="009B539C"/>
    <w:rsid w:val="009C4967"/>
    <w:rsid w:val="009E2868"/>
    <w:rsid w:val="00A129A0"/>
    <w:rsid w:val="00A273E7"/>
    <w:rsid w:val="00A353F7"/>
    <w:rsid w:val="00A43DD3"/>
    <w:rsid w:val="00A62013"/>
    <w:rsid w:val="00A62533"/>
    <w:rsid w:val="00A62DB9"/>
    <w:rsid w:val="00A954E7"/>
    <w:rsid w:val="00AA521E"/>
    <w:rsid w:val="00AA5586"/>
    <w:rsid w:val="00AC68DF"/>
    <w:rsid w:val="00AD481F"/>
    <w:rsid w:val="00B15114"/>
    <w:rsid w:val="00B17927"/>
    <w:rsid w:val="00B17B34"/>
    <w:rsid w:val="00B416D0"/>
    <w:rsid w:val="00B624C0"/>
    <w:rsid w:val="00B64331"/>
    <w:rsid w:val="00B80451"/>
    <w:rsid w:val="00B81C78"/>
    <w:rsid w:val="00B82F7B"/>
    <w:rsid w:val="00B86A0E"/>
    <w:rsid w:val="00BC789D"/>
    <w:rsid w:val="00C01FE3"/>
    <w:rsid w:val="00C14DFD"/>
    <w:rsid w:val="00C51D2E"/>
    <w:rsid w:val="00C7254C"/>
    <w:rsid w:val="00C8591A"/>
    <w:rsid w:val="00CA30CA"/>
    <w:rsid w:val="00CA54BD"/>
    <w:rsid w:val="00CB42A5"/>
    <w:rsid w:val="00CB706C"/>
    <w:rsid w:val="00CE5E8C"/>
    <w:rsid w:val="00D144E9"/>
    <w:rsid w:val="00D247B8"/>
    <w:rsid w:val="00D342D3"/>
    <w:rsid w:val="00D65F71"/>
    <w:rsid w:val="00D755B8"/>
    <w:rsid w:val="00DC7617"/>
    <w:rsid w:val="00E47440"/>
    <w:rsid w:val="00E61411"/>
    <w:rsid w:val="00E7661A"/>
    <w:rsid w:val="00EB1822"/>
    <w:rsid w:val="00EC4585"/>
    <w:rsid w:val="00EF2D23"/>
    <w:rsid w:val="00EF3A7A"/>
    <w:rsid w:val="00EF4979"/>
    <w:rsid w:val="00F26E70"/>
    <w:rsid w:val="00F46E20"/>
    <w:rsid w:val="00F96D10"/>
    <w:rsid w:val="00FA40F2"/>
    <w:rsid w:val="00FC42F7"/>
    <w:rsid w:val="00FC7117"/>
    <w:rsid w:val="00FF7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0AB1"/>
  <w15:chartTrackingRefBased/>
  <w15:docId w15:val="{1291BE66-75FE-A74C-8503-610993CA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0F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Mention">
    <w:name w:val="Mention"/>
    <w:basedOn w:val="DefaultParagraphFont"/>
    <w:uiPriority w:val="99"/>
    <w:unhideWhenUsed/>
    <w:rsid w:val="00FA40F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9437FD8390540BA2006B7923868C9" ma:contentTypeVersion="13" ma:contentTypeDescription="Create a new document." ma:contentTypeScope="" ma:versionID="ebe6daffe1ca03703b89645e4674f7cc">
  <xsd:schema xmlns:xsd="http://www.w3.org/2001/XMLSchema" xmlns:xs="http://www.w3.org/2001/XMLSchema" xmlns:p="http://schemas.microsoft.com/office/2006/metadata/properties" xmlns:ns2="2e0b6fce-bd22-48c9-9c2a-050ff6d964a9" xmlns:ns3="a8909ba7-2c5b-4737-8949-485c48a93818" targetNamespace="http://schemas.microsoft.com/office/2006/metadata/properties" ma:root="true" ma:fieldsID="1d6037e7969b0c1a69d5659804263560" ns2:_="" ns3:_="">
    <xsd:import namespace="2e0b6fce-bd22-48c9-9c2a-050ff6d964a9"/>
    <xsd:import namespace="a8909ba7-2c5b-4737-8949-485c48a938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b6fce-bd22-48c9-9c2a-050ff6d96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909ba7-2c5b-4737-8949-485c48a938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d6adc2-9397-47fb-a83a-b68597780155}" ma:internalName="TaxCatchAll" ma:showField="CatchAllData" ma:web="a8909ba7-2c5b-4737-8949-485c48a93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0b6fce-bd22-48c9-9c2a-050ff6d964a9">
      <Terms xmlns="http://schemas.microsoft.com/office/infopath/2007/PartnerControls"/>
    </lcf76f155ced4ddcb4097134ff3c332f>
    <TaxCatchAll xmlns="a8909ba7-2c5b-4737-8949-485c48a93818"/>
  </documentManagement>
</p:properties>
</file>

<file path=customXml/itemProps1.xml><?xml version="1.0" encoding="utf-8"?>
<ds:datastoreItem xmlns:ds="http://schemas.openxmlformats.org/officeDocument/2006/customXml" ds:itemID="{30B4C3C8-342B-4DB0-9921-9413C3057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b6fce-bd22-48c9-9c2a-050ff6d964a9"/>
    <ds:schemaRef ds:uri="a8909ba7-2c5b-4737-8949-485c48a93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A72AF-C64F-4179-B39A-193BF19D08D6}">
  <ds:schemaRefs>
    <ds:schemaRef ds:uri="http://schemas.microsoft.com/sharepoint/v3/contenttype/forms"/>
  </ds:schemaRefs>
</ds:datastoreItem>
</file>

<file path=customXml/itemProps3.xml><?xml version="1.0" encoding="utf-8"?>
<ds:datastoreItem xmlns:ds="http://schemas.openxmlformats.org/officeDocument/2006/customXml" ds:itemID="{C8B4454C-CBC9-420B-AE9E-14CD92FC3818}">
  <ds:schemaRefs>
    <ds:schemaRef ds:uri="http://purl.org/dc/elements/1.1/"/>
    <ds:schemaRef ds:uri="http://schemas.microsoft.com/office/2006/metadata/properties"/>
    <ds:schemaRef ds:uri="a8909ba7-2c5b-4737-8949-485c48a93818"/>
    <ds:schemaRef ds:uri="http://purl.org/dc/terms/"/>
    <ds:schemaRef ds:uri="http://schemas.openxmlformats.org/package/2006/metadata/core-properties"/>
    <ds:schemaRef ds:uri="2e0b6fce-bd22-48c9-9c2a-050ff6d964a9"/>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Somto Chike-Obuekwe (Researcher)</dc:creator>
  <cp:keywords/>
  <dc:description/>
  <cp:lastModifiedBy>Cathryn Rodway</cp:lastModifiedBy>
  <cp:revision>2</cp:revision>
  <dcterms:created xsi:type="dcterms:W3CDTF">2023-10-18T13:03:00Z</dcterms:created>
  <dcterms:modified xsi:type="dcterms:W3CDTF">2023-10-18T13:03:00Z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0x010100BB99437FD8390540BA2006B7923868C9</vt:lpwstr>
  </property>
</Properties>
</file>