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F11C9" w14:textId="77777777" w:rsidR="0010500E" w:rsidRDefault="0010500E" w:rsidP="00BA09DE">
      <w:pPr>
        <w:jc w:val="center"/>
        <w:rPr>
          <w:b/>
          <w:sz w:val="28"/>
          <w:szCs w:val="28"/>
          <w:u w:val="single"/>
        </w:rPr>
      </w:pPr>
      <w:r>
        <w:rPr>
          <w:noProof/>
          <w:lang w:eastAsia="en-GB"/>
        </w:rPr>
        <w:drawing>
          <wp:anchor distT="0" distB="0" distL="114300" distR="114300" simplePos="0" relativeHeight="251659264" behindDoc="1" locked="0" layoutInCell="1" allowOverlap="1" wp14:anchorId="7CF88BC3" wp14:editId="6616AF80">
            <wp:simplePos x="0" y="0"/>
            <wp:positionH relativeFrom="column">
              <wp:posOffset>-552450</wp:posOffset>
            </wp:positionH>
            <wp:positionV relativeFrom="paragraph">
              <wp:posOffset>14605</wp:posOffset>
            </wp:positionV>
            <wp:extent cx="1543050" cy="657225"/>
            <wp:effectExtent l="0" t="0" r="0" b="9525"/>
            <wp:wrapTight wrapText="bothSides">
              <wp:wrapPolygon edited="0">
                <wp:start x="0" y="0"/>
                <wp:lineTo x="0" y="21287"/>
                <wp:lineTo x="21333" y="21287"/>
                <wp:lineTo x="21333" y="0"/>
                <wp:lineTo x="0" y="0"/>
              </wp:wrapPolygon>
            </wp:wrapTight>
            <wp:docPr id="2" name="Picture 2"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_col_white_backgrou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43050"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4A2988" w14:textId="77777777" w:rsidR="0010500E" w:rsidRDefault="0010500E" w:rsidP="00BA09DE">
      <w:pPr>
        <w:jc w:val="center"/>
        <w:rPr>
          <w:b/>
          <w:sz w:val="28"/>
          <w:szCs w:val="28"/>
          <w:u w:val="single"/>
        </w:rPr>
      </w:pPr>
    </w:p>
    <w:p w14:paraId="6F281441" w14:textId="77777777" w:rsidR="006812D5" w:rsidRDefault="006812D5" w:rsidP="00BA09DE">
      <w:pPr>
        <w:jc w:val="center"/>
        <w:rPr>
          <w:b/>
          <w:sz w:val="28"/>
          <w:szCs w:val="28"/>
          <w:u w:val="single"/>
        </w:rPr>
      </w:pPr>
      <w:r w:rsidRPr="00441776">
        <w:rPr>
          <w:b/>
          <w:sz w:val="28"/>
          <w:szCs w:val="28"/>
          <w:u w:val="single"/>
        </w:rPr>
        <w:t>Student Discipline Referral Form</w:t>
      </w:r>
    </w:p>
    <w:p w14:paraId="6F9DF740" w14:textId="77777777" w:rsidR="0010500E" w:rsidRPr="00774957" w:rsidRDefault="0010500E" w:rsidP="00774957"/>
    <w:p w14:paraId="1A2332FC" w14:textId="77777777" w:rsidR="006812D5" w:rsidRPr="00BA09DE" w:rsidRDefault="006812D5" w:rsidP="00441776">
      <w:pPr>
        <w:jc w:val="both"/>
        <w:rPr>
          <w:sz w:val="24"/>
          <w:szCs w:val="24"/>
        </w:rPr>
      </w:pPr>
      <w:r w:rsidRPr="00BA09DE">
        <w:rPr>
          <w:sz w:val="24"/>
          <w:szCs w:val="24"/>
        </w:rPr>
        <w:t xml:space="preserve">Students may be referred for disciplinary action via </w:t>
      </w:r>
      <w:hyperlink r:id="rId7" w:history="1">
        <w:r w:rsidRPr="0010500E">
          <w:rPr>
            <w:rStyle w:val="Hyperlink"/>
            <w:sz w:val="24"/>
            <w:szCs w:val="24"/>
          </w:rPr>
          <w:t>Regulation XVII</w:t>
        </w:r>
      </w:hyperlink>
      <w:r w:rsidRPr="00BA09DE">
        <w:rPr>
          <w:sz w:val="24"/>
          <w:szCs w:val="24"/>
        </w:rPr>
        <w:t xml:space="preserve"> (Conduct and Discipline of Students):</w:t>
      </w:r>
    </w:p>
    <w:p w14:paraId="5367B434" w14:textId="77777777" w:rsidR="006812D5" w:rsidRPr="00BA09DE" w:rsidRDefault="006812D5" w:rsidP="00441776">
      <w:pPr>
        <w:pStyle w:val="ListParagraph"/>
        <w:numPr>
          <w:ilvl w:val="0"/>
          <w:numId w:val="1"/>
        </w:numPr>
        <w:jc w:val="both"/>
        <w:rPr>
          <w:sz w:val="24"/>
          <w:szCs w:val="24"/>
        </w:rPr>
      </w:pPr>
      <w:r w:rsidRPr="00BA09DE">
        <w:rPr>
          <w:sz w:val="24"/>
          <w:szCs w:val="24"/>
        </w:rPr>
        <w:t xml:space="preserve">Serious misconduct – </w:t>
      </w:r>
      <w:hyperlink r:id="rId8" w:history="1">
        <w:r w:rsidRPr="00147393">
          <w:rPr>
            <w:rStyle w:val="Hyperlink"/>
            <w:sz w:val="24"/>
            <w:szCs w:val="24"/>
          </w:rPr>
          <w:t>University Disciplinary Panel</w:t>
        </w:r>
      </w:hyperlink>
      <w:r w:rsidRPr="00BA09DE">
        <w:rPr>
          <w:sz w:val="24"/>
          <w:szCs w:val="24"/>
        </w:rPr>
        <w:t xml:space="preserve">.  This may include repeat offences, offences that might </w:t>
      </w:r>
      <w:r w:rsidR="00476D6C">
        <w:rPr>
          <w:sz w:val="24"/>
          <w:szCs w:val="24"/>
        </w:rPr>
        <w:t xml:space="preserve">result in </w:t>
      </w:r>
      <w:r w:rsidRPr="00BA09DE">
        <w:rPr>
          <w:sz w:val="24"/>
          <w:szCs w:val="24"/>
        </w:rPr>
        <w:t xml:space="preserve">exclusion or expulsion, malpractice offences based on the case handling table in the </w:t>
      </w:r>
      <w:hyperlink r:id="rId9" w:history="1">
        <w:r w:rsidRPr="00147393">
          <w:rPr>
            <w:rStyle w:val="Hyperlink"/>
            <w:sz w:val="24"/>
            <w:szCs w:val="24"/>
          </w:rPr>
          <w:t>Academic Malpractice Procedure</w:t>
        </w:r>
      </w:hyperlink>
      <w:r w:rsidRPr="00BA09DE">
        <w:rPr>
          <w:sz w:val="24"/>
          <w:szCs w:val="24"/>
        </w:rPr>
        <w:t xml:space="preserve"> or that may require the downgrading of a student’s award etc.  </w:t>
      </w:r>
      <w:r w:rsidR="00516A95">
        <w:rPr>
          <w:sz w:val="24"/>
          <w:szCs w:val="24"/>
        </w:rPr>
        <w:t xml:space="preserve">UDP cases are </w:t>
      </w:r>
      <w:r w:rsidR="00755ED1">
        <w:rPr>
          <w:sz w:val="24"/>
          <w:szCs w:val="24"/>
        </w:rPr>
        <w:t>coordinated</w:t>
      </w:r>
      <w:r w:rsidR="00516A95">
        <w:rPr>
          <w:sz w:val="24"/>
          <w:szCs w:val="24"/>
        </w:rPr>
        <w:t xml:space="preserve"> by the Division of Campus Life</w:t>
      </w:r>
      <w:r w:rsidRPr="00BA09DE">
        <w:rPr>
          <w:sz w:val="24"/>
          <w:szCs w:val="24"/>
        </w:rPr>
        <w:t xml:space="preserve">. </w:t>
      </w:r>
    </w:p>
    <w:p w14:paraId="4C7913BE" w14:textId="77777777" w:rsidR="006812D5" w:rsidRPr="00BA09DE" w:rsidRDefault="006812D5" w:rsidP="00441776">
      <w:pPr>
        <w:pStyle w:val="ListParagraph"/>
        <w:numPr>
          <w:ilvl w:val="0"/>
          <w:numId w:val="1"/>
        </w:numPr>
        <w:jc w:val="both"/>
        <w:rPr>
          <w:sz w:val="24"/>
          <w:szCs w:val="24"/>
        </w:rPr>
      </w:pPr>
      <w:r w:rsidRPr="00BA09DE">
        <w:rPr>
          <w:sz w:val="24"/>
          <w:szCs w:val="24"/>
        </w:rPr>
        <w:t xml:space="preserve">Less serious misconduct – </w:t>
      </w:r>
      <w:hyperlink r:id="rId10" w:history="1">
        <w:r w:rsidRPr="0010500E">
          <w:rPr>
            <w:rStyle w:val="Hyperlink"/>
            <w:sz w:val="24"/>
            <w:szCs w:val="24"/>
          </w:rPr>
          <w:t>Summary Disciplinary Panel</w:t>
        </w:r>
      </w:hyperlink>
      <w:r w:rsidRPr="00BA09DE">
        <w:rPr>
          <w:sz w:val="24"/>
          <w:szCs w:val="24"/>
        </w:rPr>
        <w:t xml:space="preserve">.  This may include isolated incidents of low impact misconduct, offences that require a warning up to voluntary tasks, </w:t>
      </w:r>
      <w:r w:rsidR="00755ED1">
        <w:rPr>
          <w:sz w:val="24"/>
          <w:szCs w:val="24"/>
        </w:rPr>
        <w:t xml:space="preserve">or </w:t>
      </w:r>
      <w:r w:rsidRPr="00BA09DE">
        <w:rPr>
          <w:sz w:val="24"/>
          <w:szCs w:val="24"/>
        </w:rPr>
        <w:t>malpractice offences based on the case handling table in the Academic Malpractice Procedure.  SDP cases can mostly be handled locally within the area which detected the misconduct e.g. Schools, halls etc.  This form may not be necessary to administer cases locally, but may be required if referring a case to another area e.g. Faculty.</w:t>
      </w:r>
    </w:p>
    <w:p w14:paraId="5BF74C98" w14:textId="77777777" w:rsidR="006812D5" w:rsidRPr="00BA09DE" w:rsidRDefault="006812D5" w:rsidP="00441776">
      <w:pPr>
        <w:jc w:val="both"/>
        <w:rPr>
          <w:sz w:val="24"/>
          <w:szCs w:val="24"/>
          <w:u w:val="single"/>
        </w:rPr>
      </w:pPr>
      <w:r w:rsidRPr="00BA09DE">
        <w:rPr>
          <w:sz w:val="24"/>
          <w:szCs w:val="24"/>
          <w:u w:val="single"/>
        </w:rPr>
        <w:t>Confidentiality</w:t>
      </w:r>
    </w:p>
    <w:p w14:paraId="394244A0" w14:textId="77777777" w:rsidR="006812D5" w:rsidRDefault="006812D5" w:rsidP="00441776">
      <w:pPr>
        <w:jc w:val="both"/>
        <w:rPr>
          <w:sz w:val="24"/>
          <w:szCs w:val="24"/>
        </w:rPr>
      </w:pPr>
      <w:r w:rsidRPr="00BA09DE">
        <w:rPr>
          <w:sz w:val="24"/>
          <w:szCs w:val="24"/>
        </w:rPr>
        <w:t>C</w:t>
      </w:r>
      <w:r w:rsidR="004144DF">
        <w:rPr>
          <w:sz w:val="24"/>
          <w:szCs w:val="24"/>
        </w:rPr>
        <w:t>are should be taken to ensure the form</w:t>
      </w:r>
      <w:r w:rsidRPr="00BA09DE">
        <w:rPr>
          <w:sz w:val="24"/>
          <w:szCs w:val="24"/>
        </w:rPr>
        <w:t xml:space="preserve"> contains information that is relevant </w:t>
      </w:r>
      <w:r w:rsidR="004144DF">
        <w:rPr>
          <w:sz w:val="24"/>
          <w:szCs w:val="24"/>
        </w:rPr>
        <w:t>to the handling of the case i.e.</w:t>
      </w:r>
      <w:r w:rsidRPr="00BA09DE">
        <w:rPr>
          <w:sz w:val="24"/>
          <w:szCs w:val="24"/>
        </w:rPr>
        <w:t xml:space="preserve"> </w:t>
      </w:r>
      <w:r w:rsidR="004144DF">
        <w:rPr>
          <w:sz w:val="24"/>
          <w:szCs w:val="24"/>
        </w:rPr>
        <w:t xml:space="preserve">it is </w:t>
      </w:r>
      <w:r w:rsidRPr="00BA09DE">
        <w:rPr>
          <w:sz w:val="24"/>
          <w:szCs w:val="24"/>
        </w:rPr>
        <w:t>information that a panel might need to see</w:t>
      </w:r>
      <w:r w:rsidR="00F70D3B">
        <w:rPr>
          <w:sz w:val="24"/>
          <w:szCs w:val="24"/>
        </w:rPr>
        <w:t xml:space="preserve"> to reach an informed decision</w:t>
      </w:r>
      <w:r w:rsidR="00DB70AB">
        <w:rPr>
          <w:sz w:val="24"/>
          <w:szCs w:val="24"/>
        </w:rPr>
        <w:t xml:space="preserve"> and for a student to prepare for a hearing</w:t>
      </w:r>
      <w:r w:rsidRPr="00BA09DE">
        <w:rPr>
          <w:sz w:val="24"/>
          <w:szCs w:val="24"/>
        </w:rPr>
        <w:t xml:space="preserve">.  </w:t>
      </w:r>
      <w:r w:rsidR="00DB70AB">
        <w:rPr>
          <w:sz w:val="24"/>
          <w:szCs w:val="24"/>
        </w:rPr>
        <w:t>The form may be shared in full with a panel and a student subject to an allegation.  However, where this form contains sensitive information relating to another person (e.g. the email address of a witness), or is only necessary for administrative purposes, sections of this form may be redacted before circulation to the panel/student</w:t>
      </w:r>
      <w:r w:rsidR="00DB70AB" w:rsidRPr="00BA09DE">
        <w:rPr>
          <w:sz w:val="24"/>
          <w:szCs w:val="24"/>
        </w:rPr>
        <w:t xml:space="preserve">.  </w:t>
      </w:r>
    </w:p>
    <w:p w14:paraId="3E4F8D0F" w14:textId="77777777" w:rsidR="00C50D74" w:rsidRPr="0010500E" w:rsidRDefault="00C50D74" w:rsidP="00441776">
      <w:pPr>
        <w:jc w:val="both"/>
        <w:rPr>
          <w:sz w:val="24"/>
          <w:szCs w:val="24"/>
          <w:u w:val="single"/>
        </w:rPr>
      </w:pPr>
      <w:r w:rsidRPr="0010500E">
        <w:rPr>
          <w:sz w:val="24"/>
          <w:szCs w:val="24"/>
          <w:u w:val="single"/>
        </w:rPr>
        <w:t>Processing of the form</w:t>
      </w:r>
    </w:p>
    <w:p w14:paraId="0CE3579D" w14:textId="77777777" w:rsidR="00C50D74" w:rsidRPr="0010500E" w:rsidRDefault="00C50D74" w:rsidP="002F6225">
      <w:pPr>
        <w:jc w:val="both"/>
        <w:rPr>
          <w:sz w:val="24"/>
          <w:szCs w:val="24"/>
        </w:rPr>
      </w:pPr>
      <w:r w:rsidRPr="0010500E">
        <w:rPr>
          <w:sz w:val="24"/>
          <w:szCs w:val="24"/>
        </w:rPr>
        <w:t>Please send this form in Word format, together with all the required evidence (all in electronic format) and any other relevant documentation for the case, to the relevant email address listed below:</w:t>
      </w:r>
    </w:p>
    <w:p w14:paraId="08A4C960" w14:textId="77777777" w:rsidR="00C50D74" w:rsidRPr="0010500E" w:rsidRDefault="00C50D74" w:rsidP="002F6225">
      <w:pPr>
        <w:pStyle w:val="ListParagraph"/>
        <w:numPr>
          <w:ilvl w:val="0"/>
          <w:numId w:val="5"/>
        </w:numPr>
        <w:spacing w:after="0" w:line="240" w:lineRule="auto"/>
        <w:ind w:left="567" w:right="-149" w:hanging="284"/>
        <w:jc w:val="both"/>
        <w:rPr>
          <w:b/>
          <w:sz w:val="24"/>
          <w:szCs w:val="24"/>
        </w:rPr>
      </w:pPr>
      <w:r w:rsidRPr="0010500E">
        <w:rPr>
          <w:b/>
          <w:sz w:val="24"/>
          <w:szCs w:val="24"/>
        </w:rPr>
        <w:t>Faculty of Biology, Medicine and Health:</w:t>
      </w:r>
      <w:r w:rsidRPr="0010500E">
        <w:rPr>
          <w:sz w:val="24"/>
          <w:szCs w:val="24"/>
        </w:rPr>
        <w:t xml:space="preserve"> </w:t>
      </w:r>
      <w:hyperlink r:id="rId11" w:history="1">
        <w:r w:rsidRPr="0010500E">
          <w:rPr>
            <w:rStyle w:val="Hyperlink"/>
            <w:b/>
            <w:sz w:val="24"/>
            <w:szCs w:val="24"/>
          </w:rPr>
          <w:t>FBMHappealsandcomplaints@manchester.ac.uk</w:t>
        </w:r>
      </w:hyperlink>
      <w:r w:rsidRPr="0010500E">
        <w:rPr>
          <w:b/>
          <w:sz w:val="24"/>
          <w:szCs w:val="24"/>
        </w:rPr>
        <w:t xml:space="preserve"> </w:t>
      </w:r>
    </w:p>
    <w:p w14:paraId="34CE2937" w14:textId="77777777" w:rsidR="00C50D74" w:rsidRPr="0010500E" w:rsidRDefault="00C50D74" w:rsidP="002F6225">
      <w:pPr>
        <w:pStyle w:val="ListParagraph"/>
        <w:numPr>
          <w:ilvl w:val="0"/>
          <w:numId w:val="5"/>
        </w:numPr>
        <w:spacing w:after="0" w:line="240" w:lineRule="auto"/>
        <w:ind w:left="567" w:right="-149" w:hanging="284"/>
        <w:jc w:val="both"/>
        <w:rPr>
          <w:b/>
          <w:bCs/>
          <w:sz w:val="24"/>
          <w:szCs w:val="24"/>
        </w:rPr>
      </w:pPr>
      <w:r w:rsidRPr="0010500E">
        <w:rPr>
          <w:b/>
          <w:bCs/>
          <w:sz w:val="24"/>
          <w:szCs w:val="24"/>
        </w:rPr>
        <w:t xml:space="preserve">Faculty of Humanities: </w:t>
      </w:r>
      <w:hyperlink r:id="rId12" w:history="1">
        <w:r w:rsidRPr="0010500E">
          <w:rPr>
            <w:rStyle w:val="Hyperlink"/>
            <w:b/>
            <w:bCs/>
            <w:sz w:val="24"/>
            <w:szCs w:val="24"/>
          </w:rPr>
          <w:t>humsacm@manchester.ac.uk</w:t>
        </w:r>
      </w:hyperlink>
      <w:r w:rsidRPr="0010500E">
        <w:rPr>
          <w:b/>
          <w:bCs/>
          <w:sz w:val="24"/>
          <w:szCs w:val="24"/>
        </w:rPr>
        <w:t xml:space="preserve"> </w:t>
      </w:r>
    </w:p>
    <w:p w14:paraId="640FE571" w14:textId="77777777" w:rsidR="00C50D74" w:rsidRPr="0010500E" w:rsidRDefault="00C50D74" w:rsidP="002F6225">
      <w:pPr>
        <w:pStyle w:val="ListParagraph"/>
        <w:numPr>
          <w:ilvl w:val="0"/>
          <w:numId w:val="5"/>
        </w:numPr>
        <w:spacing w:after="0" w:line="240" w:lineRule="auto"/>
        <w:ind w:left="567" w:right="-149" w:hanging="284"/>
        <w:jc w:val="both"/>
        <w:rPr>
          <w:b/>
          <w:bCs/>
          <w:sz w:val="24"/>
          <w:szCs w:val="24"/>
        </w:rPr>
      </w:pPr>
      <w:r w:rsidRPr="0010500E">
        <w:rPr>
          <w:b/>
          <w:bCs/>
          <w:sz w:val="24"/>
          <w:szCs w:val="24"/>
        </w:rPr>
        <w:t xml:space="preserve">Faculty of Science and Engineering: </w:t>
      </w:r>
      <w:hyperlink r:id="rId13" w:history="1">
        <w:r w:rsidRPr="0010500E">
          <w:rPr>
            <w:rStyle w:val="Hyperlink"/>
            <w:b/>
            <w:bCs/>
            <w:sz w:val="24"/>
            <w:szCs w:val="24"/>
          </w:rPr>
          <w:t>fseappealsandcomplaints@manchester.ac.uk</w:t>
        </w:r>
      </w:hyperlink>
      <w:r w:rsidRPr="0010500E">
        <w:rPr>
          <w:b/>
          <w:bCs/>
          <w:sz w:val="24"/>
          <w:szCs w:val="24"/>
        </w:rPr>
        <w:t xml:space="preserve"> </w:t>
      </w:r>
    </w:p>
    <w:p w14:paraId="50E1FE4F" w14:textId="77777777" w:rsidR="00C50D74" w:rsidRPr="0010500E" w:rsidRDefault="00C50D74" w:rsidP="002F6225">
      <w:pPr>
        <w:pStyle w:val="ListParagraph"/>
        <w:numPr>
          <w:ilvl w:val="0"/>
          <w:numId w:val="5"/>
        </w:numPr>
        <w:spacing w:after="0" w:line="240" w:lineRule="auto"/>
        <w:ind w:left="567" w:right="-149" w:hanging="284"/>
        <w:jc w:val="both"/>
        <w:rPr>
          <w:b/>
          <w:bCs/>
          <w:sz w:val="24"/>
          <w:szCs w:val="24"/>
        </w:rPr>
      </w:pPr>
      <w:r w:rsidRPr="0010500E">
        <w:rPr>
          <w:b/>
          <w:bCs/>
          <w:sz w:val="24"/>
          <w:szCs w:val="24"/>
        </w:rPr>
        <w:t xml:space="preserve">Division of Campus Life (i.e. UDPs): </w:t>
      </w:r>
      <w:hyperlink r:id="rId14" w:history="1">
        <w:r w:rsidRPr="0010500E">
          <w:rPr>
            <w:rStyle w:val="Hyperlink"/>
            <w:b/>
            <w:bCs/>
            <w:sz w:val="24"/>
            <w:szCs w:val="24"/>
          </w:rPr>
          <w:t>conductanddiscipline@manchester.ac.uk</w:t>
        </w:r>
      </w:hyperlink>
    </w:p>
    <w:p w14:paraId="08E609E0" w14:textId="77777777" w:rsidR="00C50D74" w:rsidRPr="0010500E" w:rsidRDefault="00C50D74" w:rsidP="002F6225">
      <w:pPr>
        <w:jc w:val="both"/>
        <w:rPr>
          <w:sz w:val="24"/>
          <w:szCs w:val="24"/>
        </w:rPr>
      </w:pPr>
    </w:p>
    <w:p w14:paraId="7C157C6F" w14:textId="77777777" w:rsidR="00C50D74" w:rsidRPr="0010500E" w:rsidRDefault="00C50D74" w:rsidP="002F6225">
      <w:pPr>
        <w:jc w:val="both"/>
        <w:rPr>
          <w:sz w:val="24"/>
          <w:szCs w:val="24"/>
        </w:rPr>
      </w:pPr>
      <w:r w:rsidRPr="0010500E">
        <w:rPr>
          <w:sz w:val="24"/>
          <w:szCs w:val="24"/>
        </w:rPr>
        <w:t xml:space="preserve">It is recommended that </w:t>
      </w:r>
      <w:r w:rsidR="00DB70AB">
        <w:rPr>
          <w:sz w:val="24"/>
          <w:szCs w:val="24"/>
        </w:rPr>
        <w:t xml:space="preserve">this form and any other </w:t>
      </w:r>
      <w:r w:rsidR="003C32D7">
        <w:rPr>
          <w:sz w:val="24"/>
          <w:szCs w:val="24"/>
        </w:rPr>
        <w:t>sensitive</w:t>
      </w:r>
      <w:r w:rsidR="00774957">
        <w:rPr>
          <w:sz w:val="24"/>
          <w:szCs w:val="24"/>
        </w:rPr>
        <w:t xml:space="preserve"> materials are password-</w:t>
      </w:r>
      <w:r w:rsidRPr="0010500E">
        <w:rPr>
          <w:sz w:val="24"/>
          <w:szCs w:val="24"/>
        </w:rPr>
        <w:t>protected with the student’s ID number.</w:t>
      </w:r>
    </w:p>
    <w:p w14:paraId="5F53B904" w14:textId="77777777" w:rsidR="00774957" w:rsidRDefault="00774957">
      <w:pPr>
        <w:rPr>
          <w:sz w:val="24"/>
          <w:szCs w:val="24"/>
        </w:rPr>
      </w:pPr>
      <w:r>
        <w:rPr>
          <w:sz w:val="24"/>
          <w:szCs w:val="24"/>
        </w:rPr>
        <w:br w:type="page"/>
      </w:r>
    </w:p>
    <w:p w14:paraId="29EDB0B0" w14:textId="77777777" w:rsidR="00BA09DE" w:rsidRDefault="00BA09DE" w:rsidP="006812D5">
      <w:pPr>
        <w:rPr>
          <w:b/>
          <w:sz w:val="28"/>
          <w:szCs w:val="28"/>
          <w:u w:val="single"/>
        </w:rPr>
      </w:pPr>
      <w:r w:rsidRPr="00441776">
        <w:rPr>
          <w:b/>
          <w:sz w:val="28"/>
          <w:szCs w:val="28"/>
          <w:u w:val="single"/>
        </w:rPr>
        <w:lastRenderedPageBreak/>
        <w:t>Section One</w:t>
      </w:r>
      <w:r w:rsidR="00441776">
        <w:rPr>
          <w:b/>
          <w:sz w:val="28"/>
          <w:szCs w:val="28"/>
          <w:u w:val="single"/>
        </w:rPr>
        <w:t xml:space="preserve"> (</w:t>
      </w:r>
      <w:r w:rsidR="00755ED1">
        <w:rPr>
          <w:b/>
          <w:sz w:val="28"/>
          <w:szCs w:val="28"/>
          <w:u w:val="single"/>
        </w:rPr>
        <w:t>student</w:t>
      </w:r>
      <w:r w:rsidR="00441776">
        <w:rPr>
          <w:b/>
          <w:sz w:val="28"/>
          <w:szCs w:val="28"/>
          <w:u w:val="single"/>
        </w:rPr>
        <w:t xml:space="preserve"> information)</w:t>
      </w:r>
    </w:p>
    <w:p w14:paraId="1EA00870" w14:textId="77777777" w:rsidR="00441776" w:rsidRPr="00441776" w:rsidRDefault="00441776" w:rsidP="00441776">
      <w:pPr>
        <w:pStyle w:val="ListParagraph"/>
        <w:numPr>
          <w:ilvl w:val="0"/>
          <w:numId w:val="3"/>
        </w:numPr>
        <w:rPr>
          <w:sz w:val="24"/>
          <w:szCs w:val="24"/>
          <w:u w:val="single"/>
        </w:rPr>
      </w:pPr>
      <w:r w:rsidRPr="00441776">
        <w:rPr>
          <w:sz w:val="24"/>
          <w:szCs w:val="24"/>
          <w:u w:val="single"/>
        </w:rPr>
        <w:t>Student details</w:t>
      </w:r>
    </w:p>
    <w:tbl>
      <w:tblPr>
        <w:tblStyle w:val="TableGrid"/>
        <w:tblW w:w="10349" w:type="dxa"/>
        <w:tblInd w:w="-856" w:type="dxa"/>
        <w:tblCellMar>
          <w:top w:w="28" w:type="dxa"/>
          <w:bottom w:w="28" w:type="dxa"/>
        </w:tblCellMar>
        <w:tblLook w:val="04A0" w:firstRow="1" w:lastRow="0" w:firstColumn="1" w:lastColumn="0" w:noHBand="0" w:noVBand="1"/>
      </w:tblPr>
      <w:tblGrid>
        <w:gridCol w:w="4112"/>
        <w:gridCol w:w="6237"/>
      </w:tblGrid>
      <w:tr w:rsidR="00BA09DE" w14:paraId="174F1A42" w14:textId="77777777" w:rsidTr="00774957">
        <w:tc>
          <w:tcPr>
            <w:tcW w:w="4112" w:type="dxa"/>
          </w:tcPr>
          <w:p w14:paraId="7C706283" w14:textId="77777777" w:rsidR="00BA09DE" w:rsidRPr="00441776" w:rsidRDefault="00C50D74" w:rsidP="00C50D74">
            <w:pPr>
              <w:rPr>
                <w:b/>
                <w:sz w:val="24"/>
                <w:szCs w:val="24"/>
              </w:rPr>
            </w:pPr>
            <w:r>
              <w:rPr>
                <w:b/>
                <w:sz w:val="24"/>
                <w:szCs w:val="24"/>
              </w:rPr>
              <w:t>Student</w:t>
            </w:r>
            <w:r w:rsidR="00476D6C">
              <w:rPr>
                <w:b/>
                <w:sz w:val="24"/>
                <w:szCs w:val="24"/>
              </w:rPr>
              <w:t xml:space="preserve"> full name</w:t>
            </w:r>
          </w:p>
        </w:tc>
        <w:tc>
          <w:tcPr>
            <w:tcW w:w="6237" w:type="dxa"/>
          </w:tcPr>
          <w:p w14:paraId="7E8033C5" w14:textId="77777777" w:rsidR="00BA09DE" w:rsidRPr="00774957" w:rsidRDefault="00BA09DE" w:rsidP="00774957"/>
        </w:tc>
      </w:tr>
      <w:tr w:rsidR="00BA09DE" w14:paraId="0F0031D7" w14:textId="77777777" w:rsidTr="00774957">
        <w:tc>
          <w:tcPr>
            <w:tcW w:w="4112" w:type="dxa"/>
          </w:tcPr>
          <w:p w14:paraId="50AF1C09" w14:textId="77777777" w:rsidR="00BA09DE" w:rsidRPr="00441776" w:rsidRDefault="00BA09DE" w:rsidP="006812D5">
            <w:pPr>
              <w:rPr>
                <w:b/>
                <w:sz w:val="24"/>
                <w:szCs w:val="24"/>
              </w:rPr>
            </w:pPr>
            <w:r w:rsidRPr="00441776">
              <w:rPr>
                <w:b/>
                <w:sz w:val="24"/>
                <w:szCs w:val="24"/>
              </w:rPr>
              <w:t>ID number</w:t>
            </w:r>
          </w:p>
        </w:tc>
        <w:tc>
          <w:tcPr>
            <w:tcW w:w="6237" w:type="dxa"/>
          </w:tcPr>
          <w:p w14:paraId="68D358BD" w14:textId="77777777" w:rsidR="00BA09DE" w:rsidRPr="00774957" w:rsidRDefault="00BA09DE" w:rsidP="00774957"/>
        </w:tc>
      </w:tr>
      <w:tr w:rsidR="00BA09DE" w14:paraId="1E41B632" w14:textId="77777777" w:rsidTr="00774957">
        <w:tc>
          <w:tcPr>
            <w:tcW w:w="4112" w:type="dxa"/>
          </w:tcPr>
          <w:p w14:paraId="1584BD28" w14:textId="77777777" w:rsidR="00BA09DE" w:rsidRPr="00441776" w:rsidRDefault="00BA09DE" w:rsidP="006812D5">
            <w:pPr>
              <w:rPr>
                <w:b/>
                <w:sz w:val="24"/>
                <w:szCs w:val="24"/>
              </w:rPr>
            </w:pPr>
            <w:r w:rsidRPr="00441776">
              <w:rPr>
                <w:b/>
                <w:sz w:val="24"/>
                <w:szCs w:val="24"/>
              </w:rPr>
              <w:t>University email address</w:t>
            </w:r>
          </w:p>
        </w:tc>
        <w:tc>
          <w:tcPr>
            <w:tcW w:w="6237" w:type="dxa"/>
          </w:tcPr>
          <w:p w14:paraId="205955EA" w14:textId="77777777" w:rsidR="00BA09DE" w:rsidRPr="00774957" w:rsidRDefault="00BA09DE" w:rsidP="00774957"/>
        </w:tc>
      </w:tr>
      <w:tr w:rsidR="00BA09DE" w14:paraId="4B6C343D" w14:textId="77777777" w:rsidTr="00774957">
        <w:tc>
          <w:tcPr>
            <w:tcW w:w="4112" w:type="dxa"/>
          </w:tcPr>
          <w:p w14:paraId="59F75AE1" w14:textId="77777777" w:rsidR="00BA09DE" w:rsidRPr="00441776" w:rsidRDefault="00BA09DE" w:rsidP="006812D5">
            <w:pPr>
              <w:rPr>
                <w:b/>
                <w:sz w:val="24"/>
                <w:szCs w:val="24"/>
              </w:rPr>
            </w:pPr>
            <w:r w:rsidRPr="00441776">
              <w:rPr>
                <w:b/>
                <w:sz w:val="24"/>
                <w:szCs w:val="24"/>
              </w:rPr>
              <w:t>Personal email address</w:t>
            </w:r>
          </w:p>
        </w:tc>
        <w:tc>
          <w:tcPr>
            <w:tcW w:w="6237" w:type="dxa"/>
          </w:tcPr>
          <w:p w14:paraId="016644DB" w14:textId="77777777" w:rsidR="00BA09DE" w:rsidRPr="00774957" w:rsidRDefault="00BA09DE" w:rsidP="00774957"/>
        </w:tc>
      </w:tr>
      <w:tr w:rsidR="00BA09DE" w14:paraId="78E82002" w14:textId="77777777" w:rsidTr="00774957">
        <w:tc>
          <w:tcPr>
            <w:tcW w:w="4112" w:type="dxa"/>
          </w:tcPr>
          <w:p w14:paraId="111CE839" w14:textId="77777777" w:rsidR="00BA09DE" w:rsidRPr="00441776" w:rsidRDefault="00441776" w:rsidP="006812D5">
            <w:pPr>
              <w:rPr>
                <w:b/>
                <w:sz w:val="24"/>
                <w:szCs w:val="24"/>
              </w:rPr>
            </w:pPr>
            <w:r>
              <w:rPr>
                <w:b/>
                <w:sz w:val="24"/>
                <w:szCs w:val="24"/>
              </w:rPr>
              <w:t>Is the student in attendance</w:t>
            </w:r>
            <w:r w:rsidR="00147393">
              <w:rPr>
                <w:b/>
                <w:sz w:val="24"/>
                <w:szCs w:val="24"/>
              </w:rPr>
              <w:t>?  Are they</w:t>
            </w:r>
            <w:r>
              <w:rPr>
                <w:b/>
                <w:sz w:val="24"/>
                <w:szCs w:val="24"/>
              </w:rPr>
              <w:t xml:space="preserve"> on campus</w:t>
            </w:r>
            <w:r w:rsidR="00147393">
              <w:rPr>
                <w:b/>
                <w:sz w:val="24"/>
                <w:szCs w:val="24"/>
              </w:rPr>
              <w:t xml:space="preserve"> or distance learning</w:t>
            </w:r>
            <w:r>
              <w:rPr>
                <w:b/>
                <w:sz w:val="24"/>
                <w:szCs w:val="24"/>
              </w:rPr>
              <w:t xml:space="preserve">?  </w:t>
            </w:r>
          </w:p>
        </w:tc>
        <w:tc>
          <w:tcPr>
            <w:tcW w:w="6237" w:type="dxa"/>
          </w:tcPr>
          <w:p w14:paraId="1D058C67" w14:textId="77777777" w:rsidR="00BA09DE" w:rsidRPr="00774957" w:rsidRDefault="00BA09DE" w:rsidP="00774957"/>
        </w:tc>
      </w:tr>
    </w:tbl>
    <w:p w14:paraId="7C20EFB3" w14:textId="77777777" w:rsidR="00F70D3B" w:rsidRDefault="00F70D3B" w:rsidP="00F70D3B">
      <w:pPr>
        <w:pStyle w:val="ListParagraph"/>
        <w:rPr>
          <w:sz w:val="24"/>
          <w:szCs w:val="24"/>
          <w:u w:val="single"/>
        </w:rPr>
      </w:pPr>
    </w:p>
    <w:p w14:paraId="1698935A" w14:textId="77777777" w:rsidR="00441776" w:rsidRPr="00441776" w:rsidRDefault="00441776" w:rsidP="00441776">
      <w:pPr>
        <w:pStyle w:val="ListParagraph"/>
        <w:numPr>
          <w:ilvl w:val="0"/>
          <w:numId w:val="3"/>
        </w:numPr>
        <w:rPr>
          <w:sz w:val="24"/>
          <w:szCs w:val="24"/>
          <w:u w:val="single"/>
        </w:rPr>
      </w:pPr>
      <w:r w:rsidRPr="00441776">
        <w:rPr>
          <w:sz w:val="24"/>
          <w:szCs w:val="24"/>
          <w:u w:val="single"/>
        </w:rPr>
        <w:t>Programme details</w:t>
      </w:r>
    </w:p>
    <w:tbl>
      <w:tblPr>
        <w:tblStyle w:val="TableGrid"/>
        <w:tblW w:w="10349" w:type="dxa"/>
        <w:tblInd w:w="-856" w:type="dxa"/>
        <w:tblCellMar>
          <w:top w:w="28" w:type="dxa"/>
          <w:bottom w:w="28" w:type="dxa"/>
        </w:tblCellMar>
        <w:tblLook w:val="04A0" w:firstRow="1" w:lastRow="0" w:firstColumn="1" w:lastColumn="0" w:noHBand="0" w:noVBand="1"/>
      </w:tblPr>
      <w:tblGrid>
        <w:gridCol w:w="5364"/>
        <w:gridCol w:w="4985"/>
      </w:tblGrid>
      <w:tr w:rsidR="0010500E" w14:paraId="7ECF09B1" w14:textId="77777777" w:rsidTr="00774957">
        <w:tc>
          <w:tcPr>
            <w:tcW w:w="5364" w:type="dxa"/>
          </w:tcPr>
          <w:p w14:paraId="765997C4" w14:textId="77777777" w:rsidR="0010500E" w:rsidRPr="00441776" w:rsidRDefault="0010500E" w:rsidP="00774957">
            <w:pPr>
              <w:rPr>
                <w:b/>
                <w:sz w:val="24"/>
                <w:szCs w:val="24"/>
              </w:rPr>
            </w:pPr>
            <w:r>
              <w:rPr>
                <w:b/>
                <w:sz w:val="24"/>
                <w:szCs w:val="24"/>
              </w:rPr>
              <w:t>Faculty, School and Department</w:t>
            </w:r>
          </w:p>
        </w:tc>
        <w:tc>
          <w:tcPr>
            <w:tcW w:w="4985" w:type="dxa"/>
          </w:tcPr>
          <w:p w14:paraId="6620439F" w14:textId="77777777" w:rsidR="0010500E" w:rsidRPr="00774957" w:rsidRDefault="0010500E" w:rsidP="00774957"/>
        </w:tc>
      </w:tr>
      <w:tr w:rsidR="00441776" w14:paraId="6F09B023" w14:textId="77777777" w:rsidTr="00774957">
        <w:tc>
          <w:tcPr>
            <w:tcW w:w="5364" w:type="dxa"/>
          </w:tcPr>
          <w:p w14:paraId="67B3D0D2" w14:textId="77777777" w:rsidR="00441776" w:rsidRPr="00441776" w:rsidRDefault="00441776" w:rsidP="00774957">
            <w:pPr>
              <w:rPr>
                <w:b/>
                <w:sz w:val="24"/>
                <w:szCs w:val="24"/>
              </w:rPr>
            </w:pPr>
            <w:r w:rsidRPr="00441776">
              <w:rPr>
                <w:b/>
                <w:sz w:val="24"/>
                <w:szCs w:val="24"/>
              </w:rPr>
              <w:t>Programme of Study</w:t>
            </w:r>
          </w:p>
        </w:tc>
        <w:tc>
          <w:tcPr>
            <w:tcW w:w="4985" w:type="dxa"/>
          </w:tcPr>
          <w:p w14:paraId="785EFC80" w14:textId="77777777" w:rsidR="00441776" w:rsidRPr="00774957" w:rsidRDefault="00441776" w:rsidP="00774957"/>
        </w:tc>
      </w:tr>
      <w:tr w:rsidR="00441776" w14:paraId="791E082D" w14:textId="77777777" w:rsidTr="00774957">
        <w:tc>
          <w:tcPr>
            <w:tcW w:w="5364" w:type="dxa"/>
          </w:tcPr>
          <w:p w14:paraId="61B70F72" w14:textId="77777777" w:rsidR="00441776" w:rsidRPr="00441776" w:rsidRDefault="00441776" w:rsidP="00774957">
            <w:pPr>
              <w:rPr>
                <w:b/>
                <w:sz w:val="24"/>
                <w:szCs w:val="24"/>
              </w:rPr>
            </w:pPr>
            <w:r w:rsidRPr="00441776">
              <w:rPr>
                <w:b/>
                <w:sz w:val="24"/>
                <w:szCs w:val="24"/>
              </w:rPr>
              <w:t>UG/PGT/PGR</w:t>
            </w:r>
          </w:p>
        </w:tc>
        <w:tc>
          <w:tcPr>
            <w:tcW w:w="4985" w:type="dxa"/>
          </w:tcPr>
          <w:p w14:paraId="46D8756F" w14:textId="77777777" w:rsidR="00441776" w:rsidRPr="00774957" w:rsidRDefault="00441776" w:rsidP="00774957"/>
        </w:tc>
      </w:tr>
      <w:tr w:rsidR="00441776" w14:paraId="27FEEB19" w14:textId="77777777" w:rsidTr="00774957">
        <w:tc>
          <w:tcPr>
            <w:tcW w:w="5364" w:type="dxa"/>
          </w:tcPr>
          <w:p w14:paraId="102C92EC" w14:textId="77777777" w:rsidR="00441776" w:rsidRPr="00441776" w:rsidRDefault="00441776" w:rsidP="00774957">
            <w:pPr>
              <w:rPr>
                <w:b/>
                <w:sz w:val="24"/>
                <w:szCs w:val="24"/>
              </w:rPr>
            </w:pPr>
            <w:r w:rsidRPr="00441776">
              <w:rPr>
                <w:b/>
                <w:sz w:val="24"/>
                <w:szCs w:val="24"/>
              </w:rPr>
              <w:t>Current year of study e.g. first year</w:t>
            </w:r>
          </w:p>
        </w:tc>
        <w:tc>
          <w:tcPr>
            <w:tcW w:w="4985" w:type="dxa"/>
          </w:tcPr>
          <w:p w14:paraId="190D22DB" w14:textId="77777777" w:rsidR="00441776" w:rsidRPr="00774957" w:rsidRDefault="00441776" w:rsidP="00774957"/>
        </w:tc>
      </w:tr>
      <w:tr w:rsidR="00304B4E" w14:paraId="0FD00F93" w14:textId="77777777" w:rsidTr="00774957">
        <w:tc>
          <w:tcPr>
            <w:tcW w:w="5364" w:type="dxa"/>
          </w:tcPr>
          <w:p w14:paraId="798DF91E" w14:textId="77777777" w:rsidR="00304B4E" w:rsidRPr="00304B4E" w:rsidRDefault="00304B4E" w:rsidP="00774957">
            <w:pPr>
              <w:rPr>
                <w:b/>
                <w:sz w:val="24"/>
                <w:szCs w:val="24"/>
              </w:rPr>
            </w:pPr>
            <w:r w:rsidRPr="00304B4E">
              <w:rPr>
                <w:b/>
                <w:sz w:val="24"/>
                <w:szCs w:val="24"/>
              </w:rPr>
              <w:t>Is the student on a programme of study that may lead to a professional qualification, eligibility for registration to practise or right to practise a particular profession?</w:t>
            </w:r>
            <w:r w:rsidR="00774957">
              <w:rPr>
                <w:b/>
                <w:sz w:val="24"/>
                <w:szCs w:val="24"/>
              </w:rPr>
              <w:t xml:space="preserve"> </w:t>
            </w:r>
            <w:r w:rsidR="004144DF" w:rsidRPr="00774957">
              <w:rPr>
                <w:i/>
                <w:sz w:val="24"/>
                <w:szCs w:val="24"/>
              </w:rPr>
              <w:t>In other words, could there be fitness to practice implications from this case that a panel might need to be aware of or that might otherwise result from a disciplinary hearing?</w:t>
            </w:r>
          </w:p>
        </w:tc>
        <w:tc>
          <w:tcPr>
            <w:tcW w:w="4985" w:type="dxa"/>
          </w:tcPr>
          <w:p w14:paraId="569AE856" w14:textId="77777777" w:rsidR="00304B4E" w:rsidRPr="00774957" w:rsidRDefault="00304B4E" w:rsidP="00774957"/>
        </w:tc>
      </w:tr>
      <w:tr w:rsidR="00F70D3B" w14:paraId="23409966" w14:textId="77777777" w:rsidTr="00774957">
        <w:tc>
          <w:tcPr>
            <w:tcW w:w="5364" w:type="dxa"/>
          </w:tcPr>
          <w:p w14:paraId="3BF23632" w14:textId="77777777" w:rsidR="00F70D3B" w:rsidRPr="00304B4E" w:rsidRDefault="00F70D3B" w:rsidP="00774957">
            <w:pPr>
              <w:rPr>
                <w:b/>
                <w:sz w:val="24"/>
                <w:szCs w:val="24"/>
              </w:rPr>
            </w:pPr>
            <w:r>
              <w:rPr>
                <w:b/>
                <w:sz w:val="24"/>
                <w:szCs w:val="24"/>
              </w:rPr>
              <w:t>Is the student already registered with a professional body whom the University might be under an obligation to disclose this matter to?</w:t>
            </w:r>
          </w:p>
        </w:tc>
        <w:tc>
          <w:tcPr>
            <w:tcW w:w="4985" w:type="dxa"/>
          </w:tcPr>
          <w:p w14:paraId="5615F40E" w14:textId="77777777" w:rsidR="00F70D3B" w:rsidRPr="00774957" w:rsidRDefault="00F70D3B" w:rsidP="00774957"/>
        </w:tc>
      </w:tr>
    </w:tbl>
    <w:p w14:paraId="0049AF82" w14:textId="77777777" w:rsidR="00F70D3B" w:rsidRDefault="00F70D3B" w:rsidP="006812D5">
      <w:pPr>
        <w:rPr>
          <w:b/>
          <w:sz w:val="28"/>
          <w:szCs w:val="28"/>
          <w:u w:val="single"/>
        </w:rPr>
      </w:pPr>
    </w:p>
    <w:p w14:paraId="25DEAC5A" w14:textId="77777777" w:rsidR="005B06E1" w:rsidRDefault="00A44C05" w:rsidP="006812D5">
      <w:pPr>
        <w:rPr>
          <w:b/>
          <w:sz w:val="28"/>
          <w:szCs w:val="28"/>
          <w:u w:val="single"/>
        </w:rPr>
      </w:pPr>
      <w:r>
        <w:rPr>
          <w:b/>
          <w:sz w:val="28"/>
          <w:szCs w:val="28"/>
          <w:u w:val="single"/>
        </w:rPr>
        <w:t>Section Tw</w:t>
      </w:r>
      <w:r w:rsidR="005B06E1">
        <w:rPr>
          <w:b/>
          <w:sz w:val="28"/>
          <w:szCs w:val="28"/>
          <w:u w:val="single"/>
        </w:rPr>
        <w:t>o (administrative arrangements)</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5936"/>
        <w:gridCol w:w="4144"/>
      </w:tblGrid>
      <w:tr w:rsidR="0010500E" w:rsidRPr="00814960" w14:paraId="086A4180" w14:textId="77777777" w:rsidTr="00774957">
        <w:tc>
          <w:tcPr>
            <w:tcW w:w="5323" w:type="dxa"/>
          </w:tcPr>
          <w:p w14:paraId="6A86ACEB" w14:textId="77777777" w:rsidR="0010500E" w:rsidRPr="00C50D74" w:rsidRDefault="0010500E" w:rsidP="00774957">
            <w:pPr>
              <w:rPr>
                <w:b/>
                <w:sz w:val="24"/>
                <w:szCs w:val="24"/>
              </w:rPr>
            </w:pPr>
            <w:r>
              <w:rPr>
                <w:b/>
                <w:sz w:val="24"/>
                <w:szCs w:val="24"/>
              </w:rPr>
              <w:t>Who is this referral being made to e.g. Faculty?</w:t>
            </w:r>
          </w:p>
        </w:tc>
        <w:tc>
          <w:tcPr>
            <w:tcW w:w="4757" w:type="dxa"/>
          </w:tcPr>
          <w:p w14:paraId="4BA4B2C0" w14:textId="77777777" w:rsidR="0010500E" w:rsidRPr="00774957" w:rsidRDefault="0010500E" w:rsidP="00774957"/>
        </w:tc>
      </w:tr>
      <w:tr w:rsidR="005B06E1" w:rsidRPr="00814960" w14:paraId="6101CDB9" w14:textId="77777777" w:rsidTr="00774957">
        <w:tc>
          <w:tcPr>
            <w:tcW w:w="5323" w:type="dxa"/>
          </w:tcPr>
          <w:p w14:paraId="6F5F857E" w14:textId="77777777" w:rsidR="005B06E1" w:rsidRPr="00C50D74" w:rsidRDefault="005B06E1" w:rsidP="00774957">
            <w:pPr>
              <w:rPr>
                <w:b/>
                <w:sz w:val="24"/>
                <w:szCs w:val="24"/>
              </w:rPr>
            </w:pPr>
            <w:r w:rsidRPr="00C50D74">
              <w:rPr>
                <w:b/>
                <w:sz w:val="24"/>
                <w:szCs w:val="24"/>
              </w:rPr>
              <w:t>Reasons for referral e.g. seriousness of case, to align with malpractice procedure.</w:t>
            </w:r>
          </w:p>
        </w:tc>
        <w:tc>
          <w:tcPr>
            <w:tcW w:w="4757" w:type="dxa"/>
          </w:tcPr>
          <w:p w14:paraId="3E91233E" w14:textId="77777777" w:rsidR="005B06E1" w:rsidRPr="00774957" w:rsidRDefault="005B06E1" w:rsidP="00774957"/>
        </w:tc>
      </w:tr>
      <w:tr w:rsidR="005B06E1" w:rsidRPr="00814960" w14:paraId="2DE1B39E" w14:textId="77777777" w:rsidTr="00774957">
        <w:tc>
          <w:tcPr>
            <w:tcW w:w="5323" w:type="dxa"/>
          </w:tcPr>
          <w:p w14:paraId="1D3E27FF" w14:textId="77777777" w:rsidR="005B06E1" w:rsidRPr="00C50D74" w:rsidRDefault="005B06E1" w:rsidP="00774957">
            <w:pPr>
              <w:rPr>
                <w:b/>
                <w:sz w:val="24"/>
                <w:szCs w:val="24"/>
              </w:rPr>
            </w:pPr>
            <w:r w:rsidRPr="00C50D74">
              <w:rPr>
                <w:b/>
                <w:sz w:val="24"/>
                <w:szCs w:val="24"/>
              </w:rPr>
              <w:t xml:space="preserve">Referring member(s) of staff - name and position.  </w:t>
            </w:r>
          </w:p>
        </w:tc>
        <w:tc>
          <w:tcPr>
            <w:tcW w:w="4757" w:type="dxa"/>
          </w:tcPr>
          <w:p w14:paraId="749129CA" w14:textId="77777777" w:rsidR="005B06E1" w:rsidRPr="00774957" w:rsidRDefault="005B06E1" w:rsidP="00774957"/>
          <w:p w14:paraId="7FFD2782" w14:textId="77777777" w:rsidR="005B06E1" w:rsidRPr="00774957" w:rsidRDefault="005B06E1" w:rsidP="00774957"/>
        </w:tc>
      </w:tr>
      <w:tr w:rsidR="005B06E1" w:rsidRPr="00814960" w14:paraId="0D02F954" w14:textId="77777777" w:rsidTr="00774957">
        <w:tc>
          <w:tcPr>
            <w:tcW w:w="5323" w:type="dxa"/>
          </w:tcPr>
          <w:p w14:paraId="46B484F2" w14:textId="77777777" w:rsidR="005B06E1" w:rsidRPr="00C50D74" w:rsidRDefault="005B06E1" w:rsidP="00774957">
            <w:pPr>
              <w:rPr>
                <w:b/>
                <w:sz w:val="24"/>
                <w:szCs w:val="24"/>
              </w:rPr>
            </w:pPr>
            <w:r w:rsidRPr="00C50D74">
              <w:rPr>
                <w:b/>
                <w:sz w:val="24"/>
                <w:szCs w:val="24"/>
              </w:rPr>
              <w:t>Date Referred</w:t>
            </w:r>
          </w:p>
        </w:tc>
        <w:tc>
          <w:tcPr>
            <w:tcW w:w="4757" w:type="dxa"/>
          </w:tcPr>
          <w:p w14:paraId="165D1BDF" w14:textId="77777777" w:rsidR="005B06E1" w:rsidRPr="00774957" w:rsidRDefault="005B06E1" w:rsidP="00774957"/>
        </w:tc>
      </w:tr>
      <w:tr w:rsidR="005B06E1" w:rsidRPr="00814960" w14:paraId="2AAA690D" w14:textId="77777777" w:rsidTr="00774957">
        <w:tc>
          <w:tcPr>
            <w:tcW w:w="5323" w:type="dxa"/>
          </w:tcPr>
          <w:p w14:paraId="4623D1A6" w14:textId="77777777" w:rsidR="005B06E1" w:rsidRPr="00C50D74" w:rsidRDefault="005B06E1" w:rsidP="00774957">
            <w:pPr>
              <w:rPr>
                <w:b/>
                <w:sz w:val="24"/>
                <w:szCs w:val="24"/>
              </w:rPr>
            </w:pPr>
            <w:r w:rsidRPr="00C50D74">
              <w:rPr>
                <w:b/>
                <w:sz w:val="24"/>
                <w:szCs w:val="24"/>
              </w:rPr>
              <w:t>For UDP hearings, a Case Presenter with knowledge of the case is expected to attend the disciplinary hearing.  Please confirm the name of the Case Presenter.</w:t>
            </w:r>
          </w:p>
          <w:p w14:paraId="672EA7BE" w14:textId="77777777" w:rsidR="005B06E1" w:rsidRPr="00C50D74" w:rsidRDefault="005B06E1" w:rsidP="00774957">
            <w:pPr>
              <w:rPr>
                <w:bCs/>
                <w:iCs/>
                <w:sz w:val="24"/>
                <w:szCs w:val="24"/>
              </w:rPr>
            </w:pPr>
            <w:r w:rsidRPr="00C50D74">
              <w:rPr>
                <w:bCs/>
                <w:iCs/>
                <w:sz w:val="24"/>
                <w:szCs w:val="24"/>
              </w:rPr>
              <w:t xml:space="preserve">Information for the Case Presenter is available at: </w:t>
            </w:r>
            <w:hyperlink r:id="rId15" w:history="1">
              <w:r w:rsidRPr="00774957">
                <w:rPr>
                  <w:rStyle w:val="Hyperlink"/>
                </w:rPr>
                <w:t>http://documents.manchester.ac.uk/display.aspx?DocID=42779</w:t>
              </w:r>
            </w:hyperlink>
            <w:r w:rsidRPr="00C50D74">
              <w:rPr>
                <w:bCs/>
                <w:iCs/>
                <w:sz w:val="24"/>
                <w:szCs w:val="24"/>
              </w:rPr>
              <w:t xml:space="preserve"> </w:t>
            </w:r>
          </w:p>
        </w:tc>
        <w:tc>
          <w:tcPr>
            <w:tcW w:w="4757" w:type="dxa"/>
          </w:tcPr>
          <w:p w14:paraId="03E60715" w14:textId="77777777" w:rsidR="005B06E1" w:rsidRPr="00774957" w:rsidRDefault="005B06E1" w:rsidP="00774957"/>
        </w:tc>
      </w:tr>
      <w:tr w:rsidR="005B06E1" w:rsidRPr="00814960" w14:paraId="69A3F582" w14:textId="77777777" w:rsidTr="00774957">
        <w:tc>
          <w:tcPr>
            <w:tcW w:w="5323" w:type="dxa"/>
          </w:tcPr>
          <w:p w14:paraId="668CE8F1" w14:textId="77777777" w:rsidR="005B06E1" w:rsidRPr="00C50D74" w:rsidRDefault="005B06E1" w:rsidP="00774957">
            <w:pPr>
              <w:rPr>
                <w:b/>
                <w:sz w:val="24"/>
                <w:szCs w:val="24"/>
              </w:rPr>
            </w:pPr>
            <w:r w:rsidRPr="00C50D74">
              <w:rPr>
                <w:b/>
                <w:sz w:val="24"/>
                <w:szCs w:val="24"/>
              </w:rPr>
              <w:lastRenderedPageBreak/>
              <w:t>To help with scheduling the hearing, are there any dates over the next month which the Case Presenter is unable to attend.</w:t>
            </w:r>
          </w:p>
        </w:tc>
        <w:tc>
          <w:tcPr>
            <w:tcW w:w="4757" w:type="dxa"/>
          </w:tcPr>
          <w:p w14:paraId="46D161DB" w14:textId="77777777" w:rsidR="005B06E1" w:rsidRPr="00774957" w:rsidRDefault="005B06E1" w:rsidP="00774957"/>
        </w:tc>
      </w:tr>
    </w:tbl>
    <w:p w14:paraId="520E6C18" w14:textId="77777777" w:rsidR="00774957" w:rsidRDefault="00774957" w:rsidP="006812D5">
      <w:pPr>
        <w:rPr>
          <w:b/>
          <w:sz w:val="28"/>
          <w:szCs w:val="28"/>
          <w:u w:val="single"/>
        </w:rPr>
      </w:pPr>
    </w:p>
    <w:p w14:paraId="0E55B5D4" w14:textId="77777777" w:rsidR="00BA09DE" w:rsidRDefault="00BA09DE" w:rsidP="006812D5">
      <w:pPr>
        <w:rPr>
          <w:b/>
          <w:sz w:val="28"/>
          <w:szCs w:val="28"/>
          <w:u w:val="single"/>
        </w:rPr>
      </w:pPr>
      <w:r w:rsidRPr="00441776">
        <w:rPr>
          <w:b/>
          <w:sz w:val="28"/>
          <w:szCs w:val="28"/>
          <w:u w:val="single"/>
        </w:rPr>
        <w:t xml:space="preserve">Section </w:t>
      </w:r>
      <w:r w:rsidR="00A44C05">
        <w:rPr>
          <w:b/>
          <w:sz w:val="28"/>
          <w:szCs w:val="28"/>
          <w:u w:val="single"/>
        </w:rPr>
        <w:t>Three</w:t>
      </w:r>
      <w:r w:rsidRPr="00441776">
        <w:rPr>
          <w:b/>
          <w:sz w:val="28"/>
          <w:szCs w:val="28"/>
          <w:u w:val="single"/>
        </w:rPr>
        <w:t xml:space="preserve"> (case details)</w:t>
      </w:r>
    </w:p>
    <w:p w14:paraId="092D4915" w14:textId="77777777" w:rsidR="00C50D74" w:rsidRPr="00C50D74" w:rsidRDefault="00C50D74" w:rsidP="006812D5">
      <w:pPr>
        <w:rPr>
          <w:rFonts w:cstheme="minorHAnsi"/>
          <w:sz w:val="24"/>
          <w:szCs w:val="24"/>
        </w:rPr>
      </w:pPr>
      <w:r w:rsidRPr="00C50D74">
        <w:rPr>
          <w:rFonts w:cstheme="minorHAnsi"/>
          <w:sz w:val="24"/>
          <w:szCs w:val="24"/>
        </w:rPr>
        <w:t xml:space="preserve">In the case of multiple allegations e.g. 2x malpractice, </w:t>
      </w:r>
      <w:r w:rsidR="00F70D3B">
        <w:rPr>
          <w:rFonts w:cstheme="minorHAnsi"/>
          <w:sz w:val="24"/>
          <w:szCs w:val="24"/>
        </w:rPr>
        <w:t>then this</w:t>
      </w:r>
      <w:r w:rsidRPr="00C50D74">
        <w:rPr>
          <w:rFonts w:cstheme="minorHAnsi"/>
          <w:sz w:val="24"/>
          <w:szCs w:val="24"/>
        </w:rPr>
        <w:t xml:space="preserve"> section </w:t>
      </w:r>
      <w:r w:rsidR="00F70D3B">
        <w:rPr>
          <w:rFonts w:cstheme="minorHAnsi"/>
          <w:sz w:val="24"/>
          <w:szCs w:val="24"/>
        </w:rPr>
        <w:t>may need to</w:t>
      </w:r>
      <w:r w:rsidRPr="00C50D74">
        <w:rPr>
          <w:rFonts w:cstheme="minorHAnsi"/>
          <w:sz w:val="24"/>
          <w:szCs w:val="24"/>
        </w:rPr>
        <w:t xml:space="preserve"> be completed for each </w:t>
      </w:r>
      <w:r w:rsidR="00F70D3B">
        <w:rPr>
          <w:rFonts w:cstheme="minorHAnsi"/>
          <w:sz w:val="24"/>
          <w:szCs w:val="24"/>
        </w:rPr>
        <w:t xml:space="preserve">separate </w:t>
      </w:r>
      <w:r w:rsidRPr="00C50D74">
        <w:rPr>
          <w:rFonts w:cstheme="minorHAnsi"/>
          <w:sz w:val="24"/>
          <w:szCs w:val="24"/>
        </w:rPr>
        <w:t>allegation.</w:t>
      </w:r>
    </w:p>
    <w:p w14:paraId="29594D8C" w14:textId="77777777" w:rsidR="00BA09DE" w:rsidRPr="0010500E" w:rsidRDefault="00304B4E" w:rsidP="00304B4E">
      <w:pPr>
        <w:pStyle w:val="ListParagraph"/>
        <w:numPr>
          <w:ilvl w:val="0"/>
          <w:numId w:val="4"/>
        </w:numPr>
        <w:rPr>
          <w:rFonts w:cstheme="minorHAnsi"/>
          <w:sz w:val="24"/>
          <w:szCs w:val="24"/>
          <w:u w:val="single"/>
        </w:rPr>
      </w:pPr>
      <w:r w:rsidRPr="0010500E">
        <w:rPr>
          <w:rFonts w:cstheme="minorHAnsi"/>
          <w:sz w:val="24"/>
          <w:szCs w:val="24"/>
          <w:u w:val="single"/>
        </w:rPr>
        <w:t>Overview</w:t>
      </w:r>
    </w:p>
    <w:tbl>
      <w:tblPr>
        <w:tblW w:w="1017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4537"/>
        <w:gridCol w:w="2409"/>
        <w:gridCol w:w="3232"/>
      </w:tblGrid>
      <w:tr w:rsidR="00516A95" w:rsidRPr="00C50D74" w14:paraId="71D0ED50" w14:textId="77777777" w:rsidTr="00774957">
        <w:trPr>
          <w:trHeight w:val="1156"/>
        </w:trPr>
        <w:tc>
          <w:tcPr>
            <w:tcW w:w="4537" w:type="dxa"/>
          </w:tcPr>
          <w:p w14:paraId="6200C00F" w14:textId="77777777" w:rsidR="00516A95" w:rsidRPr="00C50D74" w:rsidRDefault="00516A95" w:rsidP="00774957">
            <w:pPr>
              <w:rPr>
                <w:rFonts w:cstheme="minorHAnsi"/>
                <w:b/>
                <w:sz w:val="24"/>
                <w:szCs w:val="24"/>
              </w:rPr>
            </w:pPr>
            <w:r w:rsidRPr="00C50D74">
              <w:rPr>
                <w:rFonts w:cstheme="minorHAnsi"/>
                <w:b/>
                <w:sz w:val="24"/>
                <w:szCs w:val="24"/>
              </w:rPr>
              <w:t>Please state nature of allegation i.e</w:t>
            </w:r>
            <w:r w:rsidR="00755ED1" w:rsidRPr="00C50D74">
              <w:rPr>
                <w:rFonts w:cstheme="minorHAnsi"/>
                <w:b/>
                <w:sz w:val="24"/>
                <w:szCs w:val="24"/>
              </w:rPr>
              <w:t>.</w:t>
            </w:r>
            <w:r w:rsidRPr="00C50D74">
              <w:rPr>
                <w:rFonts w:cstheme="minorHAnsi"/>
                <w:b/>
                <w:sz w:val="24"/>
                <w:szCs w:val="24"/>
              </w:rPr>
              <w:t xml:space="preserve"> which definition</w:t>
            </w:r>
            <w:r w:rsidR="00755ED1" w:rsidRPr="00C50D74">
              <w:rPr>
                <w:rFonts w:cstheme="minorHAnsi"/>
                <w:b/>
                <w:sz w:val="24"/>
                <w:szCs w:val="24"/>
              </w:rPr>
              <w:t>(</w:t>
            </w:r>
            <w:r w:rsidRPr="00C50D74">
              <w:rPr>
                <w:rFonts w:cstheme="minorHAnsi"/>
                <w:b/>
                <w:sz w:val="24"/>
                <w:szCs w:val="24"/>
              </w:rPr>
              <w:t>s</w:t>
            </w:r>
            <w:r w:rsidR="00755ED1" w:rsidRPr="00C50D74">
              <w:rPr>
                <w:rFonts w:cstheme="minorHAnsi"/>
                <w:b/>
                <w:sz w:val="24"/>
                <w:szCs w:val="24"/>
              </w:rPr>
              <w:t>)</w:t>
            </w:r>
            <w:r w:rsidRPr="00C50D74">
              <w:rPr>
                <w:rFonts w:cstheme="minorHAnsi"/>
                <w:b/>
                <w:sz w:val="24"/>
                <w:szCs w:val="24"/>
              </w:rPr>
              <w:t xml:space="preserve"> of Regulation XVII has allegedly been breached (see section two of the Regulation).</w:t>
            </w:r>
          </w:p>
        </w:tc>
        <w:tc>
          <w:tcPr>
            <w:tcW w:w="5641" w:type="dxa"/>
            <w:gridSpan w:val="2"/>
          </w:tcPr>
          <w:p w14:paraId="51D4F53C" w14:textId="77777777" w:rsidR="00516A95" w:rsidRPr="00774957" w:rsidRDefault="00516A95" w:rsidP="00774957"/>
        </w:tc>
      </w:tr>
      <w:tr w:rsidR="00516A95" w:rsidRPr="00C50D74" w14:paraId="7926068F" w14:textId="77777777" w:rsidTr="00774957">
        <w:trPr>
          <w:trHeight w:val="948"/>
        </w:trPr>
        <w:tc>
          <w:tcPr>
            <w:tcW w:w="4537" w:type="dxa"/>
          </w:tcPr>
          <w:p w14:paraId="772D1331" w14:textId="77777777" w:rsidR="00516A95" w:rsidRPr="00C50D74" w:rsidRDefault="00516A95" w:rsidP="00774957">
            <w:pPr>
              <w:rPr>
                <w:rFonts w:cstheme="minorHAnsi"/>
                <w:b/>
                <w:sz w:val="24"/>
                <w:szCs w:val="24"/>
              </w:rPr>
            </w:pPr>
            <w:r w:rsidRPr="00C50D74">
              <w:rPr>
                <w:rFonts w:cstheme="minorHAnsi"/>
                <w:b/>
                <w:sz w:val="24"/>
                <w:szCs w:val="24"/>
              </w:rPr>
              <w:t>Date</w:t>
            </w:r>
            <w:r w:rsidR="00755ED1" w:rsidRPr="00C50D74">
              <w:rPr>
                <w:rFonts w:cstheme="minorHAnsi"/>
                <w:b/>
                <w:sz w:val="24"/>
                <w:szCs w:val="24"/>
              </w:rPr>
              <w:t>(s)</w:t>
            </w:r>
            <w:r w:rsidRPr="00C50D74">
              <w:rPr>
                <w:rFonts w:cstheme="minorHAnsi"/>
                <w:b/>
                <w:sz w:val="24"/>
                <w:szCs w:val="24"/>
              </w:rPr>
              <w:t xml:space="preserve"> of alleged misconduct/submission date of assessment in contention.</w:t>
            </w:r>
          </w:p>
        </w:tc>
        <w:tc>
          <w:tcPr>
            <w:tcW w:w="5641" w:type="dxa"/>
            <w:gridSpan w:val="2"/>
          </w:tcPr>
          <w:p w14:paraId="174625D4" w14:textId="77777777" w:rsidR="00516A95" w:rsidRPr="00774957" w:rsidRDefault="00516A95" w:rsidP="00774957"/>
        </w:tc>
      </w:tr>
      <w:tr w:rsidR="00516A95" w:rsidRPr="00C50D74" w14:paraId="704CDF84" w14:textId="77777777" w:rsidTr="00774957">
        <w:trPr>
          <w:trHeight w:val="743"/>
        </w:trPr>
        <w:tc>
          <w:tcPr>
            <w:tcW w:w="4537" w:type="dxa"/>
          </w:tcPr>
          <w:p w14:paraId="42D6A644" w14:textId="77777777" w:rsidR="00516A95" w:rsidRPr="00C50D74" w:rsidRDefault="00516A95" w:rsidP="00774957">
            <w:pPr>
              <w:rPr>
                <w:rFonts w:cstheme="minorHAnsi"/>
                <w:b/>
                <w:sz w:val="24"/>
                <w:szCs w:val="24"/>
              </w:rPr>
            </w:pPr>
            <w:r w:rsidRPr="00C50D74">
              <w:rPr>
                <w:rFonts w:cstheme="minorHAnsi"/>
                <w:b/>
                <w:sz w:val="24"/>
                <w:szCs w:val="24"/>
              </w:rPr>
              <w:t xml:space="preserve">Who initially detected/reported the alleged misconduct or academic malpractice?  </w:t>
            </w:r>
          </w:p>
          <w:p w14:paraId="3FB56488" w14:textId="77777777" w:rsidR="00516A95" w:rsidRPr="00774957" w:rsidRDefault="00516A95" w:rsidP="00774957">
            <w:pPr>
              <w:rPr>
                <w:rFonts w:cstheme="minorHAnsi"/>
                <w:i/>
                <w:sz w:val="24"/>
                <w:szCs w:val="24"/>
              </w:rPr>
            </w:pPr>
            <w:r w:rsidRPr="00774957">
              <w:rPr>
                <w:rFonts w:cstheme="minorHAnsi"/>
                <w:b/>
                <w:i/>
                <w:sz w:val="24"/>
                <w:szCs w:val="24"/>
              </w:rPr>
              <w:t>Note:</w:t>
            </w:r>
            <w:r w:rsidRPr="00774957">
              <w:rPr>
                <w:rFonts w:cstheme="minorHAnsi"/>
                <w:i/>
                <w:sz w:val="24"/>
                <w:szCs w:val="24"/>
              </w:rPr>
              <w:t xml:space="preserve"> this person should not be a member of the disciplinary panel. </w:t>
            </w:r>
          </w:p>
        </w:tc>
        <w:tc>
          <w:tcPr>
            <w:tcW w:w="5641" w:type="dxa"/>
            <w:gridSpan w:val="2"/>
          </w:tcPr>
          <w:p w14:paraId="2CDE897A" w14:textId="77777777" w:rsidR="00516A95" w:rsidRPr="00774957" w:rsidRDefault="00516A95" w:rsidP="00774957"/>
        </w:tc>
      </w:tr>
      <w:tr w:rsidR="00516A95" w:rsidRPr="00C50D74" w14:paraId="29309B2D" w14:textId="77777777" w:rsidTr="00774957">
        <w:trPr>
          <w:trHeight w:val="4133"/>
        </w:trPr>
        <w:tc>
          <w:tcPr>
            <w:tcW w:w="4537" w:type="dxa"/>
          </w:tcPr>
          <w:p w14:paraId="5027AEC2" w14:textId="77777777" w:rsidR="00516A95" w:rsidRPr="00C50D74" w:rsidRDefault="00516A95" w:rsidP="00774957">
            <w:pPr>
              <w:rPr>
                <w:rFonts w:cstheme="minorHAnsi"/>
                <w:b/>
                <w:sz w:val="24"/>
                <w:szCs w:val="24"/>
              </w:rPr>
            </w:pPr>
            <w:r w:rsidRPr="00C50D74">
              <w:rPr>
                <w:rFonts w:cstheme="minorHAnsi"/>
                <w:b/>
                <w:sz w:val="24"/>
                <w:szCs w:val="24"/>
              </w:rPr>
              <w:t>Outline of the academic malpractice/general misconduct allegation – why is it felt that the student has committed an offence?</w:t>
            </w:r>
          </w:p>
          <w:p w14:paraId="1D682038" w14:textId="77777777" w:rsidR="00516A95" w:rsidRPr="00774957" w:rsidRDefault="00774957" w:rsidP="00774957">
            <w:pPr>
              <w:rPr>
                <w:rFonts w:cstheme="minorHAnsi"/>
                <w:b/>
                <w:i/>
                <w:sz w:val="24"/>
                <w:szCs w:val="24"/>
              </w:rPr>
            </w:pPr>
            <w:r w:rsidRPr="00774957">
              <w:rPr>
                <w:rFonts w:cstheme="minorHAnsi"/>
                <w:b/>
                <w:i/>
                <w:sz w:val="24"/>
                <w:szCs w:val="24"/>
              </w:rPr>
              <w:t>N</w:t>
            </w:r>
            <w:r w:rsidR="00516A95" w:rsidRPr="00774957">
              <w:rPr>
                <w:rFonts w:cstheme="minorHAnsi"/>
                <w:b/>
                <w:i/>
                <w:sz w:val="24"/>
                <w:szCs w:val="24"/>
              </w:rPr>
              <w:t xml:space="preserve">ote: </w:t>
            </w:r>
            <w:r w:rsidR="00516A95" w:rsidRPr="00774957">
              <w:rPr>
                <w:rFonts w:cstheme="minorHAnsi"/>
                <w:i/>
                <w:sz w:val="24"/>
                <w:szCs w:val="24"/>
              </w:rPr>
              <w:t>this statement should be sufficiently detailed to help students/the Panel understand why a case is being referred for disciplinary action.</w:t>
            </w:r>
            <w:r w:rsidR="00516A95" w:rsidRPr="00774957">
              <w:rPr>
                <w:rFonts w:cstheme="minorHAnsi"/>
                <w:b/>
                <w:i/>
                <w:sz w:val="24"/>
                <w:szCs w:val="24"/>
              </w:rPr>
              <w:t xml:space="preserve">  </w:t>
            </w:r>
            <w:r w:rsidR="00516A95" w:rsidRPr="00774957">
              <w:rPr>
                <w:rFonts w:cstheme="minorHAnsi"/>
                <w:i/>
                <w:sz w:val="24"/>
                <w:szCs w:val="24"/>
              </w:rPr>
              <w:t>Where there are multiple types of misconduct, it is helpful to separate each one out.</w:t>
            </w:r>
          </w:p>
          <w:p w14:paraId="3EA8D2B8" w14:textId="77777777" w:rsidR="00516A95" w:rsidRPr="00774957" w:rsidRDefault="00516A95" w:rsidP="00774957">
            <w:pPr>
              <w:rPr>
                <w:rFonts w:cstheme="minorHAnsi"/>
                <w:b/>
                <w:i/>
                <w:sz w:val="24"/>
                <w:szCs w:val="24"/>
              </w:rPr>
            </w:pPr>
            <w:r w:rsidRPr="00774957">
              <w:rPr>
                <w:rFonts w:cstheme="minorHAnsi"/>
                <w:b/>
                <w:i/>
                <w:sz w:val="24"/>
                <w:szCs w:val="24"/>
              </w:rPr>
              <w:t>For example:</w:t>
            </w:r>
          </w:p>
          <w:p w14:paraId="6DA8B688" w14:textId="77777777" w:rsidR="00516A95" w:rsidRPr="00774957" w:rsidRDefault="00516A95" w:rsidP="00774957">
            <w:pPr>
              <w:rPr>
                <w:rFonts w:cstheme="minorHAnsi"/>
                <w:b/>
                <w:i/>
                <w:sz w:val="24"/>
                <w:szCs w:val="24"/>
              </w:rPr>
            </w:pPr>
            <w:r w:rsidRPr="00774957">
              <w:rPr>
                <w:rFonts w:cstheme="minorHAnsi"/>
                <w:i/>
                <w:sz w:val="24"/>
                <w:szCs w:val="24"/>
              </w:rPr>
              <w:t xml:space="preserve">It is considered that the student may have committed plagiarism in the dissertation component of their final year.  Turnitin returned a 50% similarity match to multiple other sources.  In reviewing the report, the main sources of concern are 1, 2 and 3 which account for approximately 20% of the similarity index.  Examples of malpractice </w:t>
            </w:r>
            <w:r w:rsidRPr="00774957">
              <w:rPr>
                <w:rFonts w:cstheme="minorHAnsi"/>
                <w:i/>
                <w:sz w:val="24"/>
                <w:szCs w:val="24"/>
              </w:rPr>
              <w:lastRenderedPageBreak/>
              <w:t>can be seen on paragraph 2 page 3 of the dissertation which fully matches paragraph 4, page 5 of source 1, and paragraph 5 page 4 of the dissertation which fully matches paragraph 6, page 7 of source 2.  The student has failed to use quotation marks to identify the source material and the sources are not included in footnotes or in the bibliography.  It is therefore not possible to discern the student’s work from that of the authors from the 3 sources.    Malpractice was a subject covered as part of the unit and is referred to in the programme handbook.</w:t>
            </w:r>
          </w:p>
        </w:tc>
        <w:tc>
          <w:tcPr>
            <w:tcW w:w="5641" w:type="dxa"/>
            <w:gridSpan w:val="2"/>
          </w:tcPr>
          <w:p w14:paraId="7C6F6980" w14:textId="77777777" w:rsidR="00516A95" w:rsidRPr="00774957" w:rsidRDefault="00516A95" w:rsidP="00774957"/>
          <w:p w14:paraId="592F5B7E" w14:textId="77777777" w:rsidR="00516A95" w:rsidRPr="00774957" w:rsidRDefault="00516A95" w:rsidP="00774957"/>
          <w:p w14:paraId="08D5E4B1" w14:textId="77777777" w:rsidR="00516A95" w:rsidRPr="00774957" w:rsidRDefault="00516A95" w:rsidP="00774957"/>
          <w:p w14:paraId="10B30DB4" w14:textId="77777777" w:rsidR="00516A95" w:rsidRPr="00774957" w:rsidRDefault="00516A95" w:rsidP="00774957"/>
          <w:p w14:paraId="40217D18" w14:textId="77777777" w:rsidR="00516A95" w:rsidRPr="00774957" w:rsidRDefault="00516A95" w:rsidP="00774957"/>
          <w:p w14:paraId="5FC8DF3A" w14:textId="77777777" w:rsidR="00516A95" w:rsidRPr="00774957" w:rsidRDefault="00516A95" w:rsidP="00774957"/>
          <w:p w14:paraId="3828A849" w14:textId="77777777" w:rsidR="00516A95" w:rsidRPr="00774957" w:rsidRDefault="00516A95" w:rsidP="00774957"/>
          <w:p w14:paraId="0ACCC7CC" w14:textId="77777777" w:rsidR="00516A95" w:rsidRPr="00774957" w:rsidRDefault="00516A95" w:rsidP="00774957"/>
          <w:p w14:paraId="6D199754" w14:textId="77777777" w:rsidR="00516A95" w:rsidRPr="00774957" w:rsidRDefault="00516A95" w:rsidP="00774957"/>
          <w:p w14:paraId="09CF5087" w14:textId="77777777" w:rsidR="00516A95" w:rsidRPr="00774957" w:rsidRDefault="00516A95" w:rsidP="00774957"/>
          <w:p w14:paraId="71510ACE" w14:textId="77777777" w:rsidR="00516A95" w:rsidRPr="00774957" w:rsidRDefault="00516A95" w:rsidP="00774957"/>
          <w:p w14:paraId="4D1870C7" w14:textId="77777777" w:rsidR="00516A95" w:rsidRPr="00774957" w:rsidRDefault="00516A95" w:rsidP="00774957"/>
          <w:p w14:paraId="3DAB6A85" w14:textId="77777777" w:rsidR="00516A95" w:rsidRPr="00774957" w:rsidRDefault="00516A95" w:rsidP="00774957"/>
          <w:p w14:paraId="74223D31" w14:textId="77777777" w:rsidR="00516A95" w:rsidRPr="00774957" w:rsidRDefault="00516A95" w:rsidP="00774957"/>
          <w:p w14:paraId="60926893" w14:textId="77777777" w:rsidR="00516A95" w:rsidRPr="00774957" w:rsidRDefault="00516A95" w:rsidP="00774957"/>
          <w:p w14:paraId="6BC2BF45" w14:textId="77777777" w:rsidR="00516A95" w:rsidRPr="00774957" w:rsidRDefault="00516A95" w:rsidP="00774957"/>
        </w:tc>
      </w:tr>
      <w:tr w:rsidR="00516A95" w:rsidRPr="00C50D74" w14:paraId="49214540" w14:textId="77777777" w:rsidTr="00774957">
        <w:tc>
          <w:tcPr>
            <w:tcW w:w="4537" w:type="dxa"/>
          </w:tcPr>
          <w:p w14:paraId="48BDD069" w14:textId="77777777" w:rsidR="00516A95" w:rsidRPr="00C50D74" w:rsidRDefault="00516A95" w:rsidP="00774957">
            <w:pPr>
              <w:rPr>
                <w:rFonts w:cstheme="minorHAnsi"/>
                <w:sz w:val="24"/>
                <w:szCs w:val="24"/>
              </w:rPr>
            </w:pPr>
            <w:r w:rsidRPr="00C50D74">
              <w:rPr>
                <w:rFonts w:cstheme="minorHAnsi"/>
                <w:b/>
                <w:sz w:val="24"/>
                <w:szCs w:val="24"/>
              </w:rPr>
              <w:lastRenderedPageBreak/>
              <w:t>Has the student been seen for this incident as part of a disciplinary/investigatory process leading to this referral?</w:t>
            </w:r>
            <w:r w:rsidRPr="00C50D74">
              <w:rPr>
                <w:rFonts w:cstheme="minorHAnsi"/>
                <w:sz w:val="24"/>
                <w:szCs w:val="24"/>
              </w:rPr>
              <w:t xml:space="preserve"> </w:t>
            </w:r>
          </w:p>
          <w:p w14:paraId="34F1156D" w14:textId="77777777" w:rsidR="00516A95" w:rsidRPr="00774957" w:rsidRDefault="00516A95" w:rsidP="00774957">
            <w:pPr>
              <w:rPr>
                <w:rFonts w:cstheme="minorHAnsi"/>
                <w:b/>
                <w:i/>
                <w:sz w:val="24"/>
                <w:szCs w:val="24"/>
              </w:rPr>
            </w:pPr>
            <w:r w:rsidRPr="00774957">
              <w:rPr>
                <w:rFonts w:cstheme="minorHAnsi"/>
                <w:i/>
                <w:sz w:val="24"/>
                <w:szCs w:val="24"/>
              </w:rPr>
              <w:t xml:space="preserve">If so, please provide any associated notes from that meeting or outline the date of the meeting and a summary of what was discussed. </w:t>
            </w:r>
          </w:p>
        </w:tc>
        <w:tc>
          <w:tcPr>
            <w:tcW w:w="5641" w:type="dxa"/>
            <w:gridSpan w:val="2"/>
          </w:tcPr>
          <w:p w14:paraId="1FCFC2CD" w14:textId="77777777" w:rsidR="00516A95" w:rsidRPr="00774957" w:rsidRDefault="00516A95" w:rsidP="00774957"/>
          <w:p w14:paraId="007101E7" w14:textId="77777777" w:rsidR="00516A95" w:rsidRPr="00774957" w:rsidRDefault="00516A95" w:rsidP="00774957"/>
          <w:p w14:paraId="0A629CB7" w14:textId="77777777" w:rsidR="00516A95" w:rsidRPr="00774957" w:rsidRDefault="00516A95" w:rsidP="00774957"/>
          <w:p w14:paraId="0422C8E4" w14:textId="77777777" w:rsidR="00516A95" w:rsidRPr="00774957" w:rsidRDefault="00516A95" w:rsidP="00774957"/>
          <w:p w14:paraId="4581787B" w14:textId="77777777" w:rsidR="00516A95" w:rsidRPr="00774957" w:rsidRDefault="00516A95" w:rsidP="00774957"/>
          <w:p w14:paraId="12F7D7DF" w14:textId="77777777" w:rsidR="00516A95" w:rsidRPr="00774957" w:rsidRDefault="00516A95" w:rsidP="00774957"/>
        </w:tc>
      </w:tr>
      <w:tr w:rsidR="00516A95" w:rsidRPr="00C50D74" w14:paraId="69599DAE" w14:textId="77777777" w:rsidTr="00774957">
        <w:tc>
          <w:tcPr>
            <w:tcW w:w="4537" w:type="dxa"/>
          </w:tcPr>
          <w:p w14:paraId="1C6A8DC8" w14:textId="77777777" w:rsidR="00516A95" w:rsidRPr="00C50D74" w:rsidRDefault="00516A95" w:rsidP="00774957">
            <w:pPr>
              <w:rPr>
                <w:rFonts w:cstheme="minorHAnsi"/>
                <w:b/>
                <w:sz w:val="24"/>
                <w:szCs w:val="24"/>
              </w:rPr>
            </w:pPr>
            <w:r w:rsidRPr="00C50D74">
              <w:rPr>
                <w:rFonts w:cstheme="minorHAnsi"/>
                <w:b/>
                <w:sz w:val="24"/>
                <w:szCs w:val="24"/>
              </w:rPr>
              <w:t xml:space="preserve">Has the student been informed of the referral?  </w:t>
            </w:r>
          </w:p>
          <w:p w14:paraId="3ECDE9DA" w14:textId="77777777" w:rsidR="00516A95" w:rsidRPr="00774957" w:rsidRDefault="00516A95" w:rsidP="00774957">
            <w:pPr>
              <w:rPr>
                <w:rFonts w:cstheme="minorHAnsi"/>
                <w:i/>
                <w:sz w:val="24"/>
                <w:szCs w:val="24"/>
              </w:rPr>
            </w:pPr>
            <w:r w:rsidRPr="00774957">
              <w:rPr>
                <w:rFonts w:cstheme="minorHAnsi"/>
                <w:i/>
                <w:sz w:val="24"/>
                <w:szCs w:val="24"/>
              </w:rPr>
              <w:t>If so, please provide the email/letter informing them.</w:t>
            </w:r>
          </w:p>
        </w:tc>
        <w:tc>
          <w:tcPr>
            <w:tcW w:w="5641" w:type="dxa"/>
            <w:gridSpan w:val="2"/>
          </w:tcPr>
          <w:p w14:paraId="7C9132DF" w14:textId="77777777" w:rsidR="00516A95" w:rsidRPr="00774957" w:rsidRDefault="00516A95" w:rsidP="00774957"/>
        </w:tc>
      </w:tr>
      <w:tr w:rsidR="00516A95" w:rsidRPr="00C50D74" w14:paraId="0665055B" w14:textId="77777777" w:rsidTr="00774957">
        <w:trPr>
          <w:trHeight w:val="129"/>
        </w:trPr>
        <w:tc>
          <w:tcPr>
            <w:tcW w:w="4537" w:type="dxa"/>
            <w:vMerge w:val="restart"/>
          </w:tcPr>
          <w:p w14:paraId="2E03020A" w14:textId="77777777" w:rsidR="00516A95" w:rsidRPr="00C50D74" w:rsidRDefault="00516A95" w:rsidP="00774957">
            <w:pPr>
              <w:rPr>
                <w:rFonts w:cstheme="minorHAnsi"/>
                <w:b/>
                <w:sz w:val="24"/>
                <w:szCs w:val="24"/>
              </w:rPr>
            </w:pPr>
            <w:r w:rsidRPr="00C50D74">
              <w:rPr>
                <w:rFonts w:cstheme="minorHAnsi"/>
                <w:b/>
                <w:sz w:val="24"/>
                <w:szCs w:val="24"/>
              </w:rPr>
              <w:t>For academic malpractice</w:t>
            </w:r>
          </w:p>
          <w:p w14:paraId="44720DB4" w14:textId="77777777" w:rsidR="00516A95" w:rsidRPr="00C50D74" w:rsidRDefault="00516A95" w:rsidP="00774957">
            <w:pPr>
              <w:rPr>
                <w:rFonts w:cstheme="minorHAnsi"/>
                <w:b/>
                <w:sz w:val="24"/>
                <w:szCs w:val="24"/>
              </w:rPr>
            </w:pPr>
          </w:p>
        </w:tc>
        <w:tc>
          <w:tcPr>
            <w:tcW w:w="2409" w:type="dxa"/>
          </w:tcPr>
          <w:p w14:paraId="66848496" w14:textId="77777777" w:rsidR="00516A95" w:rsidRPr="00C50D74" w:rsidRDefault="00147393" w:rsidP="00774957">
            <w:pPr>
              <w:rPr>
                <w:rFonts w:cstheme="minorHAnsi"/>
                <w:b/>
                <w:bCs/>
                <w:sz w:val="24"/>
                <w:szCs w:val="24"/>
              </w:rPr>
            </w:pPr>
            <w:r>
              <w:rPr>
                <w:rFonts w:cstheme="minorHAnsi"/>
                <w:b/>
                <w:bCs/>
                <w:sz w:val="24"/>
                <w:szCs w:val="24"/>
              </w:rPr>
              <w:t>Unit code and title</w:t>
            </w:r>
          </w:p>
        </w:tc>
        <w:tc>
          <w:tcPr>
            <w:tcW w:w="3232" w:type="dxa"/>
          </w:tcPr>
          <w:p w14:paraId="04DF524D" w14:textId="77777777" w:rsidR="00516A95" w:rsidRPr="00774957" w:rsidRDefault="00516A95" w:rsidP="00774957"/>
        </w:tc>
      </w:tr>
      <w:tr w:rsidR="00516A95" w:rsidRPr="00C50D74" w14:paraId="3519FA20" w14:textId="77777777" w:rsidTr="00774957">
        <w:trPr>
          <w:trHeight w:val="127"/>
        </w:trPr>
        <w:tc>
          <w:tcPr>
            <w:tcW w:w="4537" w:type="dxa"/>
            <w:vMerge/>
          </w:tcPr>
          <w:p w14:paraId="6C8B1C11" w14:textId="77777777" w:rsidR="00516A95" w:rsidRPr="00C50D74" w:rsidRDefault="00516A95" w:rsidP="00466965">
            <w:pPr>
              <w:rPr>
                <w:rFonts w:cstheme="minorHAnsi"/>
                <w:b/>
                <w:sz w:val="24"/>
                <w:szCs w:val="24"/>
              </w:rPr>
            </w:pPr>
          </w:p>
        </w:tc>
        <w:tc>
          <w:tcPr>
            <w:tcW w:w="2409" w:type="dxa"/>
          </w:tcPr>
          <w:p w14:paraId="2FC0B83B" w14:textId="77777777" w:rsidR="00516A95" w:rsidRPr="00C50D74" w:rsidRDefault="00147393" w:rsidP="00774957">
            <w:pPr>
              <w:rPr>
                <w:rFonts w:cstheme="minorHAnsi"/>
                <w:b/>
                <w:bCs/>
                <w:sz w:val="24"/>
                <w:szCs w:val="24"/>
              </w:rPr>
            </w:pPr>
            <w:r>
              <w:rPr>
                <w:rFonts w:cstheme="minorHAnsi"/>
                <w:b/>
                <w:bCs/>
                <w:sz w:val="24"/>
                <w:szCs w:val="24"/>
              </w:rPr>
              <w:t>Credit weighting</w:t>
            </w:r>
          </w:p>
        </w:tc>
        <w:tc>
          <w:tcPr>
            <w:tcW w:w="3232" w:type="dxa"/>
          </w:tcPr>
          <w:p w14:paraId="0F68733F" w14:textId="77777777" w:rsidR="00516A95" w:rsidRPr="00774957" w:rsidRDefault="00516A95" w:rsidP="00774957"/>
        </w:tc>
      </w:tr>
      <w:tr w:rsidR="00516A95" w:rsidRPr="00C50D74" w14:paraId="54159C64" w14:textId="77777777" w:rsidTr="00774957">
        <w:trPr>
          <w:trHeight w:val="127"/>
        </w:trPr>
        <w:tc>
          <w:tcPr>
            <w:tcW w:w="4537" w:type="dxa"/>
            <w:vMerge/>
          </w:tcPr>
          <w:p w14:paraId="409D66FB" w14:textId="77777777" w:rsidR="00516A95" w:rsidRPr="00C50D74" w:rsidRDefault="00516A95" w:rsidP="00466965">
            <w:pPr>
              <w:rPr>
                <w:rFonts w:cstheme="minorHAnsi"/>
                <w:b/>
                <w:sz w:val="24"/>
                <w:szCs w:val="24"/>
              </w:rPr>
            </w:pPr>
          </w:p>
        </w:tc>
        <w:tc>
          <w:tcPr>
            <w:tcW w:w="2409" w:type="dxa"/>
          </w:tcPr>
          <w:p w14:paraId="71847E5A" w14:textId="77777777" w:rsidR="00516A95" w:rsidRPr="00C50D74" w:rsidRDefault="00147393" w:rsidP="00774957">
            <w:pPr>
              <w:rPr>
                <w:rFonts w:cstheme="minorHAnsi"/>
                <w:b/>
                <w:bCs/>
                <w:sz w:val="24"/>
                <w:szCs w:val="24"/>
              </w:rPr>
            </w:pPr>
            <w:r>
              <w:rPr>
                <w:rFonts w:cstheme="minorHAnsi"/>
                <w:b/>
                <w:bCs/>
                <w:sz w:val="24"/>
                <w:szCs w:val="24"/>
              </w:rPr>
              <w:t>Weighting of assessment</w:t>
            </w:r>
          </w:p>
        </w:tc>
        <w:tc>
          <w:tcPr>
            <w:tcW w:w="3232" w:type="dxa"/>
          </w:tcPr>
          <w:p w14:paraId="02F0345E" w14:textId="77777777" w:rsidR="00516A95" w:rsidRPr="00774957" w:rsidRDefault="00516A95" w:rsidP="00774957"/>
        </w:tc>
      </w:tr>
      <w:tr w:rsidR="00516A95" w:rsidRPr="00C50D74" w14:paraId="4CD1EBF6" w14:textId="77777777" w:rsidTr="00774957">
        <w:trPr>
          <w:trHeight w:val="127"/>
        </w:trPr>
        <w:tc>
          <w:tcPr>
            <w:tcW w:w="4537" w:type="dxa"/>
            <w:vMerge/>
          </w:tcPr>
          <w:p w14:paraId="5C1D828B" w14:textId="77777777" w:rsidR="00516A95" w:rsidRPr="00C50D74" w:rsidRDefault="00516A95" w:rsidP="00466965">
            <w:pPr>
              <w:rPr>
                <w:rFonts w:cstheme="minorHAnsi"/>
                <w:b/>
                <w:sz w:val="24"/>
                <w:szCs w:val="24"/>
              </w:rPr>
            </w:pPr>
          </w:p>
        </w:tc>
        <w:tc>
          <w:tcPr>
            <w:tcW w:w="2409" w:type="dxa"/>
          </w:tcPr>
          <w:p w14:paraId="7325F3A6" w14:textId="77777777" w:rsidR="00516A95" w:rsidRPr="00C50D74" w:rsidRDefault="00516A95" w:rsidP="00774957">
            <w:pPr>
              <w:rPr>
                <w:rFonts w:cstheme="minorHAnsi"/>
                <w:b/>
                <w:bCs/>
                <w:sz w:val="24"/>
                <w:szCs w:val="24"/>
              </w:rPr>
            </w:pPr>
            <w:r w:rsidRPr="00C50D74">
              <w:rPr>
                <w:rFonts w:cstheme="minorHAnsi"/>
                <w:b/>
                <w:bCs/>
                <w:sz w:val="24"/>
                <w:szCs w:val="24"/>
              </w:rPr>
              <w:t>Was the assessment marked?  If so, what mark was ascribed?</w:t>
            </w:r>
          </w:p>
        </w:tc>
        <w:tc>
          <w:tcPr>
            <w:tcW w:w="3232" w:type="dxa"/>
          </w:tcPr>
          <w:p w14:paraId="12010964" w14:textId="77777777" w:rsidR="00516A95" w:rsidRPr="00774957" w:rsidRDefault="00516A95" w:rsidP="00774957"/>
        </w:tc>
      </w:tr>
      <w:tr w:rsidR="00516A95" w:rsidRPr="00C50D74" w14:paraId="13D8C77D" w14:textId="77777777" w:rsidTr="00774957">
        <w:trPr>
          <w:trHeight w:val="127"/>
        </w:trPr>
        <w:tc>
          <w:tcPr>
            <w:tcW w:w="4537" w:type="dxa"/>
            <w:vMerge/>
          </w:tcPr>
          <w:p w14:paraId="2C5623C5" w14:textId="77777777" w:rsidR="00516A95" w:rsidRPr="00C50D74" w:rsidRDefault="00516A95" w:rsidP="00466965">
            <w:pPr>
              <w:rPr>
                <w:rFonts w:cstheme="minorHAnsi"/>
                <w:b/>
                <w:sz w:val="24"/>
                <w:szCs w:val="24"/>
              </w:rPr>
            </w:pPr>
          </w:p>
        </w:tc>
        <w:tc>
          <w:tcPr>
            <w:tcW w:w="2409" w:type="dxa"/>
          </w:tcPr>
          <w:p w14:paraId="7FA70984" w14:textId="77777777" w:rsidR="00516A95" w:rsidRPr="00C50D74" w:rsidRDefault="00516A95" w:rsidP="00774957">
            <w:pPr>
              <w:rPr>
                <w:rFonts w:cstheme="minorHAnsi"/>
                <w:b/>
                <w:bCs/>
                <w:sz w:val="24"/>
                <w:szCs w:val="24"/>
              </w:rPr>
            </w:pPr>
            <w:r w:rsidRPr="00C50D74">
              <w:rPr>
                <w:rFonts w:cstheme="minorHAnsi"/>
                <w:b/>
                <w:bCs/>
                <w:sz w:val="24"/>
                <w:szCs w:val="24"/>
              </w:rPr>
              <w:t xml:space="preserve">Is the unit formed of any other assessments?  If so, what is their weighting and what mark(s) has the </w:t>
            </w:r>
            <w:r w:rsidRPr="00C50D74">
              <w:rPr>
                <w:rFonts w:cstheme="minorHAnsi"/>
                <w:b/>
                <w:bCs/>
                <w:sz w:val="24"/>
                <w:szCs w:val="24"/>
              </w:rPr>
              <w:lastRenderedPageBreak/>
              <w:t>s</w:t>
            </w:r>
            <w:r w:rsidR="00147393">
              <w:rPr>
                <w:rFonts w:cstheme="minorHAnsi"/>
                <w:b/>
                <w:bCs/>
                <w:sz w:val="24"/>
                <w:szCs w:val="24"/>
              </w:rPr>
              <w:t>tudent obtained (if applicable)</w:t>
            </w:r>
          </w:p>
        </w:tc>
        <w:tc>
          <w:tcPr>
            <w:tcW w:w="3232" w:type="dxa"/>
          </w:tcPr>
          <w:p w14:paraId="4624FBB2" w14:textId="77777777" w:rsidR="00516A95" w:rsidRPr="00774957" w:rsidRDefault="00516A95" w:rsidP="00774957"/>
        </w:tc>
      </w:tr>
      <w:tr w:rsidR="00516A95" w:rsidRPr="00C50D74" w14:paraId="44B42C72" w14:textId="77777777" w:rsidTr="00774957">
        <w:trPr>
          <w:trHeight w:val="127"/>
        </w:trPr>
        <w:tc>
          <w:tcPr>
            <w:tcW w:w="4537" w:type="dxa"/>
            <w:vMerge/>
          </w:tcPr>
          <w:p w14:paraId="7E69C87E" w14:textId="77777777" w:rsidR="00516A95" w:rsidRPr="00C50D74" w:rsidRDefault="00516A95" w:rsidP="00466965">
            <w:pPr>
              <w:rPr>
                <w:rFonts w:cstheme="minorHAnsi"/>
                <w:b/>
                <w:sz w:val="24"/>
                <w:szCs w:val="24"/>
              </w:rPr>
            </w:pPr>
          </w:p>
        </w:tc>
        <w:tc>
          <w:tcPr>
            <w:tcW w:w="2409" w:type="dxa"/>
          </w:tcPr>
          <w:p w14:paraId="3B3D91EB" w14:textId="77777777" w:rsidR="00516A95" w:rsidRPr="00C50D74" w:rsidRDefault="00516A95" w:rsidP="00774957">
            <w:pPr>
              <w:rPr>
                <w:rFonts w:cstheme="minorHAnsi"/>
                <w:b/>
                <w:bCs/>
                <w:sz w:val="24"/>
                <w:szCs w:val="24"/>
              </w:rPr>
            </w:pPr>
            <w:r w:rsidRPr="00C50D74">
              <w:rPr>
                <w:rFonts w:cstheme="minorHAnsi"/>
                <w:b/>
                <w:bCs/>
                <w:sz w:val="24"/>
                <w:szCs w:val="24"/>
              </w:rPr>
              <w:t>Proportion</w:t>
            </w:r>
            <w:r w:rsidR="00147393">
              <w:rPr>
                <w:rFonts w:cstheme="minorHAnsi"/>
                <w:b/>
                <w:bCs/>
                <w:sz w:val="24"/>
                <w:szCs w:val="24"/>
              </w:rPr>
              <w:t xml:space="preserve"> of work subject to malpractice</w:t>
            </w:r>
          </w:p>
        </w:tc>
        <w:tc>
          <w:tcPr>
            <w:tcW w:w="3232" w:type="dxa"/>
          </w:tcPr>
          <w:p w14:paraId="4413BFDC" w14:textId="77777777" w:rsidR="00516A95" w:rsidRPr="00774957" w:rsidRDefault="00516A95" w:rsidP="00774957"/>
        </w:tc>
      </w:tr>
    </w:tbl>
    <w:p w14:paraId="4F19DCDE" w14:textId="77777777" w:rsidR="00516A95" w:rsidRPr="00C50D74" w:rsidRDefault="00516A95" w:rsidP="00516A95">
      <w:pPr>
        <w:rPr>
          <w:rFonts w:cstheme="minorHAnsi"/>
          <w:b/>
          <w:sz w:val="24"/>
          <w:szCs w:val="24"/>
          <w:u w:val="single"/>
        </w:rPr>
      </w:pPr>
    </w:p>
    <w:p w14:paraId="2E3B071E" w14:textId="77777777" w:rsidR="004144DF" w:rsidRPr="0010500E" w:rsidRDefault="00304B4E" w:rsidP="004144DF">
      <w:pPr>
        <w:pStyle w:val="ListParagraph"/>
        <w:numPr>
          <w:ilvl w:val="0"/>
          <w:numId w:val="4"/>
        </w:numPr>
        <w:rPr>
          <w:rFonts w:cstheme="minorHAnsi"/>
          <w:sz w:val="24"/>
          <w:szCs w:val="24"/>
          <w:u w:val="single"/>
        </w:rPr>
      </w:pPr>
      <w:r w:rsidRPr="0010500E">
        <w:rPr>
          <w:rFonts w:cstheme="minorHAnsi"/>
          <w:sz w:val="24"/>
          <w:szCs w:val="24"/>
          <w:u w:val="single"/>
        </w:rPr>
        <w:t>Evidence</w:t>
      </w:r>
    </w:p>
    <w:p w14:paraId="298CD4E7" w14:textId="77777777" w:rsidR="004144DF" w:rsidRPr="0010500E" w:rsidRDefault="0010500E" w:rsidP="004144DF">
      <w:pPr>
        <w:rPr>
          <w:rFonts w:cstheme="minorHAnsi"/>
          <w:sz w:val="24"/>
          <w:szCs w:val="24"/>
        </w:rPr>
      </w:pPr>
      <w:r>
        <w:rPr>
          <w:rFonts w:cstheme="minorHAnsi"/>
          <w:sz w:val="24"/>
          <w:szCs w:val="24"/>
        </w:rPr>
        <w:t xml:space="preserve">Consider what information has been reviewed and what has led to this referral.  </w:t>
      </w:r>
      <w:r w:rsidR="004144DF" w:rsidRPr="0010500E">
        <w:rPr>
          <w:rFonts w:cstheme="minorHAnsi"/>
          <w:sz w:val="24"/>
          <w:szCs w:val="24"/>
        </w:rPr>
        <w:t>Please include any evidence as a separate attachment</w:t>
      </w:r>
      <w:r>
        <w:rPr>
          <w:rFonts w:cstheme="minorHAnsi"/>
          <w:sz w:val="24"/>
          <w:szCs w:val="24"/>
        </w:rPr>
        <w:t>.</w:t>
      </w: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5133"/>
        <w:gridCol w:w="5216"/>
      </w:tblGrid>
      <w:tr w:rsidR="00516A95" w:rsidRPr="00C50D74" w14:paraId="26840639" w14:textId="77777777" w:rsidTr="00774957">
        <w:trPr>
          <w:trHeight w:val="4236"/>
        </w:trPr>
        <w:tc>
          <w:tcPr>
            <w:tcW w:w="5133" w:type="dxa"/>
          </w:tcPr>
          <w:p w14:paraId="1AD074F1" w14:textId="77777777" w:rsidR="00516A95" w:rsidRPr="00C50D74" w:rsidRDefault="00516A95" w:rsidP="00466965">
            <w:pPr>
              <w:jc w:val="both"/>
              <w:rPr>
                <w:rFonts w:cstheme="minorHAnsi"/>
                <w:b/>
                <w:sz w:val="24"/>
                <w:szCs w:val="24"/>
              </w:rPr>
            </w:pPr>
            <w:r w:rsidRPr="00C50D74">
              <w:rPr>
                <w:rFonts w:cstheme="minorHAnsi"/>
                <w:b/>
                <w:sz w:val="24"/>
                <w:szCs w:val="24"/>
              </w:rPr>
              <w:t>Please list and attach the material which accompanies the allegation</w:t>
            </w:r>
            <w:r w:rsidR="0010500E">
              <w:rPr>
                <w:rFonts w:cstheme="minorHAnsi"/>
                <w:b/>
                <w:sz w:val="24"/>
                <w:szCs w:val="24"/>
              </w:rPr>
              <w:t>.  F</w:t>
            </w:r>
            <w:r w:rsidRPr="00C50D74">
              <w:rPr>
                <w:rFonts w:cstheme="minorHAnsi"/>
                <w:b/>
                <w:sz w:val="24"/>
                <w:szCs w:val="24"/>
              </w:rPr>
              <w:t>or example:</w:t>
            </w:r>
          </w:p>
          <w:p w14:paraId="4A22FEEB" w14:textId="77777777" w:rsidR="00516A95" w:rsidRPr="0010500E" w:rsidRDefault="00516A95" w:rsidP="00516A95">
            <w:pPr>
              <w:pStyle w:val="ListParagraph"/>
              <w:numPr>
                <w:ilvl w:val="0"/>
                <w:numId w:val="7"/>
              </w:numPr>
              <w:spacing w:after="0" w:line="240" w:lineRule="auto"/>
              <w:jc w:val="both"/>
              <w:rPr>
                <w:rFonts w:cstheme="minorHAnsi"/>
                <w:sz w:val="24"/>
                <w:szCs w:val="24"/>
              </w:rPr>
            </w:pPr>
            <w:r w:rsidRPr="0010500E">
              <w:rPr>
                <w:rFonts w:cstheme="minorHAnsi"/>
                <w:sz w:val="24"/>
                <w:szCs w:val="24"/>
              </w:rPr>
              <w:t>Witness statements.</w:t>
            </w:r>
          </w:p>
          <w:p w14:paraId="3B9A4E25" w14:textId="77777777" w:rsidR="00516A95" w:rsidRPr="0010500E" w:rsidRDefault="00516A95" w:rsidP="00516A95">
            <w:pPr>
              <w:pStyle w:val="ListParagraph"/>
              <w:numPr>
                <w:ilvl w:val="0"/>
                <w:numId w:val="7"/>
              </w:numPr>
              <w:spacing w:after="0" w:line="240" w:lineRule="auto"/>
              <w:jc w:val="both"/>
              <w:rPr>
                <w:rFonts w:cstheme="minorHAnsi"/>
                <w:sz w:val="24"/>
                <w:szCs w:val="24"/>
              </w:rPr>
            </w:pPr>
            <w:r w:rsidRPr="0010500E">
              <w:rPr>
                <w:rFonts w:cstheme="minorHAnsi"/>
                <w:sz w:val="24"/>
                <w:szCs w:val="24"/>
              </w:rPr>
              <w:t>Photographs.</w:t>
            </w:r>
          </w:p>
          <w:p w14:paraId="29B4B3F0" w14:textId="77777777" w:rsidR="00516A95" w:rsidRPr="0010500E" w:rsidRDefault="00516A95" w:rsidP="00516A95">
            <w:pPr>
              <w:pStyle w:val="ListParagraph"/>
              <w:numPr>
                <w:ilvl w:val="0"/>
                <w:numId w:val="7"/>
              </w:numPr>
              <w:spacing w:after="0" w:line="240" w:lineRule="auto"/>
              <w:jc w:val="both"/>
              <w:rPr>
                <w:rFonts w:cstheme="minorHAnsi"/>
                <w:sz w:val="24"/>
                <w:szCs w:val="24"/>
              </w:rPr>
            </w:pPr>
            <w:r w:rsidRPr="0010500E">
              <w:rPr>
                <w:rFonts w:cstheme="minorHAnsi"/>
                <w:sz w:val="24"/>
                <w:szCs w:val="24"/>
              </w:rPr>
              <w:t>Minutes from meetings.</w:t>
            </w:r>
          </w:p>
          <w:p w14:paraId="1467D781" w14:textId="77777777" w:rsidR="00516A95" w:rsidRPr="0010500E" w:rsidRDefault="00516A95" w:rsidP="00516A95">
            <w:pPr>
              <w:pStyle w:val="ListParagraph"/>
              <w:numPr>
                <w:ilvl w:val="0"/>
                <w:numId w:val="7"/>
              </w:numPr>
              <w:spacing w:after="0" w:line="240" w:lineRule="auto"/>
              <w:jc w:val="both"/>
              <w:rPr>
                <w:rFonts w:cstheme="minorHAnsi"/>
                <w:sz w:val="24"/>
                <w:szCs w:val="24"/>
              </w:rPr>
            </w:pPr>
            <w:r w:rsidRPr="0010500E">
              <w:rPr>
                <w:rFonts w:cstheme="minorHAnsi"/>
                <w:sz w:val="24"/>
                <w:szCs w:val="24"/>
              </w:rPr>
              <w:t>Any correspondence informing the student of the disciplinary referral.</w:t>
            </w:r>
          </w:p>
          <w:p w14:paraId="6EC3371E" w14:textId="77777777" w:rsidR="00516A95" w:rsidRPr="00C50D74" w:rsidRDefault="00516A95" w:rsidP="00466965">
            <w:pPr>
              <w:jc w:val="both"/>
              <w:rPr>
                <w:rFonts w:cstheme="minorHAnsi"/>
                <w:b/>
                <w:bCs/>
                <w:iCs/>
                <w:sz w:val="24"/>
                <w:szCs w:val="24"/>
              </w:rPr>
            </w:pPr>
          </w:p>
          <w:p w14:paraId="52267022" w14:textId="77777777" w:rsidR="00516A95" w:rsidRPr="00C50D74" w:rsidRDefault="00516A95" w:rsidP="00466965">
            <w:pPr>
              <w:jc w:val="both"/>
              <w:rPr>
                <w:rFonts w:cstheme="minorHAnsi"/>
                <w:b/>
                <w:sz w:val="24"/>
                <w:szCs w:val="24"/>
              </w:rPr>
            </w:pPr>
            <w:r w:rsidRPr="00C50D74">
              <w:rPr>
                <w:rFonts w:cstheme="minorHAnsi"/>
                <w:b/>
                <w:sz w:val="24"/>
                <w:szCs w:val="24"/>
              </w:rPr>
              <w:t xml:space="preserve">For academic malpractice the material should include the: </w:t>
            </w:r>
          </w:p>
          <w:p w14:paraId="27A8BA78" w14:textId="77777777" w:rsidR="00516A95" w:rsidRPr="0010500E" w:rsidRDefault="00516A95" w:rsidP="00516A95">
            <w:pPr>
              <w:pStyle w:val="ListParagraph"/>
              <w:numPr>
                <w:ilvl w:val="0"/>
                <w:numId w:val="6"/>
              </w:numPr>
              <w:spacing w:after="0" w:line="240" w:lineRule="auto"/>
              <w:jc w:val="both"/>
              <w:rPr>
                <w:rFonts w:cstheme="minorHAnsi"/>
                <w:sz w:val="24"/>
                <w:szCs w:val="24"/>
              </w:rPr>
            </w:pPr>
            <w:r w:rsidRPr="0010500E">
              <w:rPr>
                <w:rFonts w:cstheme="minorHAnsi"/>
                <w:sz w:val="24"/>
                <w:szCs w:val="24"/>
              </w:rPr>
              <w:t xml:space="preserve">Turnitin Report (where available), </w:t>
            </w:r>
          </w:p>
          <w:p w14:paraId="0F065993" w14:textId="77777777" w:rsidR="00516A95" w:rsidRPr="0010500E" w:rsidRDefault="00516A95" w:rsidP="00516A95">
            <w:pPr>
              <w:pStyle w:val="ListParagraph"/>
              <w:numPr>
                <w:ilvl w:val="0"/>
                <w:numId w:val="6"/>
              </w:numPr>
              <w:spacing w:after="0" w:line="240" w:lineRule="auto"/>
              <w:jc w:val="both"/>
              <w:rPr>
                <w:rFonts w:cstheme="minorHAnsi"/>
                <w:sz w:val="24"/>
                <w:szCs w:val="24"/>
              </w:rPr>
            </w:pPr>
            <w:r w:rsidRPr="0010500E">
              <w:rPr>
                <w:rFonts w:cstheme="minorHAnsi"/>
                <w:sz w:val="24"/>
                <w:szCs w:val="24"/>
              </w:rPr>
              <w:t>assessment cross-referenced to the source material.</w:t>
            </w:r>
          </w:p>
          <w:p w14:paraId="01A716ED" w14:textId="77777777" w:rsidR="00516A95" w:rsidRPr="0010500E" w:rsidRDefault="00516A95" w:rsidP="00516A95">
            <w:pPr>
              <w:pStyle w:val="ListParagraph"/>
              <w:numPr>
                <w:ilvl w:val="0"/>
                <w:numId w:val="6"/>
              </w:numPr>
              <w:spacing w:after="0" w:line="240" w:lineRule="auto"/>
              <w:jc w:val="both"/>
              <w:rPr>
                <w:rFonts w:cstheme="minorHAnsi"/>
                <w:sz w:val="24"/>
                <w:szCs w:val="24"/>
              </w:rPr>
            </w:pPr>
            <w:r w:rsidRPr="0010500E">
              <w:rPr>
                <w:rFonts w:cstheme="minorHAnsi"/>
                <w:sz w:val="24"/>
                <w:szCs w:val="24"/>
              </w:rPr>
              <w:t>source material.</w:t>
            </w:r>
          </w:p>
          <w:p w14:paraId="02273042" w14:textId="77777777" w:rsidR="00516A95" w:rsidRPr="00147393" w:rsidRDefault="00516A95" w:rsidP="00755ED1">
            <w:pPr>
              <w:pStyle w:val="ListParagraph"/>
              <w:numPr>
                <w:ilvl w:val="0"/>
                <w:numId w:val="6"/>
              </w:numPr>
              <w:spacing w:after="0" w:line="240" w:lineRule="auto"/>
              <w:jc w:val="both"/>
              <w:rPr>
                <w:rFonts w:cstheme="minorHAnsi"/>
                <w:b/>
                <w:sz w:val="24"/>
                <w:szCs w:val="24"/>
              </w:rPr>
            </w:pPr>
            <w:r w:rsidRPr="0010500E">
              <w:rPr>
                <w:rFonts w:cstheme="minorHAnsi"/>
                <w:sz w:val="24"/>
                <w:szCs w:val="24"/>
              </w:rPr>
              <w:t>student</w:t>
            </w:r>
            <w:r w:rsidR="00755ED1" w:rsidRPr="0010500E">
              <w:rPr>
                <w:rFonts w:cstheme="minorHAnsi"/>
                <w:sz w:val="24"/>
                <w:szCs w:val="24"/>
              </w:rPr>
              <w:t>’s current academic transcript.</w:t>
            </w:r>
          </w:p>
          <w:p w14:paraId="34730342" w14:textId="77777777" w:rsidR="00147393" w:rsidRPr="00C50D74" w:rsidRDefault="00147393" w:rsidP="00147393">
            <w:pPr>
              <w:pStyle w:val="ListParagraph"/>
              <w:spacing w:after="0" w:line="240" w:lineRule="auto"/>
              <w:jc w:val="both"/>
              <w:rPr>
                <w:rFonts w:cstheme="minorHAnsi"/>
                <w:b/>
                <w:sz w:val="24"/>
                <w:szCs w:val="24"/>
              </w:rPr>
            </w:pPr>
          </w:p>
        </w:tc>
        <w:tc>
          <w:tcPr>
            <w:tcW w:w="5216" w:type="dxa"/>
          </w:tcPr>
          <w:p w14:paraId="3B50D18E" w14:textId="77777777" w:rsidR="00516A95" w:rsidRPr="00C50D74" w:rsidRDefault="00516A95" w:rsidP="00466965">
            <w:pPr>
              <w:rPr>
                <w:rFonts w:cstheme="minorHAnsi"/>
                <w:sz w:val="24"/>
                <w:szCs w:val="24"/>
              </w:rPr>
            </w:pPr>
          </w:p>
        </w:tc>
      </w:tr>
      <w:tr w:rsidR="00755ED1" w:rsidRPr="00C50D74" w14:paraId="589FA9AE" w14:textId="77777777" w:rsidTr="00774957">
        <w:trPr>
          <w:trHeight w:val="2400"/>
        </w:trPr>
        <w:tc>
          <w:tcPr>
            <w:tcW w:w="5133" w:type="dxa"/>
          </w:tcPr>
          <w:p w14:paraId="31EF7B65" w14:textId="77777777" w:rsidR="00755ED1" w:rsidRPr="00C50D74" w:rsidRDefault="00755ED1" w:rsidP="00466965">
            <w:pPr>
              <w:jc w:val="both"/>
              <w:rPr>
                <w:rFonts w:cstheme="minorHAnsi"/>
                <w:b/>
                <w:sz w:val="24"/>
                <w:szCs w:val="24"/>
              </w:rPr>
            </w:pPr>
            <w:r w:rsidRPr="00C50D74">
              <w:rPr>
                <w:rFonts w:cstheme="minorHAnsi"/>
                <w:b/>
                <w:sz w:val="24"/>
                <w:szCs w:val="24"/>
              </w:rPr>
              <w:t xml:space="preserve">Is there anything in the material that might need to be redacted e.g. email addresses, full names, phone numbers etc.  </w:t>
            </w:r>
          </w:p>
          <w:p w14:paraId="4B5D9E7E" w14:textId="77777777" w:rsidR="00755ED1" w:rsidRPr="00774957" w:rsidRDefault="00755ED1" w:rsidP="00466965">
            <w:pPr>
              <w:jc w:val="both"/>
              <w:rPr>
                <w:rFonts w:cstheme="minorHAnsi"/>
                <w:b/>
                <w:i/>
                <w:sz w:val="24"/>
                <w:szCs w:val="24"/>
              </w:rPr>
            </w:pPr>
            <w:r w:rsidRPr="00774957">
              <w:rPr>
                <w:rFonts w:cstheme="minorHAnsi"/>
                <w:b/>
                <w:i/>
                <w:sz w:val="24"/>
                <w:szCs w:val="24"/>
              </w:rPr>
              <w:t xml:space="preserve">Note: </w:t>
            </w:r>
            <w:r w:rsidRPr="00774957">
              <w:rPr>
                <w:rFonts w:cstheme="minorHAnsi"/>
                <w:i/>
                <w:sz w:val="24"/>
                <w:szCs w:val="24"/>
              </w:rPr>
              <w:t>in relation to complaints, unless there has been an accepted request for anonymity, it is expected that the complainant will be identifiable in some way to the respondent e.g. first name, initials etc.</w:t>
            </w:r>
          </w:p>
        </w:tc>
        <w:tc>
          <w:tcPr>
            <w:tcW w:w="5216" w:type="dxa"/>
          </w:tcPr>
          <w:p w14:paraId="61962894" w14:textId="77777777" w:rsidR="00755ED1" w:rsidRPr="00C50D74" w:rsidRDefault="00755ED1" w:rsidP="00466965">
            <w:pPr>
              <w:jc w:val="center"/>
              <w:rPr>
                <w:rFonts w:cstheme="minorHAnsi"/>
                <w:bCs/>
                <w:i/>
                <w:iCs/>
                <w:sz w:val="24"/>
                <w:szCs w:val="24"/>
              </w:rPr>
            </w:pPr>
          </w:p>
        </w:tc>
      </w:tr>
      <w:tr w:rsidR="004144DF" w:rsidRPr="00C50D74" w14:paraId="78E4BC09" w14:textId="77777777" w:rsidTr="00774957">
        <w:trPr>
          <w:trHeight w:val="2400"/>
        </w:trPr>
        <w:tc>
          <w:tcPr>
            <w:tcW w:w="5133" w:type="dxa"/>
          </w:tcPr>
          <w:p w14:paraId="003D51FB" w14:textId="77777777" w:rsidR="004144DF" w:rsidRPr="00C50D74" w:rsidRDefault="004144DF" w:rsidP="00466965">
            <w:pPr>
              <w:jc w:val="both"/>
              <w:rPr>
                <w:rFonts w:cstheme="minorHAnsi"/>
                <w:b/>
                <w:sz w:val="24"/>
                <w:szCs w:val="24"/>
              </w:rPr>
            </w:pPr>
            <w:r w:rsidRPr="00C50D74">
              <w:rPr>
                <w:rFonts w:cstheme="minorHAnsi"/>
                <w:b/>
                <w:sz w:val="24"/>
                <w:szCs w:val="24"/>
              </w:rPr>
              <w:lastRenderedPageBreak/>
              <w:t>Is there anything from the material that the student may not have already seen or be aware of?  Please list in the adjoining box.</w:t>
            </w:r>
          </w:p>
          <w:p w14:paraId="4B7EAE86" w14:textId="77777777" w:rsidR="004144DF" w:rsidRPr="00774957" w:rsidRDefault="004144DF" w:rsidP="00476D6C">
            <w:pPr>
              <w:jc w:val="both"/>
              <w:rPr>
                <w:rFonts w:cstheme="minorHAnsi"/>
                <w:i/>
                <w:sz w:val="24"/>
                <w:szCs w:val="24"/>
              </w:rPr>
            </w:pPr>
            <w:r w:rsidRPr="00774957">
              <w:rPr>
                <w:rFonts w:cstheme="minorHAnsi"/>
                <w:b/>
                <w:i/>
                <w:sz w:val="24"/>
                <w:szCs w:val="24"/>
              </w:rPr>
              <w:t xml:space="preserve">Note: </w:t>
            </w:r>
            <w:r w:rsidRPr="00774957">
              <w:rPr>
                <w:rFonts w:cstheme="minorHAnsi"/>
                <w:i/>
                <w:sz w:val="24"/>
                <w:szCs w:val="24"/>
              </w:rPr>
              <w:t>for the purpose of malpractice paperwork, you do not need to list</w:t>
            </w:r>
            <w:r w:rsidR="00476D6C" w:rsidRPr="00774957">
              <w:rPr>
                <w:rFonts w:cstheme="minorHAnsi"/>
                <w:i/>
                <w:sz w:val="24"/>
                <w:szCs w:val="24"/>
              </w:rPr>
              <w:t xml:space="preserve"> a Turnitin Report or</w:t>
            </w:r>
            <w:r w:rsidRPr="00774957">
              <w:rPr>
                <w:rFonts w:cstheme="minorHAnsi"/>
                <w:i/>
                <w:sz w:val="24"/>
                <w:szCs w:val="24"/>
              </w:rPr>
              <w:t xml:space="preserve"> s</w:t>
            </w:r>
            <w:r w:rsidR="00147393" w:rsidRPr="00774957">
              <w:rPr>
                <w:rFonts w:cstheme="minorHAnsi"/>
                <w:i/>
                <w:sz w:val="24"/>
                <w:szCs w:val="24"/>
              </w:rPr>
              <w:t>ource material here.</w:t>
            </w:r>
          </w:p>
        </w:tc>
        <w:tc>
          <w:tcPr>
            <w:tcW w:w="5216" w:type="dxa"/>
          </w:tcPr>
          <w:p w14:paraId="55FA2831" w14:textId="77777777" w:rsidR="004144DF" w:rsidRPr="00C50D74" w:rsidRDefault="004144DF" w:rsidP="00466965">
            <w:pPr>
              <w:jc w:val="center"/>
              <w:rPr>
                <w:rFonts w:cstheme="minorHAnsi"/>
                <w:bCs/>
                <w:i/>
                <w:iCs/>
                <w:sz w:val="24"/>
                <w:szCs w:val="24"/>
              </w:rPr>
            </w:pPr>
          </w:p>
        </w:tc>
      </w:tr>
    </w:tbl>
    <w:p w14:paraId="7A0E961C" w14:textId="77777777" w:rsidR="00755ED1" w:rsidRPr="00C50D74" w:rsidRDefault="00755ED1" w:rsidP="00755ED1">
      <w:pPr>
        <w:pStyle w:val="ListParagraph"/>
        <w:rPr>
          <w:rFonts w:cstheme="minorHAnsi"/>
          <w:b/>
          <w:sz w:val="24"/>
          <w:szCs w:val="24"/>
          <w:u w:val="single"/>
        </w:rPr>
      </w:pPr>
    </w:p>
    <w:p w14:paraId="1CA19F4B" w14:textId="77777777" w:rsidR="002F6225" w:rsidRPr="0010500E" w:rsidRDefault="002F6225" w:rsidP="00F621FB">
      <w:pPr>
        <w:pStyle w:val="ListParagraph"/>
        <w:numPr>
          <w:ilvl w:val="0"/>
          <w:numId w:val="4"/>
        </w:numPr>
        <w:rPr>
          <w:sz w:val="24"/>
          <w:szCs w:val="24"/>
          <w:u w:val="single"/>
        </w:rPr>
      </w:pPr>
      <w:r w:rsidRPr="0010500E">
        <w:rPr>
          <w:sz w:val="24"/>
          <w:szCs w:val="24"/>
          <w:u w:val="single"/>
        </w:rPr>
        <w:t>Behaviour awareness</w:t>
      </w:r>
    </w:p>
    <w:p w14:paraId="7F68C21B" w14:textId="77777777" w:rsidR="002F6225" w:rsidRPr="0010500E" w:rsidRDefault="002F6225" w:rsidP="002F6225">
      <w:pPr>
        <w:jc w:val="both"/>
        <w:rPr>
          <w:sz w:val="24"/>
          <w:szCs w:val="24"/>
        </w:rPr>
      </w:pPr>
      <w:r w:rsidRPr="0010500E">
        <w:rPr>
          <w:sz w:val="24"/>
          <w:szCs w:val="24"/>
        </w:rPr>
        <w:t>As a minimum students are expected to comply with Regulation XVII from the point of registration.  Regulation XVII is available online</w:t>
      </w:r>
      <w:r>
        <w:rPr>
          <w:sz w:val="24"/>
          <w:szCs w:val="24"/>
        </w:rPr>
        <w:t xml:space="preserve"> as linked to earlier in this document</w:t>
      </w:r>
      <w:r w:rsidRPr="0010500E">
        <w:rPr>
          <w:sz w:val="24"/>
          <w:szCs w:val="24"/>
        </w:rPr>
        <w:t>.</w:t>
      </w:r>
    </w:p>
    <w:tbl>
      <w:tblPr>
        <w:tblStyle w:val="TableGrid"/>
        <w:tblW w:w="10349" w:type="dxa"/>
        <w:tblInd w:w="-856" w:type="dxa"/>
        <w:tblLook w:val="04A0" w:firstRow="1" w:lastRow="0" w:firstColumn="1" w:lastColumn="0" w:noHBand="0" w:noVBand="1"/>
      </w:tblPr>
      <w:tblGrid>
        <w:gridCol w:w="5364"/>
        <w:gridCol w:w="4985"/>
      </w:tblGrid>
      <w:tr w:rsidR="002F6225" w:rsidRPr="0010500E" w14:paraId="39B46370" w14:textId="77777777" w:rsidTr="007F17EC">
        <w:tc>
          <w:tcPr>
            <w:tcW w:w="5364" w:type="dxa"/>
          </w:tcPr>
          <w:p w14:paraId="70EB790C" w14:textId="77777777" w:rsidR="002F6225" w:rsidRPr="0010500E" w:rsidRDefault="002F6225" w:rsidP="00774957">
            <w:pPr>
              <w:rPr>
                <w:b/>
                <w:sz w:val="24"/>
                <w:szCs w:val="24"/>
              </w:rPr>
            </w:pPr>
            <w:r w:rsidRPr="0010500E">
              <w:rPr>
                <w:b/>
                <w:sz w:val="24"/>
                <w:szCs w:val="24"/>
              </w:rPr>
              <w:t>How was the student made aware of the behaviour expectations around the issue in contention? Was there any extra training or awareness raising? Please, list in the adjoining box.</w:t>
            </w:r>
          </w:p>
          <w:p w14:paraId="148FA94A" w14:textId="77777777" w:rsidR="002F6225" w:rsidRPr="0010500E" w:rsidRDefault="002F6225" w:rsidP="00774957">
            <w:pPr>
              <w:rPr>
                <w:b/>
                <w:sz w:val="24"/>
                <w:szCs w:val="24"/>
              </w:rPr>
            </w:pPr>
          </w:p>
          <w:p w14:paraId="665E2CF5" w14:textId="77777777" w:rsidR="002F6225" w:rsidRPr="00774957" w:rsidRDefault="002F6225" w:rsidP="00774957">
            <w:pPr>
              <w:rPr>
                <w:i/>
                <w:sz w:val="24"/>
                <w:szCs w:val="24"/>
              </w:rPr>
            </w:pPr>
            <w:r w:rsidRPr="00774957">
              <w:rPr>
                <w:i/>
                <w:sz w:val="24"/>
                <w:szCs w:val="24"/>
              </w:rPr>
              <w:t>For example, referenced in handbook, detailed online, incorporated into units, standalone e-learning unit (e.g. on malpractice), accommodation contract, discussed in supervisory meeting etc.</w:t>
            </w:r>
          </w:p>
          <w:p w14:paraId="45EFB23B" w14:textId="77777777" w:rsidR="002F6225" w:rsidRPr="00774957" w:rsidRDefault="002F6225" w:rsidP="00774957">
            <w:pPr>
              <w:rPr>
                <w:i/>
                <w:sz w:val="24"/>
                <w:szCs w:val="24"/>
              </w:rPr>
            </w:pPr>
          </w:p>
          <w:p w14:paraId="17956B9C" w14:textId="77777777" w:rsidR="002F6225" w:rsidRPr="00774957" w:rsidRDefault="002F6225" w:rsidP="00774957">
            <w:pPr>
              <w:rPr>
                <w:i/>
                <w:sz w:val="24"/>
                <w:szCs w:val="24"/>
              </w:rPr>
            </w:pPr>
            <w:r w:rsidRPr="00774957">
              <w:rPr>
                <w:i/>
                <w:sz w:val="24"/>
                <w:szCs w:val="24"/>
              </w:rPr>
              <w:t>It may be helpful to attach with the paperwork, screenshots, extr</w:t>
            </w:r>
            <w:r w:rsidR="00774957">
              <w:rPr>
                <w:i/>
                <w:sz w:val="24"/>
                <w:szCs w:val="24"/>
              </w:rPr>
              <w:t>acts or links showing the above.</w:t>
            </w:r>
          </w:p>
          <w:p w14:paraId="5A4E01E8" w14:textId="77777777" w:rsidR="002F6225" w:rsidRPr="00774957" w:rsidRDefault="002F6225" w:rsidP="00774957">
            <w:pPr>
              <w:rPr>
                <w:i/>
                <w:sz w:val="24"/>
                <w:szCs w:val="24"/>
              </w:rPr>
            </w:pPr>
          </w:p>
          <w:p w14:paraId="7DAC10FF" w14:textId="77777777" w:rsidR="002F6225" w:rsidRPr="0010500E" w:rsidRDefault="002F6225" w:rsidP="00774957">
            <w:pPr>
              <w:rPr>
                <w:sz w:val="24"/>
                <w:szCs w:val="24"/>
                <w:u w:val="single"/>
              </w:rPr>
            </w:pPr>
            <w:r w:rsidRPr="00774957">
              <w:rPr>
                <w:b/>
                <w:i/>
                <w:sz w:val="24"/>
                <w:szCs w:val="24"/>
              </w:rPr>
              <w:t>Note</w:t>
            </w:r>
            <w:r w:rsidRPr="00774957">
              <w:rPr>
                <w:i/>
                <w:sz w:val="24"/>
                <w:szCs w:val="24"/>
              </w:rPr>
              <w:t>: in some cases, the expectations might be self-evident e.g. a student found stealing from a shop should already know this to be wrong.</w:t>
            </w:r>
          </w:p>
        </w:tc>
        <w:tc>
          <w:tcPr>
            <w:tcW w:w="4985" w:type="dxa"/>
          </w:tcPr>
          <w:p w14:paraId="4D15002C" w14:textId="77777777" w:rsidR="002F6225" w:rsidRPr="00774957" w:rsidRDefault="002F6225" w:rsidP="00774957"/>
        </w:tc>
      </w:tr>
    </w:tbl>
    <w:p w14:paraId="58579627" w14:textId="77777777" w:rsidR="002F6225" w:rsidRDefault="002F6225" w:rsidP="002F6225">
      <w:pPr>
        <w:pStyle w:val="ListParagraph"/>
        <w:rPr>
          <w:rFonts w:cstheme="minorHAnsi"/>
          <w:sz w:val="24"/>
          <w:szCs w:val="24"/>
          <w:u w:val="single"/>
        </w:rPr>
      </w:pPr>
    </w:p>
    <w:p w14:paraId="33284789" w14:textId="77777777" w:rsidR="00304B4E" w:rsidRPr="0010500E" w:rsidRDefault="00304B4E" w:rsidP="00304B4E">
      <w:pPr>
        <w:pStyle w:val="ListParagraph"/>
        <w:numPr>
          <w:ilvl w:val="0"/>
          <w:numId w:val="4"/>
        </w:numPr>
        <w:rPr>
          <w:rFonts w:cstheme="minorHAnsi"/>
          <w:sz w:val="24"/>
          <w:szCs w:val="24"/>
          <w:u w:val="single"/>
        </w:rPr>
      </w:pPr>
      <w:r w:rsidRPr="0010500E">
        <w:rPr>
          <w:rFonts w:cstheme="minorHAnsi"/>
          <w:sz w:val="24"/>
          <w:szCs w:val="24"/>
          <w:u w:val="single"/>
        </w:rPr>
        <w:t>Other parties involved</w:t>
      </w:r>
    </w:p>
    <w:tbl>
      <w:tblPr>
        <w:tblStyle w:val="TableGrid"/>
        <w:tblW w:w="10349" w:type="dxa"/>
        <w:tblInd w:w="-856" w:type="dxa"/>
        <w:tblCellMar>
          <w:top w:w="28" w:type="dxa"/>
          <w:bottom w:w="28" w:type="dxa"/>
        </w:tblCellMar>
        <w:tblLook w:val="04A0" w:firstRow="1" w:lastRow="0" w:firstColumn="1" w:lastColumn="0" w:noHBand="0" w:noVBand="1"/>
      </w:tblPr>
      <w:tblGrid>
        <w:gridCol w:w="5364"/>
        <w:gridCol w:w="4985"/>
      </w:tblGrid>
      <w:tr w:rsidR="002C5F1C" w:rsidRPr="00C50D74" w14:paraId="4A42507E" w14:textId="77777777" w:rsidTr="00774957">
        <w:tc>
          <w:tcPr>
            <w:tcW w:w="5364" w:type="dxa"/>
          </w:tcPr>
          <w:p w14:paraId="2B4D25CB" w14:textId="77777777" w:rsidR="002C5F1C" w:rsidRPr="00C50D74" w:rsidRDefault="002C5F1C" w:rsidP="00774957">
            <w:pPr>
              <w:rPr>
                <w:rFonts w:cstheme="minorHAnsi"/>
                <w:b/>
                <w:sz w:val="24"/>
                <w:szCs w:val="24"/>
              </w:rPr>
            </w:pPr>
            <w:r w:rsidRPr="00C50D74">
              <w:rPr>
                <w:rFonts w:cstheme="minorHAnsi"/>
                <w:b/>
                <w:sz w:val="24"/>
                <w:szCs w:val="24"/>
              </w:rPr>
              <w:t>Is there anyone who may need to be contacted in the capacity of a witness?</w:t>
            </w:r>
          </w:p>
          <w:p w14:paraId="49AF9A1D" w14:textId="77777777" w:rsidR="002C5F1C" w:rsidRPr="00C50D74" w:rsidRDefault="002C5F1C" w:rsidP="00774957">
            <w:pPr>
              <w:rPr>
                <w:rFonts w:cstheme="minorHAnsi"/>
                <w:sz w:val="24"/>
                <w:szCs w:val="24"/>
              </w:rPr>
            </w:pPr>
          </w:p>
          <w:p w14:paraId="70B81B4E" w14:textId="77777777" w:rsidR="002C5F1C" w:rsidRPr="00C50D74" w:rsidRDefault="002C5F1C" w:rsidP="00774957">
            <w:pPr>
              <w:rPr>
                <w:rFonts w:cstheme="minorHAnsi"/>
                <w:sz w:val="24"/>
                <w:szCs w:val="24"/>
              </w:rPr>
            </w:pPr>
            <w:r w:rsidRPr="00C50D74">
              <w:rPr>
                <w:rFonts w:cstheme="minorHAnsi"/>
                <w:sz w:val="24"/>
                <w:szCs w:val="24"/>
              </w:rPr>
              <w:t>If so, please provide their name, student ID number, email address etc</w:t>
            </w:r>
            <w:r w:rsidR="00774957">
              <w:rPr>
                <w:rFonts w:cstheme="minorHAnsi"/>
                <w:sz w:val="24"/>
                <w:szCs w:val="24"/>
              </w:rPr>
              <w:t>.</w:t>
            </w:r>
            <w:r w:rsidRPr="00C50D74">
              <w:rPr>
                <w:rFonts w:cstheme="minorHAnsi"/>
                <w:sz w:val="24"/>
                <w:szCs w:val="24"/>
              </w:rPr>
              <w:t xml:space="preserve"> in the adjoining box.</w:t>
            </w:r>
          </w:p>
          <w:p w14:paraId="61FC7832" w14:textId="77777777" w:rsidR="004144DF" w:rsidRPr="00C50D74" w:rsidRDefault="004144DF" w:rsidP="00774957">
            <w:pPr>
              <w:rPr>
                <w:rFonts w:cstheme="minorHAnsi"/>
                <w:sz w:val="24"/>
                <w:szCs w:val="24"/>
              </w:rPr>
            </w:pPr>
          </w:p>
          <w:p w14:paraId="2D9BEF8E" w14:textId="77777777" w:rsidR="004144DF" w:rsidRPr="00C50D74" w:rsidRDefault="004144DF" w:rsidP="00774957">
            <w:pPr>
              <w:rPr>
                <w:rFonts w:cstheme="minorHAnsi"/>
                <w:sz w:val="24"/>
                <w:szCs w:val="24"/>
              </w:rPr>
            </w:pPr>
            <w:r w:rsidRPr="00C50D74">
              <w:rPr>
                <w:rFonts w:cstheme="minorHAnsi"/>
                <w:sz w:val="24"/>
                <w:szCs w:val="24"/>
              </w:rPr>
              <w:t>How are they related to / involved in this case?</w:t>
            </w:r>
          </w:p>
          <w:p w14:paraId="5241E8CF" w14:textId="77777777" w:rsidR="002C5F1C" w:rsidRPr="00C50D74" w:rsidRDefault="002C5F1C" w:rsidP="00774957">
            <w:pPr>
              <w:rPr>
                <w:rFonts w:cstheme="minorHAnsi"/>
                <w:sz w:val="24"/>
                <w:szCs w:val="24"/>
              </w:rPr>
            </w:pPr>
          </w:p>
          <w:p w14:paraId="458D3F51" w14:textId="77777777" w:rsidR="002C5F1C" w:rsidRPr="00774957" w:rsidRDefault="002C5F1C" w:rsidP="00774957">
            <w:pPr>
              <w:rPr>
                <w:rFonts w:cstheme="minorHAnsi"/>
                <w:i/>
                <w:sz w:val="24"/>
                <w:szCs w:val="24"/>
              </w:rPr>
            </w:pPr>
            <w:r w:rsidRPr="00774957">
              <w:rPr>
                <w:rFonts w:cstheme="minorHAnsi"/>
                <w:b/>
                <w:i/>
                <w:sz w:val="24"/>
                <w:szCs w:val="24"/>
              </w:rPr>
              <w:t>Note:</w:t>
            </w:r>
            <w:r w:rsidRPr="00774957">
              <w:rPr>
                <w:rFonts w:cstheme="minorHAnsi"/>
                <w:i/>
                <w:sz w:val="24"/>
                <w:szCs w:val="24"/>
              </w:rPr>
              <w:t xml:space="preserve"> it is often the case that a hearing can proceed based on an overview from a Case Presenter rather than having further witnesses involved.  If there may be witnesses, it is recommended that their input is sought as part of an assessment (case investigation/review) prior to the disciplinary referral as this will minimise the need for witness involvement</w:t>
            </w:r>
            <w:r w:rsidR="00F70D3B" w:rsidRPr="00774957">
              <w:rPr>
                <w:rFonts w:cstheme="minorHAnsi"/>
                <w:i/>
                <w:sz w:val="24"/>
                <w:szCs w:val="24"/>
              </w:rPr>
              <w:t xml:space="preserve"> at the hearing</w:t>
            </w:r>
            <w:r w:rsidRPr="00774957">
              <w:rPr>
                <w:rFonts w:cstheme="minorHAnsi"/>
                <w:i/>
                <w:sz w:val="24"/>
                <w:szCs w:val="24"/>
              </w:rPr>
              <w:t xml:space="preserve">.  </w:t>
            </w:r>
          </w:p>
          <w:p w14:paraId="56C2D267" w14:textId="77777777" w:rsidR="002C5F1C" w:rsidRPr="00C50D74" w:rsidRDefault="002C5F1C" w:rsidP="00774957">
            <w:pPr>
              <w:rPr>
                <w:rFonts w:cstheme="minorHAnsi"/>
                <w:b/>
                <w:sz w:val="24"/>
                <w:szCs w:val="24"/>
                <w:u w:val="single"/>
              </w:rPr>
            </w:pPr>
          </w:p>
        </w:tc>
        <w:tc>
          <w:tcPr>
            <w:tcW w:w="4985" w:type="dxa"/>
          </w:tcPr>
          <w:p w14:paraId="0B0E9A4E" w14:textId="77777777" w:rsidR="002C5F1C" w:rsidRPr="00774957" w:rsidRDefault="002C5F1C" w:rsidP="00774957"/>
        </w:tc>
      </w:tr>
      <w:tr w:rsidR="002C5F1C" w:rsidRPr="00C50D74" w14:paraId="3F5A6BFE" w14:textId="77777777" w:rsidTr="00774957">
        <w:tc>
          <w:tcPr>
            <w:tcW w:w="5364" w:type="dxa"/>
          </w:tcPr>
          <w:p w14:paraId="6D16C76A" w14:textId="77777777" w:rsidR="002C5F1C" w:rsidRPr="00C50D74" w:rsidRDefault="002C5F1C" w:rsidP="00774957">
            <w:pPr>
              <w:rPr>
                <w:rFonts w:cstheme="minorHAnsi"/>
                <w:b/>
                <w:sz w:val="24"/>
                <w:szCs w:val="24"/>
              </w:rPr>
            </w:pPr>
            <w:r w:rsidRPr="00C50D74">
              <w:rPr>
                <w:rFonts w:cstheme="minorHAnsi"/>
                <w:b/>
                <w:sz w:val="24"/>
                <w:szCs w:val="24"/>
              </w:rPr>
              <w:t>Is this a joint case of misconduct i.e. are multiple students being accused of the same allegation?</w:t>
            </w:r>
          </w:p>
          <w:p w14:paraId="1DED1EF4" w14:textId="77777777" w:rsidR="002C5F1C" w:rsidRPr="00C50D74" w:rsidRDefault="002C5F1C" w:rsidP="00774957">
            <w:pPr>
              <w:rPr>
                <w:rFonts w:cstheme="minorHAnsi"/>
                <w:b/>
                <w:sz w:val="24"/>
                <w:szCs w:val="24"/>
              </w:rPr>
            </w:pPr>
          </w:p>
          <w:p w14:paraId="2CC92A6B" w14:textId="77777777" w:rsidR="002C5F1C" w:rsidRPr="00C50D74" w:rsidRDefault="002C5F1C" w:rsidP="00774957">
            <w:pPr>
              <w:rPr>
                <w:rFonts w:cstheme="minorHAnsi"/>
                <w:sz w:val="24"/>
                <w:szCs w:val="24"/>
              </w:rPr>
            </w:pPr>
            <w:r w:rsidRPr="00C50D74">
              <w:rPr>
                <w:rFonts w:cstheme="minorHAnsi"/>
                <w:sz w:val="24"/>
                <w:szCs w:val="24"/>
              </w:rPr>
              <w:t>If so, please provide their name, student ID number, email address etc</w:t>
            </w:r>
            <w:r w:rsidR="00774957">
              <w:rPr>
                <w:rFonts w:cstheme="minorHAnsi"/>
                <w:sz w:val="24"/>
                <w:szCs w:val="24"/>
              </w:rPr>
              <w:t>.</w:t>
            </w:r>
            <w:r w:rsidRPr="00C50D74">
              <w:rPr>
                <w:rFonts w:cstheme="minorHAnsi"/>
                <w:sz w:val="24"/>
                <w:szCs w:val="24"/>
              </w:rPr>
              <w:t xml:space="preserve"> in the adjoining box.</w:t>
            </w:r>
          </w:p>
        </w:tc>
        <w:tc>
          <w:tcPr>
            <w:tcW w:w="4985" w:type="dxa"/>
          </w:tcPr>
          <w:p w14:paraId="3C6D120E" w14:textId="77777777" w:rsidR="002C5F1C" w:rsidRPr="00774957" w:rsidRDefault="002C5F1C" w:rsidP="00774957"/>
        </w:tc>
      </w:tr>
      <w:tr w:rsidR="00147393" w:rsidRPr="00C50D74" w14:paraId="23AE97A3" w14:textId="77777777" w:rsidTr="00774957">
        <w:tc>
          <w:tcPr>
            <w:tcW w:w="5364" w:type="dxa"/>
          </w:tcPr>
          <w:p w14:paraId="0AEDBF00" w14:textId="77777777" w:rsidR="00147393" w:rsidRDefault="00147393" w:rsidP="00774957">
            <w:pPr>
              <w:rPr>
                <w:rFonts w:cstheme="minorHAnsi"/>
                <w:b/>
                <w:sz w:val="24"/>
                <w:szCs w:val="24"/>
              </w:rPr>
            </w:pPr>
            <w:r>
              <w:rPr>
                <w:rFonts w:cstheme="minorHAnsi"/>
                <w:b/>
                <w:sz w:val="24"/>
                <w:szCs w:val="24"/>
              </w:rPr>
              <w:t>Has the student’s alleged misconduct impacted on anyone else?</w:t>
            </w:r>
          </w:p>
          <w:p w14:paraId="5DC520AA" w14:textId="77777777" w:rsidR="00147393" w:rsidRPr="00147393" w:rsidRDefault="00147393" w:rsidP="00774957">
            <w:pPr>
              <w:rPr>
                <w:rFonts w:cstheme="minorHAnsi"/>
                <w:sz w:val="24"/>
                <w:szCs w:val="24"/>
              </w:rPr>
            </w:pPr>
          </w:p>
          <w:p w14:paraId="6E830667" w14:textId="77777777" w:rsidR="00147393" w:rsidRPr="00C50D74" w:rsidRDefault="00147393" w:rsidP="00774957">
            <w:pPr>
              <w:rPr>
                <w:rFonts w:cstheme="minorHAnsi"/>
                <w:b/>
                <w:sz w:val="24"/>
                <w:szCs w:val="24"/>
              </w:rPr>
            </w:pPr>
            <w:r w:rsidRPr="00147393">
              <w:rPr>
                <w:rFonts w:cstheme="minorHAnsi"/>
                <w:sz w:val="24"/>
                <w:szCs w:val="24"/>
              </w:rPr>
              <w:t>If so</w:t>
            </w:r>
            <w:r>
              <w:rPr>
                <w:rFonts w:cstheme="minorHAnsi"/>
                <w:sz w:val="24"/>
                <w:szCs w:val="24"/>
              </w:rPr>
              <w:t>,</w:t>
            </w:r>
            <w:r w:rsidRPr="00147393">
              <w:rPr>
                <w:rFonts w:cstheme="minorHAnsi"/>
                <w:sz w:val="24"/>
                <w:szCs w:val="24"/>
              </w:rPr>
              <w:t xml:space="preserve"> please explain who this is and how they’ve been affected.</w:t>
            </w:r>
          </w:p>
        </w:tc>
        <w:tc>
          <w:tcPr>
            <w:tcW w:w="4985" w:type="dxa"/>
          </w:tcPr>
          <w:p w14:paraId="339985CB" w14:textId="77777777" w:rsidR="00147393" w:rsidRPr="00774957" w:rsidRDefault="00147393" w:rsidP="00774957"/>
        </w:tc>
      </w:tr>
    </w:tbl>
    <w:p w14:paraId="7BFC085A" w14:textId="77777777" w:rsidR="00774957" w:rsidRDefault="00774957" w:rsidP="006812D5">
      <w:pPr>
        <w:rPr>
          <w:b/>
          <w:sz w:val="28"/>
          <w:szCs w:val="28"/>
          <w:u w:val="single"/>
        </w:rPr>
      </w:pPr>
    </w:p>
    <w:p w14:paraId="0ED9511F" w14:textId="77777777" w:rsidR="00774957" w:rsidRDefault="00774957">
      <w:pPr>
        <w:rPr>
          <w:b/>
          <w:sz w:val="28"/>
          <w:szCs w:val="28"/>
          <w:u w:val="single"/>
        </w:rPr>
      </w:pPr>
      <w:r>
        <w:rPr>
          <w:b/>
          <w:sz w:val="28"/>
          <w:szCs w:val="28"/>
          <w:u w:val="single"/>
        </w:rPr>
        <w:br w:type="page"/>
      </w:r>
    </w:p>
    <w:p w14:paraId="4209BF72" w14:textId="77777777" w:rsidR="00BA09DE" w:rsidRPr="0010500E" w:rsidRDefault="00BA09DE" w:rsidP="006812D5">
      <w:pPr>
        <w:rPr>
          <w:b/>
          <w:sz w:val="28"/>
          <w:szCs w:val="28"/>
          <w:u w:val="single"/>
        </w:rPr>
      </w:pPr>
      <w:r w:rsidRPr="0010500E">
        <w:rPr>
          <w:b/>
          <w:sz w:val="28"/>
          <w:szCs w:val="28"/>
          <w:u w:val="single"/>
        </w:rPr>
        <w:lastRenderedPageBreak/>
        <w:t xml:space="preserve">Section </w:t>
      </w:r>
      <w:r w:rsidR="0010500E">
        <w:rPr>
          <w:b/>
          <w:sz w:val="28"/>
          <w:szCs w:val="28"/>
          <w:u w:val="single"/>
        </w:rPr>
        <w:t>Four</w:t>
      </w:r>
      <w:r w:rsidRPr="0010500E">
        <w:rPr>
          <w:b/>
          <w:sz w:val="28"/>
          <w:szCs w:val="28"/>
          <w:u w:val="single"/>
        </w:rPr>
        <w:t xml:space="preserve"> (other factors to be aware of)</w:t>
      </w:r>
    </w:p>
    <w:p w14:paraId="0B024033" w14:textId="77777777" w:rsidR="000042A7" w:rsidRPr="00C50D74" w:rsidRDefault="000042A7" w:rsidP="000042A7">
      <w:pPr>
        <w:jc w:val="both"/>
        <w:rPr>
          <w:sz w:val="24"/>
          <w:szCs w:val="24"/>
        </w:rPr>
      </w:pPr>
      <w:r w:rsidRPr="00C50D74">
        <w:rPr>
          <w:sz w:val="24"/>
          <w:szCs w:val="24"/>
        </w:rPr>
        <w:t xml:space="preserve">Some of these factors may not necessarily be relevant to the case finding </w:t>
      </w:r>
      <w:r w:rsidR="00F70D3B">
        <w:rPr>
          <w:sz w:val="24"/>
          <w:szCs w:val="24"/>
        </w:rPr>
        <w:t xml:space="preserve">(i.e. whether misconduct has occurred) </w:t>
      </w:r>
      <w:r w:rsidRPr="00C50D74">
        <w:rPr>
          <w:sz w:val="24"/>
          <w:szCs w:val="24"/>
        </w:rPr>
        <w:t xml:space="preserve">but could influence the penalty that a panel decides to apply and any recommendations </w:t>
      </w:r>
      <w:r w:rsidR="004144DF" w:rsidRPr="00C50D74">
        <w:rPr>
          <w:sz w:val="24"/>
          <w:szCs w:val="24"/>
        </w:rPr>
        <w:t>made</w:t>
      </w:r>
      <w:r w:rsidRPr="00C50D74">
        <w:rPr>
          <w:sz w:val="24"/>
          <w:szCs w:val="24"/>
        </w:rPr>
        <w:t xml:space="preserve"> e.g. for a student to be referred to a support service.</w:t>
      </w:r>
      <w:r w:rsidR="00C50D74" w:rsidRPr="00C50D74">
        <w:rPr>
          <w:sz w:val="24"/>
          <w:szCs w:val="24"/>
        </w:rPr>
        <w:t xml:space="preserve">  </w:t>
      </w:r>
    </w:p>
    <w:p w14:paraId="70659873" w14:textId="77777777" w:rsidR="00BA09DE" w:rsidRPr="00C50D74" w:rsidRDefault="00BA09DE" w:rsidP="00F70D3B">
      <w:pPr>
        <w:pStyle w:val="ListParagraph"/>
        <w:numPr>
          <w:ilvl w:val="0"/>
          <w:numId w:val="8"/>
        </w:numPr>
        <w:rPr>
          <w:sz w:val="24"/>
          <w:szCs w:val="24"/>
          <w:u w:val="single"/>
        </w:rPr>
      </w:pPr>
      <w:r w:rsidRPr="00C50D74">
        <w:rPr>
          <w:sz w:val="24"/>
          <w:szCs w:val="24"/>
          <w:u w:val="single"/>
        </w:rPr>
        <w:t>Mitigating circumstances</w:t>
      </w:r>
      <w:r w:rsidR="003F7380" w:rsidRPr="00C50D74">
        <w:rPr>
          <w:sz w:val="24"/>
          <w:szCs w:val="24"/>
          <w:u w:val="single"/>
        </w:rPr>
        <w:t xml:space="preserve"> / support</w:t>
      </w:r>
    </w:p>
    <w:p w14:paraId="04966F43" w14:textId="77777777" w:rsidR="00C50D74" w:rsidRPr="00C50D74" w:rsidRDefault="00C50D74" w:rsidP="00C50D74">
      <w:pPr>
        <w:jc w:val="both"/>
        <w:rPr>
          <w:sz w:val="24"/>
          <w:szCs w:val="24"/>
        </w:rPr>
      </w:pPr>
      <w:r w:rsidRPr="00C50D74">
        <w:rPr>
          <w:sz w:val="24"/>
          <w:szCs w:val="24"/>
        </w:rPr>
        <w:t>A disciplinary panel considers support issues in the context of an offence.  However, a panel does not apply academic mitigation in the traditional sense.</w:t>
      </w:r>
    </w:p>
    <w:tbl>
      <w:tblPr>
        <w:tblStyle w:val="TableGrid"/>
        <w:tblW w:w="9781" w:type="dxa"/>
        <w:tblInd w:w="-572" w:type="dxa"/>
        <w:tblCellMar>
          <w:top w:w="28" w:type="dxa"/>
          <w:bottom w:w="28" w:type="dxa"/>
        </w:tblCellMar>
        <w:tblLook w:val="04A0" w:firstRow="1" w:lastRow="0" w:firstColumn="1" w:lastColumn="0" w:noHBand="0" w:noVBand="1"/>
      </w:tblPr>
      <w:tblGrid>
        <w:gridCol w:w="5080"/>
        <w:gridCol w:w="4701"/>
      </w:tblGrid>
      <w:tr w:rsidR="00BA09DE" w:rsidRPr="00C50D74" w14:paraId="5FB697D7" w14:textId="77777777" w:rsidTr="00774957">
        <w:tc>
          <w:tcPr>
            <w:tcW w:w="5080" w:type="dxa"/>
          </w:tcPr>
          <w:p w14:paraId="1A371E01" w14:textId="77777777" w:rsidR="00BA09DE" w:rsidRPr="00C50D74" w:rsidRDefault="00BA09DE" w:rsidP="00774957">
            <w:pPr>
              <w:rPr>
                <w:b/>
                <w:sz w:val="24"/>
                <w:szCs w:val="24"/>
              </w:rPr>
            </w:pPr>
            <w:r w:rsidRPr="00C50D74">
              <w:rPr>
                <w:b/>
                <w:sz w:val="24"/>
                <w:szCs w:val="24"/>
              </w:rPr>
              <w:t>Has the student recently made a</w:t>
            </w:r>
            <w:r w:rsidR="003F7380" w:rsidRPr="00C50D74">
              <w:rPr>
                <w:b/>
                <w:sz w:val="24"/>
                <w:szCs w:val="24"/>
              </w:rPr>
              <w:t xml:space="preserve"> formal</w:t>
            </w:r>
            <w:r w:rsidRPr="00C50D74">
              <w:rPr>
                <w:b/>
                <w:sz w:val="24"/>
                <w:szCs w:val="24"/>
              </w:rPr>
              <w:t xml:space="preserve"> request for mitigation that the panel might need to be aware of?</w:t>
            </w:r>
          </w:p>
          <w:p w14:paraId="4F86DCD6" w14:textId="77777777" w:rsidR="000042A7" w:rsidRPr="00C50D74" w:rsidRDefault="000042A7" w:rsidP="00774957">
            <w:pPr>
              <w:rPr>
                <w:sz w:val="24"/>
                <w:szCs w:val="24"/>
              </w:rPr>
            </w:pPr>
          </w:p>
          <w:p w14:paraId="03D2DABB" w14:textId="77777777" w:rsidR="000042A7" w:rsidRPr="00C50D74" w:rsidRDefault="000042A7" w:rsidP="00774957">
            <w:pPr>
              <w:rPr>
                <w:sz w:val="24"/>
                <w:szCs w:val="24"/>
              </w:rPr>
            </w:pPr>
            <w:r w:rsidRPr="00C50D74">
              <w:rPr>
                <w:sz w:val="24"/>
                <w:szCs w:val="24"/>
              </w:rPr>
              <w:t>Please insert details</w:t>
            </w:r>
            <w:r w:rsidR="003F7380" w:rsidRPr="00C50D74">
              <w:rPr>
                <w:sz w:val="24"/>
                <w:szCs w:val="24"/>
              </w:rPr>
              <w:t>, including whether it was accepted and what mitigation was recommended</w:t>
            </w:r>
            <w:r w:rsidR="00774957">
              <w:rPr>
                <w:sz w:val="24"/>
                <w:szCs w:val="24"/>
              </w:rPr>
              <w:t>.</w:t>
            </w:r>
          </w:p>
        </w:tc>
        <w:tc>
          <w:tcPr>
            <w:tcW w:w="4701" w:type="dxa"/>
          </w:tcPr>
          <w:p w14:paraId="4B1DFB5E" w14:textId="77777777" w:rsidR="00AB420C" w:rsidRPr="00774957" w:rsidRDefault="00AB420C" w:rsidP="00774957"/>
          <w:p w14:paraId="58413145" w14:textId="77777777" w:rsidR="00AB420C" w:rsidRPr="00774957" w:rsidRDefault="00AB420C" w:rsidP="00774957"/>
          <w:p w14:paraId="580C0206" w14:textId="77777777" w:rsidR="00AB420C" w:rsidRPr="00774957" w:rsidRDefault="00AB420C" w:rsidP="00774957"/>
        </w:tc>
      </w:tr>
      <w:tr w:rsidR="00BA09DE" w:rsidRPr="00C50D74" w14:paraId="32D5367A" w14:textId="77777777" w:rsidTr="00774957">
        <w:tc>
          <w:tcPr>
            <w:tcW w:w="5080" w:type="dxa"/>
          </w:tcPr>
          <w:p w14:paraId="7AEBF003" w14:textId="77777777" w:rsidR="00BA09DE" w:rsidRPr="00C50D74" w:rsidRDefault="00BA09DE" w:rsidP="00774957">
            <w:pPr>
              <w:rPr>
                <w:b/>
                <w:sz w:val="24"/>
                <w:szCs w:val="24"/>
              </w:rPr>
            </w:pPr>
            <w:r w:rsidRPr="00C50D74">
              <w:rPr>
                <w:b/>
                <w:sz w:val="24"/>
                <w:szCs w:val="24"/>
              </w:rPr>
              <w:t xml:space="preserve">Are there any other wellbeing concerns relating to the student that the panel might need to be aware of? </w:t>
            </w:r>
          </w:p>
        </w:tc>
        <w:tc>
          <w:tcPr>
            <w:tcW w:w="4701" w:type="dxa"/>
          </w:tcPr>
          <w:p w14:paraId="4863AC49" w14:textId="77777777" w:rsidR="00BA09DE" w:rsidRPr="00774957" w:rsidRDefault="00BA09DE" w:rsidP="00774957"/>
        </w:tc>
      </w:tr>
      <w:tr w:rsidR="00BA09DE" w:rsidRPr="00C50D74" w14:paraId="05F1106A" w14:textId="77777777" w:rsidTr="00774957">
        <w:tc>
          <w:tcPr>
            <w:tcW w:w="5080" w:type="dxa"/>
          </w:tcPr>
          <w:p w14:paraId="3897A483" w14:textId="77777777" w:rsidR="00BA09DE" w:rsidRPr="00C50D74" w:rsidRDefault="00BA09DE" w:rsidP="00774957">
            <w:pPr>
              <w:rPr>
                <w:sz w:val="24"/>
                <w:szCs w:val="24"/>
              </w:rPr>
            </w:pPr>
            <w:r w:rsidRPr="00C50D74">
              <w:rPr>
                <w:b/>
                <w:sz w:val="24"/>
                <w:szCs w:val="24"/>
              </w:rPr>
              <w:t>To you</w:t>
            </w:r>
            <w:r w:rsidR="005B06E1" w:rsidRPr="00C50D74">
              <w:rPr>
                <w:b/>
                <w:sz w:val="24"/>
                <w:szCs w:val="24"/>
              </w:rPr>
              <w:t>r</w:t>
            </w:r>
            <w:r w:rsidRPr="00C50D74">
              <w:rPr>
                <w:b/>
                <w:sz w:val="24"/>
                <w:szCs w:val="24"/>
              </w:rPr>
              <w:t xml:space="preserve"> knowledge has the student </w:t>
            </w:r>
            <w:r w:rsidR="00774957">
              <w:rPr>
                <w:b/>
                <w:sz w:val="24"/>
                <w:szCs w:val="24"/>
              </w:rPr>
              <w:t>accessed</w:t>
            </w:r>
            <w:r w:rsidRPr="00C50D74">
              <w:rPr>
                <w:b/>
                <w:sz w:val="24"/>
                <w:szCs w:val="24"/>
              </w:rPr>
              <w:t xml:space="preserve"> support services at the University?</w:t>
            </w:r>
            <w:r w:rsidR="00AB420C" w:rsidRPr="00C50D74">
              <w:rPr>
                <w:b/>
                <w:sz w:val="24"/>
                <w:szCs w:val="24"/>
              </w:rPr>
              <w:t xml:space="preserve">  </w:t>
            </w:r>
            <w:r w:rsidR="00AB420C" w:rsidRPr="00C50D74">
              <w:rPr>
                <w:sz w:val="24"/>
                <w:szCs w:val="24"/>
              </w:rPr>
              <w:t>This may include Counselling, DASS etc</w:t>
            </w:r>
          </w:p>
        </w:tc>
        <w:tc>
          <w:tcPr>
            <w:tcW w:w="4701" w:type="dxa"/>
          </w:tcPr>
          <w:p w14:paraId="2C8F064A" w14:textId="77777777" w:rsidR="00BA09DE" w:rsidRPr="00774957" w:rsidRDefault="00BA09DE" w:rsidP="00774957"/>
        </w:tc>
      </w:tr>
      <w:tr w:rsidR="00BA09DE" w:rsidRPr="00C50D74" w14:paraId="3C00C545" w14:textId="77777777" w:rsidTr="00774957">
        <w:tc>
          <w:tcPr>
            <w:tcW w:w="5080" w:type="dxa"/>
          </w:tcPr>
          <w:p w14:paraId="0C0F6995" w14:textId="77777777" w:rsidR="000042A7" w:rsidRPr="00C50D74" w:rsidRDefault="00AB420C" w:rsidP="00774957">
            <w:pPr>
              <w:rPr>
                <w:b/>
                <w:sz w:val="24"/>
                <w:szCs w:val="24"/>
              </w:rPr>
            </w:pPr>
            <w:r w:rsidRPr="00C50D74">
              <w:rPr>
                <w:b/>
                <w:sz w:val="24"/>
                <w:szCs w:val="24"/>
              </w:rPr>
              <w:t xml:space="preserve">Does the student have an Academic Advisor, </w:t>
            </w:r>
            <w:r w:rsidR="003F7380" w:rsidRPr="00C50D74">
              <w:rPr>
                <w:b/>
                <w:sz w:val="24"/>
                <w:szCs w:val="24"/>
              </w:rPr>
              <w:t>Supervisor</w:t>
            </w:r>
            <w:r w:rsidR="000042A7" w:rsidRPr="00C50D74">
              <w:rPr>
                <w:b/>
                <w:sz w:val="24"/>
                <w:szCs w:val="24"/>
              </w:rPr>
              <w:t>, ResLife Advisor</w:t>
            </w:r>
            <w:r w:rsidRPr="00C50D74">
              <w:rPr>
                <w:b/>
                <w:sz w:val="24"/>
                <w:szCs w:val="24"/>
              </w:rPr>
              <w:t xml:space="preserve"> or someone in a similar role who has been available for pastoral </w:t>
            </w:r>
            <w:r w:rsidR="005B06E1" w:rsidRPr="00C50D74">
              <w:rPr>
                <w:b/>
                <w:sz w:val="24"/>
                <w:szCs w:val="24"/>
              </w:rPr>
              <w:t xml:space="preserve">or academic </w:t>
            </w:r>
            <w:r w:rsidRPr="00C50D74">
              <w:rPr>
                <w:b/>
                <w:sz w:val="24"/>
                <w:szCs w:val="24"/>
              </w:rPr>
              <w:t>issues</w:t>
            </w:r>
            <w:r w:rsidR="00476D6C">
              <w:rPr>
                <w:b/>
                <w:sz w:val="24"/>
                <w:szCs w:val="24"/>
              </w:rPr>
              <w:t xml:space="preserve"> within the Department making the referral</w:t>
            </w:r>
            <w:r w:rsidRPr="00C50D74">
              <w:rPr>
                <w:b/>
                <w:sz w:val="24"/>
                <w:szCs w:val="24"/>
              </w:rPr>
              <w:t>?</w:t>
            </w:r>
          </w:p>
          <w:p w14:paraId="46524003" w14:textId="77777777" w:rsidR="000042A7" w:rsidRPr="00C50D74" w:rsidRDefault="000042A7" w:rsidP="00774957">
            <w:pPr>
              <w:rPr>
                <w:sz w:val="24"/>
                <w:szCs w:val="24"/>
              </w:rPr>
            </w:pPr>
          </w:p>
          <w:p w14:paraId="5C6E867C" w14:textId="77777777" w:rsidR="00BA09DE" w:rsidRPr="00C50D74" w:rsidRDefault="000042A7" w:rsidP="00774957">
            <w:pPr>
              <w:rPr>
                <w:sz w:val="24"/>
                <w:szCs w:val="24"/>
              </w:rPr>
            </w:pPr>
            <w:r w:rsidRPr="00C50D74">
              <w:rPr>
                <w:sz w:val="24"/>
                <w:szCs w:val="24"/>
              </w:rPr>
              <w:t>If so, in this box, please name the advisor and provide an overview as to the student’s engagement with them.</w:t>
            </w:r>
            <w:r w:rsidR="003F7380" w:rsidRPr="00C50D74">
              <w:rPr>
                <w:sz w:val="24"/>
                <w:szCs w:val="24"/>
              </w:rPr>
              <w:t xml:space="preserve">  </w:t>
            </w:r>
            <w:r w:rsidR="00AB420C" w:rsidRPr="00C50D74">
              <w:rPr>
                <w:sz w:val="24"/>
                <w:szCs w:val="24"/>
              </w:rPr>
              <w:t xml:space="preserve"> </w:t>
            </w:r>
          </w:p>
        </w:tc>
        <w:tc>
          <w:tcPr>
            <w:tcW w:w="4701" w:type="dxa"/>
          </w:tcPr>
          <w:p w14:paraId="172A2342" w14:textId="77777777" w:rsidR="00AB420C" w:rsidRPr="00774957" w:rsidRDefault="00AB420C" w:rsidP="00774957"/>
          <w:p w14:paraId="46975725" w14:textId="77777777" w:rsidR="00AB420C" w:rsidRPr="00774957" w:rsidRDefault="00AB420C" w:rsidP="00774957"/>
          <w:p w14:paraId="36F6FAD0" w14:textId="77777777" w:rsidR="00AB420C" w:rsidRPr="00774957" w:rsidRDefault="00AB420C" w:rsidP="00774957"/>
        </w:tc>
      </w:tr>
    </w:tbl>
    <w:p w14:paraId="049CBB64" w14:textId="77777777" w:rsidR="00BA09DE" w:rsidRDefault="00BA09DE" w:rsidP="006812D5">
      <w:pPr>
        <w:rPr>
          <w:b/>
          <w:u w:val="single"/>
        </w:rPr>
      </w:pPr>
    </w:p>
    <w:p w14:paraId="0BCD9E35" w14:textId="77777777" w:rsidR="00BA09DE" w:rsidRPr="0010500E" w:rsidRDefault="00BA09DE" w:rsidP="00F70D3B">
      <w:pPr>
        <w:pStyle w:val="ListParagraph"/>
        <w:numPr>
          <w:ilvl w:val="0"/>
          <w:numId w:val="8"/>
        </w:numPr>
        <w:rPr>
          <w:sz w:val="24"/>
          <w:szCs w:val="24"/>
          <w:u w:val="single"/>
        </w:rPr>
      </w:pPr>
      <w:r w:rsidRPr="0010500E">
        <w:rPr>
          <w:sz w:val="24"/>
          <w:szCs w:val="24"/>
          <w:u w:val="single"/>
        </w:rPr>
        <w:t>Previous offences</w:t>
      </w:r>
    </w:p>
    <w:p w14:paraId="6A3B178A" w14:textId="77777777" w:rsidR="000042A7" w:rsidRPr="00C50D74" w:rsidRDefault="000042A7" w:rsidP="000E33CD">
      <w:pPr>
        <w:jc w:val="both"/>
        <w:rPr>
          <w:sz w:val="24"/>
          <w:szCs w:val="24"/>
        </w:rPr>
      </w:pPr>
      <w:r w:rsidRPr="00C50D74">
        <w:rPr>
          <w:sz w:val="24"/>
          <w:szCs w:val="24"/>
        </w:rPr>
        <w:t>Prev</w:t>
      </w:r>
      <w:r w:rsidR="000E33CD" w:rsidRPr="00C50D74">
        <w:rPr>
          <w:sz w:val="24"/>
          <w:szCs w:val="24"/>
        </w:rPr>
        <w:t xml:space="preserve">ious offences are normally only relevant when determining a penalty, rather than a finding.  Previous offences, particularly when of a similar nature, are likely to be an aggravating factor.  Previous offences may be relevant to a finding when a previous penalty has a bearing on the allegation e.g. if a student has been accused of breaching an undertaking then </w:t>
      </w:r>
      <w:r w:rsidR="00C50D74">
        <w:rPr>
          <w:sz w:val="24"/>
          <w:szCs w:val="24"/>
        </w:rPr>
        <w:t>a</w:t>
      </w:r>
      <w:r w:rsidR="000E33CD" w:rsidRPr="00C50D74">
        <w:rPr>
          <w:sz w:val="24"/>
          <w:szCs w:val="24"/>
        </w:rPr>
        <w:t xml:space="preserve"> panel will need to be made aware of the previous offence to inform its finding about </w:t>
      </w:r>
      <w:r w:rsidR="003F7380" w:rsidRPr="00C50D74">
        <w:rPr>
          <w:sz w:val="24"/>
          <w:szCs w:val="24"/>
        </w:rPr>
        <w:t>whether the student has/has not complied</w:t>
      </w:r>
      <w:r w:rsidR="000E33CD" w:rsidRPr="00C50D74">
        <w:rPr>
          <w:sz w:val="24"/>
          <w:szCs w:val="24"/>
        </w:rPr>
        <w:t xml:space="preserve">.  </w:t>
      </w:r>
    </w:p>
    <w:tbl>
      <w:tblPr>
        <w:tblStyle w:val="TableGrid"/>
        <w:tblW w:w="0" w:type="auto"/>
        <w:tblInd w:w="-572" w:type="dxa"/>
        <w:tblCellMar>
          <w:top w:w="28" w:type="dxa"/>
          <w:bottom w:w="28" w:type="dxa"/>
        </w:tblCellMar>
        <w:tblLook w:val="04A0" w:firstRow="1" w:lastRow="0" w:firstColumn="1" w:lastColumn="0" w:noHBand="0" w:noVBand="1"/>
      </w:tblPr>
      <w:tblGrid>
        <w:gridCol w:w="5080"/>
        <w:gridCol w:w="4508"/>
      </w:tblGrid>
      <w:tr w:rsidR="00441776" w:rsidRPr="00C50D74" w14:paraId="59D11BED" w14:textId="77777777" w:rsidTr="00774957">
        <w:tc>
          <w:tcPr>
            <w:tcW w:w="5080" w:type="dxa"/>
          </w:tcPr>
          <w:p w14:paraId="7803037D" w14:textId="77777777" w:rsidR="00441776" w:rsidRPr="00C50D74" w:rsidRDefault="00304B4E" w:rsidP="00774957">
            <w:pPr>
              <w:rPr>
                <w:sz w:val="24"/>
                <w:szCs w:val="24"/>
              </w:rPr>
            </w:pPr>
            <w:r w:rsidRPr="00C50D74">
              <w:rPr>
                <w:b/>
                <w:sz w:val="24"/>
                <w:szCs w:val="24"/>
              </w:rPr>
              <w:t xml:space="preserve">What was the nature of previous offence and when did it take place?  </w:t>
            </w:r>
            <w:r w:rsidRPr="00C50D74">
              <w:rPr>
                <w:sz w:val="24"/>
                <w:szCs w:val="24"/>
              </w:rPr>
              <w:t>Please include the associated decision letter with the referral.</w:t>
            </w:r>
          </w:p>
        </w:tc>
        <w:tc>
          <w:tcPr>
            <w:tcW w:w="4508" w:type="dxa"/>
          </w:tcPr>
          <w:p w14:paraId="26A9C401" w14:textId="77777777" w:rsidR="00441776" w:rsidRPr="00774957" w:rsidRDefault="00441776" w:rsidP="00774957"/>
        </w:tc>
      </w:tr>
      <w:tr w:rsidR="00304B4E" w:rsidRPr="00C50D74" w14:paraId="52525EEB" w14:textId="77777777" w:rsidTr="00774957">
        <w:tc>
          <w:tcPr>
            <w:tcW w:w="5080" w:type="dxa"/>
          </w:tcPr>
          <w:p w14:paraId="46292A77" w14:textId="77777777" w:rsidR="00304B4E" w:rsidRPr="00C50D74" w:rsidRDefault="00304B4E" w:rsidP="00774957">
            <w:pPr>
              <w:rPr>
                <w:b/>
                <w:sz w:val="24"/>
                <w:szCs w:val="24"/>
              </w:rPr>
            </w:pPr>
            <w:r w:rsidRPr="00C50D74">
              <w:rPr>
                <w:b/>
                <w:sz w:val="24"/>
                <w:szCs w:val="24"/>
              </w:rPr>
              <w:t xml:space="preserve">Please confirm the staff that comprised the disciplinary panel.  </w:t>
            </w:r>
            <w:r w:rsidRPr="00C50D74">
              <w:rPr>
                <w:sz w:val="24"/>
                <w:szCs w:val="24"/>
              </w:rPr>
              <w:t>This is to avoid them being asked to form part of the future panel.</w:t>
            </w:r>
          </w:p>
        </w:tc>
        <w:tc>
          <w:tcPr>
            <w:tcW w:w="4508" w:type="dxa"/>
          </w:tcPr>
          <w:p w14:paraId="344EE921" w14:textId="77777777" w:rsidR="00304B4E" w:rsidRPr="00774957" w:rsidRDefault="00304B4E" w:rsidP="00774957"/>
        </w:tc>
      </w:tr>
      <w:tr w:rsidR="00304B4E" w:rsidRPr="00C50D74" w14:paraId="346C2F48" w14:textId="77777777" w:rsidTr="00774957">
        <w:tc>
          <w:tcPr>
            <w:tcW w:w="5080" w:type="dxa"/>
          </w:tcPr>
          <w:p w14:paraId="3D104599" w14:textId="77777777" w:rsidR="00304B4E" w:rsidRPr="00C50D74" w:rsidRDefault="00304B4E" w:rsidP="00774957">
            <w:pPr>
              <w:rPr>
                <w:b/>
                <w:sz w:val="24"/>
                <w:szCs w:val="24"/>
              </w:rPr>
            </w:pPr>
            <w:r w:rsidRPr="00C50D74">
              <w:rPr>
                <w:b/>
                <w:sz w:val="24"/>
                <w:szCs w:val="24"/>
              </w:rPr>
              <w:lastRenderedPageBreak/>
              <w:t>Date of decision</w:t>
            </w:r>
          </w:p>
        </w:tc>
        <w:tc>
          <w:tcPr>
            <w:tcW w:w="4508" w:type="dxa"/>
          </w:tcPr>
          <w:p w14:paraId="344ACB76" w14:textId="77777777" w:rsidR="00304B4E" w:rsidRPr="00774957" w:rsidRDefault="00304B4E" w:rsidP="00774957"/>
        </w:tc>
      </w:tr>
      <w:tr w:rsidR="00304B4E" w:rsidRPr="00C50D74" w14:paraId="5750E808" w14:textId="77777777" w:rsidTr="00774957">
        <w:tc>
          <w:tcPr>
            <w:tcW w:w="5080" w:type="dxa"/>
          </w:tcPr>
          <w:p w14:paraId="355EA696" w14:textId="77777777" w:rsidR="00304B4E" w:rsidRPr="00C50D74" w:rsidRDefault="00304B4E" w:rsidP="00774957">
            <w:pPr>
              <w:rPr>
                <w:b/>
                <w:sz w:val="24"/>
                <w:szCs w:val="24"/>
              </w:rPr>
            </w:pPr>
            <w:r w:rsidRPr="00C50D74">
              <w:rPr>
                <w:b/>
                <w:sz w:val="24"/>
                <w:szCs w:val="24"/>
              </w:rPr>
              <w:t>Penalty applied</w:t>
            </w:r>
          </w:p>
        </w:tc>
        <w:tc>
          <w:tcPr>
            <w:tcW w:w="4508" w:type="dxa"/>
          </w:tcPr>
          <w:p w14:paraId="0B29A2A2" w14:textId="77777777" w:rsidR="00304B4E" w:rsidRPr="00774957" w:rsidRDefault="00304B4E" w:rsidP="00774957"/>
        </w:tc>
      </w:tr>
      <w:tr w:rsidR="00F70D3B" w:rsidRPr="00C50D74" w14:paraId="1544F32B" w14:textId="77777777" w:rsidTr="00774957">
        <w:tc>
          <w:tcPr>
            <w:tcW w:w="5080" w:type="dxa"/>
          </w:tcPr>
          <w:p w14:paraId="55E26A2C" w14:textId="77777777" w:rsidR="009D742F" w:rsidRDefault="00F70D3B" w:rsidP="00774957">
            <w:pPr>
              <w:rPr>
                <w:b/>
                <w:sz w:val="24"/>
                <w:szCs w:val="24"/>
              </w:rPr>
            </w:pPr>
            <w:r>
              <w:rPr>
                <w:b/>
                <w:sz w:val="24"/>
                <w:szCs w:val="24"/>
              </w:rPr>
              <w:t>Was there any follow-up</w:t>
            </w:r>
            <w:r w:rsidR="00476D6C">
              <w:rPr>
                <w:b/>
                <w:sz w:val="24"/>
                <w:szCs w:val="24"/>
              </w:rPr>
              <w:t xml:space="preserve"> </w:t>
            </w:r>
            <w:r w:rsidR="007F17EC">
              <w:rPr>
                <w:b/>
                <w:sz w:val="24"/>
                <w:szCs w:val="24"/>
              </w:rPr>
              <w:t>completed</w:t>
            </w:r>
            <w:r w:rsidR="00476D6C">
              <w:rPr>
                <w:b/>
                <w:sz w:val="24"/>
                <w:szCs w:val="24"/>
              </w:rPr>
              <w:t>/</w:t>
            </w:r>
            <w:r w:rsidR="009D742F">
              <w:rPr>
                <w:b/>
                <w:sz w:val="24"/>
                <w:szCs w:val="24"/>
              </w:rPr>
              <w:t>expected</w:t>
            </w:r>
            <w:r w:rsidR="00476D6C">
              <w:rPr>
                <w:b/>
                <w:sz w:val="24"/>
                <w:szCs w:val="24"/>
              </w:rPr>
              <w:t xml:space="preserve"> with t</w:t>
            </w:r>
            <w:r w:rsidR="009D742F">
              <w:rPr>
                <w:b/>
                <w:sz w:val="24"/>
                <w:szCs w:val="24"/>
              </w:rPr>
              <w:t xml:space="preserve">he student following the outcome of the hearing?  </w:t>
            </w:r>
          </w:p>
          <w:p w14:paraId="6A101012" w14:textId="77777777" w:rsidR="009D742F" w:rsidRPr="009D742F" w:rsidRDefault="009D742F" w:rsidP="00774957">
            <w:pPr>
              <w:rPr>
                <w:sz w:val="24"/>
                <w:szCs w:val="24"/>
              </w:rPr>
            </w:pPr>
          </w:p>
          <w:p w14:paraId="05456692" w14:textId="77777777" w:rsidR="00F70D3B" w:rsidRPr="00774957" w:rsidRDefault="009D742F" w:rsidP="00774957">
            <w:pPr>
              <w:rPr>
                <w:b/>
                <w:i/>
                <w:sz w:val="24"/>
                <w:szCs w:val="24"/>
              </w:rPr>
            </w:pPr>
            <w:r w:rsidRPr="00774957">
              <w:rPr>
                <w:i/>
                <w:sz w:val="24"/>
                <w:szCs w:val="24"/>
              </w:rPr>
              <w:t>For example, was the student expected to complete some further training, did anyone speak with the student afterwards etc.</w:t>
            </w:r>
          </w:p>
        </w:tc>
        <w:tc>
          <w:tcPr>
            <w:tcW w:w="4508" w:type="dxa"/>
          </w:tcPr>
          <w:p w14:paraId="527CB552" w14:textId="77777777" w:rsidR="00F70D3B" w:rsidRPr="00774957" w:rsidRDefault="00F70D3B" w:rsidP="00774957"/>
        </w:tc>
      </w:tr>
    </w:tbl>
    <w:p w14:paraId="11316D13" w14:textId="77777777" w:rsidR="00304B4E" w:rsidRPr="00C50D74" w:rsidRDefault="00304B4E" w:rsidP="000E33CD">
      <w:pPr>
        <w:jc w:val="both"/>
        <w:rPr>
          <w:sz w:val="24"/>
          <w:szCs w:val="24"/>
        </w:rPr>
      </w:pPr>
    </w:p>
    <w:p w14:paraId="30322B13" w14:textId="77777777" w:rsidR="00BA09DE" w:rsidRPr="0010500E" w:rsidRDefault="00BA09DE" w:rsidP="00F70D3B">
      <w:pPr>
        <w:pStyle w:val="ListParagraph"/>
        <w:numPr>
          <w:ilvl w:val="0"/>
          <w:numId w:val="8"/>
        </w:numPr>
        <w:rPr>
          <w:sz w:val="24"/>
          <w:szCs w:val="24"/>
          <w:u w:val="single"/>
        </w:rPr>
      </w:pPr>
      <w:r w:rsidRPr="0010500E">
        <w:rPr>
          <w:sz w:val="24"/>
          <w:szCs w:val="24"/>
          <w:u w:val="single"/>
        </w:rPr>
        <w:t>Academic impact</w:t>
      </w:r>
    </w:p>
    <w:tbl>
      <w:tblPr>
        <w:tblStyle w:val="TableGrid"/>
        <w:tblW w:w="0" w:type="auto"/>
        <w:tblInd w:w="-572" w:type="dxa"/>
        <w:tblCellMar>
          <w:top w:w="28" w:type="dxa"/>
          <w:bottom w:w="28" w:type="dxa"/>
        </w:tblCellMar>
        <w:tblLook w:val="04A0" w:firstRow="1" w:lastRow="0" w:firstColumn="1" w:lastColumn="0" w:noHBand="0" w:noVBand="1"/>
      </w:tblPr>
      <w:tblGrid>
        <w:gridCol w:w="5080"/>
        <w:gridCol w:w="4508"/>
      </w:tblGrid>
      <w:tr w:rsidR="004144DF" w:rsidRPr="0010500E" w14:paraId="5685A8B2" w14:textId="77777777" w:rsidTr="00774957">
        <w:tc>
          <w:tcPr>
            <w:tcW w:w="5080" w:type="dxa"/>
          </w:tcPr>
          <w:p w14:paraId="0FAB4216" w14:textId="77777777" w:rsidR="00C50D74" w:rsidRPr="0010500E" w:rsidRDefault="00C50D74" w:rsidP="00774957">
            <w:pPr>
              <w:rPr>
                <w:sz w:val="24"/>
                <w:szCs w:val="24"/>
              </w:rPr>
            </w:pPr>
            <w:r w:rsidRPr="0010500E">
              <w:rPr>
                <w:b/>
                <w:sz w:val="24"/>
                <w:szCs w:val="24"/>
              </w:rPr>
              <w:t xml:space="preserve">For academic malpractice cases, the disciplinary panel will need to be aware of the </w:t>
            </w:r>
            <w:r w:rsidR="007F17EC">
              <w:rPr>
                <w:b/>
                <w:sz w:val="24"/>
                <w:szCs w:val="24"/>
              </w:rPr>
              <w:t xml:space="preserve">likely </w:t>
            </w:r>
            <w:r w:rsidRPr="0010500E">
              <w:rPr>
                <w:b/>
                <w:sz w:val="24"/>
                <w:szCs w:val="24"/>
              </w:rPr>
              <w:t>effect a penalty may have on a student’s progression</w:t>
            </w:r>
            <w:r w:rsidR="00857669" w:rsidRPr="0010500E">
              <w:rPr>
                <w:b/>
                <w:sz w:val="24"/>
                <w:szCs w:val="24"/>
              </w:rPr>
              <w:t>/award, or at least the likely impact</w:t>
            </w:r>
            <w:r w:rsidRPr="0010500E">
              <w:rPr>
                <w:b/>
                <w:sz w:val="24"/>
                <w:szCs w:val="24"/>
              </w:rPr>
              <w:t xml:space="preserve">.  </w:t>
            </w:r>
            <w:r w:rsidRPr="0010500E">
              <w:rPr>
                <w:sz w:val="24"/>
                <w:szCs w:val="24"/>
              </w:rPr>
              <w:t>For this type of case, please complete the Penalty Consequences Form included at Appendix 1.</w:t>
            </w:r>
          </w:p>
          <w:p w14:paraId="3812F2BA" w14:textId="77777777" w:rsidR="00C50D74" w:rsidRPr="0010500E" w:rsidRDefault="00C50D74" w:rsidP="00774957">
            <w:pPr>
              <w:rPr>
                <w:sz w:val="24"/>
                <w:szCs w:val="24"/>
              </w:rPr>
            </w:pPr>
          </w:p>
          <w:p w14:paraId="49F68DE8" w14:textId="77777777" w:rsidR="004144DF" w:rsidRPr="0010500E" w:rsidRDefault="00C50D74" w:rsidP="00774957">
            <w:pPr>
              <w:rPr>
                <w:b/>
                <w:sz w:val="24"/>
                <w:szCs w:val="24"/>
                <w:u w:val="single"/>
              </w:rPr>
            </w:pPr>
            <w:r w:rsidRPr="0010500E">
              <w:rPr>
                <w:b/>
                <w:sz w:val="24"/>
                <w:szCs w:val="24"/>
              </w:rPr>
              <w:t>For general misconduct cases, a penalty may similarly affect a student’s progression.</w:t>
            </w:r>
            <w:r w:rsidRPr="0010500E">
              <w:rPr>
                <w:sz w:val="24"/>
                <w:szCs w:val="24"/>
              </w:rPr>
              <w:t xml:space="preserve">  Please describe here how exclusion, suspension or expulsion may affect the student.  For example, have they accumulated enough credits for an exit award, how long is the Programme set to run, can they complete the Programme with limited access to the University, are they on a Tier 4 visa etc.</w:t>
            </w:r>
          </w:p>
        </w:tc>
        <w:tc>
          <w:tcPr>
            <w:tcW w:w="4508" w:type="dxa"/>
          </w:tcPr>
          <w:p w14:paraId="12AEC9F0" w14:textId="77777777" w:rsidR="004144DF" w:rsidRPr="0010500E" w:rsidRDefault="004144DF" w:rsidP="00774957">
            <w:pPr>
              <w:rPr>
                <w:b/>
                <w:sz w:val="24"/>
                <w:szCs w:val="24"/>
                <w:u w:val="single"/>
              </w:rPr>
            </w:pPr>
          </w:p>
        </w:tc>
      </w:tr>
    </w:tbl>
    <w:p w14:paraId="60A58A75" w14:textId="77777777" w:rsidR="00774957" w:rsidRDefault="00774957" w:rsidP="0010500E">
      <w:pPr>
        <w:ind w:left="2880" w:firstLine="720"/>
        <w:rPr>
          <w:b/>
          <w:bCs/>
          <w:sz w:val="28"/>
          <w:szCs w:val="28"/>
          <w:u w:val="single"/>
        </w:rPr>
      </w:pPr>
    </w:p>
    <w:p w14:paraId="49BD8385" w14:textId="77777777" w:rsidR="00774957" w:rsidRDefault="00774957">
      <w:pPr>
        <w:rPr>
          <w:b/>
          <w:bCs/>
          <w:sz w:val="28"/>
          <w:szCs w:val="28"/>
          <w:u w:val="single"/>
        </w:rPr>
      </w:pPr>
      <w:r>
        <w:rPr>
          <w:b/>
          <w:bCs/>
          <w:sz w:val="28"/>
          <w:szCs w:val="28"/>
          <w:u w:val="single"/>
        </w:rPr>
        <w:br w:type="page"/>
      </w:r>
    </w:p>
    <w:p w14:paraId="066B5711" w14:textId="77777777" w:rsidR="0010500E" w:rsidRPr="0010500E" w:rsidRDefault="00476D6C" w:rsidP="0010500E">
      <w:pPr>
        <w:ind w:left="2880" w:firstLine="720"/>
        <w:rPr>
          <w:b/>
          <w:bCs/>
          <w:sz w:val="28"/>
          <w:szCs w:val="28"/>
          <w:u w:val="single"/>
        </w:rPr>
      </w:pPr>
      <w:r>
        <w:rPr>
          <w:b/>
          <w:bCs/>
          <w:sz w:val="28"/>
          <w:szCs w:val="28"/>
          <w:u w:val="single"/>
        </w:rPr>
        <w:lastRenderedPageBreak/>
        <w:t>Ap</w:t>
      </w:r>
      <w:r w:rsidR="0010500E" w:rsidRPr="0010500E">
        <w:rPr>
          <w:b/>
          <w:bCs/>
          <w:sz w:val="28"/>
          <w:szCs w:val="28"/>
          <w:u w:val="single"/>
        </w:rPr>
        <w:t>pendix 1</w:t>
      </w:r>
    </w:p>
    <w:p w14:paraId="5EF7E12B" w14:textId="77777777" w:rsidR="0010500E" w:rsidRPr="0010500E" w:rsidRDefault="0010500E" w:rsidP="007F17EC">
      <w:pPr>
        <w:ind w:left="2160" w:firstLine="392"/>
        <w:rPr>
          <w:b/>
          <w:sz w:val="28"/>
          <w:szCs w:val="28"/>
          <w:u w:val="single"/>
        </w:rPr>
      </w:pPr>
      <w:r w:rsidRPr="0010500E">
        <w:rPr>
          <w:b/>
          <w:sz w:val="28"/>
          <w:szCs w:val="28"/>
          <w:u w:val="single"/>
        </w:rPr>
        <w:t>Penalty Consequences Form</w:t>
      </w:r>
    </w:p>
    <w:p w14:paraId="66861F16" w14:textId="77777777" w:rsidR="0010500E" w:rsidRPr="0010500E" w:rsidRDefault="0010500E" w:rsidP="0010500E">
      <w:pPr>
        <w:jc w:val="both"/>
      </w:pPr>
      <w:r w:rsidRPr="0010500E">
        <w:t xml:space="preserve">For academic malpractice cases, it is important that panels try to take account of the consequences which a penalty may have for the academic progress of the student concerned.  Most </w:t>
      </w:r>
      <w:r w:rsidR="00F70D3B">
        <w:t xml:space="preserve">academic </w:t>
      </w:r>
      <w:r w:rsidRPr="0010500E">
        <w:t xml:space="preserve">penalties will have the effect of depressing a unit and degree average.  </w:t>
      </w:r>
      <w:r>
        <w:t xml:space="preserve">The </w:t>
      </w:r>
      <w:r w:rsidRPr="0010500E">
        <w:t>Guidance on Applying Student Disciplin</w:t>
      </w:r>
      <w:r>
        <w:t xml:space="preserve">ary Penalties is available </w:t>
      </w:r>
      <w:hyperlink r:id="rId16" w:history="1">
        <w:r w:rsidRPr="0010500E">
          <w:rPr>
            <w:rStyle w:val="Hyperlink"/>
          </w:rPr>
          <w:t>here</w:t>
        </w:r>
      </w:hyperlink>
      <w:r w:rsidRPr="0010500E">
        <w:t xml:space="preserve">. </w:t>
      </w:r>
    </w:p>
    <w:p w14:paraId="4263817C" w14:textId="77777777" w:rsidR="0010500E" w:rsidRPr="0010500E" w:rsidRDefault="0010500E" w:rsidP="0010500E">
      <w:pPr>
        <w:jc w:val="both"/>
      </w:pPr>
      <w:r w:rsidRPr="0010500E">
        <w:t xml:space="preserve">Completion of this form helps a disciplinary panel to be aware of the actual, or at least potential, effect of the penalties available.  Some penalties are self-explanatory e.g. warning, expulsion, and are included below for completeness.  </w:t>
      </w:r>
    </w:p>
    <w:tbl>
      <w:tblPr>
        <w:tblStyle w:val="TableGrid"/>
        <w:tblW w:w="9639" w:type="dxa"/>
        <w:tblInd w:w="-459" w:type="dxa"/>
        <w:tblLook w:val="04A0" w:firstRow="1" w:lastRow="0" w:firstColumn="1" w:lastColumn="0" w:noHBand="0" w:noVBand="1"/>
      </w:tblPr>
      <w:tblGrid>
        <w:gridCol w:w="1276"/>
        <w:gridCol w:w="3240"/>
        <w:gridCol w:w="1726"/>
        <w:gridCol w:w="3397"/>
      </w:tblGrid>
      <w:tr w:rsidR="0010500E" w:rsidRPr="00EB5BE5" w14:paraId="41EB3208" w14:textId="77777777" w:rsidTr="003E7D02">
        <w:trPr>
          <w:trHeight w:val="661"/>
        </w:trPr>
        <w:tc>
          <w:tcPr>
            <w:tcW w:w="1276" w:type="dxa"/>
          </w:tcPr>
          <w:p w14:paraId="7E6B3A80" w14:textId="77777777" w:rsidR="0010500E" w:rsidRPr="00EB5BE5" w:rsidRDefault="0010500E" w:rsidP="003E7D02">
            <w:pPr>
              <w:rPr>
                <w:b/>
              </w:rPr>
            </w:pPr>
            <w:r>
              <w:rPr>
                <w:b/>
              </w:rPr>
              <w:t>Regulation</w:t>
            </w:r>
            <w:r w:rsidRPr="00EB5BE5">
              <w:rPr>
                <w:b/>
              </w:rPr>
              <w:t xml:space="preserve"> penalty reference</w:t>
            </w:r>
          </w:p>
        </w:tc>
        <w:tc>
          <w:tcPr>
            <w:tcW w:w="3240" w:type="dxa"/>
          </w:tcPr>
          <w:p w14:paraId="72B03323" w14:textId="77777777" w:rsidR="0010500E" w:rsidRPr="00EB5BE5" w:rsidRDefault="0010500E" w:rsidP="003E7D02">
            <w:pPr>
              <w:rPr>
                <w:b/>
              </w:rPr>
            </w:pPr>
            <w:r w:rsidRPr="00EB5BE5">
              <w:rPr>
                <w:b/>
              </w:rPr>
              <w:t>Penalty</w:t>
            </w:r>
            <w:r>
              <w:rPr>
                <w:b/>
              </w:rPr>
              <w:t xml:space="preserve"> Text</w:t>
            </w:r>
          </w:p>
          <w:p w14:paraId="6CA6C29E" w14:textId="77777777" w:rsidR="0010500E" w:rsidRPr="00EB5BE5" w:rsidRDefault="0010500E" w:rsidP="003E7D02">
            <w:pPr>
              <w:rPr>
                <w:b/>
              </w:rPr>
            </w:pPr>
          </w:p>
        </w:tc>
        <w:tc>
          <w:tcPr>
            <w:tcW w:w="1726" w:type="dxa"/>
          </w:tcPr>
          <w:p w14:paraId="54851FCF" w14:textId="77777777" w:rsidR="0010500E" w:rsidRPr="00EB5BE5" w:rsidRDefault="0010500E" w:rsidP="003E7D02">
            <w:pPr>
              <w:rPr>
                <w:b/>
              </w:rPr>
            </w:pPr>
            <w:r w:rsidRPr="00EB5BE5">
              <w:rPr>
                <w:b/>
              </w:rPr>
              <w:t>Available to</w:t>
            </w:r>
          </w:p>
        </w:tc>
        <w:tc>
          <w:tcPr>
            <w:tcW w:w="3397" w:type="dxa"/>
          </w:tcPr>
          <w:p w14:paraId="12221E25" w14:textId="77777777" w:rsidR="0010500E" w:rsidRPr="00EB5BE5" w:rsidRDefault="0010500E" w:rsidP="003E7D02">
            <w:pPr>
              <w:rPr>
                <w:b/>
              </w:rPr>
            </w:pPr>
            <w:r>
              <w:rPr>
                <w:b/>
              </w:rPr>
              <w:t>Effect of the p</w:t>
            </w:r>
            <w:r w:rsidRPr="00EB5BE5">
              <w:rPr>
                <w:b/>
              </w:rPr>
              <w:t>enalty</w:t>
            </w:r>
          </w:p>
        </w:tc>
      </w:tr>
      <w:tr w:rsidR="0010500E" w:rsidRPr="00EB5BE5" w14:paraId="3AD5EF3A" w14:textId="77777777" w:rsidTr="003E7D02">
        <w:trPr>
          <w:trHeight w:val="661"/>
        </w:trPr>
        <w:tc>
          <w:tcPr>
            <w:tcW w:w="1276" w:type="dxa"/>
          </w:tcPr>
          <w:p w14:paraId="76EB2668" w14:textId="6745FB69" w:rsidR="0010500E" w:rsidRPr="00EB5BE5" w:rsidRDefault="001A3381" w:rsidP="003E7D02">
            <w:r>
              <w:t>1</w:t>
            </w:r>
            <w:r w:rsidR="0010500E">
              <w:t>.1</w:t>
            </w:r>
            <w:r w:rsidR="007A1A58">
              <w:t>.</w:t>
            </w:r>
          </w:p>
        </w:tc>
        <w:tc>
          <w:tcPr>
            <w:tcW w:w="3240" w:type="dxa"/>
          </w:tcPr>
          <w:p w14:paraId="362D6B41" w14:textId="04C8C9B6" w:rsidR="0010500E" w:rsidRPr="00EB5BE5" w:rsidRDefault="00FA5016" w:rsidP="003E7D02">
            <w:r>
              <w:t>A</w:t>
            </w:r>
            <w:r w:rsidR="0010500E" w:rsidRPr="00EB5BE5">
              <w:t xml:space="preserve"> reprimand and warning about future behaviour</w:t>
            </w:r>
            <w:r>
              <w:t>.</w:t>
            </w:r>
          </w:p>
          <w:p w14:paraId="07785FAE" w14:textId="77777777" w:rsidR="0010500E" w:rsidRPr="00EB5BE5" w:rsidRDefault="0010500E" w:rsidP="003E7D02"/>
          <w:p w14:paraId="2FFB3921" w14:textId="77777777" w:rsidR="0010500E" w:rsidRPr="00EB5BE5" w:rsidRDefault="0010500E" w:rsidP="003E7D02"/>
        </w:tc>
        <w:tc>
          <w:tcPr>
            <w:tcW w:w="1726" w:type="dxa"/>
          </w:tcPr>
          <w:p w14:paraId="53CB7331" w14:textId="204695DF" w:rsidR="0010500E" w:rsidRPr="00EB5BE5" w:rsidRDefault="0010500E" w:rsidP="003E7D02">
            <w:r w:rsidRPr="00EB5BE5">
              <w:t xml:space="preserve">School, Faculty, </w:t>
            </w:r>
            <w:r w:rsidR="00353892">
              <w:t>Campus Life</w:t>
            </w:r>
            <w:r w:rsidRPr="00EB5BE5">
              <w:t xml:space="preserve"> and University Disciplinary Panel (UDP)</w:t>
            </w:r>
          </w:p>
        </w:tc>
        <w:tc>
          <w:tcPr>
            <w:tcW w:w="3397" w:type="dxa"/>
          </w:tcPr>
          <w:p w14:paraId="3F0EEE3A" w14:textId="77777777" w:rsidR="0010500E" w:rsidRPr="00EB5BE5" w:rsidRDefault="0010500E" w:rsidP="003E7D02"/>
        </w:tc>
      </w:tr>
      <w:tr w:rsidR="0010500E" w:rsidRPr="00EB5BE5" w14:paraId="073E3ACC" w14:textId="77777777" w:rsidTr="00485C9B">
        <w:trPr>
          <w:trHeight w:val="1078"/>
        </w:trPr>
        <w:tc>
          <w:tcPr>
            <w:tcW w:w="1276" w:type="dxa"/>
          </w:tcPr>
          <w:p w14:paraId="3C475AD6" w14:textId="02CACD74" w:rsidR="0010500E" w:rsidRPr="00EB5BE5" w:rsidRDefault="001A3381" w:rsidP="003E7D02">
            <w:r>
              <w:t>1</w:t>
            </w:r>
            <w:r w:rsidR="0010500E">
              <w:t>.2</w:t>
            </w:r>
            <w:r w:rsidR="007A1A58">
              <w:t>.</w:t>
            </w:r>
          </w:p>
        </w:tc>
        <w:tc>
          <w:tcPr>
            <w:tcW w:w="3240" w:type="dxa"/>
          </w:tcPr>
          <w:p w14:paraId="1874AA9F" w14:textId="25EEF168" w:rsidR="0010500E" w:rsidRPr="00EB5BE5" w:rsidRDefault="0010500E" w:rsidP="003E7D02">
            <w:r>
              <w:t>A requirement upon the student to apologise for the misconduct to those who may have been affected by it</w:t>
            </w:r>
            <w:r w:rsidR="00FA5016">
              <w:t>.</w:t>
            </w:r>
          </w:p>
        </w:tc>
        <w:tc>
          <w:tcPr>
            <w:tcW w:w="1726" w:type="dxa"/>
          </w:tcPr>
          <w:p w14:paraId="4EC2584C" w14:textId="46D3BE8C" w:rsidR="0010500E" w:rsidRPr="00EB5BE5" w:rsidRDefault="0010500E" w:rsidP="003E7D02">
            <w:r w:rsidRPr="00EB5BE5">
              <w:t>Sc</w:t>
            </w:r>
            <w:r>
              <w:t xml:space="preserve">hool, Faculty, </w:t>
            </w:r>
            <w:r w:rsidR="00353892">
              <w:t>Campus Life</w:t>
            </w:r>
            <w:r>
              <w:t xml:space="preserve"> and U</w:t>
            </w:r>
            <w:r w:rsidRPr="00EB5BE5">
              <w:t>DP</w:t>
            </w:r>
          </w:p>
        </w:tc>
        <w:tc>
          <w:tcPr>
            <w:tcW w:w="3397" w:type="dxa"/>
          </w:tcPr>
          <w:p w14:paraId="10C240D7" w14:textId="77777777" w:rsidR="0010500E" w:rsidRPr="00EB5BE5" w:rsidRDefault="0010500E" w:rsidP="003E7D02"/>
        </w:tc>
      </w:tr>
      <w:tr w:rsidR="0010500E" w:rsidRPr="00EB5BE5" w14:paraId="5E2BB926" w14:textId="77777777" w:rsidTr="003E7D02">
        <w:trPr>
          <w:trHeight w:val="661"/>
        </w:trPr>
        <w:tc>
          <w:tcPr>
            <w:tcW w:w="1276" w:type="dxa"/>
          </w:tcPr>
          <w:p w14:paraId="79624A8B" w14:textId="39389A9B" w:rsidR="0010500E" w:rsidRPr="00EB5BE5" w:rsidRDefault="001A3381" w:rsidP="003E7D02">
            <w:r>
              <w:t>1</w:t>
            </w:r>
            <w:r w:rsidR="0010500E">
              <w:t>.3</w:t>
            </w:r>
            <w:r w:rsidR="007A1A58">
              <w:t>.</w:t>
            </w:r>
          </w:p>
        </w:tc>
        <w:tc>
          <w:tcPr>
            <w:tcW w:w="3240" w:type="dxa"/>
          </w:tcPr>
          <w:p w14:paraId="11C316AD" w14:textId="792CAC7E" w:rsidR="0010500E" w:rsidRPr="00EB5BE5" w:rsidRDefault="0010500E" w:rsidP="003E7D02">
            <w:r>
              <w:t>A requirement for the student to undertake appropriate training related to the misconduct.</w:t>
            </w:r>
          </w:p>
        </w:tc>
        <w:tc>
          <w:tcPr>
            <w:tcW w:w="1726" w:type="dxa"/>
          </w:tcPr>
          <w:p w14:paraId="04499E41" w14:textId="306C744D" w:rsidR="0010500E" w:rsidRPr="00EB5BE5" w:rsidRDefault="0010500E" w:rsidP="003E7D02">
            <w:r w:rsidRPr="00EB5BE5">
              <w:t>Sc</w:t>
            </w:r>
            <w:r>
              <w:t xml:space="preserve">hool, Faculty, </w:t>
            </w:r>
            <w:r w:rsidR="00353892">
              <w:t>Campus Life</w:t>
            </w:r>
            <w:r>
              <w:t xml:space="preserve"> and U</w:t>
            </w:r>
            <w:r w:rsidRPr="00EB5BE5">
              <w:t>DP</w:t>
            </w:r>
          </w:p>
        </w:tc>
        <w:tc>
          <w:tcPr>
            <w:tcW w:w="3397" w:type="dxa"/>
          </w:tcPr>
          <w:p w14:paraId="1748C7F5" w14:textId="77777777" w:rsidR="0010500E" w:rsidRPr="00EB5BE5" w:rsidRDefault="0010500E" w:rsidP="003E7D02"/>
        </w:tc>
      </w:tr>
      <w:tr w:rsidR="0010500E" w:rsidRPr="00EB5BE5" w14:paraId="2BB1E2B8" w14:textId="77777777" w:rsidTr="003E7D02">
        <w:trPr>
          <w:trHeight w:val="661"/>
        </w:trPr>
        <w:tc>
          <w:tcPr>
            <w:tcW w:w="1276" w:type="dxa"/>
          </w:tcPr>
          <w:p w14:paraId="4E6ADB05" w14:textId="4B900061" w:rsidR="0010500E" w:rsidRPr="00EB5BE5" w:rsidRDefault="001A3381" w:rsidP="003E7D02">
            <w:r>
              <w:t>1</w:t>
            </w:r>
            <w:r w:rsidR="0010500E">
              <w:t>.4</w:t>
            </w:r>
            <w:r w:rsidR="007A1A58">
              <w:t>.</w:t>
            </w:r>
          </w:p>
        </w:tc>
        <w:tc>
          <w:tcPr>
            <w:tcW w:w="3240" w:type="dxa"/>
          </w:tcPr>
          <w:p w14:paraId="4CCC38F0" w14:textId="258BA459" w:rsidR="0010500E" w:rsidRPr="00EB5BE5" w:rsidRDefault="0010500E" w:rsidP="003E7D02">
            <w:r>
              <w:t>For any penalty to be deferred and only imposed should a future breach of the Regulation occur.</w:t>
            </w:r>
          </w:p>
        </w:tc>
        <w:tc>
          <w:tcPr>
            <w:tcW w:w="1726" w:type="dxa"/>
          </w:tcPr>
          <w:p w14:paraId="51B12E45" w14:textId="3126AF09" w:rsidR="0010500E" w:rsidRPr="00EB5BE5" w:rsidRDefault="0010500E" w:rsidP="003E7D02">
            <w:r w:rsidRPr="00EB5BE5">
              <w:t>Sc</w:t>
            </w:r>
            <w:r>
              <w:t xml:space="preserve">hool, Faculty, </w:t>
            </w:r>
            <w:r w:rsidR="00353892">
              <w:t>Campus Life</w:t>
            </w:r>
            <w:r>
              <w:t xml:space="preserve"> and U</w:t>
            </w:r>
            <w:r w:rsidRPr="00EB5BE5">
              <w:t>DP</w:t>
            </w:r>
          </w:p>
        </w:tc>
        <w:tc>
          <w:tcPr>
            <w:tcW w:w="3397" w:type="dxa"/>
          </w:tcPr>
          <w:p w14:paraId="1548FA2A" w14:textId="77777777" w:rsidR="0010500E" w:rsidRPr="00EB5BE5" w:rsidRDefault="0010500E" w:rsidP="003E7D02"/>
        </w:tc>
      </w:tr>
      <w:tr w:rsidR="0010500E" w:rsidRPr="00EB5BE5" w14:paraId="27A26E60" w14:textId="77777777" w:rsidTr="003E7D02">
        <w:trPr>
          <w:trHeight w:val="661"/>
        </w:trPr>
        <w:tc>
          <w:tcPr>
            <w:tcW w:w="1276" w:type="dxa"/>
          </w:tcPr>
          <w:p w14:paraId="62536EEE" w14:textId="6E6B726F" w:rsidR="0010500E" w:rsidRPr="00EB5BE5" w:rsidRDefault="001A3381" w:rsidP="003E7D02">
            <w:r>
              <w:t>1</w:t>
            </w:r>
            <w:r w:rsidR="0010500E">
              <w:t>.5</w:t>
            </w:r>
            <w:r w:rsidR="007A1A58">
              <w:t>.</w:t>
            </w:r>
          </w:p>
        </w:tc>
        <w:tc>
          <w:tcPr>
            <w:tcW w:w="3240" w:type="dxa"/>
          </w:tcPr>
          <w:p w14:paraId="23C544BE" w14:textId="6D2E554F" w:rsidR="0010500E" w:rsidRPr="00EB5BE5" w:rsidRDefault="0010500E" w:rsidP="003E7D02">
            <w:r>
              <w:t>The examining authority will be informed the mark for the piece of work or assessment should be reduced.</w:t>
            </w:r>
          </w:p>
        </w:tc>
        <w:tc>
          <w:tcPr>
            <w:tcW w:w="1726" w:type="dxa"/>
          </w:tcPr>
          <w:p w14:paraId="61EAFC98" w14:textId="3DDA65D5" w:rsidR="0010500E" w:rsidRPr="00EB5BE5" w:rsidRDefault="0010500E" w:rsidP="003E7D02">
            <w:r w:rsidRPr="00EB5BE5">
              <w:t>Sc</w:t>
            </w:r>
            <w:r>
              <w:t xml:space="preserve">hool, Faculty, </w:t>
            </w:r>
            <w:r w:rsidR="00353892">
              <w:t>Campus Life</w:t>
            </w:r>
            <w:r>
              <w:t xml:space="preserve"> and U</w:t>
            </w:r>
            <w:r w:rsidRPr="00EB5BE5">
              <w:t>DP</w:t>
            </w:r>
          </w:p>
        </w:tc>
        <w:tc>
          <w:tcPr>
            <w:tcW w:w="3397" w:type="dxa"/>
          </w:tcPr>
          <w:p w14:paraId="0EE94FAE" w14:textId="77777777" w:rsidR="0010500E" w:rsidRPr="00EB5BE5" w:rsidRDefault="0010500E" w:rsidP="003E7D02"/>
        </w:tc>
      </w:tr>
      <w:tr w:rsidR="0010500E" w:rsidRPr="00EB5BE5" w14:paraId="6CC2931C" w14:textId="77777777" w:rsidTr="003E7D02">
        <w:trPr>
          <w:trHeight w:val="661"/>
        </w:trPr>
        <w:tc>
          <w:tcPr>
            <w:tcW w:w="1276" w:type="dxa"/>
          </w:tcPr>
          <w:p w14:paraId="1D711A24" w14:textId="2B120D6D" w:rsidR="0010500E" w:rsidRPr="00EB5BE5" w:rsidRDefault="001A3381" w:rsidP="003E7D02">
            <w:r>
              <w:t>1</w:t>
            </w:r>
            <w:r w:rsidR="0010500E">
              <w:t>.6</w:t>
            </w:r>
            <w:r w:rsidR="007A1A58">
              <w:t>.</w:t>
            </w:r>
          </w:p>
        </w:tc>
        <w:tc>
          <w:tcPr>
            <w:tcW w:w="3240" w:type="dxa"/>
          </w:tcPr>
          <w:p w14:paraId="2577CD6C" w14:textId="5AAFF5A7" w:rsidR="0010500E" w:rsidRPr="00EB5BE5" w:rsidRDefault="00206DA5" w:rsidP="003E7D02">
            <w:r>
              <w:t xml:space="preserve">A recorded mark of zero for the examination paper or other assessed work in which unfair practice occurred. Should a re-assessment/resubmission opportunity be available or required this will, if passed, be capped at the lowest </w:t>
            </w:r>
            <w:proofErr w:type="spellStart"/>
            <w:r>
              <w:t>compensatable</w:t>
            </w:r>
            <w:proofErr w:type="spellEnd"/>
            <w:r>
              <w:t xml:space="preserve"> fail mark.</w:t>
            </w:r>
          </w:p>
        </w:tc>
        <w:tc>
          <w:tcPr>
            <w:tcW w:w="1726" w:type="dxa"/>
          </w:tcPr>
          <w:p w14:paraId="00106EAC" w14:textId="489E08A2" w:rsidR="0010500E" w:rsidRPr="00EB5BE5" w:rsidRDefault="0010500E" w:rsidP="003E7D02">
            <w:r>
              <w:t xml:space="preserve">School, Faculty, </w:t>
            </w:r>
            <w:r w:rsidR="00353892">
              <w:t>Campus Life</w:t>
            </w:r>
            <w:r>
              <w:t xml:space="preserve"> and U</w:t>
            </w:r>
            <w:r w:rsidRPr="00EB5BE5">
              <w:t>DP</w:t>
            </w:r>
          </w:p>
        </w:tc>
        <w:tc>
          <w:tcPr>
            <w:tcW w:w="3397" w:type="dxa"/>
          </w:tcPr>
          <w:p w14:paraId="11726613" w14:textId="77777777" w:rsidR="0010500E" w:rsidRPr="00EB5BE5" w:rsidRDefault="0010500E" w:rsidP="003E7D02"/>
        </w:tc>
      </w:tr>
      <w:tr w:rsidR="00206DA5" w:rsidRPr="00EB5BE5" w14:paraId="4D6F20AA" w14:textId="77777777" w:rsidTr="003E7D02">
        <w:trPr>
          <w:trHeight w:val="661"/>
        </w:trPr>
        <w:tc>
          <w:tcPr>
            <w:tcW w:w="1276" w:type="dxa"/>
          </w:tcPr>
          <w:p w14:paraId="19B524F1" w14:textId="6E99E73C" w:rsidR="00206DA5" w:rsidRDefault="00206DA5" w:rsidP="00206DA5">
            <w:r>
              <w:t>1.7</w:t>
            </w:r>
            <w:r w:rsidR="007A1A58">
              <w:t>.</w:t>
            </w:r>
          </w:p>
        </w:tc>
        <w:tc>
          <w:tcPr>
            <w:tcW w:w="3240" w:type="dxa"/>
          </w:tcPr>
          <w:p w14:paraId="5556FE20" w14:textId="7409A4E2" w:rsidR="00206DA5" w:rsidRDefault="00206DA5" w:rsidP="00206DA5">
            <w:r>
              <w:t xml:space="preserve">A recorded mark of zero for multiple components of assessed work (to be specified by the panel) within the unit where unfair practice occurred. Should a reassessment/resubmission opportunity be available or required this will, if passed, be capped at the lowest </w:t>
            </w:r>
            <w:proofErr w:type="spellStart"/>
            <w:r>
              <w:t>compensatable</w:t>
            </w:r>
            <w:proofErr w:type="spellEnd"/>
            <w:r>
              <w:t xml:space="preserve"> fail mark.</w:t>
            </w:r>
          </w:p>
        </w:tc>
        <w:tc>
          <w:tcPr>
            <w:tcW w:w="1726" w:type="dxa"/>
          </w:tcPr>
          <w:p w14:paraId="056003E5" w14:textId="25799C48" w:rsidR="00206DA5" w:rsidRDefault="00206DA5" w:rsidP="00206DA5">
            <w:r>
              <w:t xml:space="preserve">School, Faculty, </w:t>
            </w:r>
            <w:r w:rsidR="00353892">
              <w:t>Campus Life</w:t>
            </w:r>
            <w:r>
              <w:t xml:space="preserve"> and U</w:t>
            </w:r>
            <w:r w:rsidRPr="00EB5BE5">
              <w:t>DP</w:t>
            </w:r>
          </w:p>
        </w:tc>
        <w:tc>
          <w:tcPr>
            <w:tcW w:w="3397" w:type="dxa"/>
          </w:tcPr>
          <w:p w14:paraId="4F821BBE" w14:textId="77777777" w:rsidR="00206DA5" w:rsidRPr="00EB5BE5" w:rsidRDefault="00206DA5" w:rsidP="00206DA5"/>
        </w:tc>
      </w:tr>
      <w:tr w:rsidR="00206DA5" w:rsidRPr="00EB5BE5" w14:paraId="5F7E0789" w14:textId="77777777" w:rsidTr="003E7D02">
        <w:trPr>
          <w:trHeight w:val="661"/>
        </w:trPr>
        <w:tc>
          <w:tcPr>
            <w:tcW w:w="1276" w:type="dxa"/>
          </w:tcPr>
          <w:p w14:paraId="51408CB0" w14:textId="2148E46E" w:rsidR="00206DA5" w:rsidRPr="00EB5BE5" w:rsidRDefault="00206DA5" w:rsidP="00206DA5">
            <w:r>
              <w:lastRenderedPageBreak/>
              <w:t>1.8</w:t>
            </w:r>
            <w:r w:rsidR="007A1A58">
              <w:t>.</w:t>
            </w:r>
            <w:r>
              <w:tab/>
            </w:r>
          </w:p>
          <w:p w14:paraId="7F92871B" w14:textId="353C304E" w:rsidR="00206DA5" w:rsidRPr="00EB5BE5" w:rsidRDefault="00206DA5" w:rsidP="00206DA5"/>
        </w:tc>
        <w:tc>
          <w:tcPr>
            <w:tcW w:w="3240" w:type="dxa"/>
          </w:tcPr>
          <w:p w14:paraId="0A448E40" w14:textId="19F449AA" w:rsidR="00206DA5" w:rsidRPr="00EB5BE5" w:rsidRDefault="00206DA5" w:rsidP="00206DA5">
            <w:r w:rsidRPr="00206DA5">
              <w:t xml:space="preserve">A recorded mark of zero for the course unit in which the unfair practice occurred, with the allowance for a student to retain credit subject to their compensation limit not being exceeded. Should a re-assessment/resubmission opportunity still be required for programme requirements it will, if passed, be capped at the lowest </w:t>
            </w:r>
            <w:proofErr w:type="spellStart"/>
            <w:r w:rsidRPr="00206DA5">
              <w:t>compensatable</w:t>
            </w:r>
            <w:proofErr w:type="spellEnd"/>
            <w:r w:rsidRPr="00206DA5">
              <w:t xml:space="preserve"> fail mark</w:t>
            </w:r>
          </w:p>
        </w:tc>
        <w:tc>
          <w:tcPr>
            <w:tcW w:w="1726" w:type="dxa"/>
          </w:tcPr>
          <w:p w14:paraId="0311F63C" w14:textId="09DCE6C4" w:rsidR="00206DA5" w:rsidRPr="00EB5BE5" w:rsidRDefault="00206DA5" w:rsidP="00206DA5">
            <w:r>
              <w:t xml:space="preserve">School, Faculty, </w:t>
            </w:r>
            <w:r w:rsidR="00353892">
              <w:t>Campus Life</w:t>
            </w:r>
            <w:r>
              <w:t xml:space="preserve"> and UDP</w:t>
            </w:r>
          </w:p>
        </w:tc>
        <w:tc>
          <w:tcPr>
            <w:tcW w:w="3397" w:type="dxa"/>
          </w:tcPr>
          <w:p w14:paraId="63200C20" w14:textId="77777777" w:rsidR="00206DA5" w:rsidRPr="00EB5BE5" w:rsidRDefault="00206DA5" w:rsidP="00206DA5"/>
        </w:tc>
      </w:tr>
      <w:tr w:rsidR="00206DA5" w:rsidRPr="00EB5BE5" w14:paraId="1AAA1DB9" w14:textId="77777777" w:rsidTr="003E7D02">
        <w:trPr>
          <w:trHeight w:val="661"/>
        </w:trPr>
        <w:tc>
          <w:tcPr>
            <w:tcW w:w="1276" w:type="dxa"/>
          </w:tcPr>
          <w:p w14:paraId="24EE0685" w14:textId="6CEAA189" w:rsidR="00206DA5" w:rsidRDefault="00206DA5" w:rsidP="00206DA5">
            <w:r>
              <w:t xml:space="preserve">1.9. </w:t>
            </w:r>
          </w:p>
        </w:tc>
        <w:tc>
          <w:tcPr>
            <w:tcW w:w="3240" w:type="dxa"/>
          </w:tcPr>
          <w:p w14:paraId="5A7CD3E9" w14:textId="6BD4C5ED" w:rsidR="00206DA5" w:rsidRDefault="00206DA5" w:rsidP="00206DA5">
            <w:r>
              <w:t xml:space="preserve">A recorded mark of zero for the course unit in which the unfair practice occurred, with the student losing credit. Should a re-assessment/resubmission opportunity be available it will, if passed, be capped at the lowest </w:t>
            </w:r>
            <w:proofErr w:type="spellStart"/>
            <w:r>
              <w:t>compensatable</w:t>
            </w:r>
            <w:proofErr w:type="spellEnd"/>
            <w:r>
              <w:t xml:space="preserve"> fail mark, and the student can regain the lost credit.</w:t>
            </w:r>
          </w:p>
        </w:tc>
        <w:tc>
          <w:tcPr>
            <w:tcW w:w="1726" w:type="dxa"/>
          </w:tcPr>
          <w:p w14:paraId="01DA894F" w14:textId="26D2BF74" w:rsidR="00206DA5" w:rsidRDefault="00206DA5" w:rsidP="00206DA5">
            <w:r>
              <w:t xml:space="preserve">Faculty, </w:t>
            </w:r>
            <w:r w:rsidR="00353892">
              <w:t>Campus Life</w:t>
            </w:r>
            <w:r>
              <w:t xml:space="preserve"> and U</w:t>
            </w:r>
            <w:r w:rsidRPr="00EB5BE5">
              <w:t>DP</w:t>
            </w:r>
          </w:p>
        </w:tc>
        <w:tc>
          <w:tcPr>
            <w:tcW w:w="3397" w:type="dxa"/>
          </w:tcPr>
          <w:p w14:paraId="37D2523F" w14:textId="77777777" w:rsidR="00206DA5" w:rsidRPr="00EB5BE5" w:rsidRDefault="00206DA5" w:rsidP="00206DA5"/>
        </w:tc>
      </w:tr>
      <w:tr w:rsidR="00206DA5" w:rsidRPr="00EB5BE5" w14:paraId="5A91D3CE" w14:textId="77777777" w:rsidTr="003E7D02">
        <w:trPr>
          <w:trHeight w:val="661"/>
        </w:trPr>
        <w:tc>
          <w:tcPr>
            <w:tcW w:w="1276" w:type="dxa"/>
          </w:tcPr>
          <w:p w14:paraId="00F3F06F" w14:textId="241C138A" w:rsidR="00206DA5" w:rsidRPr="00EB5BE5" w:rsidRDefault="00206DA5" w:rsidP="00206DA5">
            <w:r>
              <w:t>1.10.</w:t>
            </w:r>
          </w:p>
        </w:tc>
        <w:tc>
          <w:tcPr>
            <w:tcW w:w="3240" w:type="dxa"/>
          </w:tcPr>
          <w:p w14:paraId="377397C9" w14:textId="45D2368C" w:rsidR="00206DA5" w:rsidRPr="00EB5BE5" w:rsidRDefault="00206DA5" w:rsidP="00206DA5">
            <w:r>
              <w:t>In conjunction with any other penalty, an opportunity for resubmission or re</w:t>
            </w:r>
            <w:r w:rsidR="00485C9B">
              <w:t>-</w:t>
            </w:r>
            <w:r>
              <w:t>assessment shall only be permitted for the purpose of obtaining credit.</w:t>
            </w:r>
          </w:p>
        </w:tc>
        <w:tc>
          <w:tcPr>
            <w:tcW w:w="1726" w:type="dxa"/>
          </w:tcPr>
          <w:p w14:paraId="6892C07D" w14:textId="02687785" w:rsidR="00206DA5" w:rsidRPr="00EB5BE5" w:rsidRDefault="00206DA5" w:rsidP="00206DA5">
            <w:r>
              <w:t xml:space="preserve">Faculty, </w:t>
            </w:r>
            <w:r w:rsidR="00353892">
              <w:t>Campus Life</w:t>
            </w:r>
            <w:r>
              <w:t xml:space="preserve"> and U</w:t>
            </w:r>
            <w:r w:rsidRPr="00EB5BE5">
              <w:t>DP</w:t>
            </w:r>
          </w:p>
        </w:tc>
        <w:tc>
          <w:tcPr>
            <w:tcW w:w="3397" w:type="dxa"/>
          </w:tcPr>
          <w:p w14:paraId="60EF620F" w14:textId="77777777" w:rsidR="00206DA5" w:rsidRPr="00EB5BE5" w:rsidRDefault="00206DA5" w:rsidP="00206DA5"/>
        </w:tc>
      </w:tr>
      <w:tr w:rsidR="00206DA5" w:rsidRPr="00EB5BE5" w14:paraId="2C596D82" w14:textId="77777777" w:rsidTr="003E7D02">
        <w:trPr>
          <w:trHeight w:val="661"/>
        </w:trPr>
        <w:tc>
          <w:tcPr>
            <w:tcW w:w="1276" w:type="dxa"/>
          </w:tcPr>
          <w:p w14:paraId="2777776E" w14:textId="04701EB7" w:rsidR="00206DA5" w:rsidRPr="00EB5BE5" w:rsidRDefault="00206DA5" w:rsidP="00206DA5">
            <w:r>
              <w:t>1.11</w:t>
            </w:r>
            <w:r w:rsidR="007A1A58">
              <w:t>.</w:t>
            </w:r>
          </w:p>
        </w:tc>
        <w:tc>
          <w:tcPr>
            <w:tcW w:w="3240" w:type="dxa"/>
          </w:tcPr>
          <w:p w14:paraId="4475840C" w14:textId="49DF8E2E" w:rsidR="00206DA5" w:rsidRPr="00EB5BE5" w:rsidRDefault="00206DA5" w:rsidP="00206DA5">
            <w:r>
              <w:t>Not allowing the student an opportunity for re</w:t>
            </w:r>
            <w:r w:rsidR="00485C9B">
              <w:t>-</w:t>
            </w:r>
            <w:r>
              <w:t>assessment in, or resubmission for, the piece of work or course unit(s) in which the unfair practice occurred.</w:t>
            </w:r>
            <w:r w:rsidRPr="00EB5BE5">
              <w:t xml:space="preserve"> </w:t>
            </w:r>
          </w:p>
        </w:tc>
        <w:tc>
          <w:tcPr>
            <w:tcW w:w="1726" w:type="dxa"/>
          </w:tcPr>
          <w:p w14:paraId="6B579241" w14:textId="198A37E8" w:rsidR="00206DA5" w:rsidRPr="00EB5BE5" w:rsidRDefault="00206DA5" w:rsidP="00206DA5">
            <w:r>
              <w:t xml:space="preserve">Faculty, </w:t>
            </w:r>
            <w:r w:rsidR="00353892">
              <w:t>Campus Life</w:t>
            </w:r>
            <w:r>
              <w:t xml:space="preserve"> and U</w:t>
            </w:r>
            <w:r w:rsidRPr="00EB5BE5">
              <w:t>DP</w:t>
            </w:r>
          </w:p>
        </w:tc>
        <w:tc>
          <w:tcPr>
            <w:tcW w:w="3397" w:type="dxa"/>
          </w:tcPr>
          <w:p w14:paraId="1992B5E9" w14:textId="77777777" w:rsidR="00206DA5" w:rsidRPr="00EB5BE5" w:rsidRDefault="00206DA5" w:rsidP="00206DA5"/>
        </w:tc>
      </w:tr>
      <w:tr w:rsidR="00206DA5" w:rsidRPr="00EB5BE5" w14:paraId="7E145A05" w14:textId="77777777" w:rsidTr="003E7D02">
        <w:trPr>
          <w:trHeight w:val="661"/>
        </w:trPr>
        <w:tc>
          <w:tcPr>
            <w:tcW w:w="1276" w:type="dxa"/>
          </w:tcPr>
          <w:p w14:paraId="7DCAE119" w14:textId="5C570249" w:rsidR="00206DA5" w:rsidRDefault="00206DA5" w:rsidP="00206DA5">
            <w:r>
              <w:t>1.12</w:t>
            </w:r>
            <w:r w:rsidR="007A1A58">
              <w:t>.</w:t>
            </w:r>
          </w:p>
        </w:tc>
        <w:tc>
          <w:tcPr>
            <w:tcW w:w="3240" w:type="dxa"/>
          </w:tcPr>
          <w:p w14:paraId="5A057636" w14:textId="205E69FB" w:rsidR="00206DA5" w:rsidRPr="00485C9B" w:rsidRDefault="00206DA5" w:rsidP="00485C9B">
            <w:pPr>
              <w:pStyle w:val="Default"/>
              <w:rPr>
                <w:rFonts w:asciiTheme="minorHAnsi" w:hAnsiTheme="minorHAnsi"/>
                <w:sz w:val="22"/>
                <w:szCs w:val="22"/>
              </w:rPr>
            </w:pPr>
            <w:r w:rsidRPr="00206DA5">
              <w:rPr>
                <w:rFonts w:asciiTheme="minorHAnsi" w:hAnsiTheme="minorHAnsi"/>
                <w:bCs/>
                <w:sz w:val="22"/>
                <w:szCs w:val="22"/>
              </w:rPr>
              <w:t>A recorded mark of zero for all examination papers and other assessed work taken during the examination period (e.g. end of first semester (January); end of second semester (May/June); resit (August/September)) in which unfair practice occurred.</w:t>
            </w:r>
            <w:r w:rsidRPr="00FC5167">
              <w:rPr>
                <w:rFonts w:asciiTheme="minorHAnsi" w:hAnsiTheme="minorHAnsi"/>
                <w:bCs/>
                <w:sz w:val="22"/>
                <w:szCs w:val="22"/>
              </w:rPr>
              <w:t xml:space="preserve"> </w:t>
            </w:r>
          </w:p>
        </w:tc>
        <w:tc>
          <w:tcPr>
            <w:tcW w:w="1726" w:type="dxa"/>
          </w:tcPr>
          <w:p w14:paraId="1E94D6CD" w14:textId="77777777" w:rsidR="00206DA5" w:rsidRDefault="00206DA5" w:rsidP="00206DA5">
            <w:r w:rsidRPr="00FA5016">
              <w:t>UDP</w:t>
            </w:r>
          </w:p>
        </w:tc>
        <w:tc>
          <w:tcPr>
            <w:tcW w:w="3397" w:type="dxa"/>
          </w:tcPr>
          <w:p w14:paraId="4F014080" w14:textId="77777777" w:rsidR="00206DA5" w:rsidRPr="00EB5BE5" w:rsidRDefault="00206DA5" w:rsidP="00206DA5"/>
        </w:tc>
      </w:tr>
      <w:tr w:rsidR="00206DA5" w:rsidRPr="00EB5BE5" w14:paraId="6776EC22" w14:textId="77777777" w:rsidTr="003E7D02">
        <w:trPr>
          <w:trHeight w:val="661"/>
        </w:trPr>
        <w:tc>
          <w:tcPr>
            <w:tcW w:w="1276" w:type="dxa"/>
          </w:tcPr>
          <w:p w14:paraId="6DCE64C1" w14:textId="10FF8004" w:rsidR="00206DA5" w:rsidRDefault="00206DA5" w:rsidP="00206DA5">
            <w:r>
              <w:t>1.13</w:t>
            </w:r>
            <w:r w:rsidR="007A1A58">
              <w:t>.</w:t>
            </w:r>
          </w:p>
        </w:tc>
        <w:tc>
          <w:tcPr>
            <w:tcW w:w="3240" w:type="dxa"/>
          </w:tcPr>
          <w:p w14:paraId="632B4CF7" w14:textId="611491E8" w:rsidR="00206DA5" w:rsidRPr="00485C9B" w:rsidRDefault="00206DA5" w:rsidP="00206DA5">
            <w:pPr>
              <w:pStyle w:val="Default"/>
              <w:rPr>
                <w:rFonts w:asciiTheme="minorHAnsi" w:hAnsiTheme="minorHAnsi"/>
                <w:sz w:val="22"/>
                <w:szCs w:val="22"/>
              </w:rPr>
            </w:pPr>
            <w:r w:rsidRPr="00206DA5">
              <w:rPr>
                <w:rFonts w:asciiTheme="minorHAnsi" w:hAnsiTheme="minorHAnsi"/>
                <w:bCs/>
                <w:sz w:val="22"/>
                <w:szCs w:val="22"/>
              </w:rPr>
              <w:t>A recorded mark of zero for all examination papers and other assessed work taken during the academic year</w:t>
            </w:r>
            <w:r>
              <w:rPr>
                <w:rFonts w:asciiTheme="minorHAnsi" w:hAnsiTheme="minorHAnsi"/>
                <w:bCs/>
                <w:sz w:val="22"/>
                <w:szCs w:val="22"/>
              </w:rPr>
              <w:t>.</w:t>
            </w:r>
            <w:r w:rsidRPr="00FC5167">
              <w:rPr>
                <w:rFonts w:asciiTheme="minorHAnsi" w:hAnsiTheme="minorHAnsi"/>
                <w:bCs/>
                <w:sz w:val="22"/>
                <w:szCs w:val="22"/>
              </w:rPr>
              <w:t xml:space="preserve"> </w:t>
            </w:r>
          </w:p>
        </w:tc>
        <w:tc>
          <w:tcPr>
            <w:tcW w:w="1726" w:type="dxa"/>
          </w:tcPr>
          <w:p w14:paraId="0F349D77" w14:textId="77777777" w:rsidR="00206DA5" w:rsidRDefault="00206DA5" w:rsidP="00206DA5">
            <w:r>
              <w:t>UDP</w:t>
            </w:r>
          </w:p>
        </w:tc>
        <w:tc>
          <w:tcPr>
            <w:tcW w:w="3397" w:type="dxa"/>
          </w:tcPr>
          <w:p w14:paraId="708989C3" w14:textId="77777777" w:rsidR="00206DA5" w:rsidRPr="00EB5BE5" w:rsidRDefault="00206DA5" w:rsidP="00206DA5"/>
        </w:tc>
      </w:tr>
      <w:tr w:rsidR="00206DA5" w:rsidRPr="00EB5BE5" w14:paraId="4C326267" w14:textId="77777777" w:rsidTr="003E7D02">
        <w:trPr>
          <w:trHeight w:val="661"/>
        </w:trPr>
        <w:tc>
          <w:tcPr>
            <w:tcW w:w="1276" w:type="dxa"/>
          </w:tcPr>
          <w:p w14:paraId="584DBC93" w14:textId="34DED698" w:rsidR="00206DA5" w:rsidRPr="00EB5BE5" w:rsidRDefault="00206DA5" w:rsidP="00206DA5">
            <w:r>
              <w:t>1.14</w:t>
            </w:r>
            <w:r w:rsidR="007A1A58">
              <w:t>.</w:t>
            </w:r>
          </w:p>
        </w:tc>
        <w:tc>
          <w:tcPr>
            <w:tcW w:w="3240" w:type="dxa"/>
          </w:tcPr>
          <w:p w14:paraId="24CAE95B" w14:textId="67B71A56" w:rsidR="00206DA5" w:rsidRPr="00EB5BE5" w:rsidRDefault="00206DA5" w:rsidP="00206DA5">
            <w:r>
              <w:t>Require the examining authority to reduce the class of degree by one or more classes from that which would have been awarded on the basis of the student’s academic progress, or to award a lesser qualification.</w:t>
            </w:r>
          </w:p>
        </w:tc>
        <w:tc>
          <w:tcPr>
            <w:tcW w:w="1726" w:type="dxa"/>
          </w:tcPr>
          <w:p w14:paraId="1767117E" w14:textId="77777777" w:rsidR="00206DA5" w:rsidRPr="00EB5BE5" w:rsidRDefault="00206DA5" w:rsidP="00206DA5">
            <w:r>
              <w:t>U</w:t>
            </w:r>
            <w:r w:rsidRPr="00EB5BE5">
              <w:t>DP</w:t>
            </w:r>
          </w:p>
        </w:tc>
        <w:tc>
          <w:tcPr>
            <w:tcW w:w="3397" w:type="dxa"/>
          </w:tcPr>
          <w:p w14:paraId="6816C28C" w14:textId="77777777" w:rsidR="00206DA5" w:rsidRPr="00EB5BE5" w:rsidRDefault="00206DA5" w:rsidP="00206DA5"/>
        </w:tc>
      </w:tr>
      <w:tr w:rsidR="00206DA5" w:rsidRPr="00EB5BE5" w14:paraId="75FE9058" w14:textId="77777777" w:rsidTr="003E7D02">
        <w:trPr>
          <w:trHeight w:val="661"/>
        </w:trPr>
        <w:tc>
          <w:tcPr>
            <w:tcW w:w="1276" w:type="dxa"/>
          </w:tcPr>
          <w:p w14:paraId="43F5F8B0" w14:textId="63DB6773" w:rsidR="00206DA5" w:rsidRDefault="00206DA5" w:rsidP="00206DA5">
            <w:r>
              <w:t>1.15</w:t>
            </w:r>
            <w:r w:rsidR="007A1A58">
              <w:t>.</w:t>
            </w:r>
          </w:p>
        </w:tc>
        <w:tc>
          <w:tcPr>
            <w:tcW w:w="3240" w:type="dxa"/>
          </w:tcPr>
          <w:p w14:paraId="4594026C" w14:textId="3EAE08F7" w:rsidR="00206DA5" w:rsidRPr="00485C9B" w:rsidRDefault="00206DA5" w:rsidP="00485C9B">
            <w:pPr>
              <w:pStyle w:val="Default"/>
              <w:rPr>
                <w:rFonts w:asciiTheme="minorHAnsi" w:eastAsiaTheme="minorHAnsi" w:hAnsiTheme="minorHAnsi" w:cstheme="minorBidi"/>
                <w:color w:val="auto"/>
                <w:sz w:val="22"/>
                <w:szCs w:val="22"/>
                <w:lang w:eastAsia="en-US"/>
              </w:rPr>
            </w:pPr>
            <w:r w:rsidRPr="00206DA5">
              <w:rPr>
                <w:rFonts w:asciiTheme="minorHAnsi" w:eastAsiaTheme="minorHAnsi" w:hAnsiTheme="minorHAnsi" w:cstheme="minorBidi"/>
                <w:color w:val="auto"/>
                <w:sz w:val="22"/>
                <w:szCs w:val="22"/>
                <w:lang w:eastAsia="en-US"/>
              </w:rPr>
              <w:t xml:space="preserve">The student being required to exit the University early following a final opportunity at </w:t>
            </w:r>
            <w:r w:rsidRPr="00206DA5">
              <w:rPr>
                <w:rFonts w:asciiTheme="minorHAnsi" w:eastAsiaTheme="minorHAnsi" w:hAnsiTheme="minorHAnsi" w:cstheme="minorBidi"/>
                <w:color w:val="auto"/>
                <w:sz w:val="22"/>
                <w:szCs w:val="22"/>
                <w:lang w:eastAsia="en-US"/>
              </w:rPr>
              <w:lastRenderedPageBreak/>
              <w:t xml:space="preserve">assessment, in order to accumulate the credits, or meet the academic requirements, for a specified exit award. </w:t>
            </w:r>
          </w:p>
        </w:tc>
        <w:tc>
          <w:tcPr>
            <w:tcW w:w="1726" w:type="dxa"/>
          </w:tcPr>
          <w:p w14:paraId="5A2DD5E1" w14:textId="77777777" w:rsidR="00206DA5" w:rsidRDefault="00206DA5" w:rsidP="00206DA5">
            <w:r>
              <w:lastRenderedPageBreak/>
              <w:t>UDP</w:t>
            </w:r>
          </w:p>
        </w:tc>
        <w:tc>
          <w:tcPr>
            <w:tcW w:w="3397" w:type="dxa"/>
          </w:tcPr>
          <w:p w14:paraId="2B73011D" w14:textId="77777777" w:rsidR="00206DA5" w:rsidRPr="00EB5BE5" w:rsidRDefault="00206DA5" w:rsidP="00206DA5"/>
        </w:tc>
      </w:tr>
      <w:tr w:rsidR="00206DA5" w:rsidRPr="00EB5BE5" w14:paraId="49BBA1FF" w14:textId="77777777" w:rsidTr="003E7D02">
        <w:trPr>
          <w:trHeight w:val="661"/>
        </w:trPr>
        <w:tc>
          <w:tcPr>
            <w:tcW w:w="1276" w:type="dxa"/>
          </w:tcPr>
          <w:p w14:paraId="41F485DE" w14:textId="731C85A2" w:rsidR="00206DA5" w:rsidRDefault="00206DA5" w:rsidP="00206DA5">
            <w:r>
              <w:t>1.16</w:t>
            </w:r>
            <w:r w:rsidR="007A1A58">
              <w:t>.</w:t>
            </w:r>
          </w:p>
        </w:tc>
        <w:tc>
          <w:tcPr>
            <w:tcW w:w="3240" w:type="dxa"/>
          </w:tcPr>
          <w:p w14:paraId="5B2BFAFB" w14:textId="2488EDB9" w:rsidR="00206DA5" w:rsidRPr="00FA79B6" w:rsidRDefault="00FA79B6" w:rsidP="00206DA5">
            <w:pPr>
              <w:pStyle w:val="Default"/>
              <w:rPr>
                <w:rFonts w:asciiTheme="minorHAnsi" w:eastAsiaTheme="minorHAnsi" w:hAnsiTheme="minorHAnsi" w:cstheme="minorBidi"/>
                <w:color w:val="auto"/>
                <w:sz w:val="22"/>
                <w:szCs w:val="22"/>
                <w:lang w:eastAsia="en-US"/>
              </w:rPr>
            </w:pPr>
            <w:r w:rsidRPr="00FA79B6">
              <w:rPr>
                <w:rFonts w:asciiTheme="minorHAnsi" w:eastAsiaTheme="minorHAnsi" w:hAnsiTheme="minorHAnsi" w:cstheme="minorBidi"/>
                <w:color w:val="auto"/>
                <w:sz w:val="22"/>
                <w:szCs w:val="22"/>
                <w:lang w:eastAsia="en-US"/>
              </w:rPr>
              <w:t>A requirement that a student repeats a component, or components, of their studies, with or without attendance, in a subsequent academic year</w:t>
            </w:r>
            <w:r>
              <w:rPr>
                <w:rFonts w:asciiTheme="minorHAnsi" w:eastAsiaTheme="minorHAnsi" w:hAnsiTheme="minorHAnsi" w:cstheme="minorBidi"/>
                <w:color w:val="auto"/>
                <w:sz w:val="22"/>
                <w:szCs w:val="22"/>
                <w:lang w:eastAsia="en-US"/>
              </w:rPr>
              <w:t>.</w:t>
            </w:r>
          </w:p>
        </w:tc>
        <w:tc>
          <w:tcPr>
            <w:tcW w:w="1726" w:type="dxa"/>
          </w:tcPr>
          <w:p w14:paraId="414855C3" w14:textId="77777777" w:rsidR="00206DA5" w:rsidRDefault="00206DA5" w:rsidP="00206DA5">
            <w:r>
              <w:t>UDP</w:t>
            </w:r>
          </w:p>
        </w:tc>
        <w:tc>
          <w:tcPr>
            <w:tcW w:w="3397" w:type="dxa"/>
          </w:tcPr>
          <w:p w14:paraId="0F0EE6DF" w14:textId="77777777" w:rsidR="00206DA5" w:rsidRPr="00EB5BE5" w:rsidRDefault="00206DA5" w:rsidP="00206DA5"/>
        </w:tc>
      </w:tr>
      <w:tr w:rsidR="00206DA5" w:rsidRPr="00EB5BE5" w14:paraId="077D556E" w14:textId="77777777" w:rsidTr="003E7D02">
        <w:trPr>
          <w:trHeight w:val="661"/>
        </w:trPr>
        <w:tc>
          <w:tcPr>
            <w:tcW w:w="1276" w:type="dxa"/>
          </w:tcPr>
          <w:p w14:paraId="3E429B30" w14:textId="283F9668" w:rsidR="00206DA5" w:rsidRPr="00EB5BE5" w:rsidRDefault="00206DA5" w:rsidP="00206DA5">
            <w:r>
              <w:t>1.1</w:t>
            </w:r>
            <w:r w:rsidR="00FA79B6">
              <w:t>7</w:t>
            </w:r>
            <w:r w:rsidR="007A1A58">
              <w:t>.</w:t>
            </w:r>
          </w:p>
        </w:tc>
        <w:tc>
          <w:tcPr>
            <w:tcW w:w="3240" w:type="dxa"/>
          </w:tcPr>
          <w:p w14:paraId="3B1CA417" w14:textId="359AB935" w:rsidR="00206DA5" w:rsidRPr="00EB5BE5" w:rsidRDefault="00FA79B6" w:rsidP="00206DA5">
            <w:r>
              <w:t>Exclusion from the University (or part thereof). This is a time-limited sanction which allows the student to remain a member of the University.</w:t>
            </w:r>
          </w:p>
        </w:tc>
        <w:tc>
          <w:tcPr>
            <w:tcW w:w="1726" w:type="dxa"/>
          </w:tcPr>
          <w:p w14:paraId="54CFD9D3" w14:textId="77777777" w:rsidR="00206DA5" w:rsidRPr="00EB5BE5" w:rsidRDefault="00206DA5" w:rsidP="00206DA5">
            <w:r>
              <w:t>U</w:t>
            </w:r>
            <w:r w:rsidRPr="00EB5BE5">
              <w:t>DP</w:t>
            </w:r>
          </w:p>
        </w:tc>
        <w:tc>
          <w:tcPr>
            <w:tcW w:w="3397" w:type="dxa"/>
          </w:tcPr>
          <w:p w14:paraId="44E45AD4" w14:textId="77777777" w:rsidR="00206DA5" w:rsidRPr="00EB5BE5" w:rsidRDefault="00206DA5" w:rsidP="00206DA5"/>
        </w:tc>
      </w:tr>
      <w:tr w:rsidR="00206DA5" w:rsidRPr="00EB5BE5" w14:paraId="19134776" w14:textId="77777777" w:rsidTr="003E7D02">
        <w:trPr>
          <w:trHeight w:val="661"/>
        </w:trPr>
        <w:tc>
          <w:tcPr>
            <w:tcW w:w="1276" w:type="dxa"/>
          </w:tcPr>
          <w:p w14:paraId="6E430B57" w14:textId="2A79E5AE" w:rsidR="00206DA5" w:rsidRPr="00EB5BE5" w:rsidRDefault="00206DA5" w:rsidP="00206DA5">
            <w:r>
              <w:t>1.1</w:t>
            </w:r>
            <w:r w:rsidR="00FA79B6">
              <w:t>8</w:t>
            </w:r>
            <w:r w:rsidR="007A1A58">
              <w:t>.</w:t>
            </w:r>
          </w:p>
        </w:tc>
        <w:tc>
          <w:tcPr>
            <w:tcW w:w="3240" w:type="dxa"/>
          </w:tcPr>
          <w:p w14:paraId="147B0466" w14:textId="61204D5C" w:rsidR="00206DA5" w:rsidRPr="00EB5BE5" w:rsidRDefault="00FA79B6" w:rsidP="00206DA5">
            <w:r>
              <w:t>Expulsion from the University, which means the student shall have their registration terminated and will lose all rights and privileges of that registration and of any future relationship with the University.</w:t>
            </w:r>
          </w:p>
        </w:tc>
        <w:tc>
          <w:tcPr>
            <w:tcW w:w="1726" w:type="dxa"/>
          </w:tcPr>
          <w:p w14:paraId="4E647FBE" w14:textId="77777777" w:rsidR="00206DA5" w:rsidRPr="00EB5BE5" w:rsidRDefault="00206DA5" w:rsidP="00206DA5">
            <w:r w:rsidRPr="00EB5BE5">
              <w:t>UDP</w:t>
            </w:r>
          </w:p>
        </w:tc>
        <w:tc>
          <w:tcPr>
            <w:tcW w:w="3397" w:type="dxa"/>
          </w:tcPr>
          <w:p w14:paraId="008568D4" w14:textId="77777777" w:rsidR="00206DA5" w:rsidRPr="00EB5BE5" w:rsidRDefault="00206DA5" w:rsidP="00206DA5"/>
        </w:tc>
      </w:tr>
    </w:tbl>
    <w:p w14:paraId="13A9476C" w14:textId="77777777" w:rsidR="0010500E" w:rsidRPr="002069CD" w:rsidRDefault="0010500E" w:rsidP="0010500E">
      <w:pPr>
        <w:ind w:left="284"/>
        <w:rPr>
          <w:rFonts w:ascii="Verdana" w:hAnsi="Verdana"/>
        </w:rPr>
      </w:pPr>
      <w:r w:rsidRPr="008E63A7">
        <w:rPr>
          <w:rFonts w:asciiTheme="minorBidi" w:hAnsiTheme="minorBidi"/>
          <w:b/>
          <w:bCs/>
          <w:noProof/>
          <w:sz w:val="21"/>
          <w:szCs w:val="16"/>
          <w:lang w:eastAsia="en-GB"/>
        </w:rPr>
        <mc:AlternateContent>
          <mc:Choice Requires="wps">
            <w:drawing>
              <wp:anchor distT="0" distB="0" distL="114300" distR="114300" simplePos="0" relativeHeight="251661312" behindDoc="0" locked="0" layoutInCell="1" allowOverlap="1" wp14:anchorId="0F579E7D" wp14:editId="686D7FA1">
                <wp:simplePos x="0" y="0"/>
                <wp:positionH relativeFrom="column">
                  <wp:posOffset>-295275</wp:posOffset>
                </wp:positionH>
                <wp:positionV relativeFrom="paragraph">
                  <wp:posOffset>25400</wp:posOffset>
                </wp:positionV>
                <wp:extent cx="6124575" cy="18669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866900"/>
                        </a:xfrm>
                        <a:prstGeom prst="rect">
                          <a:avLst/>
                        </a:prstGeom>
                        <a:solidFill>
                          <a:srgbClr val="FFFFFF"/>
                        </a:solidFill>
                        <a:ln w="9525">
                          <a:solidFill>
                            <a:srgbClr val="000000"/>
                          </a:solidFill>
                          <a:miter lim="800000"/>
                          <a:headEnd/>
                          <a:tailEnd/>
                        </a:ln>
                      </wps:spPr>
                      <wps:txbx>
                        <w:txbxContent>
                          <w:p w14:paraId="3FC31E97" w14:textId="77777777" w:rsidR="0010500E" w:rsidRPr="00A76E28" w:rsidRDefault="0010500E" w:rsidP="0010500E">
                            <w:pPr>
                              <w:rPr>
                                <w:b/>
                              </w:rPr>
                            </w:pPr>
                            <w:r w:rsidRPr="00A76E28">
                              <w:rPr>
                                <w:b/>
                              </w:rPr>
                              <w:t>Is there any other assessment information pertaining to this student that a disciplinary panel should be made aware of</w:t>
                            </w:r>
                            <w:r>
                              <w:rPr>
                                <w:b/>
                              </w:rPr>
                              <w:t xml:space="preserve"> or any penalty comments that the referring body wishes to make</w:t>
                            </w:r>
                            <w:r w:rsidRPr="00A76E28">
                              <w:rPr>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579E7D" id="_x0000_t202" coordsize="21600,21600" o:spt="202" path="m,l,21600r21600,l21600,xe">
                <v:stroke joinstyle="miter"/>
                <v:path gradientshapeok="t" o:connecttype="rect"/>
              </v:shapetype>
              <v:shape id="Text Box 2" o:spid="_x0000_s1026" type="#_x0000_t202" style="position:absolute;left:0;text-align:left;margin-left:-23.25pt;margin-top:2pt;width:482.25pt;height:1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">
                <v:textbox>
                  <w:txbxContent>
                    <w:p w14:paraId="3FC31E97" w14:textId="77777777" w:rsidR="0010500E" w:rsidRPr="00A76E28" w:rsidRDefault="0010500E" w:rsidP="0010500E">
                      <w:pPr>
                        <w:rPr>
                          <w:b/>
                        </w:rPr>
                      </w:pPr>
                      <w:r w:rsidRPr="00A76E28">
                        <w:rPr>
                          <w:b/>
                        </w:rPr>
                        <w:t>Is there any other assessment information pertaining to this student that a disciplinary panel should be made aware of</w:t>
                      </w:r>
                      <w:r>
                        <w:rPr>
                          <w:b/>
                        </w:rPr>
                        <w:t xml:space="preserve"> or any penalty comments that the referring body wishes to make</w:t>
                      </w:r>
                      <w:r w:rsidRPr="00A76E28">
                        <w:rPr>
                          <w:b/>
                        </w:rPr>
                        <w:t>?</w:t>
                      </w:r>
                    </w:p>
                  </w:txbxContent>
                </v:textbox>
              </v:shape>
            </w:pict>
          </mc:Fallback>
        </mc:AlternateContent>
      </w:r>
    </w:p>
    <w:p w14:paraId="6025B923" w14:textId="77777777" w:rsidR="0010500E" w:rsidRDefault="0010500E" w:rsidP="0010500E">
      <w:pPr>
        <w:rPr>
          <w:rFonts w:asciiTheme="minorBidi" w:hAnsiTheme="minorBidi"/>
          <w:b/>
          <w:bCs/>
          <w:sz w:val="21"/>
          <w:szCs w:val="16"/>
        </w:rPr>
      </w:pPr>
    </w:p>
    <w:p w14:paraId="223C4D12" w14:textId="77777777" w:rsidR="0010500E" w:rsidRDefault="0010500E" w:rsidP="0010500E">
      <w:pPr>
        <w:rPr>
          <w:rFonts w:asciiTheme="minorBidi" w:hAnsiTheme="minorBidi"/>
          <w:b/>
          <w:bCs/>
          <w:sz w:val="21"/>
          <w:szCs w:val="16"/>
        </w:rPr>
      </w:pPr>
    </w:p>
    <w:p w14:paraId="7E656322" w14:textId="77777777" w:rsidR="0010500E" w:rsidRDefault="0010500E" w:rsidP="0010500E">
      <w:pPr>
        <w:rPr>
          <w:rFonts w:asciiTheme="minorBidi" w:hAnsiTheme="minorBidi"/>
          <w:b/>
          <w:bCs/>
          <w:sz w:val="21"/>
          <w:szCs w:val="16"/>
        </w:rPr>
      </w:pPr>
    </w:p>
    <w:p w14:paraId="12990704" w14:textId="77777777" w:rsidR="0010500E" w:rsidRDefault="0010500E" w:rsidP="0010500E">
      <w:pPr>
        <w:rPr>
          <w:rFonts w:asciiTheme="minorBidi" w:hAnsiTheme="minorBidi"/>
          <w:b/>
          <w:bCs/>
          <w:sz w:val="21"/>
          <w:szCs w:val="16"/>
        </w:rPr>
      </w:pPr>
    </w:p>
    <w:p w14:paraId="13AEDB14" w14:textId="77777777" w:rsidR="0010500E" w:rsidRDefault="0010500E" w:rsidP="0010500E">
      <w:pPr>
        <w:rPr>
          <w:rFonts w:asciiTheme="minorBidi" w:hAnsiTheme="minorBidi"/>
          <w:b/>
          <w:bCs/>
          <w:sz w:val="21"/>
          <w:szCs w:val="16"/>
        </w:rPr>
      </w:pPr>
    </w:p>
    <w:p w14:paraId="361751B4" w14:textId="77777777" w:rsidR="0010500E" w:rsidRDefault="0010500E" w:rsidP="0010500E">
      <w:pPr>
        <w:rPr>
          <w:rFonts w:asciiTheme="minorBidi" w:hAnsiTheme="minorBidi"/>
          <w:b/>
          <w:bCs/>
          <w:sz w:val="21"/>
          <w:szCs w:val="16"/>
        </w:rPr>
      </w:pPr>
    </w:p>
    <w:p w14:paraId="37A62C26" w14:textId="77777777" w:rsidR="0010500E" w:rsidRPr="00857669" w:rsidRDefault="0010500E" w:rsidP="00857669">
      <w:pPr>
        <w:rPr>
          <w:b/>
          <w:u w:val="single"/>
        </w:rPr>
      </w:pPr>
    </w:p>
    <w:sectPr w:rsidR="0010500E" w:rsidRPr="00857669" w:rsidSect="0010500E">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46814"/>
    <w:multiLevelType w:val="hybridMultilevel"/>
    <w:tmpl w:val="4FDAF7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1A1DA9"/>
    <w:multiLevelType w:val="hybridMultilevel"/>
    <w:tmpl w:val="04FEE4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CB7CC8"/>
    <w:multiLevelType w:val="hybridMultilevel"/>
    <w:tmpl w:val="6A385D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C33448"/>
    <w:multiLevelType w:val="hybridMultilevel"/>
    <w:tmpl w:val="6A385D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FE1D75"/>
    <w:multiLevelType w:val="hybridMultilevel"/>
    <w:tmpl w:val="7E1C8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393578"/>
    <w:multiLevelType w:val="hybridMultilevel"/>
    <w:tmpl w:val="01BA8D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8D59C3"/>
    <w:multiLevelType w:val="hybridMultilevel"/>
    <w:tmpl w:val="9B5CA9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2395E5C"/>
    <w:multiLevelType w:val="hybridMultilevel"/>
    <w:tmpl w:val="60249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112933">
    <w:abstractNumId w:val="5"/>
  </w:num>
  <w:num w:numId="2" w16cid:durableId="1780489613">
    <w:abstractNumId w:val="1"/>
  </w:num>
  <w:num w:numId="3" w16cid:durableId="1567035246">
    <w:abstractNumId w:val="0"/>
  </w:num>
  <w:num w:numId="4" w16cid:durableId="1827746003">
    <w:abstractNumId w:val="3"/>
  </w:num>
  <w:num w:numId="5" w16cid:durableId="1956593665">
    <w:abstractNumId w:val="6"/>
  </w:num>
  <w:num w:numId="6" w16cid:durableId="522477738">
    <w:abstractNumId w:val="7"/>
  </w:num>
  <w:num w:numId="7" w16cid:durableId="1999528452">
    <w:abstractNumId w:val="4"/>
  </w:num>
  <w:num w:numId="8" w16cid:durableId="51000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2D5"/>
    <w:rsid w:val="000042A7"/>
    <w:rsid w:val="000E33CD"/>
    <w:rsid w:val="0010500E"/>
    <w:rsid w:val="00147393"/>
    <w:rsid w:val="001A3381"/>
    <w:rsid w:val="00203C0F"/>
    <w:rsid w:val="00206DA5"/>
    <w:rsid w:val="002C5F1C"/>
    <w:rsid w:val="002F6225"/>
    <w:rsid w:val="003003C2"/>
    <w:rsid w:val="00304B4E"/>
    <w:rsid w:val="00353892"/>
    <w:rsid w:val="003C32D7"/>
    <w:rsid w:val="003F7380"/>
    <w:rsid w:val="004144DF"/>
    <w:rsid w:val="00441776"/>
    <w:rsid w:val="00476D6C"/>
    <w:rsid w:val="00485C9B"/>
    <w:rsid w:val="00516A95"/>
    <w:rsid w:val="005B06E1"/>
    <w:rsid w:val="006812D5"/>
    <w:rsid w:val="006A75DF"/>
    <w:rsid w:val="006E0D95"/>
    <w:rsid w:val="00755ED1"/>
    <w:rsid w:val="00774957"/>
    <w:rsid w:val="007A1A58"/>
    <w:rsid w:val="007F17EC"/>
    <w:rsid w:val="00857669"/>
    <w:rsid w:val="009C0ADE"/>
    <w:rsid w:val="009D742F"/>
    <w:rsid w:val="00A44C05"/>
    <w:rsid w:val="00AB420C"/>
    <w:rsid w:val="00BA09DE"/>
    <w:rsid w:val="00C50D74"/>
    <w:rsid w:val="00C50F9B"/>
    <w:rsid w:val="00DB70AB"/>
    <w:rsid w:val="00F621FB"/>
    <w:rsid w:val="00F70D3B"/>
    <w:rsid w:val="00FA5016"/>
    <w:rsid w:val="00FA79B6"/>
    <w:rsid w:val="00FC5E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26A3B"/>
  <w15:chartTrackingRefBased/>
  <w15:docId w15:val="{864EF62A-614E-4EE8-85EB-77D7244C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2D5"/>
    <w:pPr>
      <w:ind w:left="720"/>
      <w:contextualSpacing/>
    </w:pPr>
  </w:style>
  <w:style w:type="character" w:styleId="Hyperlink">
    <w:name w:val="Hyperlink"/>
    <w:basedOn w:val="DefaultParagraphFont"/>
    <w:unhideWhenUsed/>
    <w:rsid w:val="006812D5"/>
    <w:rPr>
      <w:color w:val="0563C1" w:themeColor="hyperlink"/>
      <w:u w:val="single"/>
    </w:rPr>
  </w:style>
  <w:style w:type="table" w:styleId="TableGrid">
    <w:name w:val="Table Grid"/>
    <w:basedOn w:val="TableNormal"/>
    <w:rsid w:val="00BA0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0500E"/>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uments.manchester.ac.uk/display.aspx?DocID=42774" TargetMode="External"/><Relationship Id="rId13" Type="http://schemas.openxmlformats.org/officeDocument/2006/relationships/hyperlink" Target="mailto:fseappealsandcomplaints@manchester.ac.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documents.manchester.ac.uk/display.aspx?DocID=6530" TargetMode="External"/><Relationship Id="rId12" Type="http://schemas.openxmlformats.org/officeDocument/2006/relationships/hyperlink" Target="mailto:humsacm@manchester.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ocuments.manchester.ac.uk/display.aspx?DocID=42772"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FBMHappealsandcomplaints@manchester.ac.uk" TargetMode="External"/><Relationship Id="rId5" Type="http://schemas.openxmlformats.org/officeDocument/2006/relationships/webSettings" Target="webSettings.xml"/><Relationship Id="rId15" Type="http://schemas.openxmlformats.org/officeDocument/2006/relationships/hyperlink" Target="http://documents.manchester.ac.uk/display.aspx?DocID=42779" TargetMode="External"/><Relationship Id="rId10" Type="http://schemas.openxmlformats.org/officeDocument/2006/relationships/hyperlink" Target="http://documents.manchester.ac.uk/display.aspx?DocID=42773" TargetMode="External"/><Relationship Id="rId4" Type="http://schemas.openxmlformats.org/officeDocument/2006/relationships/settings" Target="settings.xml"/><Relationship Id="rId9" Type="http://schemas.openxmlformats.org/officeDocument/2006/relationships/hyperlink" Target="https://documents.manchester.ac.uk/display.aspx?DocID=639" TargetMode="External"/><Relationship Id="rId14" Type="http://schemas.openxmlformats.org/officeDocument/2006/relationships/hyperlink" Target="mailto:conductanddiscipline@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F34F5-5EFA-4C4F-AD46-10546C41F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12</Pages>
  <Words>2579</Words>
  <Characters>14701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Valentine</dc:creator>
  <cp:keywords/>
  <dc:description/>
  <cp:lastModifiedBy>Matthew Valentine</cp:lastModifiedBy>
  <cp:revision>7</cp:revision>
  <dcterms:created xsi:type="dcterms:W3CDTF">2024-03-22T15:29:00Z</dcterms:created>
  <dcterms:modified xsi:type="dcterms:W3CDTF">2024-07-11T17:53:00Z</dcterms:modified>
</cp:coreProperties>
</file>