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242BCA" w14:paraId="35EB9C99" w14:textId="77777777" w:rsidTr="35B68D14">
        <w:trPr>
          <w:trHeight w:val="1004"/>
        </w:trPr>
        <w:tc>
          <w:tcPr>
            <w:tcW w:w="9669" w:type="dxa"/>
            <w:gridSpan w:val="3"/>
            <w:shd w:val="clear" w:color="auto" w:fill="7030A0"/>
          </w:tcPr>
          <w:p w14:paraId="7FDDD8A2" w14:textId="77777777" w:rsidR="00242BCA" w:rsidRDefault="00242BCA" w:rsidP="00DE0FAC">
            <w:pPr>
              <w:jc w:val="center"/>
              <w:rPr>
                <w:rFonts w:ascii="Arial" w:hAnsi="Arial" w:cs="Arial"/>
                <w:b/>
                <w:sz w:val="28"/>
                <w:szCs w:val="28"/>
              </w:rPr>
            </w:pPr>
          </w:p>
          <w:p w14:paraId="7CCCAD4B" w14:textId="36B3EF5F" w:rsidR="00242BCA" w:rsidRPr="0063304D" w:rsidRDefault="00242BCA" w:rsidP="35B68D14">
            <w:pPr>
              <w:jc w:val="center"/>
              <w:rPr>
                <w:rFonts w:ascii="Arial" w:hAnsi="Arial" w:cs="Arial"/>
                <w:b/>
                <w:bCs/>
                <w:color w:val="FFFFFF" w:themeColor="background1"/>
                <w:sz w:val="28"/>
                <w:szCs w:val="28"/>
              </w:rPr>
            </w:pPr>
            <w:r w:rsidRPr="35B68D14">
              <w:rPr>
                <w:rFonts w:ascii="Arial" w:hAnsi="Arial" w:cs="Arial"/>
                <w:b/>
                <w:bCs/>
                <w:color w:val="FFFFFF" w:themeColor="background1"/>
                <w:sz w:val="28"/>
                <w:szCs w:val="28"/>
              </w:rPr>
              <w:t xml:space="preserve">PGR Course unit outline </w:t>
            </w:r>
            <w:r w:rsidR="00D23EDE" w:rsidRPr="35B68D14">
              <w:rPr>
                <w:rFonts w:ascii="Arial" w:hAnsi="Arial" w:cs="Arial"/>
                <w:b/>
                <w:bCs/>
                <w:color w:val="FFFFFF" w:themeColor="background1"/>
                <w:sz w:val="28"/>
                <w:szCs w:val="28"/>
              </w:rPr>
              <w:t>202</w:t>
            </w:r>
            <w:r w:rsidR="000E4AF7">
              <w:rPr>
                <w:rFonts w:ascii="Arial" w:hAnsi="Arial" w:cs="Arial"/>
                <w:b/>
                <w:bCs/>
                <w:color w:val="FFFFFF" w:themeColor="background1"/>
                <w:sz w:val="28"/>
                <w:szCs w:val="28"/>
              </w:rPr>
              <w:t>6</w:t>
            </w:r>
            <w:r w:rsidR="00872958" w:rsidRPr="35B68D14">
              <w:rPr>
                <w:rFonts w:ascii="Arial" w:hAnsi="Arial" w:cs="Arial"/>
                <w:b/>
                <w:bCs/>
                <w:color w:val="FFFFFF" w:themeColor="background1"/>
                <w:sz w:val="28"/>
                <w:szCs w:val="28"/>
              </w:rPr>
              <w:t>-</w:t>
            </w:r>
            <w:r w:rsidR="00D23EDE" w:rsidRPr="35B68D14">
              <w:rPr>
                <w:rFonts w:ascii="Arial" w:hAnsi="Arial" w:cs="Arial"/>
                <w:b/>
                <w:bCs/>
                <w:color w:val="FFFFFF" w:themeColor="background1"/>
                <w:sz w:val="28"/>
                <w:szCs w:val="28"/>
              </w:rPr>
              <w:t>2</w:t>
            </w:r>
            <w:r w:rsidR="000E4AF7">
              <w:rPr>
                <w:rFonts w:ascii="Arial" w:hAnsi="Arial" w:cs="Arial"/>
                <w:b/>
                <w:bCs/>
                <w:color w:val="FFFFFF" w:themeColor="background1"/>
                <w:sz w:val="28"/>
                <w:szCs w:val="28"/>
              </w:rPr>
              <w:t>7</w:t>
            </w:r>
          </w:p>
          <w:p w14:paraId="53210C8F" w14:textId="77777777" w:rsidR="00242BCA" w:rsidRDefault="00242BCA" w:rsidP="00DE0FAC">
            <w:pPr>
              <w:jc w:val="center"/>
              <w:rPr>
                <w:rFonts w:ascii="Arial" w:hAnsi="Arial" w:cs="Arial"/>
                <w:b/>
                <w:sz w:val="28"/>
                <w:szCs w:val="28"/>
              </w:rPr>
            </w:pPr>
          </w:p>
        </w:tc>
      </w:tr>
      <w:tr w:rsidR="00242BCA" w14:paraId="369D2B15" w14:textId="77777777" w:rsidTr="35B68D14">
        <w:tc>
          <w:tcPr>
            <w:tcW w:w="2988" w:type="dxa"/>
            <w:shd w:val="clear" w:color="auto" w:fill="D9D9D9" w:themeFill="background1" w:themeFillShade="D9"/>
          </w:tcPr>
          <w:p w14:paraId="2AE35A79" w14:textId="77777777" w:rsidR="00242BCA" w:rsidRPr="00D42AA1" w:rsidRDefault="00242BCA" w:rsidP="00DE0FAC">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6F1292F8" w14:textId="7574A839" w:rsidR="00242BCA" w:rsidRPr="00813B47" w:rsidRDefault="00242BCA" w:rsidP="00DE0FAC">
            <w:pPr>
              <w:rPr>
                <w:rFonts w:cstheme="minorHAnsi"/>
                <w:bCs/>
              </w:rPr>
            </w:pPr>
            <w:r w:rsidRPr="00813B47">
              <w:rPr>
                <w:rFonts w:cstheme="minorHAnsi"/>
                <w:bCs/>
              </w:rPr>
              <w:t>BMAN</w:t>
            </w:r>
            <w:r w:rsidR="00AF6D76" w:rsidRPr="00813B47">
              <w:rPr>
                <w:bCs/>
              </w:rPr>
              <w:t>8096</w:t>
            </w:r>
            <w:r w:rsidR="00872958" w:rsidRPr="00813B47">
              <w:rPr>
                <w:bCs/>
              </w:rPr>
              <w:t>2</w:t>
            </w:r>
          </w:p>
        </w:tc>
      </w:tr>
      <w:tr w:rsidR="00242BCA" w14:paraId="4D141825" w14:textId="77777777" w:rsidTr="35B68D14">
        <w:tc>
          <w:tcPr>
            <w:tcW w:w="2988" w:type="dxa"/>
            <w:shd w:val="clear" w:color="auto" w:fill="D9D9D9" w:themeFill="background1" w:themeFillShade="D9"/>
          </w:tcPr>
          <w:p w14:paraId="468A8930" w14:textId="77777777" w:rsidR="00242BCA" w:rsidRPr="00B274A6" w:rsidRDefault="00242BCA" w:rsidP="00DE0FAC">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4BBDD7FE" w14:textId="77777777" w:rsidR="00242BCA" w:rsidRPr="00C53968" w:rsidRDefault="00242BCA" w:rsidP="00DE0FAC">
            <w:r>
              <w:t>Advanced Methods in Science, Technology and Innovation Policy Analysis</w:t>
            </w:r>
          </w:p>
        </w:tc>
      </w:tr>
      <w:tr w:rsidR="00242BCA" w14:paraId="542E90AB" w14:textId="77777777" w:rsidTr="35B68D14">
        <w:tc>
          <w:tcPr>
            <w:tcW w:w="2988" w:type="dxa"/>
            <w:shd w:val="clear" w:color="auto" w:fill="D9D9D9" w:themeFill="background1" w:themeFillShade="D9"/>
          </w:tcPr>
          <w:p w14:paraId="16EF1A5C" w14:textId="77777777" w:rsidR="00242BCA" w:rsidRPr="00B274A6" w:rsidRDefault="00242BCA" w:rsidP="00DE0FAC">
            <w:pPr>
              <w:rPr>
                <w:rFonts w:ascii="Calibri" w:hAnsi="Calibri" w:cs="Calibri"/>
                <w:b/>
                <w:sz w:val="24"/>
                <w:szCs w:val="24"/>
              </w:rPr>
            </w:pPr>
            <w:r w:rsidRPr="00D42AA1">
              <w:rPr>
                <w:rFonts w:ascii="Calibri" w:hAnsi="Calibri" w:cs="Calibri"/>
                <w:b/>
                <w:sz w:val="24"/>
                <w:szCs w:val="24"/>
              </w:rPr>
              <w:t xml:space="preserve">Credit </w:t>
            </w:r>
            <w:r>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6DD309DF" w14:textId="77777777" w:rsidR="00242BCA" w:rsidRPr="00C53968" w:rsidRDefault="00242BCA" w:rsidP="00DE0FAC">
            <w:r>
              <w:t>15</w:t>
            </w:r>
          </w:p>
        </w:tc>
      </w:tr>
      <w:tr w:rsidR="00242BCA" w14:paraId="36239318" w14:textId="77777777" w:rsidTr="35B68D14">
        <w:tc>
          <w:tcPr>
            <w:tcW w:w="2988" w:type="dxa"/>
            <w:shd w:val="clear" w:color="auto" w:fill="D9D9D9" w:themeFill="background1" w:themeFillShade="D9"/>
          </w:tcPr>
          <w:p w14:paraId="1970D640" w14:textId="77777777" w:rsidR="00242BCA" w:rsidRPr="00B274A6" w:rsidRDefault="00242BCA" w:rsidP="00DE0FAC">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18D81ED5" w14:textId="362AC3F4" w:rsidR="00242BCA" w:rsidRPr="00C53968" w:rsidRDefault="00242BCA" w:rsidP="00DE0FAC">
            <w:r>
              <w:t xml:space="preserve">Semester </w:t>
            </w:r>
            <w:r w:rsidR="00872958">
              <w:t>2</w:t>
            </w:r>
          </w:p>
        </w:tc>
      </w:tr>
      <w:tr w:rsidR="00242BCA" w14:paraId="346A8EFB" w14:textId="77777777" w:rsidTr="35B68D14">
        <w:tc>
          <w:tcPr>
            <w:tcW w:w="2988" w:type="dxa"/>
            <w:shd w:val="clear" w:color="auto" w:fill="D9D9D9" w:themeFill="background1" w:themeFillShade="D9"/>
          </w:tcPr>
          <w:p w14:paraId="0DCEBEA9" w14:textId="77777777" w:rsidR="00242BCA" w:rsidRPr="00D42AA1" w:rsidRDefault="00242BCA" w:rsidP="00DE0FAC">
            <w:pPr>
              <w:rPr>
                <w:rFonts w:ascii="Calibri" w:hAnsi="Calibri" w:cs="Calibri"/>
                <w:b/>
                <w:sz w:val="24"/>
                <w:szCs w:val="24"/>
              </w:rPr>
            </w:pPr>
            <w:r w:rsidRPr="00D42AA1">
              <w:rPr>
                <w:rFonts w:ascii="Calibri" w:hAnsi="Calibri" w:cs="Calibri"/>
                <w:b/>
                <w:sz w:val="24"/>
                <w:szCs w:val="24"/>
              </w:rPr>
              <w:t xml:space="preserve">Course Coordinator </w:t>
            </w:r>
          </w:p>
          <w:p w14:paraId="4F75230C" w14:textId="77777777" w:rsidR="00242BCA" w:rsidRPr="00B274A6" w:rsidRDefault="00242BCA" w:rsidP="00DE0FAC">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5BCE7267" w14:textId="77777777" w:rsidR="00242BCA" w:rsidRDefault="00242BCA" w:rsidP="00DE0FAC">
            <w:r>
              <w:t>Philip Shapira</w:t>
            </w:r>
          </w:p>
          <w:p w14:paraId="1A07BA9A" w14:textId="77777777" w:rsidR="00242BCA" w:rsidRDefault="00242BCA" w:rsidP="00DE0FAC">
            <w:r>
              <w:t xml:space="preserve">AMBS 9.004; 5x7376; </w:t>
            </w:r>
            <w:hyperlink r:id="rId11" w:history="1">
              <w:r w:rsidRPr="00B723A4">
                <w:rPr>
                  <w:rStyle w:val="Hyperlink"/>
                </w:rPr>
                <w:t>pshapira@manchester.ac.uk</w:t>
              </w:r>
            </w:hyperlink>
          </w:p>
          <w:p w14:paraId="358E6FFA" w14:textId="3E3607DB" w:rsidR="00242BCA" w:rsidRPr="00C53968" w:rsidRDefault="00242BCA" w:rsidP="00DE0FAC">
            <w:r>
              <w:t xml:space="preserve">Office Hours: </w:t>
            </w:r>
            <w:r w:rsidR="000E4AF7">
              <w:t>B</w:t>
            </w:r>
            <w:r>
              <w:t>y appointment</w:t>
            </w:r>
          </w:p>
        </w:tc>
      </w:tr>
      <w:tr w:rsidR="00242BCA" w14:paraId="6E22FE03" w14:textId="77777777" w:rsidTr="35B68D14">
        <w:tc>
          <w:tcPr>
            <w:tcW w:w="2988" w:type="dxa"/>
            <w:shd w:val="clear" w:color="auto" w:fill="D9D9D9" w:themeFill="background1" w:themeFillShade="D9"/>
          </w:tcPr>
          <w:p w14:paraId="76FBFFC2" w14:textId="77777777" w:rsidR="00242BCA" w:rsidRPr="00B274A6" w:rsidRDefault="00242BCA" w:rsidP="00DE0FAC">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7ECC1C57" w14:textId="77777777" w:rsidR="00831109" w:rsidRDefault="00831109" w:rsidP="00831109">
            <w:r>
              <w:t>Mabel Sanchez Barrioluengo</w:t>
            </w:r>
          </w:p>
          <w:p w14:paraId="776828D8" w14:textId="139791EB" w:rsidR="00831109" w:rsidRDefault="00831109" w:rsidP="00831109">
            <w:r>
              <w:t xml:space="preserve">AMBS 8.013a, x 5651. Email: </w:t>
            </w:r>
            <w:hyperlink r:id="rId12" w:history="1">
              <w:r w:rsidRPr="009E23C4">
                <w:rPr>
                  <w:rStyle w:val="Hyperlink"/>
                </w:rPr>
                <w:t>msbarrioluengo@manchester.ac.uk</w:t>
              </w:r>
            </w:hyperlink>
          </w:p>
          <w:p w14:paraId="35EC1179" w14:textId="77777777" w:rsidR="00C03CC3" w:rsidRDefault="00831109" w:rsidP="00831109">
            <w:r>
              <w:t xml:space="preserve">Office Hours: </w:t>
            </w:r>
            <w:r w:rsidR="000E4AF7">
              <w:t>B</w:t>
            </w:r>
            <w:r>
              <w:t>y appointment</w:t>
            </w:r>
          </w:p>
          <w:p w14:paraId="5BE8738A" w14:textId="77777777" w:rsidR="000E4AF7" w:rsidRDefault="000E4AF7" w:rsidP="00831109"/>
          <w:p w14:paraId="7FA55F9A" w14:textId="77777777" w:rsidR="000E4AF7" w:rsidRDefault="000E4AF7" w:rsidP="000E4AF7">
            <w:pPr>
              <w:pStyle w:val="Heading3"/>
              <w:spacing w:before="0" w:after="0"/>
              <w:rPr>
                <w:rFonts w:ascii="Calibri" w:hAnsi="Calibri" w:cs="Calibri"/>
                <w:b w:val="0"/>
                <w:bCs w:val="0"/>
                <w:iCs/>
                <w:color w:val="000000"/>
                <w:sz w:val="22"/>
                <w:szCs w:val="22"/>
              </w:rPr>
            </w:pPr>
            <w:r>
              <w:rPr>
                <w:rFonts w:ascii="Calibri" w:hAnsi="Calibri" w:cs="Calibri"/>
                <w:b w:val="0"/>
                <w:bCs w:val="0"/>
                <w:iCs/>
                <w:color w:val="000000"/>
                <w:sz w:val="22"/>
                <w:szCs w:val="22"/>
              </w:rPr>
              <w:t>Paul Oldham (</w:t>
            </w:r>
            <w:proofErr w:type="spellStart"/>
            <w:r>
              <w:rPr>
                <w:rFonts w:ascii="Calibri" w:hAnsi="Calibri" w:cs="Calibri"/>
                <w:b w:val="0"/>
                <w:bCs w:val="0"/>
                <w:iCs/>
                <w:color w:val="000000"/>
                <w:sz w:val="22"/>
                <w:szCs w:val="22"/>
              </w:rPr>
              <w:t>OneWorldAnalytics</w:t>
            </w:r>
            <w:proofErr w:type="spellEnd"/>
            <w:r>
              <w:rPr>
                <w:rFonts w:ascii="Calibri" w:hAnsi="Calibri" w:cs="Calibri"/>
                <w:b w:val="0"/>
                <w:bCs w:val="0"/>
                <w:iCs/>
                <w:color w:val="000000"/>
                <w:sz w:val="22"/>
                <w:szCs w:val="22"/>
              </w:rPr>
              <w:t>, MIOIR Honorary Fellow)</w:t>
            </w:r>
          </w:p>
          <w:p w14:paraId="3C8FA7BE" w14:textId="0B1D5569" w:rsidR="000E4AF7" w:rsidRPr="00C53968" w:rsidRDefault="000E4AF7" w:rsidP="000E4AF7">
            <w:pPr>
              <w:pStyle w:val="Heading3"/>
              <w:spacing w:before="0" w:after="0"/>
            </w:pPr>
            <w:r>
              <w:rPr>
                <w:rFonts w:ascii="Calibri" w:hAnsi="Calibri" w:cs="Calibri"/>
                <w:b w:val="0"/>
                <w:bCs w:val="0"/>
                <w:iCs/>
                <w:color w:val="000000"/>
                <w:sz w:val="22"/>
                <w:szCs w:val="22"/>
              </w:rPr>
              <w:t xml:space="preserve">Email: </w:t>
            </w:r>
            <w:hyperlink r:id="rId13" w:history="1">
              <w:r>
                <w:rPr>
                  <w:rFonts w:ascii="Calibri" w:hAnsi="Calibri" w:cs="Calibri"/>
                  <w:b w:val="0"/>
                  <w:bCs w:val="0"/>
                  <w:sz w:val="22"/>
                  <w:szCs w:val="22"/>
                </w:rPr>
                <w:t>poldham@mac.com</w:t>
              </w:r>
            </w:hyperlink>
          </w:p>
        </w:tc>
      </w:tr>
      <w:tr w:rsidR="00242BCA" w14:paraId="517EC302" w14:textId="77777777" w:rsidTr="35B68D14">
        <w:tc>
          <w:tcPr>
            <w:tcW w:w="2988" w:type="dxa"/>
            <w:shd w:val="clear" w:color="auto" w:fill="D9D9D9" w:themeFill="background1" w:themeFillShade="D9"/>
          </w:tcPr>
          <w:p w14:paraId="4F7798B3" w14:textId="77777777" w:rsidR="00242BCA" w:rsidRDefault="00242BCA" w:rsidP="00DE0FAC">
            <w:pPr>
              <w:rPr>
                <w:rFonts w:ascii="Calibri" w:hAnsi="Calibri" w:cs="Calibri"/>
                <w:b/>
                <w:sz w:val="24"/>
                <w:szCs w:val="24"/>
              </w:rPr>
            </w:pPr>
            <w:r>
              <w:rPr>
                <w:rFonts w:ascii="Calibri" w:hAnsi="Calibri" w:cs="Calibri"/>
                <w:b/>
                <w:sz w:val="24"/>
                <w:szCs w:val="24"/>
              </w:rPr>
              <w:t>Pre-requisites</w:t>
            </w:r>
          </w:p>
          <w:p w14:paraId="3A29DC2D" w14:textId="77777777" w:rsidR="00242BCA" w:rsidRDefault="00242BCA" w:rsidP="00DE0FAC">
            <w:pPr>
              <w:rPr>
                <w:rFonts w:ascii="Calibri" w:hAnsi="Calibri" w:cs="Calibri"/>
                <w:b/>
                <w:sz w:val="24"/>
                <w:szCs w:val="24"/>
              </w:rPr>
            </w:pPr>
            <w:r>
              <w:rPr>
                <w:rFonts w:ascii="Calibri" w:hAnsi="Calibri" w:cs="Calibri"/>
                <w:b/>
                <w:sz w:val="24"/>
                <w:szCs w:val="24"/>
              </w:rPr>
              <w:t>Co-requisites</w:t>
            </w:r>
          </w:p>
          <w:p w14:paraId="72F07952" w14:textId="77777777" w:rsidR="00242BCA" w:rsidRDefault="00242BCA" w:rsidP="00DE0FAC">
            <w:pPr>
              <w:rPr>
                <w:rFonts w:ascii="Calibri" w:hAnsi="Calibri" w:cs="Calibri"/>
                <w:b/>
                <w:sz w:val="24"/>
                <w:szCs w:val="24"/>
              </w:rPr>
            </w:pPr>
            <w:r>
              <w:rPr>
                <w:rFonts w:ascii="Calibri" w:hAnsi="Calibri" w:cs="Calibri"/>
                <w:b/>
                <w:sz w:val="24"/>
                <w:szCs w:val="24"/>
              </w:rPr>
              <w:t>Dependent course units</w:t>
            </w:r>
          </w:p>
          <w:p w14:paraId="0E6B29DD" w14:textId="77777777" w:rsidR="00242BCA" w:rsidRPr="00D42AA1" w:rsidRDefault="00242BCA" w:rsidP="00DE0FAC">
            <w:pPr>
              <w:rPr>
                <w:rFonts w:ascii="Calibri" w:hAnsi="Calibri" w:cs="Calibri"/>
                <w:b/>
                <w:sz w:val="24"/>
                <w:szCs w:val="24"/>
              </w:rPr>
            </w:pPr>
            <w:r>
              <w:rPr>
                <w:rFonts w:ascii="Calibri" w:hAnsi="Calibri" w:cs="Calibri"/>
                <w:b/>
                <w:sz w:val="24"/>
                <w:szCs w:val="24"/>
              </w:rPr>
              <w:t>Restrictions</w:t>
            </w:r>
          </w:p>
        </w:tc>
        <w:tc>
          <w:tcPr>
            <w:tcW w:w="6681" w:type="dxa"/>
            <w:gridSpan w:val="2"/>
          </w:tcPr>
          <w:p w14:paraId="4031CC7E" w14:textId="77777777" w:rsidR="00242BCA" w:rsidRPr="00C53968" w:rsidRDefault="00242BCA" w:rsidP="00DE0FAC">
            <w:r>
              <w:t>None</w:t>
            </w:r>
          </w:p>
        </w:tc>
      </w:tr>
      <w:tr w:rsidR="00242BCA" w14:paraId="711A0035" w14:textId="77777777" w:rsidTr="35B68D14">
        <w:tc>
          <w:tcPr>
            <w:tcW w:w="9669" w:type="dxa"/>
            <w:gridSpan w:val="3"/>
            <w:shd w:val="clear" w:color="auto" w:fill="7030A0"/>
          </w:tcPr>
          <w:p w14:paraId="070BF747" w14:textId="77777777" w:rsidR="00242BCA" w:rsidRPr="00F429F4"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242BCA" w14:paraId="19FFDDF4" w14:textId="77777777" w:rsidTr="35B68D14">
        <w:tc>
          <w:tcPr>
            <w:tcW w:w="9669" w:type="dxa"/>
            <w:gridSpan w:val="3"/>
          </w:tcPr>
          <w:p w14:paraId="0D86F1E9" w14:textId="5E8E3981" w:rsidR="00242BCA" w:rsidRDefault="00242BCA" w:rsidP="00DE0FAC">
            <w:r>
              <w:t xml:space="preserve">Principles and applications of </w:t>
            </w:r>
            <w:r w:rsidRPr="00C53968">
              <w:t>advanced methods</w:t>
            </w:r>
            <w:r>
              <w:t xml:space="preserve"> for science, technology, and innovation policy analysis.</w:t>
            </w:r>
          </w:p>
          <w:p w14:paraId="0CFB267A" w14:textId="77777777" w:rsidR="00242BCA" w:rsidRPr="00C53968" w:rsidRDefault="00242BCA" w:rsidP="00DE0FAC">
            <w:pPr>
              <w:rPr>
                <w:rFonts w:ascii="Arial" w:hAnsi="Arial" w:cs="Arial"/>
                <w:b/>
                <w:sz w:val="24"/>
                <w:szCs w:val="24"/>
              </w:rPr>
            </w:pPr>
          </w:p>
        </w:tc>
      </w:tr>
      <w:tr w:rsidR="00242BCA" w14:paraId="02D6DEA3" w14:textId="77777777" w:rsidTr="35B68D14">
        <w:tc>
          <w:tcPr>
            <w:tcW w:w="9669" w:type="dxa"/>
            <w:gridSpan w:val="3"/>
            <w:shd w:val="clear" w:color="auto" w:fill="7030A0"/>
          </w:tcPr>
          <w:p w14:paraId="07F2A5FF" w14:textId="77777777" w:rsidR="00242BCA" w:rsidRPr="004003EA"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242BCA" w14:paraId="3D890C0D" w14:textId="77777777" w:rsidTr="35B68D14">
        <w:tc>
          <w:tcPr>
            <w:tcW w:w="9669" w:type="dxa"/>
            <w:gridSpan w:val="3"/>
          </w:tcPr>
          <w:p w14:paraId="0827D322" w14:textId="77777777" w:rsidR="00242BCA" w:rsidRDefault="00242BCA" w:rsidP="00DE0FAC"/>
          <w:p w14:paraId="7ADB7081" w14:textId="62654891" w:rsidR="00242BCA" w:rsidRPr="00C53968" w:rsidRDefault="00242BCA" w:rsidP="00DE0FAC">
            <w:r w:rsidRPr="00C53968">
              <w:t xml:space="preserve">Introduce and explain selected advanced methods used in studying science, </w:t>
            </w:r>
            <w:r w:rsidR="00C03CC3" w:rsidRPr="00C53968">
              <w:t>technology,</w:t>
            </w:r>
            <w:r w:rsidRPr="00C53968">
              <w:t xml:space="preserve"> and innovation policy</w:t>
            </w:r>
            <w:r>
              <w:t>, including bibliometrics, patent analysis, data analytics, and evaluation.</w:t>
            </w:r>
          </w:p>
          <w:p w14:paraId="4F77FBB1" w14:textId="77777777" w:rsidR="00242BCA" w:rsidRDefault="00242BCA" w:rsidP="00DE0FAC"/>
          <w:p w14:paraId="48FF8327" w14:textId="77777777" w:rsidR="00242BCA" w:rsidRDefault="00242BCA" w:rsidP="00DE0FAC">
            <w:r>
              <w:t xml:space="preserve">Consider </w:t>
            </w:r>
            <w:r w:rsidRPr="00C53968">
              <w:t>conceptual underpinning and underlying assumptions of these methods, as well as their suitability and limitations to a variety of research scenarios</w:t>
            </w:r>
            <w:r>
              <w:t>.</w:t>
            </w:r>
          </w:p>
          <w:p w14:paraId="0D573E72" w14:textId="77777777" w:rsidR="00242BCA" w:rsidRDefault="00242BCA" w:rsidP="00DE0FAC"/>
          <w:p w14:paraId="670355A2" w14:textId="77777777" w:rsidR="00242BCA" w:rsidRPr="00C53968" w:rsidRDefault="00242BCA" w:rsidP="00DE0FAC">
            <w:r>
              <w:t>Provide hands-on experience with selected methods and software, through exercises and a project tailored to participant research interests and doctoral research topic.</w:t>
            </w:r>
          </w:p>
          <w:p w14:paraId="05F906DD" w14:textId="77777777" w:rsidR="00242BCA" w:rsidRDefault="00242BCA" w:rsidP="00DE0FAC">
            <w:pPr>
              <w:rPr>
                <w:rFonts w:ascii="Arial" w:hAnsi="Arial" w:cs="Arial"/>
                <w:b/>
                <w:sz w:val="24"/>
                <w:szCs w:val="24"/>
              </w:rPr>
            </w:pPr>
          </w:p>
        </w:tc>
      </w:tr>
      <w:tr w:rsidR="00242BCA" w14:paraId="11D12A0D" w14:textId="77777777" w:rsidTr="35B68D14">
        <w:tc>
          <w:tcPr>
            <w:tcW w:w="9669" w:type="dxa"/>
            <w:gridSpan w:val="3"/>
            <w:shd w:val="clear" w:color="auto" w:fill="7030A0"/>
          </w:tcPr>
          <w:p w14:paraId="4DA0184D" w14:textId="77777777" w:rsidR="00242BCA" w:rsidRPr="004003EA"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242BCA" w14:paraId="04CE2B92" w14:textId="77777777" w:rsidTr="35B68D14">
        <w:tc>
          <w:tcPr>
            <w:tcW w:w="9669" w:type="dxa"/>
            <w:gridSpan w:val="3"/>
          </w:tcPr>
          <w:p w14:paraId="2046F3AA" w14:textId="77777777" w:rsidR="00242BCA" w:rsidRDefault="00242BCA" w:rsidP="00DE0FAC"/>
          <w:p w14:paraId="5CFE8A69" w14:textId="77777777" w:rsidR="00242BCA" w:rsidRDefault="00242BCA" w:rsidP="00DE0FAC">
            <w:r w:rsidRPr="0090128A">
              <w:t>On completion of this unit successful students will:</w:t>
            </w:r>
          </w:p>
          <w:p w14:paraId="2C10CD31" w14:textId="77777777" w:rsidR="00242BCA" w:rsidRDefault="00242BCA" w:rsidP="00DE0FAC"/>
          <w:p w14:paraId="1B9C8B9F" w14:textId="77777777" w:rsidR="00242BCA" w:rsidRPr="0090128A" w:rsidRDefault="00242BCA" w:rsidP="00242BCA">
            <w:pPr>
              <w:pStyle w:val="ListParagraph"/>
              <w:numPr>
                <w:ilvl w:val="0"/>
                <w:numId w:val="1"/>
              </w:numPr>
            </w:pPr>
            <w:r>
              <w:t xml:space="preserve">Increase their </w:t>
            </w:r>
            <w:r w:rsidRPr="0090128A">
              <w:t>familiar</w:t>
            </w:r>
            <w:r>
              <w:t>ity</w:t>
            </w:r>
            <w:r w:rsidRPr="0090128A">
              <w:t xml:space="preserve"> with a range of advanced methods used in studying science, technology and innovation policy</w:t>
            </w:r>
          </w:p>
          <w:p w14:paraId="5FA51CCA" w14:textId="361A0374" w:rsidR="00242BCA" w:rsidRDefault="00242BCA" w:rsidP="00242BCA">
            <w:pPr>
              <w:pStyle w:val="ListParagraph"/>
              <w:numPr>
                <w:ilvl w:val="0"/>
                <w:numId w:val="1"/>
              </w:numPr>
            </w:pPr>
            <w:r>
              <w:t xml:space="preserve">Enhance their comprehension and skills in linking research design, </w:t>
            </w:r>
            <w:r w:rsidRPr="0090128A">
              <w:t>data collection</w:t>
            </w:r>
            <w:r>
              <w:t>,</w:t>
            </w:r>
            <w:r w:rsidRPr="0090128A">
              <w:t xml:space="preserve"> and anal</w:t>
            </w:r>
            <w:r>
              <w:t>ytical</w:t>
            </w:r>
            <w:r w:rsidRPr="0090128A">
              <w:t xml:space="preserve"> methods</w:t>
            </w:r>
            <w:r>
              <w:t xml:space="preserve"> to research questions in science, </w:t>
            </w:r>
            <w:r w:rsidR="00C03CC3">
              <w:t>technology,</w:t>
            </w:r>
            <w:r>
              <w:t xml:space="preserve"> and innovation policy</w:t>
            </w:r>
          </w:p>
          <w:p w14:paraId="5C4E5CE7" w14:textId="77777777" w:rsidR="00242BCA" w:rsidRPr="0090128A" w:rsidRDefault="00242BCA" w:rsidP="00242BCA">
            <w:pPr>
              <w:pStyle w:val="ListParagraph"/>
              <w:numPr>
                <w:ilvl w:val="0"/>
                <w:numId w:val="1"/>
              </w:numPr>
            </w:pPr>
            <w:r>
              <w:t>Gain insight and experience to s</w:t>
            </w:r>
            <w:r w:rsidRPr="0090128A">
              <w:t>elect the most suitable method for their research topics</w:t>
            </w:r>
          </w:p>
          <w:p w14:paraId="454EFCDC" w14:textId="77777777" w:rsidR="00242BCA" w:rsidRDefault="00242BCA" w:rsidP="00242BCA">
            <w:pPr>
              <w:pStyle w:val="ListParagraph"/>
              <w:numPr>
                <w:ilvl w:val="0"/>
                <w:numId w:val="1"/>
              </w:numPr>
            </w:pPr>
            <w:r w:rsidRPr="0090128A">
              <w:t>Understand the conceptual underpinnings and limitations of methods</w:t>
            </w:r>
          </w:p>
          <w:p w14:paraId="02474FD4" w14:textId="77777777" w:rsidR="00242BCA" w:rsidRPr="0090128A" w:rsidRDefault="00242BCA" w:rsidP="00DE0FAC">
            <w:pPr>
              <w:ind w:left="360"/>
            </w:pPr>
          </w:p>
        </w:tc>
      </w:tr>
      <w:tr w:rsidR="00242BCA" w14:paraId="291939B1" w14:textId="77777777" w:rsidTr="35B68D14">
        <w:tc>
          <w:tcPr>
            <w:tcW w:w="9669" w:type="dxa"/>
            <w:gridSpan w:val="3"/>
            <w:shd w:val="clear" w:color="auto" w:fill="7030A0"/>
          </w:tcPr>
          <w:p w14:paraId="746A3251" w14:textId="77777777" w:rsidR="00242BCA" w:rsidRPr="004003EA"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t>Syllabus content</w:t>
            </w:r>
          </w:p>
        </w:tc>
      </w:tr>
      <w:tr w:rsidR="00242BCA" w14:paraId="50875D9D" w14:textId="77777777" w:rsidTr="35B68D14">
        <w:tc>
          <w:tcPr>
            <w:tcW w:w="9669" w:type="dxa"/>
            <w:gridSpan w:val="3"/>
          </w:tcPr>
          <w:p w14:paraId="47C6F1A0" w14:textId="77777777" w:rsidR="00242BCA" w:rsidRDefault="00242BCA" w:rsidP="00DE0FAC">
            <w:pPr>
              <w:rPr>
                <w:rFonts w:cstheme="minorHAnsi"/>
              </w:rPr>
            </w:pPr>
          </w:p>
          <w:p w14:paraId="3630550D" w14:textId="01CD580B" w:rsidR="00242BCA" w:rsidRDefault="00242BCA" w:rsidP="00DE0FAC">
            <w:pPr>
              <w:rPr>
                <w:rFonts w:cstheme="minorHAnsi"/>
              </w:rPr>
            </w:pPr>
            <w:r>
              <w:rPr>
                <w:rFonts w:cstheme="minorHAnsi"/>
              </w:rPr>
              <w:t xml:space="preserve">Research design and methods in science, </w:t>
            </w:r>
            <w:r w:rsidR="00C03CC3">
              <w:rPr>
                <w:rFonts w:cstheme="minorHAnsi"/>
              </w:rPr>
              <w:t>technology,</w:t>
            </w:r>
            <w:r>
              <w:rPr>
                <w:rFonts w:cstheme="minorHAnsi"/>
              </w:rPr>
              <w:t xml:space="preserve"> and innovation policy </w:t>
            </w:r>
          </w:p>
          <w:p w14:paraId="773BA9F6" w14:textId="77777777" w:rsidR="00242BCA" w:rsidRDefault="00242BCA" w:rsidP="00DE0FAC">
            <w:pPr>
              <w:rPr>
                <w:rFonts w:cstheme="minorHAnsi"/>
              </w:rPr>
            </w:pPr>
          </w:p>
          <w:p w14:paraId="46F44531" w14:textId="77777777" w:rsidR="00242BCA" w:rsidRPr="0090128A" w:rsidRDefault="00242BCA" w:rsidP="00DE0FAC">
            <w:pPr>
              <w:rPr>
                <w:rFonts w:cstheme="minorHAnsi"/>
              </w:rPr>
            </w:pPr>
            <w:r w:rsidRPr="0090128A">
              <w:rPr>
                <w:rFonts w:cstheme="minorHAnsi"/>
              </w:rPr>
              <w:t>Data Types</w:t>
            </w:r>
            <w:r>
              <w:rPr>
                <w:rFonts w:cstheme="minorHAnsi"/>
              </w:rPr>
              <w:t>: s</w:t>
            </w:r>
            <w:r w:rsidRPr="0090128A">
              <w:rPr>
                <w:rFonts w:cstheme="minorHAnsi"/>
              </w:rPr>
              <w:t>tructured and semi structured data (including data on bibliometric, patents, careers, surveys, etc.)</w:t>
            </w:r>
            <w:r>
              <w:rPr>
                <w:rFonts w:cstheme="minorHAnsi"/>
              </w:rPr>
              <w:t xml:space="preserve"> and u</w:t>
            </w:r>
            <w:r w:rsidRPr="0090128A">
              <w:rPr>
                <w:rFonts w:cstheme="minorHAnsi"/>
              </w:rPr>
              <w:t>nstructured data (including websites, documents, social media, etc.)</w:t>
            </w:r>
          </w:p>
          <w:p w14:paraId="240F4856" w14:textId="77777777" w:rsidR="00242BCA" w:rsidRDefault="00242BCA" w:rsidP="00DE0FAC">
            <w:pPr>
              <w:rPr>
                <w:rFonts w:cstheme="minorHAnsi"/>
              </w:rPr>
            </w:pPr>
          </w:p>
          <w:p w14:paraId="7956D56B" w14:textId="1BF4A5F0" w:rsidR="00242BCA" w:rsidRDefault="00242BCA" w:rsidP="00DE0FAC">
            <w:pPr>
              <w:rPr>
                <w:rFonts w:cstheme="minorHAnsi"/>
              </w:rPr>
            </w:pPr>
            <w:r w:rsidRPr="0090128A">
              <w:rPr>
                <w:rFonts w:cstheme="minorHAnsi"/>
              </w:rPr>
              <w:t xml:space="preserve">Data </w:t>
            </w:r>
            <w:r>
              <w:rPr>
                <w:rFonts w:cstheme="minorHAnsi"/>
              </w:rPr>
              <w:t>c</w:t>
            </w:r>
            <w:r w:rsidRPr="0090128A">
              <w:rPr>
                <w:rFonts w:cstheme="minorHAnsi"/>
              </w:rPr>
              <w:t>ollection</w:t>
            </w:r>
            <w:r>
              <w:rPr>
                <w:rFonts w:cstheme="minorHAnsi"/>
              </w:rPr>
              <w:t xml:space="preserve">, </w:t>
            </w:r>
            <w:r w:rsidR="00C03CC3">
              <w:rPr>
                <w:rFonts w:cstheme="minorHAnsi"/>
              </w:rPr>
              <w:t>cleaning,</w:t>
            </w:r>
            <w:r>
              <w:rPr>
                <w:rFonts w:cstheme="minorHAnsi"/>
              </w:rPr>
              <w:t xml:space="preserve"> and analysis m</w:t>
            </w:r>
            <w:r w:rsidRPr="0090128A">
              <w:rPr>
                <w:rFonts w:cstheme="minorHAnsi"/>
              </w:rPr>
              <w:t>ethods (including automatic and semi-automatic methods and tools)</w:t>
            </w:r>
          </w:p>
          <w:p w14:paraId="13466355" w14:textId="77777777" w:rsidR="00242BCA" w:rsidRDefault="00242BCA" w:rsidP="00DE0FAC">
            <w:pPr>
              <w:rPr>
                <w:rFonts w:cstheme="minorHAnsi"/>
              </w:rPr>
            </w:pPr>
          </w:p>
          <w:p w14:paraId="0E5D784B" w14:textId="44FDDA97" w:rsidR="00242BCA" w:rsidRDefault="00242BCA" w:rsidP="00DE0FAC">
            <w:pPr>
              <w:rPr>
                <w:rFonts w:cstheme="minorHAnsi"/>
              </w:rPr>
            </w:pPr>
            <w:r>
              <w:rPr>
                <w:rFonts w:cstheme="minorHAnsi"/>
              </w:rPr>
              <w:t>S</w:t>
            </w:r>
            <w:r w:rsidRPr="005D4B89">
              <w:rPr>
                <w:rFonts w:cstheme="minorHAnsi"/>
              </w:rPr>
              <w:t xml:space="preserve">elected advanced methods used in studying science, </w:t>
            </w:r>
            <w:r w:rsidR="00C03CC3" w:rsidRPr="005D4B89">
              <w:rPr>
                <w:rFonts w:cstheme="minorHAnsi"/>
              </w:rPr>
              <w:t>technology,</w:t>
            </w:r>
            <w:r w:rsidRPr="005D4B89">
              <w:rPr>
                <w:rFonts w:cstheme="minorHAnsi"/>
              </w:rPr>
              <w:t xml:space="preserve"> and innovation policy, including bibliometrics, patent analysis, data analytics, </w:t>
            </w:r>
            <w:r w:rsidR="00872958">
              <w:rPr>
                <w:rFonts w:cstheme="minorHAnsi"/>
              </w:rPr>
              <w:t xml:space="preserve">emerging AI methods, </w:t>
            </w:r>
            <w:r w:rsidR="00C03CC3">
              <w:rPr>
                <w:rFonts w:cstheme="minorHAnsi"/>
              </w:rPr>
              <w:t xml:space="preserve">innovation surveys and analysis, </w:t>
            </w:r>
            <w:r w:rsidRPr="005D4B89">
              <w:rPr>
                <w:rFonts w:cstheme="minorHAnsi"/>
              </w:rPr>
              <w:t>evaluation</w:t>
            </w:r>
            <w:r>
              <w:rPr>
                <w:rFonts w:cstheme="minorHAnsi"/>
              </w:rPr>
              <w:t xml:space="preserve"> methods, network analysis, and a</w:t>
            </w:r>
            <w:r w:rsidRPr="0090128A">
              <w:rPr>
                <w:rFonts w:cstheme="minorHAnsi"/>
              </w:rPr>
              <w:t xml:space="preserve">nalysis of social media data </w:t>
            </w:r>
            <w:r>
              <w:rPr>
                <w:rFonts w:cstheme="minorHAnsi"/>
              </w:rPr>
              <w:t>(specific methods focused on may vary)</w:t>
            </w:r>
          </w:p>
          <w:p w14:paraId="32DC8281" w14:textId="77777777" w:rsidR="00242BCA" w:rsidRDefault="00242BCA" w:rsidP="00DE0FAC">
            <w:pPr>
              <w:rPr>
                <w:rFonts w:ascii="Arial" w:hAnsi="Arial" w:cs="Arial"/>
                <w:b/>
                <w:sz w:val="24"/>
                <w:szCs w:val="24"/>
              </w:rPr>
            </w:pPr>
          </w:p>
        </w:tc>
      </w:tr>
      <w:tr w:rsidR="00242BCA" w:rsidRPr="004003EA" w14:paraId="6A096E62" w14:textId="77777777" w:rsidTr="35B68D14">
        <w:tc>
          <w:tcPr>
            <w:tcW w:w="9669" w:type="dxa"/>
            <w:gridSpan w:val="3"/>
            <w:shd w:val="clear" w:color="auto" w:fill="7030A0"/>
          </w:tcPr>
          <w:p w14:paraId="741F2633" w14:textId="77777777" w:rsidR="00242BCA" w:rsidRPr="004003EA"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lastRenderedPageBreak/>
              <w:t>Methods of delivery</w:t>
            </w:r>
          </w:p>
        </w:tc>
      </w:tr>
      <w:tr w:rsidR="00242BCA" w14:paraId="4D1BCF62" w14:textId="77777777" w:rsidTr="35B68D14">
        <w:tc>
          <w:tcPr>
            <w:tcW w:w="4729" w:type="dxa"/>
            <w:gridSpan w:val="2"/>
            <w:shd w:val="clear" w:color="auto" w:fill="D9D9D9" w:themeFill="background1" w:themeFillShade="D9"/>
          </w:tcPr>
          <w:p w14:paraId="06DC892F" w14:textId="77777777" w:rsidR="00242BCA" w:rsidRPr="00D42AA1" w:rsidRDefault="00242BCA" w:rsidP="00DE0FAC">
            <w:pPr>
              <w:rPr>
                <w:rFonts w:ascii="Calibri" w:hAnsi="Calibri" w:cs="Calibri"/>
                <w:b/>
                <w:sz w:val="24"/>
                <w:szCs w:val="24"/>
              </w:rPr>
            </w:pPr>
            <w:r w:rsidRPr="00D42AA1">
              <w:rPr>
                <w:rFonts w:ascii="Calibri" w:hAnsi="Calibri" w:cs="Calibri"/>
                <w:b/>
                <w:sz w:val="24"/>
                <w:szCs w:val="24"/>
              </w:rPr>
              <w:t>Lectures</w:t>
            </w:r>
          </w:p>
        </w:tc>
        <w:tc>
          <w:tcPr>
            <w:tcW w:w="4940" w:type="dxa"/>
          </w:tcPr>
          <w:p w14:paraId="558792E9" w14:textId="77777777" w:rsidR="00242BCA" w:rsidRPr="005D4B89" w:rsidRDefault="00242BCA" w:rsidP="00DE0FAC">
            <w:r w:rsidRPr="005D4B89">
              <w:t>N/A</w:t>
            </w:r>
          </w:p>
        </w:tc>
      </w:tr>
      <w:tr w:rsidR="00242BCA" w14:paraId="4125DE5C" w14:textId="77777777" w:rsidTr="35B68D14">
        <w:tc>
          <w:tcPr>
            <w:tcW w:w="4729" w:type="dxa"/>
            <w:gridSpan w:val="2"/>
            <w:shd w:val="clear" w:color="auto" w:fill="D9D9D9" w:themeFill="background1" w:themeFillShade="D9"/>
          </w:tcPr>
          <w:p w14:paraId="3EEFBB2B" w14:textId="77777777" w:rsidR="00242BCA" w:rsidRPr="00D42AA1" w:rsidRDefault="00242BCA" w:rsidP="00DE0FAC">
            <w:pPr>
              <w:rPr>
                <w:rFonts w:ascii="Calibri" w:hAnsi="Calibri" w:cs="Calibri"/>
                <w:b/>
                <w:sz w:val="24"/>
                <w:szCs w:val="24"/>
              </w:rPr>
            </w:pPr>
            <w:r w:rsidRPr="00D42AA1">
              <w:rPr>
                <w:rFonts w:ascii="Calibri" w:hAnsi="Calibri" w:cs="Calibri"/>
                <w:b/>
                <w:sz w:val="24"/>
                <w:szCs w:val="24"/>
              </w:rPr>
              <w:t>Seminar/Tutorial/Workshop/Lab Hours</w:t>
            </w:r>
          </w:p>
          <w:p w14:paraId="0DEC2EED" w14:textId="77777777" w:rsidR="00242BCA" w:rsidRPr="00D42AA1" w:rsidRDefault="00242BCA" w:rsidP="00DE0FAC">
            <w:pPr>
              <w:rPr>
                <w:rFonts w:ascii="Calibri" w:hAnsi="Calibri" w:cs="Calibri"/>
                <w:b/>
                <w:sz w:val="24"/>
                <w:szCs w:val="24"/>
              </w:rPr>
            </w:pPr>
          </w:p>
        </w:tc>
        <w:tc>
          <w:tcPr>
            <w:tcW w:w="4940" w:type="dxa"/>
          </w:tcPr>
          <w:p w14:paraId="38D0E675" w14:textId="77777777" w:rsidR="00242BCA" w:rsidRPr="005D4B89" w:rsidRDefault="00242BCA" w:rsidP="00DE0FAC">
            <w:r>
              <w:t>20</w:t>
            </w:r>
            <w:r w:rsidRPr="005D4B89">
              <w:t xml:space="preserve"> hours</w:t>
            </w:r>
          </w:p>
        </w:tc>
      </w:tr>
      <w:tr w:rsidR="00242BCA" w14:paraId="60AC7CA7" w14:textId="77777777" w:rsidTr="35B68D14">
        <w:tc>
          <w:tcPr>
            <w:tcW w:w="4729" w:type="dxa"/>
            <w:gridSpan w:val="2"/>
            <w:shd w:val="clear" w:color="auto" w:fill="D9D9D9" w:themeFill="background1" w:themeFillShade="D9"/>
          </w:tcPr>
          <w:p w14:paraId="64D050AD" w14:textId="77777777" w:rsidR="00242BCA" w:rsidRPr="00D42AA1" w:rsidRDefault="00242BCA" w:rsidP="00DE0FAC">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6B3F436" w14:textId="77777777" w:rsidR="00242BCA" w:rsidRPr="005D4B89" w:rsidRDefault="00242BCA" w:rsidP="00DE0FAC">
            <w:r>
              <w:t>130</w:t>
            </w:r>
            <w:r w:rsidRPr="005D4B89">
              <w:t xml:space="preserve"> hours</w:t>
            </w:r>
          </w:p>
        </w:tc>
      </w:tr>
      <w:tr w:rsidR="00242BCA" w14:paraId="4C85EF14" w14:textId="77777777" w:rsidTr="35B68D14">
        <w:tc>
          <w:tcPr>
            <w:tcW w:w="4729" w:type="dxa"/>
            <w:gridSpan w:val="2"/>
            <w:shd w:val="clear" w:color="auto" w:fill="D9D9D9" w:themeFill="background1" w:themeFillShade="D9"/>
          </w:tcPr>
          <w:p w14:paraId="543705FB" w14:textId="77777777" w:rsidR="00242BCA" w:rsidRPr="00D42AA1" w:rsidRDefault="00242BCA" w:rsidP="00DE0FAC">
            <w:pPr>
              <w:rPr>
                <w:rFonts w:ascii="Calibri" w:hAnsi="Calibri" w:cs="Calibri"/>
                <w:b/>
                <w:sz w:val="24"/>
                <w:szCs w:val="24"/>
              </w:rPr>
            </w:pPr>
            <w:r w:rsidRPr="00D42AA1">
              <w:rPr>
                <w:rFonts w:ascii="Calibri" w:hAnsi="Calibri" w:cs="Calibri"/>
                <w:b/>
                <w:sz w:val="24"/>
                <w:szCs w:val="24"/>
              </w:rPr>
              <w:t>Total Study Hours</w:t>
            </w:r>
          </w:p>
          <w:p w14:paraId="5DED5CED" w14:textId="77777777" w:rsidR="00242BCA" w:rsidRPr="00D42AA1" w:rsidRDefault="00242BCA" w:rsidP="00DE0FAC">
            <w:pPr>
              <w:rPr>
                <w:rFonts w:ascii="Calibri" w:hAnsi="Calibri" w:cs="Calibri"/>
                <w:b/>
                <w:color w:val="FF0000"/>
                <w:sz w:val="24"/>
                <w:szCs w:val="24"/>
              </w:rPr>
            </w:pPr>
          </w:p>
        </w:tc>
        <w:tc>
          <w:tcPr>
            <w:tcW w:w="4940" w:type="dxa"/>
          </w:tcPr>
          <w:p w14:paraId="7612DBC4" w14:textId="77777777" w:rsidR="00242BCA" w:rsidRPr="005D4B89" w:rsidRDefault="00242BCA" w:rsidP="00DE0FAC">
            <w:r w:rsidRPr="005D4B89">
              <w:t>1</w:t>
            </w:r>
            <w:r>
              <w:t>5</w:t>
            </w:r>
            <w:r w:rsidRPr="005D4B89">
              <w:t>0 hours</w:t>
            </w:r>
          </w:p>
        </w:tc>
      </w:tr>
      <w:tr w:rsidR="00242BCA" w:rsidRPr="004003EA" w14:paraId="14113D8D" w14:textId="77777777" w:rsidTr="35B68D14">
        <w:trPr>
          <w:trHeight w:val="254"/>
        </w:trPr>
        <w:tc>
          <w:tcPr>
            <w:tcW w:w="9669" w:type="dxa"/>
            <w:gridSpan w:val="3"/>
            <w:shd w:val="clear" w:color="auto" w:fill="7030A0"/>
          </w:tcPr>
          <w:p w14:paraId="4931BC4A" w14:textId="77777777" w:rsidR="00242BCA" w:rsidRPr="004003EA"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242BCA" w14:paraId="50C25CC3" w14:textId="77777777" w:rsidTr="35B68D14">
        <w:tc>
          <w:tcPr>
            <w:tcW w:w="9669" w:type="dxa"/>
            <w:gridSpan w:val="3"/>
          </w:tcPr>
          <w:p w14:paraId="7472F574" w14:textId="77777777" w:rsidR="00242BCA" w:rsidRDefault="00242BCA" w:rsidP="00DE0FAC">
            <w:pPr>
              <w:rPr>
                <w:rFonts w:cstheme="minorHAnsi"/>
                <w:color w:val="FF0000"/>
              </w:rPr>
            </w:pPr>
            <w:r w:rsidRPr="00B274A6">
              <w:rPr>
                <w:rFonts w:cstheme="minorHAnsi"/>
                <w:b/>
              </w:rPr>
              <w:t>Pre R</w:t>
            </w:r>
            <w:r w:rsidRPr="008B1295">
              <w:rPr>
                <w:rFonts w:cstheme="minorHAnsi"/>
                <w:b/>
              </w:rPr>
              <w:t>eading</w:t>
            </w:r>
            <w:r w:rsidRPr="008B1295">
              <w:rPr>
                <w:rFonts w:cstheme="minorHAnsi"/>
              </w:rPr>
              <w:t>:</w:t>
            </w:r>
          </w:p>
          <w:p w14:paraId="793F5BEC" w14:textId="650EEE88" w:rsidR="00242BCA" w:rsidRDefault="00242BCA" w:rsidP="00DE0FAC">
            <w:r w:rsidRPr="009F274D">
              <w:t xml:space="preserve">Gök, Abdullah; Waterworth, Alec &amp; Shapira, Philip (2015) Use of Web Mining in Studying Innovation. </w:t>
            </w:r>
            <w:r w:rsidRPr="009F274D">
              <w:rPr>
                <w:i/>
                <w:iCs/>
              </w:rPr>
              <w:t>Scientometrics</w:t>
            </w:r>
            <w:r w:rsidRPr="009F274D">
              <w:t xml:space="preserve">, 102(1):653-671. </w:t>
            </w:r>
            <w:hyperlink r:id="rId14" w:history="1">
              <w:r w:rsidR="00E228D1" w:rsidRPr="000A5CBA">
                <w:rPr>
                  <w:rStyle w:val="Hyperlink"/>
                </w:rPr>
                <w:t>https://link.springer.com/article/10.1007/s11192-014-1434-0</w:t>
              </w:r>
            </w:hyperlink>
          </w:p>
          <w:p w14:paraId="275E3C6B" w14:textId="77777777" w:rsidR="00E228D1" w:rsidRDefault="00E228D1" w:rsidP="00DE0FAC"/>
          <w:p w14:paraId="065E91DF" w14:textId="77777777" w:rsidR="00242BCA" w:rsidRPr="008B1295" w:rsidRDefault="00242BCA" w:rsidP="00DE0FAC">
            <w:pPr>
              <w:rPr>
                <w:rFonts w:cstheme="minorHAnsi"/>
                <w:color w:val="FF0000"/>
              </w:rPr>
            </w:pPr>
            <w:r w:rsidRPr="008B1295">
              <w:rPr>
                <w:rFonts w:cstheme="minorHAnsi"/>
                <w:color w:val="000000"/>
                <w:shd w:val="clear" w:color="auto" w:fill="FFFFFF"/>
              </w:rPr>
              <w:t xml:space="preserve">M. Watts, The Holy Grail: In Pursuit of the Dissertation Proposal. Institute of International Studies, University of California, Berkeley, 2001. See also additional documents at </w:t>
            </w:r>
            <w:hyperlink r:id="rId15" w:history="1">
              <w:r w:rsidRPr="008B1295">
                <w:rPr>
                  <w:rStyle w:val="Hyperlink"/>
                  <w:rFonts w:cstheme="minorHAnsi"/>
                </w:rPr>
                <w:t>http://iis.berkeley.edu/node/304</w:t>
              </w:r>
            </w:hyperlink>
          </w:p>
          <w:p w14:paraId="750EC81D" w14:textId="77777777" w:rsidR="00242BCA" w:rsidRDefault="00242BCA" w:rsidP="00DE0FAC">
            <w:pPr>
              <w:rPr>
                <w:rFonts w:cstheme="minorHAnsi"/>
                <w:color w:val="FF0000"/>
              </w:rPr>
            </w:pPr>
          </w:p>
          <w:p w14:paraId="531FF1E7" w14:textId="77777777" w:rsidR="00242BCA" w:rsidRDefault="00242BCA" w:rsidP="00DE0FAC">
            <w:pPr>
              <w:rPr>
                <w:rFonts w:cstheme="minorHAnsi"/>
              </w:rPr>
            </w:pPr>
            <w:r w:rsidRPr="00B274A6">
              <w:rPr>
                <w:rFonts w:cstheme="minorHAnsi"/>
                <w:b/>
              </w:rPr>
              <w:t>Core Text:</w:t>
            </w:r>
            <w:r w:rsidRPr="00B274A6">
              <w:rPr>
                <w:rFonts w:cstheme="minorHAnsi"/>
              </w:rPr>
              <w:t xml:space="preserve"> </w:t>
            </w:r>
          </w:p>
          <w:p w14:paraId="3AC6AE7F" w14:textId="77777777" w:rsidR="008A60EC" w:rsidRPr="007F3D5E" w:rsidRDefault="008A60EC" w:rsidP="008A60EC">
            <w:pPr>
              <w:rPr>
                <w:rFonts w:ascii="Calibri" w:hAnsi="Calibri" w:cs="Arial"/>
                <w:iCs/>
              </w:rPr>
            </w:pPr>
            <w:r w:rsidRPr="007F3D5E">
              <w:rPr>
                <w:rFonts w:ascii="Calibri" w:hAnsi="Calibri" w:cs="Arial"/>
                <w:iCs/>
              </w:rPr>
              <w:t xml:space="preserve">Glänzel, W., Moed, H.F., Schmoch, U., Thelwall, M. (Eds.), Springer Handbook of Science and Technology Indicators, 2019. Full text available through University of Manchester library, </w:t>
            </w:r>
            <w:hyperlink r:id="rId16" w:history="1">
              <w:r>
                <w:rPr>
                  <w:rStyle w:val="Hyperlink"/>
                  <w:rFonts w:ascii="Calibri" w:hAnsi="Calibri" w:cs="Calibri"/>
                  <w:shd w:val="clear" w:color="auto" w:fill="FFFFFF"/>
                </w:rPr>
                <w:t>Springer Economics and Finance eBooks</w:t>
              </w:r>
            </w:hyperlink>
            <w:r w:rsidRPr="007F3D5E">
              <w:rPr>
                <w:rFonts w:cs="Calibri"/>
                <w:color w:val="000000"/>
                <w:shd w:val="clear" w:color="auto" w:fill="FFFFFF"/>
              </w:rPr>
              <w:t xml:space="preserve"> </w:t>
            </w:r>
            <w:r w:rsidRPr="007F3D5E">
              <w:rPr>
                <w:rFonts w:ascii="Calibri" w:hAnsi="Calibri" w:cs="Arial"/>
                <w:iCs/>
              </w:rPr>
              <w:t>(University username and password required)</w:t>
            </w:r>
          </w:p>
          <w:p w14:paraId="2E10A3CA" w14:textId="77777777" w:rsidR="00242BCA" w:rsidRDefault="00242BCA" w:rsidP="00DE0FAC">
            <w:pPr>
              <w:rPr>
                <w:rFonts w:cstheme="minorHAnsi"/>
              </w:rPr>
            </w:pPr>
          </w:p>
          <w:p w14:paraId="4F684909" w14:textId="53958C8F" w:rsidR="00242BCA" w:rsidRDefault="00242BCA" w:rsidP="00DE0FAC">
            <w:pPr>
              <w:rPr>
                <w:rFonts w:cstheme="minorHAnsi"/>
                <w:b/>
              </w:rPr>
            </w:pPr>
            <w:r w:rsidRPr="00B274A6">
              <w:rPr>
                <w:rFonts w:cstheme="minorHAnsi"/>
                <w:b/>
              </w:rPr>
              <w:t xml:space="preserve">Supplementary </w:t>
            </w:r>
            <w:r w:rsidR="008A60EC">
              <w:rPr>
                <w:rFonts w:cstheme="minorHAnsi"/>
                <w:b/>
              </w:rPr>
              <w:t>Resources</w:t>
            </w:r>
          </w:p>
          <w:p w14:paraId="522D61ED" w14:textId="77777777" w:rsidR="008A60EC" w:rsidRPr="008B1295" w:rsidRDefault="008A60EC" w:rsidP="008A60EC">
            <w:pPr>
              <w:rPr>
                <w:rFonts w:cstheme="minorHAnsi"/>
              </w:rPr>
            </w:pPr>
            <w:r w:rsidRPr="008B1295">
              <w:rPr>
                <w:rFonts w:cstheme="minorHAnsi"/>
                <w:color w:val="000000"/>
                <w:shd w:val="clear" w:color="auto" w:fill="FFFFFF"/>
              </w:rPr>
              <w:t xml:space="preserve">Research Methods Knowledge Database (Online). </w:t>
            </w:r>
            <w:hyperlink r:id="rId17" w:history="1">
              <w:r w:rsidRPr="008B1295">
                <w:rPr>
                  <w:rStyle w:val="Hyperlink"/>
                  <w:rFonts w:cstheme="minorHAnsi"/>
                </w:rPr>
                <w:t>http://www.socialresearchmethods.net/kb/contents.php</w:t>
              </w:r>
            </w:hyperlink>
            <w:r w:rsidRPr="008B1295">
              <w:rPr>
                <w:rFonts w:cstheme="minorHAnsi"/>
              </w:rPr>
              <w:t>.</w:t>
            </w:r>
          </w:p>
          <w:p w14:paraId="120D757D" w14:textId="77777777" w:rsidR="008A60EC" w:rsidRDefault="008A60EC" w:rsidP="00DE0FAC">
            <w:pPr>
              <w:shd w:val="clear" w:color="auto" w:fill="FFFFFF"/>
              <w:rPr>
                <w:rFonts w:cstheme="minorHAnsi"/>
                <w:color w:val="222222"/>
              </w:rPr>
            </w:pPr>
          </w:p>
          <w:p w14:paraId="5F174F1A" w14:textId="3212B098" w:rsidR="00242BCA" w:rsidRDefault="00242BCA" w:rsidP="00DE0FAC">
            <w:pPr>
              <w:shd w:val="clear" w:color="auto" w:fill="FFFFFF"/>
            </w:pPr>
            <w:r w:rsidRPr="008B1295">
              <w:rPr>
                <w:rFonts w:cstheme="minorHAnsi"/>
                <w:color w:val="222222"/>
              </w:rPr>
              <w:t xml:space="preserve">WIPO </w:t>
            </w:r>
            <w:proofErr w:type="gramStart"/>
            <w:r w:rsidRPr="008B1295">
              <w:rPr>
                <w:rFonts w:cstheme="minorHAnsi"/>
                <w:color w:val="222222"/>
              </w:rPr>
              <w:t>Open Source</w:t>
            </w:r>
            <w:proofErr w:type="gramEnd"/>
            <w:r w:rsidRPr="008B1295">
              <w:rPr>
                <w:rFonts w:cstheme="minorHAnsi"/>
                <w:color w:val="222222"/>
              </w:rPr>
              <w:t xml:space="preserve"> Patent Analytics Manual: </w:t>
            </w:r>
            <w:r w:rsidRPr="008B1295">
              <w:rPr>
                <w:rStyle w:val="apple-converted-space"/>
                <w:rFonts w:cstheme="minorHAnsi"/>
                <w:color w:val="222222"/>
              </w:rPr>
              <w:t> </w:t>
            </w:r>
            <w:hyperlink r:id="rId18" w:history="1">
              <w:r w:rsidR="00E228D1" w:rsidRPr="000A5CBA">
                <w:rPr>
                  <w:rStyle w:val="Hyperlink"/>
                </w:rPr>
                <w:t>https://wipo-analytics.github.io/manual/</w:t>
              </w:r>
            </w:hyperlink>
          </w:p>
          <w:p w14:paraId="4FB6F8D4" w14:textId="77777777" w:rsidR="00242BCA" w:rsidRPr="008B1295" w:rsidRDefault="00242BCA" w:rsidP="00DE0FAC">
            <w:pPr>
              <w:shd w:val="clear" w:color="auto" w:fill="FFFFFF"/>
              <w:rPr>
                <w:rFonts w:cstheme="minorHAnsi"/>
                <w:color w:val="222222"/>
              </w:rPr>
            </w:pPr>
          </w:p>
          <w:p w14:paraId="3974CBFC" w14:textId="77777777" w:rsidR="00242BCA" w:rsidRPr="00345BBB" w:rsidRDefault="00242BCA" w:rsidP="00DE0FAC">
            <w:pPr>
              <w:rPr>
                <w:rFonts w:cstheme="minorHAnsi"/>
                <w:color w:val="FF0000"/>
              </w:rPr>
            </w:pPr>
          </w:p>
        </w:tc>
      </w:tr>
      <w:tr w:rsidR="00242BCA" w:rsidRPr="004003EA" w14:paraId="40E13F0F" w14:textId="77777777" w:rsidTr="35B68D14">
        <w:trPr>
          <w:trHeight w:val="328"/>
        </w:trPr>
        <w:tc>
          <w:tcPr>
            <w:tcW w:w="9669" w:type="dxa"/>
            <w:gridSpan w:val="3"/>
            <w:shd w:val="clear" w:color="auto" w:fill="7030A0"/>
          </w:tcPr>
          <w:p w14:paraId="4B6D72FD" w14:textId="77777777" w:rsidR="00242BCA" w:rsidRPr="004003EA" w:rsidRDefault="00242BCA" w:rsidP="00DE0FAC">
            <w:pPr>
              <w:ind w:right="-70"/>
              <w:rPr>
                <w:rFonts w:ascii="Arial" w:hAnsi="Arial" w:cs="Arial"/>
                <w:b/>
                <w:color w:val="FFFFFF" w:themeColor="background1"/>
                <w:sz w:val="24"/>
                <w:szCs w:val="24"/>
              </w:rPr>
            </w:pPr>
            <w:r>
              <w:rPr>
                <w:rFonts w:ascii="Arial" w:hAnsi="Arial" w:cs="Arial"/>
                <w:b/>
                <w:color w:val="FFFFFF" w:themeColor="background1"/>
                <w:sz w:val="24"/>
                <w:szCs w:val="24"/>
              </w:rPr>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7"/>
        <w:gridCol w:w="1984"/>
        <w:gridCol w:w="2439"/>
      </w:tblGrid>
      <w:tr w:rsidR="00242BCA" w:rsidRPr="002F7643" w14:paraId="44B53EB0" w14:textId="77777777" w:rsidTr="00DE0FAC">
        <w:tc>
          <w:tcPr>
            <w:tcW w:w="5217" w:type="dxa"/>
            <w:shd w:val="clear" w:color="auto" w:fill="D9D9D9" w:themeFill="background1" w:themeFillShade="D9"/>
            <w:vAlign w:val="center"/>
          </w:tcPr>
          <w:p w14:paraId="1C3CF28D" w14:textId="77777777" w:rsidR="00242BCA" w:rsidRPr="00D42AA1" w:rsidRDefault="00242BCA" w:rsidP="00DE0FAC">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931C55D" w14:textId="77777777" w:rsidR="00242BCA" w:rsidRPr="00D42AA1" w:rsidRDefault="00242BCA" w:rsidP="00DE0FAC">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356D7F31" w14:textId="77777777" w:rsidR="00242BCA" w:rsidRPr="00D42AA1" w:rsidRDefault="00242BCA" w:rsidP="00DE0FAC">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42BCA" w:rsidRPr="002F7643" w14:paraId="7C650CF5" w14:textId="77777777" w:rsidTr="00DE0FAC">
        <w:tc>
          <w:tcPr>
            <w:tcW w:w="5217" w:type="dxa"/>
          </w:tcPr>
          <w:p w14:paraId="7832AF24" w14:textId="77777777" w:rsidR="00242BCA" w:rsidRDefault="00242BCA" w:rsidP="00DE0FAC">
            <w:pPr>
              <w:spacing w:line="240" w:lineRule="auto"/>
            </w:pPr>
            <w:r>
              <w:t>Individual r</w:t>
            </w:r>
            <w:r w:rsidRPr="007D3F94">
              <w:t xml:space="preserve">eport </w:t>
            </w:r>
            <w:r>
              <w:t xml:space="preserve">(in poster format) </w:t>
            </w:r>
            <w:r w:rsidRPr="007D3F94">
              <w:t>based</w:t>
            </w:r>
            <w:r>
              <w:t xml:space="preserve"> on an application of an advanced method on the student’s research topic. Posters should include:</w:t>
            </w:r>
          </w:p>
          <w:p w14:paraId="4B75E3AD" w14:textId="77777777" w:rsidR="00242BCA" w:rsidRPr="007433CE" w:rsidRDefault="00242BCA" w:rsidP="00DE0FAC">
            <w:pPr>
              <w:pStyle w:val="ListParagraph"/>
              <w:numPr>
                <w:ilvl w:val="0"/>
                <w:numId w:val="2"/>
              </w:numPr>
              <w:spacing w:line="240" w:lineRule="auto"/>
              <w:rPr>
                <w:color w:val="000000" w:themeColor="text1"/>
              </w:rPr>
            </w:pPr>
            <w:r>
              <w:t>probl</w:t>
            </w:r>
            <w:r w:rsidRPr="007433CE">
              <w:rPr>
                <w:color w:val="000000" w:themeColor="text1"/>
              </w:rPr>
              <w:t>em statement, literature review, research questions and propositions (if any) (at most 1/3 of the poster area)</w:t>
            </w:r>
          </w:p>
          <w:p w14:paraId="04AC3766" w14:textId="77777777" w:rsidR="00242BCA" w:rsidRDefault="00242BCA" w:rsidP="00DE0FAC">
            <w:pPr>
              <w:pStyle w:val="ListParagraph"/>
              <w:numPr>
                <w:ilvl w:val="0"/>
                <w:numId w:val="2"/>
              </w:numPr>
              <w:spacing w:line="240" w:lineRule="auto"/>
              <w:rPr>
                <w:color w:val="000000" w:themeColor="text1"/>
              </w:rPr>
            </w:pPr>
            <w:r w:rsidRPr="007433CE">
              <w:rPr>
                <w:color w:val="000000" w:themeColor="text1"/>
              </w:rPr>
              <w:lastRenderedPageBreak/>
              <w:t>discussion of alternative data collection and analysis methods available, including their relative advantages and disadvantages</w:t>
            </w:r>
          </w:p>
          <w:p w14:paraId="6C9B224D" w14:textId="6CBF24FB" w:rsidR="007433CE" w:rsidRPr="007433CE" w:rsidRDefault="007433CE" w:rsidP="007433CE">
            <w:pPr>
              <w:pStyle w:val="ListParagraph"/>
              <w:numPr>
                <w:ilvl w:val="0"/>
                <w:numId w:val="2"/>
              </w:numPr>
              <w:spacing w:line="240" w:lineRule="auto"/>
              <w:rPr>
                <w:rFonts w:eastAsia="Batang" w:cs="Palatino Linotype"/>
                <w:color w:val="000000" w:themeColor="text1"/>
                <w:lang w:eastAsia="ko-KR"/>
              </w:rPr>
            </w:pPr>
            <w:r w:rsidRPr="007433CE">
              <w:rPr>
                <w:color w:val="000000" w:themeColor="text1"/>
              </w:rPr>
              <w:t>rationale for the selection of a research strategy</w:t>
            </w:r>
          </w:p>
          <w:p w14:paraId="00C19F02" w14:textId="2B1661C6" w:rsidR="00242BCA" w:rsidRPr="007433CE" w:rsidRDefault="007433CE" w:rsidP="007433CE">
            <w:pPr>
              <w:pStyle w:val="ListParagraph"/>
              <w:numPr>
                <w:ilvl w:val="0"/>
                <w:numId w:val="2"/>
              </w:numPr>
              <w:spacing w:line="240" w:lineRule="auto"/>
              <w:rPr>
                <w:color w:val="000000" w:themeColor="text1"/>
              </w:rPr>
            </w:pPr>
            <w:r w:rsidRPr="007433CE">
              <w:rPr>
                <w:color w:val="000000" w:themeColor="text1"/>
              </w:rPr>
              <w:t>operational details of the chosen strategy</w:t>
            </w:r>
          </w:p>
        </w:tc>
        <w:tc>
          <w:tcPr>
            <w:tcW w:w="1984" w:type="dxa"/>
          </w:tcPr>
          <w:p w14:paraId="1EFDD064" w14:textId="77777777" w:rsidR="00242BCA" w:rsidRPr="002F7643" w:rsidRDefault="00242BCA" w:rsidP="00DE0FAC">
            <w:pPr>
              <w:autoSpaceDE w:val="0"/>
              <w:autoSpaceDN w:val="0"/>
              <w:spacing w:before="120" w:after="120" w:line="240" w:lineRule="auto"/>
              <w:rPr>
                <w:rFonts w:eastAsia="Batang" w:cs="Palatino Linotype"/>
                <w:lang w:eastAsia="ko-KR"/>
              </w:rPr>
            </w:pPr>
            <w:r>
              <w:lastRenderedPageBreak/>
              <w:t>Poster report (A1 size, typically 9 panels) plus 15-minute presentation.</w:t>
            </w:r>
          </w:p>
        </w:tc>
        <w:tc>
          <w:tcPr>
            <w:tcW w:w="2439" w:type="dxa"/>
          </w:tcPr>
          <w:p w14:paraId="0A305CCE" w14:textId="77777777" w:rsidR="00242BCA" w:rsidRPr="002F7643" w:rsidRDefault="00242BCA" w:rsidP="00DE0FAC">
            <w:pPr>
              <w:autoSpaceDE w:val="0"/>
              <w:autoSpaceDN w:val="0"/>
              <w:spacing w:before="120" w:after="120" w:line="240" w:lineRule="auto"/>
              <w:rPr>
                <w:rFonts w:eastAsia="Batang" w:cs="Palatino Linotype"/>
                <w:lang w:eastAsia="ko-KR"/>
              </w:rPr>
            </w:pPr>
            <w:r w:rsidRPr="00AC66F3">
              <w:rPr>
                <w:rFonts w:eastAsia="Batang" w:cs="Palatino Linotype"/>
                <w:lang w:eastAsia="ko-KR"/>
              </w:rPr>
              <w:t>100%</w:t>
            </w:r>
          </w:p>
        </w:tc>
      </w:tr>
      <w:tr w:rsidR="00242BCA" w:rsidRPr="002F7643" w14:paraId="67BC6560" w14:textId="77777777" w:rsidTr="00DE0FAC">
        <w:tc>
          <w:tcPr>
            <w:tcW w:w="5217" w:type="dxa"/>
          </w:tcPr>
          <w:p w14:paraId="4BAF0B73" w14:textId="77777777" w:rsidR="00242BCA" w:rsidRPr="00D42AA1" w:rsidRDefault="00242BCA" w:rsidP="00DE0FAC">
            <w:pPr>
              <w:spacing w:after="0" w:line="240" w:lineRule="auto"/>
              <w:rPr>
                <w:color w:val="FF0000"/>
              </w:rPr>
            </w:pPr>
            <w:r w:rsidRPr="002F7643">
              <w:rPr>
                <w:rFonts w:eastAsia="Batang" w:cs="Palatino Linotype"/>
                <w:b/>
                <w:lang w:eastAsia="ko-KR"/>
              </w:rPr>
              <w:t>Resits</w:t>
            </w:r>
            <w:r>
              <w:rPr>
                <w:rFonts w:eastAsia="Batang" w:cs="Palatino Linotype"/>
                <w:lang w:eastAsia="ko-KR"/>
              </w:rPr>
              <w:t>: Will take the form of revising poster report so that it is of satisfactory (passable) quality.</w:t>
            </w:r>
          </w:p>
          <w:p w14:paraId="1557275A" w14:textId="77777777" w:rsidR="00242BCA" w:rsidRPr="00D42AA1" w:rsidRDefault="00242BCA" w:rsidP="00DE0FAC">
            <w:pPr>
              <w:spacing w:after="0" w:line="240" w:lineRule="auto"/>
              <w:rPr>
                <w:color w:val="FF0000"/>
              </w:rPr>
            </w:pPr>
          </w:p>
        </w:tc>
        <w:tc>
          <w:tcPr>
            <w:tcW w:w="1984" w:type="dxa"/>
          </w:tcPr>
          <w:p w14:paraId="4B8D62BD" w14:textId="77777777" w:rsidR="00242BCA" w:rsidRPr="002F7643" w:rsidRDefault="00242BCA" w:rsidP="00DE0FAC">
            <w:pPr>
              <w:autoSpaceDE w:val="0"/>
              <w:autoSpaceDN w:val="0"/>
              <w:spacing w:before="120" w:after="120" w:line="240" w:lineRule="auto"/>
              <w:jc w:val="center"/>
              <w:rPr>
                <w:rFonts w:eastAsia="Batang" w:cs="Palatino Linotype"/>
                <w:lang w:eastAsia="ko-KR"/>
              </w:rPr>
            </w:pPr>
          </w:p>
        </w:tc>
        <w:tc>
          <w:tcPr>
            <w:tcW w:w="2439" w:type="dxa"/>
          </w:tcPr>
          <w:p w14:paraId="0A11CB99" w14:textId="77777777" w:rsidR="00242BCA" w:rsidRPr="002F7643" w:rsidRDefault="00242BCA" w:rsidP="00DE0FAC">
            <w:pPr>
              <w:autoSpaceDE w:val="0"/>
              <w:autoSpaceDN w:val="0"/>
              <w:spacing w:before="120" w:after="120" w:line="240" w:lineRule="auto"/>
              <w:jc w:val="center"/>
              <w:rPr>
                <w:rFonts w:eastAsia="Batang" w:cs="Palatino Linotype"/>
                <w:lang w:eastAsia="ko-KR"/>
              </w:rPr>
            </w:pPr>
          </w:p>
        </w:tc>
      </w:tr>
    </w:tbl>
    <w:tbl>
      <w:tblPr>
        <w:tblStyle w:val="TableGrid"/>
        <w:tblW w:w="9640" w:type="dxa"/>
        <w:tblInd w:w="-147" w:type="dxa"/>
        <w:tblLook w:val="04A0" w:firstRow="1" w:lastRow="0" w:firstColumn="1" w:lastColumn="0" w:noHBand="0" w:noVBand="1"/>
      </w:tblPr>
      <w:tblGrid>
        <w:gridCol w:w="9640"/>
      </w:tblGrid>
      <w:tr w:rsidR="00242BCA" w:rsidRPr="004003EA" w14:paraId="675F69E3" w14:textId="77777777" w:rsidTr="00DE0FAC">
        <w:tc>
          <w:tcPr>
            <w:tcW w:w="9640" w:type="dxa"/>
            <w:shd w:val="clear" w:color="auto" w:fill="7030A0"/>
          </w:tcPr>
          <w:p w14:paraId="418A07F0" w14:textId="77777777" w:rsidR="00242BCA" w:rsidRPr="004003EA"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t>Feedback methods</w:t>
            </w:r>
          </w:p>
        </w:tc>
      </w:tr>
      <w:tr w:rsidR="00242BCA" w14:paraId="4EE32F2C" w14:textId="77777777" w:rsidTr="00DE0FAC">
        <w:tc>
          <w:tcPr>
            <w:tcW w:w="9640" w:type="dxa"/>
          </w:tcPr>
          <w:p w14:paraId="526E124A" w14:textId="77777777" w:rsidR="00242BCA" w:rsidRPr="00447116" w:rsidRDefault="00242BCA" w:rsidP="00DE0FAC">
            <w:pPr>
              <w:rPr>
                <w:rFonts w:cstheme="minorHAnsi"/>
                <w:color w:val="000000" w:themeColor="text1"/>
              </w:rPr>
            </w:pPr>
            <w:r w:rsidRPr="00447116">
              <w:rPr>
                <w:rFonts w:cstheme="minorHAnsi"/>
                <w:color w:val="000000" w:themeColor="text1"/>
              </w:rPr>
              <w:t>Students will receive feedback through a series of methods, comprising:</w:t>
            </w:r>
          </w:p>
          <w:p w14:paraId="63C07F24" w14:textId="77777777" w:rsidR="00242BCA" w:rsidRPr="00447116" w:rsidRDefault="00242BCA" w:rsidP="00DE0FAC">
            <w:pPr>
              <w:rPr>
                <w:rFonts w:cstheme="minorHAnsi"/>
                <w:color w:val="000000" w:themeColor="text1"/>
              </w:rPr>
            </w:pPr>
          </w:p>
          <w:p w14:paraId="6ADA753F" w14:textId="77777777" w:rsidR="00242BCA" w:rsidRPr="00447116" w:rsidRDefault="00242BCA" w:rsidP="00DE0FAC">
            <w:pPr>
              <w:rPr>
                <w:rFonts w:cstheme="minorHAnsi"/>
                <w:color w:val="000000" w:themeColor="text1"/>
              </w:rPr>
            </w:pPr>
            <w:r w:rsidRPr="00447116">
              <w:rPr>
                <w:rFonts w:cstheme="minorHAnsi"/>
                <w:color w:val="000000" w:themeColor="text1"/>
              </w:rPr>
              <w:t>•</w:t>
            </w:r>
            <w:r w:rsidRPr="00447116">
              <w:rPr>
                <w:rFonts w:cstheme="minorHAnsi"/>
                <w:color w:val="000000" w:themeColor="text1"/>
              </w:rPr>
              <w:tab/>
              <w:t>Written and/or verbal comments on non-assessed (formative) and assessed coursework.</w:t>
            </w:r>
          </w:p>
          <w:p w14:paraId="59D0E4AD" w14:textId="77777777" w:rsidR="00242BCA" w:rsidRPr="00447116" w:rsidRDefault="00242BCA" w:rsidP="00DE0FAC">
            <w:pPr>
              <w:rPr>
                <w:rFonts w:cstheme="minorHAnsi"/>
                <w:color w:val="000000" w:themeColor="text1"/>
              </w:rPr>
            </w:pPr>
            <w:r w:rsidRPr="00447116">
              <w:rPr>
                <w:rFonts w:cstheme="minorHAnsi"/>
                <w:color w:val="000000" w:themeColor="text1"/>
              </w:rPr>
              <w:t>•</w:t>
            </w:r>
            <w:r w:rsidRPr="00447116">
              <w:rPr>
                <w:rFonts w:cstheme="minorHAnsi"/>
                <w:color w:val="000000" w:themeColor="text1"/>
              </w:rPr>
              <w:tab/>
              <w:t>Informal advice and discussion during course meetings and following presentations.</w:t>
            </w:r>
          </w:p>
          <w:p w14:paraId="3DE1A52D" w14:textId="77777777" w:rsidR="00242BCA" w:rsidRPr="00447116" w:rsidRDefault="00242BCA" w:rsidP="00DE0FAC">
            <w:pPr>
              <w:rPr>
                <w:rFonts w:cstheme="minorHAnsi"/>
                <w:color w:val="000000" w:themeColor="text1"/>
              </w:rPr>
            </w:pPr>
            <w:r w:rsidRPr="00447116">
              <w:rPr>
                <w:rFonts w:cstheme="minorHAnsi"/>
                <w:color w:val="000000" w:themeColor="text1"/>
              </w:rPr>
              <w:t>•</w:t>
            </w:r>
            <w:r w:rsidRPr="00447116">
              <w:rPr>
                <w:rFonts w:cstheme="minorHAnsi"/>
                <w:color w:val="000000" w:themeColor="text1"/>
              </w:rPr>
              <w:tab/>
              <w:t xml:space="preserve">Responses to student emails and questions. </w:t>
            </w:r>
          </w:p>
          <w:p w14:paraId="148A9182" w14:textId="77777777" w:rsidR="00242BCA" w:rsidRPr="00447116" w:rsidRDefault="00242BCA" w:rsidP="00DE0FAC">
            <w:pPr>
              <w:rPr>
                <w:rFonts w:cstheme="minorHAnsi"/>
                <w:color w:val="000000" w:themeColor="text1"/>
              </w:rPr>
            </w:pPr>
            <w:r w:rsidRPr="00447116">
              <w:rPr>
                <w:rFonts w:cstheme="minorHAnsi"/>
                <w:color w:val="000000" w:themeColor="text1"/>
              </w:rPr>
              <w:t>•</w:t>
            </w:r>
            <w:r w:rsidRPr="00447116">
              <w:rPr>
                <w:rFonts w:cstheme="minorHAnsi"/>
                <w:color w:val="000000" w:themeColor="text1"/>
              </w:rPr>
              <w:tab/>
              <w:t>Individual feedback in meetings with instructors (e.g. in office hours or by appointment).</w:t>
            </w:r>
          </w:p>
          <w:p w14:paraId="22FCD9C2" w14:textId="77777777" w:rsidR="00242BCA" w:rsidRPr="00447116" w:rsidRDefault="00242BCA" w:rsidP="00DE0FAC">
            <w:pPr>
              <w:rPr>
                <w:rFonts w:cstheme="minorHAnsi"/>
                <w:color w:val="000000" w:themeColor="text1"/>
              </w:rPr>
            </w:pPr>
            <w:r w:rsidRPr="00447116">
              <w:rPr>
                <w:rFonts w:cstheme="minorHAnsi"/>
                <w:color w:val="000000" w:themeColor="text1"/>
              </w:rPr>
              <w:t>•</w:t>
            </w:r>
            <w:r w:rsidRPr="00447116">
              <w:rPr>
                <w:rFonts w:cstheme="minorHAnsi"/>
                <w:color w:val="000000" w:themeColor="text1"/>
              </w:rPr>
              <w:tab/>
              <w:t>Specific course related feedback discussion in course sessions.</w:t>
            </w:r>
          </w:p>
          <w:p w14:paraId="593A9D6C" w14:textId="77777777" w:rsidR="00242BCA" w:rsidRPr="00447116" w:rsidRDefault="00242BCA" w:rsidP="00DE0FAC">
            <w:pPr>
              <w:rPr>
                <w:rFonts w:cstheme="minorHAnsi"/>
                <w:color w:val="000000" w:themeColor="text1"/>
              </w:rPr>
            </w:pPr>
          </w:p>
          <w:p w14:paraId="38B6300C" w14:textId="77777777" w:rsidR="00242BCA" w:rsidRPr="00447116" w:rsidRDefault="00242BCA" w:rsidP="00DE0FAC">
            <w:pPr>
              <w:rPr>
                <w:rFonts w:cstheme="minorHAnsi"/>
                <w:color w:val="000000" w:themeColor="text1"/>
              </w:rPr>
            </w:pPr>
            <w:r w:rsidRPr="00447116">
              <w:rPr>
                <w:rFonts w:cstheme="minorHAnsi"/>
                <w:color w:val="000000" w:themeColor="text1"/>
              </w:rPr>
              <w:t>Feedback for all assessed coursework and formative assessment will be provided within 15 working days of the submission deadline.  A working day is defined as Monday to Friday, not including bank holidays and excluding student vacation periods and University examination periods. For submission and feedback dates, see section on Assessment.</w:t>
            </w:r>
          </w:p>
          <w:p w14:paraId="405E00D8" w14:textId="77777777" w:rsidR="00242BCA" w:rsidRPr="00447116" w:rsidRDefault="00242BCA" w:rsidP="00DE0FAC">
            <w:pPr>
              <w:rPr>
                <w:rFonts w:cstheme="minorHAnsi"/>
                <w:color w:val="000000" w:themeColor="text1"/>
              </w:rPr>
            </w:pPr>
          </w:p>
          <w:p w14:paraId="7153390E" w14:textId="77777777" w:rsidR="00242BCA" w:rsidRPr="00447116" w:rsidRDefault="00242BCA" w:rsidP="00DE0FAC">
            <w:pPr>
              <w:rPr>
                <w:iCs/>
                <w:color w:val="000000" w:themeColor="text1"/>
              </w:rPr>
            </w:pPr>
            <w:r w:rsidRPr="00447116">
              <w:rPr>
                <w:iCs/>
                <w:color w:val="000000" w:themeColor="text1"/>
              </w:rPr>
              <w:t>In addition to the course unit evaluation questionnaire, students are encouraged to give feedback through emails and conversations at any time, and using the online questionnaire near the end of the semester</w:t>
            </w:r>
          </w:p>
          <w:p w14:paraId="20C0BF14" w14:textId="77777777" w:rsidR="00242BCA" w:rsidRPr="00A25907" w:rsidRDefault="00242BCA" w:rsidP="00DE0FAC">
            <w:pPr>
              <w:rPr>
                <w:rFonts w:cstheme="minorHAnsi"/>
                <w:color w:val="FF0000"/>
              </w:rPr>
            </w:pPr>
          </w:p>
          <w:p w14:paraId="1D6F38CF" w14:textId="77777777" w:rsidR="00242BCA" w:rsidRDefault="00242BCA" w:rsidP="00DE0FAC">
            <w:pPr>
              <w:rPr>
                <w:rFonts w:ascii="Arial" w:hAnsi="Arial" w:cs="Arial"/>
                <w:b/>
                <w:color w:val="FF0000"/>
                <w:sz w:val="24"/>
                <w:szCs w:val="24"/>
              </w:rPr>
            </w:pPr>
          </w:p>
        </w:tc>
      </w:tr>
    </w:tbl>
    <w:p w14:paraId="0710CA68" w14:textId="61CB8CE7" w:rsidR="00242BCA" w:rsidRDefault="00242BCA" w:rsidP="00242BCA">
      <w:pPr>
        <w:pStyle w:val="xmsonormal"/>
        <w:rPr>
          <w:color w:val="FF0000"/>
        </w:rPr>
      </w:pPr>
    </w:p>
    <w:p w14:paraId="58E95195" w14:textId="77777777" w:rsidR="00D23EDE" w:rsidRDefault="00D23EDE" w:rsidP="00242BCA">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242BCA" w:rsidRPr="004003EA" w14:paraId="4F27AD47" w14:textId="77777777" w:rsidTr="00DE0FAC">
        <w:tc>
          <w:tcPr>
            <w:tcW w:w="9640" w:type="dxa"/>
            <w:shd w:val="clear" w:color="auto" w:fill="7030A0"/>
          </w:tcPr>
          <w:p w14:paraId="2A31AF88" w14:textId="77777777" w:rsidR="00242BCA" w:rsidRPr="004003EA" w:rsidRDefault="00242BCA" w:rsidP="00DE0FAC">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402F5176" w14:textId="77777777" w:rsidR="00242BCA" w:rsidRDefault="00242BCA" w:rsidP="00242BCA">
      <w:pPr>
        <w:pStyle w:val="xmsonormal"/>
        <w:rPr>
          <w:color w:val="FF0000"/>
        </w:rPr>
      </w:pPr>
    </w:p>
    <w:p w14:paraId="7254FF72" w14:textId="77777777" w:rsidR="00242BCA" w:rsidRDefault="00242BCA" w:rsidP="00242BCA">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1D8A19D" w14:textId="77777777" w:rsidR="00242BCA" w:rsidRDefault="00242BCA" w:rsidP="00242BCA">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242BCA" w14:paraId="57835488" w14:textId="77777777" w:rsidTr="00DE0FAC">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BCDEC6" w14:textId="77777777" w:rsidR="00242BCA" w:rsidRDefault="00242BCA" w:rsidP="00DE0FAC">
            <w:pPr>
              <w:pStyle w:val="xmsonormal"/>
              <w:spacing w:line="256" w:lineRule="auto"/>
              <w:rPr>
                <w:rStyle w:val="xnormaltextrun"/>
                <w:rFonts w:ascii="Calibri" w:hAnsi="Calibri" w:cs="Calibri"/>
                <w:i/>
                <w:iCs/>
                <w:color w:val="000000"/>
                <w:sz w:val="22"/>
                <w:szCs w:val="22"/>
                <w:shd w:val="clear" w:color="auto" w:fill="FFFFFF"/>
                <w:lang w:eastAsia="en-US"/>
              </w:rPr>
            </w:pPr>
          </w:p>
          <w:p w14:paraId="1EBB2A7F" w14:textId="2157082D" w:rsidR="00242BCA" w:rsidRPr="00E228D1" w:rsidRDefault="009F431F" w:rsidP="00DE0FAC">
            <w:pPr>
              <w:pStyle w:val="xmsonormal"/>
              <w:spacing w:line="256" w:lineRule="auto"/>
              <w:rPr>
                <w:rFonts w:asciiTheme="minorHAnsi" w:hAnsiTheme="minorHAnsi" w:cstheme="minorHAnsi"/>
                <w:color w:val="000000" w:themeColor="text1"/>
                <w:sz w:val="22"/>
                <w:szCs w:val="22"/>
              </w:rPr>
            </w:pPr>
            <w:r w:rsidRPr="00E228D1">
              <w:rPr>
                <w:rFonts w:asciiTheme="minorHAnsi" w:hAnsiTheme="minorHAnsi" w:cstheme="minorHAnsi"/>
                <w:color w:val="000000" w:themeColor="text1"/>
                <w:sz w:val="22"/>
                <w:szCs w:val="22"/>
              </w:rPr>
              <w:t xml:space="preserve">Content, methods, and hand-on experience gained through this course will help students in assessing how science, technology and innovation addresses, and can better address, societal, human, environmental, and economic needs.  </w:t>
            </w:r>
          </w:p>
          <w:p w14:paraId="0D5A1871" w14:textId="77777777" w:rsidR="00242BCA" w:rsidRDefault="00242BCA" w:rsidP="00DE0FAC">
            <w:pPr>
              <w:pStyle w:val="xmsonormal"/>
              <w:spacing w:line="256" w:lineRule="auto"/>
              <w:rPr>
                <w:rStyle w:val="xnormaltextrun"/>
                <w:i/>
                <w:iCs/>
                <w:color w:val="000000"/>
                <w:shd w:val="clear" w:color="auto" w:fill="FFFFFF"/>
                <w:lang w:eastAsia="en-US"/>
              </w:rPr>
            </w:pPr>
          </w:p>
          <w:p w14:paraId="54685368" w14:textId="77777777" w:rsidR="00242BCA" w:rsidRDefault="00242BCA" w:rsidP="00DE0FAC">
            <w:pPr>
              <w:pStyle w:val="xmsonormal"/>
              <w:spacing w:line="256" w:lineRule="auto"/>
              <w:rPr>
                <w:rStyle w:val="xnormaltextrun"/>
                <w:i/>
                <w:iCs/>
                <w:color w:val="000000"/>
                <w:shd w:val="clear" w:color="auto" w:fill="FFFFFF"/>
                <w:lang w:eastAsia="en-US"/>
              </w:rPr>
            </w:pPr>
          </w:p>
          <w:p w14:paraId="4154AB00" w14:textId="77777777" w:rsidR="00242BCA" w:rsidRDefault="00242BCA" w:rsidP="00DE0FAC">
            <w:pPr>
              <w:pStyle w:val="xmsonormal"/>
              <w:spacing w:line="256" w:lineRule="auto"/>
              <w:rPr>
                <w:rStyle w:val="xnormaltextrun"/>
                <w:i/>
                <w:iCs/>
                <w:color w:val="000000"/>
                <w:shd w:val="clear" w:color="auto" w:fill="FFFFFF"/>
                <w:lang w:eastAsia="en-US"/>
              </w:rPr>
            </w:pPr>
          </w:p>
          <w:p w14:paraId="68310041" w14:textId="77777777" w:rsidR="00242BCA" w:rsidRDefault="00242BCA" w:rsidP="00DE0FAC">
            <w:pPr>
              <w:pStyle w:val="xmsonormal"/>
              <w:spacing w:line="256" w:lineRule="auto"/>
              <w:rPr>
                <w:rStyle w:val="xnormaltextrun"/>
                <w:i/>
                <w:iCs/>
                <w:color w:val="000000"/>
                <w:shd w:val="clear" w:color="auto" w:fill="FFFFFF"/>
                <w:lang w:eastAsia="en-US"/>
              </w:rPr>
            </w:pPr>
          </w:p>
          <w:p w14:paraId="154213E0" w14:textId="77777777" w:rsidR="00242BCA" w:rsidRDefault="00242BCA" w:rsidP="00DE0FAC">
            <w:pPr>
              <w:pStyle w:val="xmsonormal"/>
              <w:spacing w:line="256" w:lineRule="auto"/>
              <w:rPr>
                <w:rStyle w:val="xnormaltextrun"/>
                <w:i/>
                <w:iCs/>
                <w:color w:val="000000"/>
                <w:shd w:val="clear" w:color="auto" w:fill="FFFFFF"/>
                <w:lang w:eastAsia="en-US"/>
              </w:rPr>
            </w:pPr>
          </w:p>
          <w:p w14:paraId="230140C2" w14:textId="77777777" w:rsidR="00242BCA" w:rsidRDefault="00242BCA" w:rsidP="00DE0FAC">
            <w:pPr>
              <w:pStyle w:val="xmsonormal"/>
              <w:spacing w:line="256" w:lineRule="auto"/>
              <w:rPr>
                <w:rStyle w:val="xnormaltextrun"/>
                <w:i/>
                <w:iCs/>
                <w:color w:val="000000"/>
                <w:shd w:val="clear" w:color="auto" w:fill="FFFFFF"/>
                <w:lang w:eastAsia="en-US"/>
              </w:rPr>
            </w:pPr>
          </w:p>
          <w:p w14:paraId="021E17CA" w14:textId="77777777" w:rsidR="00242BCA" w:rsidRDefault="00242BCA" w:rsidP="00DE0FAC">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644ECF6E" w14:textId="77777777" w:rsidR="00242BCA" w:rsidRDefault="00242BCA" w:rsidP="00242BCA">
      <w:pPr>
        <w:pStyle w:val="xmsonormal"/>
        <w:ind w:left="567"/>
        <w:rPr>
          <w:rStyle w:val="xnormaltextrun"/>
          <w:rFonts w:ascii="Calibri" w:hAnsi="Calibri" w:cs="Calibri"/>
          <w:i/>
          <w:iCs/>
          <w:color w:val="000000"/>
          <w:sz w:val="22"/>
          <w:szCs w:val="22"/>
          <w:shd w:val="clear" w:color="auto" w:fill="FFFFFF"/>
        </w:rPr>
      </w:pPr>
    </w:p>
    <w:p w14:paraId="3E78A0A1" w14:textId="77777777" w:rsidR="00242BCA" w:rsidRDefault="00242BCA" w:rsidP="00242BCA">
      <w:pPr>
        <w:pStyle w:val="xmsonormal"/>
        <w:ind w:left="567"/>
        <w:rPr>
          <w:rStyle w:val="xeop"/>
        </w:rPr>
      </w:pPr>
      <w:r>
        <w:rPr>
          <w:rStyle w:val="xeop"/>
          <w:rFonts w:ascii="Calibri" w:hAnsi="Calibri" w:cs="Calibri"/>
          <w:i/>
          <w:iCs/>
          <w:color w:val="000000"/>
          <w:sz w:val="22"/>
          <w:szCs w:val="22"/>
          <w:shd w:val="clear" w:color="auto" w:fill="FFFFFF"/>
        </w:rPr>
        <w:lastRenderedPageBreak/>
        <w:t>Please indicate by ticking the box(es) below, which specific aspect of SR your module is linked to:</w:t>
      </w:r>
    </w:p>
    <w:p w14:paraId="34B70905" w14:textId="77777777" w:rsidR="00242BCA" w:rsidRDefault="00242BCA" w:rsidP="00242BCA">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242BCA" w14:paraId="63937929" w14:textId="77777777" w:rsidTr="00DE0FAC">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E1D80F" w14:textId="22E1679D" w:rsidR="00242BCA" w:rsidRDefault="009F431F" w:rsidP="00DE0FAC">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Borders>
              <w:top w:val="nil"/>
              <w:left w:val="nil"/>
              <w:bottom w:val="nil"/>
              <w:right w:val="single" w:sz="8" w:space="0" w:color="auto"/>
            </w:tcBorders>
            <w:tcMar>
              <w:top w:w="0" w:type="dxa"/>
              <w:left w:w="108" w:type="dxa"/>
              <w:bottom w:w="0" w:type="dxa"/>
              <w:right w:w="108" w:type="dxa"/>
            </w:tcMar>
            <w:hideMark/>
          </w:tcPr>
          <w:p w14:paraId="2F2AB016" w14:textId="77777777" w:rsidR="00242BCA" w:rsidRDefault="00242BCA" w:rsidP="00DE0FAC">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B2008E" w14:textId="77777777" w:rsidR="00242BCA" w:rsidRDefault="00242BCA" w:rsidP="00DE0FAC">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2ECC02C8" w14:textId="77777777" w:rsidR="00242BCA" w:rsidRDefault="00242BCA" w:rsidP="00DE0FAC">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242BCA" w14:paraId="2E64DCCB" w14:textId="77777777" w:rsidTr="00DE0FAC">
        <w:tc>
          <w:tcPr>
            <w:tcW w:w="421" w:type="dxa"/>
            <w:tcBorders>
              <w:top w:val="nil"/>
              <w:left w:val="nil"/>
              <w:bottom w:val="single" w:sz="8" w:space="0" w:color="auto"/>
              <w:right w:val="nil"/>
            </w:tcBorders>
            <w:tcMar>
              <w:top w:w="0" w:type="dxa"/>
              <w:left w:w="108" w:type="dxa"/>
              <w:bottom w:w="0" w:type="dxa"/>
              <w:right w:w="108" w:type="dxa"/>
            </w:tcMar>
          </w:tcPr>
          <w:p w14:paraId="2B9C172D" w14:textId="77777777" w:rsidR="00242BCA" w:rsidRDefault="00242BCA" w:rsidP="00DE0FAC">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1E31E7CD" w14:textId="77777777" w:rsidR="00242BCA" w:rsidRDefault="00242BCA" w:rsidP="00DE0FAC">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7B965DC3" w14:textId="77777777" w:rsidR="00242BCA" w:rsidRDefault="00242BCA" w:rsidP="00DE0FAC">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52980E2E" w14:textId="77777777" w:rsidR="00242BCA" w:rsidRDefault="00242BCA" w:rsidP="00DE0FAC">
            <w:pPr>
              <w:pStyle w:val="xmsonormal"/>
              <w:spacing w:line="256" w:lineRule="auto"/>
              <w:rPr>
                <w:rStyle w:val="xeop"/>
                <w:rFonts w:ascii="Calibri" w:hAnsi="Calibri" w:cs="Calibri"/>
                <w:color w:val="000000"/>
                <w:sz w:val="22"/>
                <w:szCs w:val="22"/>
                <w:shd w:val="clear" w:color="auto" w:fill="FFFFFF"/>
                <w:lang w:eastAsia="en-US"/>
              </w:rPr>
            </w:pPr>
          </w:p>
        </w:tc>
      </w:tr>
      <w:tr w:rsidR="00242BCA" w14:paraId="2BDC5103" w14:textId="77777777" w:rsidTr="00DE0FAC">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7728AB" w14:textId="77777777" w:rsidR="00242BCA" w:rsidRDefault="00242BCA" w:rsidP="00DE0FAC">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6C60088D" w14:textId="77777777" w:rsidR="00242BCA" w:rsidRDefault="00242BCA" w:rsidP="00DE0FAC">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3B3500BC" w14:textId="77777777" w:rsidR="00242BCA" w:rsidRDefault="00242BCA" w:rsidP="00DE0FAC">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B69FB58" w14:textId="77777777" w:rsidR="00242BCA" w:rsidRDefault="00242BCA" w:rsidP="00DE0FAC">
            <w:pPr>
              <w:pStyle w:val="xmsonormal"/>
              <w:spacing w:line="256" w:lineRule="auto"/>
              <w:rPr>
                <w:rStyle w:val="xeop"/>
                <w:rFonts w:ascii="Calibri" w:hAnsi="Calibri" w:cs="Calibri"/>
                <w:color w:val="000000"/>
                <w:sz w:val="22"/>
                <w:szCs w:val="22"/>
                <w:shd w:val="clear" w:color="auto" w:fill="FFFFFF"/>
                <w:lang w:eastAsia="en-US"/>
              </w:rPr>
            </w:pPr>
          </w:p>
        </w:tc>
      </w:tr>
    </w:tbl>
    <w:p w14:paraId="3E1CA540" w14:textId="77777777" w:rsidR="00242BCA" w:rsidRDefault="00242BCA" w:rsidP="00242BCA">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242BCA" w14:paraId="7E664885" w14:textId="77777777" w:rsidTr="00DE0FAC">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BFC54D3" w14:textId="36A96067" w:rsidR="00242BCA" w:rsidRPr="00BF244B" w:rsidRDefault="00BF244B" w:rsidP="00DE0FAC">
            <w:pPr>
              <w:pStyle w:val="xmsonormal"/>
              <w:spacing w:line="256" w:lineRule="auto"/>
              <w:rPr>
                <w:rStyle w:val="xeop"/>
                <w:rFonts w:ascii="Calibri" w:hAnsi="Calibri" w:cs="Calibri"/>
              </w:rPr>
            </w:pPr>
            <w:r w:rsidRPr="00BF244B">
              <w:rPr>
                <w:rStyle w:val="xeop"/>
                <w:rFonts w:ascii="Calibri" w:hAnsi="Calibri" w:cs="Calibri"/>
              </w:rPr>
              <w:t>SDG 9 Industry, Innovation and Infrastructure</w:t>
            </w:r>
          </w:p>
          <w:p w14:paraId="4A4F14EB" w14:textId="090CDD9B" w:rsidR="00242BCA" w:rsidRDefault="00BF244B" w:rsidP="00DE0FAC">
            <w:pPr>
              <w:pStyle w:val="xmsonormal"/>
              <w:spacing w:line="256" w:lineRule="auto"/>
              <w:rPr>
                <w:rStyle w:val="xeop"/>
                <w:rFonts w:ascii="Calibri" w:hAnsi="Calibri" w:cs="Calibri"/>
              </w:rPr>
            </w:pPr>
            <w:r w:rsidRPr="00BF244B">
              <w:rPr>
                <w:rStyle w:val="xeop"/>
                <w:rFonts w:ascii="Calibri" w:hAnsi="Calibri" w:cs="Calibri"/>
              </w:rPr>
              <w:t>SDG 8 Decent Work and Economic Growth</w:t>
            </w:r>
          </w:p>
          <w:p w14:paraId="4D9E2E04" w14:textId="297E6484" w:rsidR="00BF244B" w:rsidRPr="00BF244B" w:rsidRDefault="00BF244B" w:rsidP="00DE0FAC">
            <w:pPr>
              <w:pStyle w:val="xmsonormal"/>
              <w:spacing w:line="256" w:lineRule="auto"/>
              <w:rPr>
                <w:rStyle w:val="xeop"/>
                <w:rFonts w:ascii="Calibri" w:hAnsi="Calibri" w:cs="Calibri"/>
              </w:rPr>
            </w:pPr>
            <w:r>
              <w:rPr>
                <w:rStyle w:val="xeop"/>
                <w:rFonts w:ascii="Calibri" w:hAnsi="Calibri" w:cs="Calibri"/>
              </w:rPr>
              <w:t xml:space="preserve">SDG 12 Responsible Production and Consumption </w:t>
            </w:r>
          </w:p>
          <w:p w14:paraId="0A2C08FF" w14:textId="77777777" w:rsidR="00BF244B" w:rsidRPr="00BF244B" w:rsidRDefault="00BF244B" w:rsidP="00DE0FAC">
            <w:pPr>
              <w:pStyle w:val="xmsonormal"/>
              <w:spacing w:line="256" w:lineRule="auto"/>
              <w:rPr>
                <w:rStyle w:val="xeop"/>
                <w:color w:val="000000"/>
                <w:shd w:val="clear" w:color="auto" w:fill="FFFFFF"/>
                <w:lang w:eastAsia="en-US"/>
              </w:rPr>
            </w:pPr>
          </w:p>
          <w:p w14:paraId="56E2555C" w14:textId="77777777" w:rsidR="00242BCA" w:rsidRPr="00BF244B" w:rsidRDefault="00242BCA" w:rsidP="00DE0FAC">
            <w:pPr>
              <w:pStyle w:val="xmsonormal"/>
              <w:spacing w:line="256" w:lineRule="auto"/>
              <w:rPr>
                <w:rStyle w:val="xeop"/>
                <w:color w:val="000000"/>
                <w:shd w:val="clear" w:color="auto" w:fill="FFFFFF"/>
                <w:lang w:eastAsia="en-US"/>
              </w:rPr>
            </w:pPr>
          </w:p>
          <w:p w14:paraId="43F18A08" w14:textId="77777777" w:rsidR="00242BCA" w:rsidRDefault="00242BCA" w:rsidP="00DE0FAC">
            <w:pPr>
              <w:pStyle w:val="xmsonormal"/>
              <w:spacing w:line="256" w:lineRule="auto"/>
              <w:rPr>
                <w:rStyle w:val="xeop"/>
                <w:i/>
                <w:iCs/>
                <w:color w:val="000000"/>
                <w:shd w:val="clear" w:color="auto" w:fill="FFFFFF"/>
                <w:lang w:eastAsia="en-US"/>
              </w:rPr>
            </w:pPr>
          </w:p>
          <w:p w14:paraId="2449260E" w14:textId="77777777" w:rsidR="00242BCA" w:rsidRDefault="00242BCA" w:rsidP="00DE0FAC">
            <w:pPr>
              <w:pStyle w:val="xmsonormal"/>
              <w:spacing w:line="256" w:lineRule="auto"/>
              <w:rPr>
                <w:rStyle w:val="xeop"/>
                <w:i/>
                <w:iCs/>
                <w:color w:val="000000"/>
                <w:shd w:val="clear" w:color="auto" w:fill="FFFFFF"/>
                <w:lang w:eastAsia="en-US"/>
              </w:rPr>
            </w:pPr>
          </w:p>
          <w:p w14:paraId="2545B610" w14:textId="77777777" w:rsidR="00242BCA" w:rsidRDefault="00242BCA" w:rsidP="00DE0FAC">
            <w:pPr>
              <w:pStyle w:val="xmsonormal"/>
              <w:spacing w:line="256" w:lineRule="auto"/>
              <w:rPr>
                <w:rStyle w:val="xeop"/>
                <w:rFonts w:ascii="Calibri" w:hAnsi="Calibri" w:cs="Calibri"/>
                <w:i/>
                <w:iCs/>
                <w:color w:val="000000"/>
                <w:sz w:val="22"/>
                <w:szCs w:val="22"/>
                <w:shd w:val="clear" w:color="auto" w:fill="FFFFFF"/>
                <w:lang w:eastAsia="en-US"/>
              </w:rPr>
            </w:pPr>
          </w:p>
        </w:tc>
      </w:tr>
    </w:tbl>
    <w:p w14:paraId="34F905D0" w14:textId="77777777" w:rsidR="00242BCA" w:rsidRDefault="00242BCA" w:rsidP="00242BCA">
      <w:pPr>
        <w:pStyle w:val="xmsonormal"/>
        <w:rPr>
          <w:rStyle w:val="xeop"/>
          <w:rFonts w:ascii="Calibri" w:hAnsi="Calibri" w:cs="Calibri"/>
          <w:i/>
          <w:iCs/>
          <w:color w:val="000000"/>
          <w:sz w:val="22"/>
          <w:szCs w:val="22"/>
          <w:shd w:val="clear" w:color="auto" w:fill="FFFFFF"/>
        </w:rPr>
      </w:pPr>
    </w:p>
    <w:p w14:paraId="5060BAD4" w14:textId="77777777" w:rsidR="00242BCA" w:rsidRDefault="00242BCA" w:rsidP="00242BCA">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19"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29EC2EAF" w14:textId="77777777" w:rsidR="00242BCA" w:rsidRDefault="00242BCA" w:rsidP="00242BCA">
      <w:pPr>
        <w:pStyle w:val="xmsonormal"/>
      </w:pPr>
    </w:p>
    <w:p w14:paraId="64C7B6FB" w14:textId="77777777" w:rsidR="00242BCA" w:rsidRPr="006B3CA7" w:rsidRDefault="00242BCA" w:rsidP="00242BCA">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5CC398FE" w14:textId="77777777" w:rsidR="00242BCA" w:rsidRDefault="00242BCA" w:rsidP="00242BCA">
      <w:pPr>
        <w:pStyle w:val="xmsonormal"/>
      </w:pPr>
      <w:hyperlink r:id="rId20" w:history="1">
        <w:r w:rsidRPr="00CB7A1D">
          <w:rPr>
            <w:rStyle w:val="Hyperlink"/>
            <w:rFonts w:ascii="Calibri" w:hAnsi="Calibri" w:cs="Calibri"/>
            <w:i/>
            <w:iCs/>
            <w:sz w:val="22"/>
            <w:szCs w:val="22"/>
          </w:rPr>
          <w:t>https://documents.manchester.ac.uk/DocuInfo.aspx?DocID=51837</w:t>
        </w:r>
      </w:hyperlink>
    </w:p>
    <w:p w14:paraId="56D131FF" w14:textId="77777777" w:rsidR="00242BCA" w:rsidRDefault="00242BCA" w:rsidP="00242BCA">
      <w:pPr>
        <w:pStyle w:val="xmsonormal"/>
        <w:rPr>
          <w:rFonts w:ascii="Calibri" w:hAnsi="Calibri" w:cs="Calibri"/>
          <w:i/>
          <w:iCs/>
          <w:sz w:val="22"/>
          <w:szCs w:val="22"/>
        </w:rPr>
      </w:pPr>
      <w:hyperlink r:id="rId21" w:history="1">
        <w:r w:rsidRPr="00CB7A1D">
          <w:rPr>
            <w:rStyle w:val="Hyperlink"/>
            <w:rFonts w:ascii="Calibri" w:hAnsi="Calibri" w:cs="Calibri"/>
            <w:i/>
            <w:iCs/>
            <w:sz w:val="22"/>
            <w:szCs w:val="22"/>
          </w:rPr>
          <w:t>https://documents.manchester.ac.uk/DocuInfo.aspx?DocID=47017</w:t>
        </w:r>
      </w:hyperlink>
    </w:p>
    <w:p w14:paraId="3277E8CB" w14:textId="77777777" w:rsidR="00242BCA" w:rsidRPr="00290A4D" w:rsidRDefault="00242BCA" w:rsidP="00242BCA">
      <w:pPr>
        <w:spacing w:after="0" w:line="240" w:lineRule="auto"/>
        <w:ind w:left="-142" w:right="-188"/>
        <w:rPr>
          <w:rFonts w:ascii="Arial" w:hAnsi="Arial" w:cs="Arial"/>
          <w:b/>
          <w:color w:val="FF0000"/>
          <w:sz w:val="24"/>
          <w:szCs w:val="24"/>
        </w:rPr>
      </w:pPr>
    </w:p>
    <w:p w14:paraId="21286FB7" w14:textId="77777777" w:rsidR="00242BCA" w:rsidRPr="00242BCA" w:rsidRDefault="00242BCA" w:rsidP="00242BCA"/>
    <w:sectPr w:rsidR="00242BCA" w:rsidRPr="00242BCA" w:rsidSect="006C7ABD">
      <w:headerReference w:type="default" r:id="rId2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B506E" w14:textId="77777777" w:rsidR="002246CE" w:rsidRDefault="002246CE" w:rsidP="00A678DF">
      <w:pPr>
        <w:spacing w:after="0" w:line="240" w:lineRule="auto"/>
      </w:pPr>
      <w:r>
        <w:separator/>
      </w:r>
    </w:p>
  </w:endnote>
  <w:endnote w:type="continuationSeparator" w:id="0">
    <w:p w14:paraId="1DCC2FF4" w14:textId="77777777" w:rsidR="002246CE" w:rsidRDefault="002246CE"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8F7ED" w14:textId="77777777" w:rsidR="002246CE" w:rsidRDefault="002246CE" w:rsidP="00A678DF">
      <w:pPr>
        <w:spacing w:after="0" w:line="240" w:lineRule="auto"/>
      </w:pPr>
      <w:r>
        <w:separator/>
      </w:r>
    </w:p>
  </w:footnote>
  <w:footnote w:type="continuationSeparator" w:id="0">
    <w:p w14:paraId="640F9781" w14:textId="77777777" w:rsidR="002246CE" w:rsidRDefault="002246CE"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78D9B4F3" w:rsidR="00A678DF" w:rsidRDefault="003D50A6" w:rsidP="00A678DF">
    <w:pPr>
      <w:pStyle w:val="Header"/>
      <w:jc w:val="center"/>
      <w:rPr>
        <w:rFonts w:ascii="Arial" w:hAnsi="Arial" w:cs="Arial"/>
        <w:b/>
      </w:rPr>
    </w:pPr>
    <w:r>
      <w:rPr>
        <w:noProof/>
        <w:lang w:eastAsia="en-GB"/>
      </w:rPr>
      <w:drawing>
        <wp:anchor distT="0" distB="0" distL="114300" distR="114300" simplePos="0" relativeHeight="251658240" behindDoc="0" locked="0" layoutInCell="1" allowOverlap="1" wp14:anchorId="52FFD6A5" wp14:editId="50876684">
          <wp:simplePos x="0" y="0"/>
          <wp:positionH relativeFrom="column">
            <wp:posOffset>-127000</wp:posOffset>
          </wp:positionH>
          <wp:positionV relativeFrom="paragraph">
            <wp:posOffset>-341630</wp:posOffset>
          </wp:positionV>
          <wp:extent cx="1580400" cy="658800"/>
          <wp:effectExtent l="0" t="0" r="1270" b="8255"/>
          <wp:wrapNone/>
          <wp:docPr id="4" name="Picture 3" descr="The University of Mancheste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78DF">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F7E24"/>
    <w:multiLevelType w:val="hybridMultilevel"/>
    <w:tmpl w:val="1C2C106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753189A"/>
    <w:multiLevelType w:val="hybridMultilevel"/>
    <w:tmpl w:val="E90AE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299181">
    <w:abstractNumId w:val="0"/>
  </w:num>
  <w:num w:numId="2" w16cid:durableId="1422028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DF"/>
    <w:rsid w:val="00003E4A"/>
    <w:rsid w:val="00073C23"/>
    <w:rsid w:val="000C56BC"/>
    <w:rsid w:val="000E4AF7"/>
    <w:rsid w:val="002246CE"/>
    <w:rsid w:val="00232C25"/>
    <w:rsid w:val="00242BCA"/>
    <w:rsid w:val="00290A4D"/>
    <w:rsid w:val="002B663E"/>
    <w:rsid w:val="002F7643"/>
    <w:rsid w:val="00303944"/>
    <w:rsid w:val="00311512"/>
    <w:rsid w:val="00345BBB"/>
    <w:rsid w:val="00347F27"/>
    <w:rsid w:val="00396F3E"/>
    <w:rsid w:val="003C684A"/>
    <w:rsid w:val="003D027A"/>
    <w:rsid w:val="003D50A6"/>
    <w:rsid w:val="003E0908"/>
    <w:rsid w:val="004003EA"/>
    <w:rsid w:val="00411312"/>
    <w:rsid w:val="00415AFC"/>
    <w:rsid w:val="004274AD"/>
    <w:rsid w:val="004B1E88"/>
    <w:rsid w:val="00536D49"/>
    <w:rsid w:val="0056006D"/>
    <w:rsid w:val="00591BAF"/>
    <w:rsid w:val="005C66F7"/>
    <w:rsid w:val="00604FEC"/>
    <w:rsid w:val="00622D16"/>
    <w:rsid w:val="0063304D"/>
    <w:rsid w:val="006612FB"/>
    <w:rsid w:val="006A15A6"/>
    <w:rsid w:val="006B2ECC"/>
    <w:rsid w:val="006B3CA7"/>
    <w:rsid w:val="006C7ABD"/>
    <w:rsid w:val="007420AC"/>
    <w:rsid w:val="007433CE"/>
    <w:rsid w:val="0079253C"/>
    <w:rsid w:val="00813B47"/>
    <w:rsid w:val="00831109"/>
    <w:rsid w:val="00872958"/>
    <w:rsid w:val="008A60EC"/>
    <w:rsid w:val="008B64AE"/>
    <w:rsid w:val="009526CA"/>
    <w:rsid w:val="00970BD9"/>
    <w:rsid w:val="00990E92"/>
    <w:rsid w:val="00993EF7"/>
    <w:rsid w:val="009A0B09"/>
    <w:rsid w:val="009A0F2A"/>
    <w:rsid w:val="009A2688"/>
    <w:rsid w:val="009F431F"/>
    <w:rsid w:val="00A25907"/>
    <w:rsid w:val="00A678DF"/>
    <w:rsid w:val="00AA2E20"/>
    <w:rsid w:val="00AF6D76"/>
    <w:rsid w:val="00B274A6"/>
    <w:rsid w:val="00B46E87"/>
    <w:rsid w:val="00B76C82"/>
    <w:rsid w:val="00BC4684"/>
    <w:rsid w:val="00BF244B"/>
    <w:rsid w:val="00C03CC3"/>
    <w:rsid w:val="00C7344D"/>
    <w:rsid w:val="00CF3EFD"/>
    <w:rsid w:val="00D23EDE"/>
    <w:rsid w:val="00D40476"/>
    <w:rsid w:val="00D42AA1"/>
    <w:rsid w:val="00D52A0A"/>
    <w:rsid w:val="00D57CBE"/>
    <w:rsid w:val="00D65F43"/>
    <w:rsid w:val="00D83A2E"/>
    <w:rsid w:val="00E228D1"/>
    <w:rsid w:val="00E56DF3"/>
    <w:rsid w:val="00EB7A93"/>
    <w:rsid w:val="00ED7881"/>
    <w:rsid w:val="00F429F4"/>
    <w:rsid w:val="00FA3890"/>
    <w:rsid w:val="0C957085"/>
    <w:rsid w:val="35B68D14"/>
    <w:rsid w:val="4472A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0E4AF7"/>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styleId="UnresolvedMention">
    <w:name w:val="Unresolved Mention"/>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242BCA"/>
    <w:pPr>
      <w:ind w:left="720"/>
      <w:contextualSpacing/>
    </w:pPr>
  </w:style>
  <w:style w:type="character" w:customStyle="1" w:styleId="apple-converted-space">
    <w:name w:val="apple-converted-space"/>
    <w:basedOn w:val="DefaultParagraphFont"/>
    <w:rsid w:val="00242BCA"/>
  </w:style>
  <w:style w:type="character" w:styleId="FollowedHyperlink">
    <w:name w:val="FollowedHyperlink"/>
    <w:basedOn w:val="DefaultParagraphFont"/>
    <w:uiPriority w:val="99"/>
    <w:semiHidden/>
    <w:unhideWhenUsed/>
    <w:rsid w:val="00872958"/>
    <w:rPr>
      <w:color w:val="800080" w:themeColor="followedHyperlink"/>
      <w:u w:val="single"/>
    </w:rPr>
  </w:style>
  <w:style w:type="character" w:customStyle="1" w:styleId="Heading3Char">
    <w:name w:val="Heading 3 Char"/>
    <w:basedOn w:val="DefaultParagraphFont"/>
    <w:link w:val="Heading3"/>
    <w:rsid w:val="000E4AF7"/>
    <w:rPr>
      <w:rFonts w:ascii="Arial" w:eastAsia="Times New Roman" w:hAnsi="Arial" w:cs="Arial"/>
      <w:b/>
      <w:b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ldham@mac.com" TargetMode="External"/><Relationship Id="rId18" Type="http://schemas.openxmlformats.org/officeDocument/2006/relationships/hyperlink" Target="https://wipo-analytics.github.io/manual/" TargetMode="External"/><Relationship Id="rId3" Type="http://schemas.openxmlformats.org/officeDocument/2006/relationships/customXml" Target="../customXml/item3.xml"/><Relationship Id="rId21" Type="http://schemas.openxmlformats.org/officeDocument/2006/relationships/hyperlink" Target="https://documents.manchester.ac.uk/DocuInfo.aspx?DocID=47017" TargetMode="External"/><Relationship Id="rId7" Type="http://schemas.openxmlformats.org/officeDocument/2006/relationships/settings" Target="settings.xml"/><Relationship Id="rId12" Type="http://schemas.openxmlformats.org/officeDocument/2006/relationships/hyperlink" Target="mailto:msbarrioluengo@manchester.ac.uk" TargetMode="External"/><Relationship Id="rId17" Type="http://schemas.openxmlformats.org/officeDocument/2006/relationships/hyperlink" Target="http://www.socialresearchmethods.net/kb/contents.php" TargetMode="External"/><Relationship Id="rId2" Type="http://schemas.openxmlformats.org/officeDocument/2006/relationships/customXml" Target="../customXml/item2.xml"/><Relationship Id="rId16" Type="http://schemas.openxmlformats.org/officeDocument/2006/relationships/hyperlink" Target="https://link-springer-com.manchester.idm.oclc.org/book/10.1007/978-3-030-02511-3" TargetMode="External"/><Relationship Id="rId20" Type="http://schemas.openxmlformats.org/officeDocument/2006/relationships/hyperlink" Target="https://documents.manchester.ac.uk/DocuInfo.aspx?DocID=5183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shapira@manchester.ac.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iis.berkeley.edu/node/3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un.org/sustainabledevelopment/sustainable-development-goa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nk.springer.com/article/10.1007/s11192-014-1434-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26476ff84882aa8bec5aa700ca7d1cc0">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8b1ced6cd2fec94bec771f0a8fbf9655"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48E364-10C1-4D39-81A7-176E68F30A35}">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2.xml><?xml version="1.0" encoding="utf-8"?>
<ds:datastoreItem xmlns:ds="http://schemas.openxmlformats.org/officeDocument/2006/customXml" ds:itemID="{7138EC83-334D-4BDA-964D-C7F56A6505FA}">
  <ds:schemaRefs>
    <ds:schemaRef ds:uri="http://schemas.openxmlformats.org/officeDocument/2006/bibliography"/>
  </ds:schemaRefs>
</ds:datastoreItem>
</file>

<file path=customXml/itemProps3.xml><?xml version="1.0" encoding="utf-8"?>
<ds:datastoreItem xmlns:ds="http://schemas.openxmlformats.org/officeDocument/2006/customXml" ds:itemID="{526F7579-5D71-4B07-8C3F-D5562B80B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4A0A1C-F677-4F35-8007-8FD9F4E8D1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1083</Words>
  <Characters>6211</Characters>
  <Application>Microsoft Office Word</Application>
  <DocSecurity>0</DocSecurity>
  <Lines>177</Lines>
  <Paragraphs>145</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5</cp:revision>
  <dcterms:created xsi:type="dcterms:W3CDTF">2024-07-31T15:36:00Z</dcterms:created>
  <dcterms:modified xsi:type="dcterms:W3CDTF">2026-08-11T11:15:00Z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