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2EAC0"/>
  <w:body>
    <w:p w14:paraId="3DC6214F" w14:textId="38A5DE93" w:rsidR="00595B13" w:rsidRDefault="00A32380" w:rsidP="00595B13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C68BA1" wp14:editId="7E7E3B92">
                <wp:simplePos x="0" y="0"/>
                <wp:positionH relativeFrom="column">
                  <wp:posOffset>-637540</wp:posOffset>
                </wp:positionH>
                <wp:positionV relativeFrom="paragraph">
                  <wp:posOffset>-488193</wp:posOffset>
                </wp:positionV>
                <wp:extent cx="3173730" cy="1276985"/>
                <wp:effectExtent l="0" t="0" r="26670" b="18415"/>
                <wp:wrapNone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3730" cy="1276985"/>
                          <a:chOff x="56" y="11749"/>
                          <a:chExt cx="4765" cy="1794"/>
                        </a:xfrm>
                      </wpg:grpSpPr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6" y="11749"/>
                            <a:ext cx="4765" cy="1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3" y="11829"/>
                            <a:ext cx="4431" cy="159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293E1" w14:textId="7AC8D9BB" w:rsidR="00821402" w:rsidRPr="00431DD5" w:rsidRDefault="00DB3229" w:rsidP="00976C56">
                              <w:pPr>
                                <w:spacing w:after="120"/>
                                <w:rPr>
                                  <w:color w:val="FFFFFF" w:themeColor="background1"/>
                                  <w:sz w:val="4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8"/>
                                </w:rPr>
                                <w:t xml:space="preserve">DSE </w:t>
                              </w:r>
                              <w:r w:rsidR="00821402" w:rsidRPr="00431DD5">
                                <w:rPr>
                                  <w:color w:val="FFFFFF" w:themeColor="background1"/>
                                  <w:sz w:val="48"/>
                                </w:rPr>
                                <w:t>Future Talent</w:t>
                              </w:r>
                            </w:p>
                            <w:p w14:paraId="5C7B63E4" w14:textId="74B84E75" w:rsidR="00821402" w:rsidRPr="00431DD5" w:rsidRDefault="00821402" w:rsidP="00976C56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431DD5">
                                <w:rPr>
                                  <w:color w:val="FFFFFF" w:themeColor="background1"/>
                                </w:rPr>
                                <w:t>Development Programme for Staff working in the Directorate for the Student 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68BA1" id="Group 11" o:spid="_x0000_s1026" style="position:absolute;margin-left:-50.2pt;margin-top:-38.45pt;width:249.9pt;height:100.55pt;z-index:251674624" coordorigin="56,11749" coordsize="4765,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2tEAMAAOwIAAAOAAAAZHJzL2Uyb0RvYy54bWzUVttu2zAMfR+wfxD0vjp2Lk6MOkXXGwbs&#10;UqzdByi2fNlkyZOU2N3Xj6KcNEmBDeuwAc2DIYnSEXkOSeX0rG8E2XBtaiVTGp6MKOEyU3kty5R+&#10;ub9+M6fEWCZzJpTkKX3ghp4tX7867dqER6pSIueaAIg0SdemtLK2TYLAZBVvmDlRLZdgLJRumIWp&#10;LoNcsw7QGxFEo9Es6JTOW60ybgysXnojXSJ+UfDMfioKwy0RKQXfLH41flfuGyxPWVJq1lZ1NrjB&#10;nuFFw2oJl+6gLpllZK3rJ1BNnWllVGFPMtUEqijqjGMMEE04OormRqt1i7GUSVe2O5qA2iOeng2b&#10;fdzcalLnKY0pkawBifBWEoaOm64tE9hyo9u79lb7AGH4XmXfDJiDY7ubl34zWXUfVA54bG0VctMX&#10;unEQEDXpUYKHnQS8tySDxXEYj+MxKJWBLYzi2WI+9SJlFSjpzk1nlDhjGE8WW9PVcHwSz6bD2Xgx&#10;cdaAJf5e9HXwzQUG+WYeKTV/R+ldxVqOShnH10Ap5L6n9BwowC0k9qziri2lxvNJpLqomCz5udaq&#10;qzjLwSlUAVzfO+AmBtT4LcFPidqy/AuaWNJqY2+4aogbpBRyUOafoZBQQ7Z5byzmQT7ExvKvlBSN&#10;gLLZMEHC2WyGQQLxw2YYbTHdSaNEnV/XQuDEFTq/EJrA4ZTaPsRrxLqB5PFr4cj9vNKw7rIA9+IS&#10;YGOvcBAo9gG6kKRL6WIaTRH1wGZ0udrdi1fsAPcdxPCxSzhFrmSOY8tq4cfggJBYCV4Vn1orlT+A&#10;Qlr5hgMNEgaV0j8o6aDZpNR8XzPNKRHvJKi8CCcT151wMpnGEUz0vmW1b2EyAyggixI/vLC+o61b&#10;XZcV3ORJlMrlXVFbX6km8V4NzkL2/6cyWGzL4N7l31vVk/lRFRDbw/LW739VD9FoPHSOeTR0jl1B&#10;TMbh0Demi+igbzwm77YgDmrBt5iXm99NbeEBFnWT0vleof1Jstt+1QMNri+9lLzHxwCeVGwZw/Pv&#10;3uz9OdbJ45+U5U8AAAD//wMAUEsDBBQABgAIAAAAIQCGThCV4gAAAAwBAAAPAAAAZHJzL2Rvd25y&#10;ZXYueG1sTI9NS8NAEIbvgv9hGcFbu0laq4nZlFLUUxFsBfE2zU6T0OxuyG6T9N87nvQ2Hw/vPJOv&#10;J9OKgXrfOKsgnkcgyJZON7ZS8Hl4nT2B8AGtxtZZUnAlD+vi9ibHTLvRftCwD5XgEOszVFCH0GVS&#10;+rImg37uOrK8O7neYOC2r6TuceRw08okilbSYGP5Qo0dbWsqz/uLUfA24rhZxC/D7nzaXr8PD+9f&#10;u5iUur+bNs8gAk3hD4ZffVaHgp2O7mK1F62CWRxFS2a5elylIBhZpClPjswmywRkkcv/TxQ/AAAA&#10;//8DAFBLAQItABQABgAIAAAAIQC2gziS/gAAAOEBAAATAAAAAAAAAAAAAAAAAAAAAABbQ29udGVu&#10;dF9UeXBlc10ueG1sUEsBAi0AFAAGAAgAAAAhADj9If/WAAAAlAEAAAsAAAAAAAAAAAAAAAAALwEA&#10;AF9yZWxzLy5yZWxzUEsBAi0AFAAGAAgAAAAhANrmba0QAwAA7AgAAA4AAAAAAAAAAAAAAAAALgIA&#10;AGRycy9lMm9Eb2MueG1sUEsBAi0AFAAGAAgAAAAhAIZOEJXiAAAADAEAAA8AAAAAAAAAAAAAAAAA&#10;agUAAGRycy9kb3ducmV2LnhtbFBLBQYAAAAABAAEAPMAAAB5BgAAAAA=&#10;">
                <v:roundrect id="AutoShape 7" o:spid="_x0000_s1027" style="position:absolute;left:56;top:11749;width:4765;height:17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I8vwAAANoAAAAPAAAAZHJzL2Rvd25yZXYueG1sRE9da8Iw&#10;FH0f7D+EO/Bl2EQRGdUoY7IhDATrwNdLc22LzU1Joq3++uVB8PFwvpfrwbbiSj40jjVMMgWCuHSm&#10;4UrD3+F7/AEiRGSDrWPScKMA69XryxJz43re07WIlUghHHLUUMfY5VKGsiaLIXMdceJOzluMCfpK&#10;Go99CretnCo1lxYbTg01dvRVU3kuLlYD9jPaqNtu+L1XP/ZI72pi8az16G34XICINMSn+OHeGg1p&#10;a7qSboBc/QMAAP//AwBQSwECLQAUAAYACAAAACEA2+H2y+4AAACFAQAAEwAAAAAAAAAAAAAAAAAA&#10;AAAAW0NvbnRlbnRfVHlwZXNdLnhtbFBLAQItABQABgAIAAAAIQBa9CxbvwAAABUBAAALAAAAAAAA&#10;AAAAAAAAAB8BAABfcmVscy8ucmVsc1BLAQItABQABgAIAAAAIQCjlUI8vwAAANoAAAAPAAAAAAAA&#10;AAAAAAAAAAcCAABkcnMvZG93bnJldi54bWxQSwUGAAAAAAMAAwC3AAAA8wIAAAAA&#10;" fill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203;top:11829;width:443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tPDwgAAANoAAAAPAAAAZHJzL2Rvd25yZXYueG1sRI/RasJA&#10;FETfC/7DcgVfim5MqWh0FQmIpW/VfMAle02i2bshu8b1791CoY/DzJxhNrtgWjFQ7xrLCuazBARx&#10;aXXDlYLifJguQTiPrLG1TAqe5GC3Hb1tMNP2wT80nHwlIoRdhgpq77tMSlfWZNDNbEccvYvtDfoo&#10;+0rqHh8RblqZJslCGmw4LtTYUV5TeTvdjYLLNbfL9/Q7FJ/z7hCwPVqz/1BqMg77NQhPwf+H/9pf&#10;WsEKfq/EGyC3LwAAAP//AwBQSwECLQAUAAYACAAAACEA2+H2y+4AAACFAQAAEwAAAAAAAAAAAAAA&#10;AAAAAAAAW0NvbnRlbnRfVHlwZXNdLnhtbFBLAQItABQABgAIAAAAIQBa9CxbvwAAABUBAAALAAAA&#10;AAAAAAAAAAAAAB8BAABfcmVscy8ucmVsc1BLAQItABQABgAIAAAAIQBh0tPDwgAAANoAAAAPAAAA&#10;AAAAAAAAAAAAAAcCAABkcnMvZG93bnJldi54bWxQSwUGAAAAAAMAAwC3AAAA9gIAAAAA&#10;" fillcolor="black [3213]">
                  <v:textbox>
                    <w:txbxContent>
                      <w:p w14:paraId="322293E1" w14:textId="7AC8D9BB" w:rsidR="00821402" w:rsidRPr="00431DD5" w:rsidRDefault="00DB3229" w:rsidP="00976C56">
                        <w:pPr>
                          <w:spacing w:after="120"/>
                          <w:rPr>
                            <w:color w:val="FFFFFF" w:themeColor="background1"/>
                            <w:sz w:val="48"/>
                          </w:rPr>
                        </w:pPr>
                        <w:r>
                          <w:rPr>
                            <w:color w:val="FFFFFF" w:themeColor="background1"/>
                            <w:sz w:val="48"/>
                          </w:rPr>
                          <w:t xml:space="preserve">DSE </w:t>
                        </w:r>
                        <w:r w:rsidR="00821402" w:rsidRPr="00431DD5">
                          <w:rPr>
                            <w:color w:val="FFFFFF" w:themeColor="background1"/>
                            <w:sz w:val="48"/>
                          </w:rPr>
                          <w:t>Future Talent</w:t>
                        </w:r>
                      </w:p>
                      <w:p w14:paraId="5C7B63E4" w14:textId="74B84E75" w:rsidR="00821402" w:rsidRPr="00431DD5" w:rsidRDefault="00821402" w:rsidP="00976C56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 w:rsidRPr="00431DD5">
                          <w:rPr>
                            <w:color w:val="FFFFFF" w:themeColor="background1"/>
                          </w:rPr>
                          <w:t>Development Programme for Staff working in the Directorate for the Student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C62150" w14:textId="4E586D8A" w:rsidR="00595B13" w:rsidRDefault="001A090A" w:rsidP="00595B13">
      <w:pPr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DC621A1" wp14:editId="1219A20F">
            <wp:simplePos x="0" y="0"/>
            <wp:positionH relativeFrom="column">
              <wp:posOffset>95250</wp:posOffset>
            </wp:positionH>
            <wp:positionV relativeFrom="paragraph">
              <wp:posOffset>768985</wp:posOffset>
            </wp:positionV>
            <wp:extent cx="5754370" cy="3837305"/>
            <wp:effectExtent l="95250" t="95250" r="93980" b="1287145"/>
            <wp:wrapTopAndBottom/>
            <wp:docPr id="1" name="Picture 0" descr="teachers---adult-learner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s---adult-learners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8373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3DC62151" w14:textId="332EB81C" w:rsidR="00595B13" w:rsidRDefault="00595B13" w:rsidP="00595B13">
      <w:pPr>
        <w:rPr>
          <w:b/>
          <w:bCs/>
        </w:rPr>
      </w:pPr>
    </w:p>
    <w:p w14:paraId="58CF1C34" w14:textId="16D38F5A" w:rsidR="00DC398F" w:rsidRDefault="00BB7C5A" w:rsidP="001A090A">
      <w:pPr>
        <w:rPr>
          <w:color w:val="FFFFFF" w:themeColor="background1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78720" behindDoc="0" locked="0" layoutInCell="0" allowOverlap="1" wp14:anchorId="2F799D64" wp14:editId="4D2F31EE">
                <wp:simplePos x="0" y="0"/>
                <wp:positionH relativeFrom="page">
                  <wp:posOffset>1434465</wp:posOffset>
                </wp:positionH>
                <wp:positionV relativeFrom="page">
                  <wp:posOffset>6861810</wp:posOffset>
                </wp:positionV>
                <wp:extent cx="4673600" cy="878205"/>
                <wp:effectExtent l="0" t="0" r="12700" b="13970"/>
                <wp:wrapSquare wrapText="bothSides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8782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alpha val="37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5D540E0" w14:textId="77777777" w:rsidR="001A090A" w:rsidRPr="001A090A" w:rsidRDefault="001A090A" w:rsidP="001A090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199536F" w14:textId="462526A5" w:rsidR="001A090A" w:rsidRPr="001A090A" w:rsidRDefault="00CD09EC" w:rsidP="001A090A">
                            <w:pPr>
                              <w:ind w:right="-604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Guidance for Project Sponsors</w:t>
                            </w:r>
                          </w:p>
                        </w:txbxContent>
                      </wps:txbx>
                      <wps:bodyPr rot="0" vert="horz" wrap="square" lIns="274320" tIns="0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99D64" id="Rectangle 2" o:spid="_x0000_s1029" style="position:absolute;margin-left:112.95pt;margin-top:540.3pt;width:368pt;height:69.15pt;z-index:2516787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oYKgIAAGsEAAAOAAAAZHJzL2Uyb0RvYy54bWysVNtu2zAMfR+wfxD0vti5NMmMOEWRIsOA&#10;bi3W7QMYWY6FyZJGKbG7rx8lJ2m3vRTDXgxKIg8PeUivrvtWs6NEr6wp+XiUcyaNsJUy+5J/+7p9&#10;t+TMBzAVaGtkyZ+k59frt29WnSvkxDZWVxIZgRhfdK7kTQiuyDIvGtmCH1knDT3WFlsIdMR9ViF0&#10;hN7qbJLn86yzWDm0QnpPt7fDI18n/LqWItzXtZeB6ZITt5C+mL67+M3WKyj2CK5R4kQD/oFFC8pQ&#10;0gvULQRgB1R/QbVKoPW2DiNh28zWtRIy1UDVjPM/qnlswMlUCzXHu0ub/P+DFZ+PD8hUVfI5ZwZa&#10;kugLNQ3MXks2ie3pnC/I69E9YCzQuzsrvntm7KYhL3mDaLtGQkWkxtE/+y0gHjyFsl33yVaEDodg&#10;U6f6GtsISD1gfRLk6SKI7AMTdDmbL6bznHQT9LZcLCf5VUoBxTnaoQ8fpG1ZNEqOxD2hw/HOh8gG&#10;irNLYm+1qrZK63SIQyY3GtkRaDxACGnCNIXrQ0t0h/vFVU4UBqw0lzEkIfuXaNq8LsF44KddAwP+&#10;dPEKfKpjSCDTUJ+KO3d3UCn0uz5JmXSIbztbPVHv0Q5zT3tKRmPxJ2cdzXzJ/Y8DoORMfzSk32Qx&#10;m07ilqQTGZiM9+PZLIqwO1+DEQRS8sDZYG7CsFIHh2rfUI6hSO9uSO2tSkI88znNCE106uJp++LK&#10;vDwnr+d/xPoXAAAA//8DAFBLAwQUAAYACAAAACEAlY0SDuEAAAANAQAADwAAAGRycy9kb3ducmV2&#10;LnhtbEyPzWrDMBCE74W+g9hAb41kQ43tWg6h0JJTwElor4olW6b6MZKSuH36bk/tcWc+ZmeazWIN&#10;uaoQJ+84ZGsGRLney8mNHE7H18cSSEzCSWG8Uxy+VIRNe3/XiFr6m+vU9ZBGgiEu1oKDTmmuKY29&#10;VlbEtZ+VQ2/wwYqEZxipDOKG4dbQnLGCWjE5/KDFrF606j8PF8thMN9+OH3sQty9Hd9L0e2nTu85&#10;f1gt22cgSS3pD4bf+lgdWux09hcnIzEc8vypQhQNVrICCCJVkaF0RinPygpo29D/K9ofAAAA//8D&#10;AFBLAQItABQABgAIAAAAIQC2gziS/gAAAOEBAAATAAAAAAAAAAAAAAAAAAAAAABbQ29udGVudF9U&#10;eXBlc10ueG1sUEsBAi0AFAAGAAgAAAAhADj9If/WAAAAlAEAAAsAAAAAAAAAAAAAAAAALwEAAF9y&#10;ZWxzLy5yZWxzUEsBAi0AFAAGAAgAAAAhAH4lyhgqAgAAawQAAA4AAAAAAAAAAAAAAAAALgIAAGRy&#10;cy9lMm9Eb2MueG1sUEsBAi0AFAAGAAgAAAAhAJWNEg7hAAAADQEAAA8AAAAAAAAAAAAAAAAAhAQA&#10;AGRycy9kb3ducmV2LnhtbFBLBQYAAAAABAAEAPMAAACSBQAAAAA=&#10;" o:allowincell="f" fillcolor="#66627f [2406]" strokecolor="#6ea0b0 [3204]">
                <v:stroke opacity="24158f"/>
                <v:textbox style="mso-fit-shape-to-text:t" inset="21.6pt,0,1in,0">
                  <w:txbxContent>
                    <w:p w14:paraId="35D540E0" w14:textId="77777777" w:rsidR="001A090A" w:rsidRPr="001A090A" w:rsidRDefault="001A090A" w:rsidP="001A090A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199536F" w14:textId="462526A5" w:rsidR="001A090A" w:rsidRPr="001A090A" w:rsidRDefault="00CD09EC" w:rsidP="001A090A">
                      <w:pPr>
                        <w:ind w:right="-604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Guidance for Project Sponsors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D1E2330" w14:textId="3540ED12" w:rsidR="001A090A" w:rsidRDefault="001A090A" w:rsidP="001A090A">
      <w:pPr>
        <w:rPr>
          <w:color w:val="FFFFFF" w:themeColor="background1"/>
        </w:rPr>
      </w:pPr>
    </w:p>
    <w:p w14:paraId="3838DFA6" w14:textId="77777777" w:rsidR="001A090A" w:rsidRDefault="001A090A" w:rsidP="001A090A">
      <w:pPr>
        <w:rPr>
          <w:color w:val="FFFFFF" w:themeColor="background1"/>
        </w:rPr>
      </w:pPr>
    </w:p>
    <w:p w14:paraId="1ACB9484" w14:textId="77777777" w:rsidR="001A090A" w:rsidRPr="009635DD" w:rsidRDefault="001A090A" w:rsidP="001A090A">
      <w:pPr>
        <w:rPr>
          <w:color w:val="FFFFFF" w:themeColor="background1"/>
          <w:sz w:val="24"/>
          <w:szCs w:val="24"/>
        </w:rPr>
      </w:pPr>
    </w:p>
    <w:p w14:paraId="5DBA6D2B" w14:textId="64153F32" w:rsidR="00A70AB1" w:rsidRDefault="009635DD" w:rsidP="006C31E3">
      <w:pPr>
        <w:jc w:val="center"/>
        <w:rPr>
          <w:sz w:val="24"/>
          <w:szCs w:val="24"/>
        </w:rPr>
      </w:pPr>
      <w:r w:rsidRPr="009635DD">
        <w:rPr>
          <w:sz w:val="24"/>
          <w:szCs w:val="24"/>
        </w:rPr>
        <w:t>If you have any questions about DSE Future Talent, please contact</w:t>
      </w:r>
    </w:p>
    <w:p w14:paraId="6FC07BB5" w14:textId="3EB4DB61" w:rsidR="009635DD" w:rsidRPr="009635DD" w:rsidRDefault="00322461" w:rsidP="006C31E3">
      <w:pPr>
        <w:jc w:val="center"/>
        <w:rPr>
          <w:sz w:val="24"/>
          <w:szCs w:val="24"/>
        </w:rPr>
      </w:pPr>
      <w:hyperlink r:id="rId12" w:history="1">
        <w:r w:rsidR="00A70AB1" w:rsidRPr="00B81460">
          <w:rPr>
            <w:rStyle w:val="Hyperlink"/>
            <w:sz w:val="24"/>
            <w:szCs w:val="24"/>
          </w:rPr>
          <w:t>dse-futuretalent@manchester.ac.uk</w:t>
        </w:r>
      </w:hyperlink>
    </w:p>
    <w:p w14:paraId="0A4730A3" w14:textId="77777777" w:rsidR="001A090A" w:rsidRDefault="001A090A" w:rsidP="001A090A">
      <w:pPr>
        <w:rPr>
          <w:color w:val="FFFFFF" w:themeColor="background1"/>
        </w:rPr>
      </w:pPr>
    </w:p>
    <w:p w14:paraId="6821903D" w14:textId="77777777" w:rsidR="001A090A" w:rsidRDefault="001A090A" w:rsidP="001A090A">
      <w:pPr>
        <w:rPr>
          <w:color w:val="FFFFFF" w:themeColor="background1"/>
        </w:rPr>
      </w:pPr>
    </w:p>
    <w:p w14:paraId="269B672E" w14:textId="77777777" w:rsidR="00BB7C5A" w:rsidRDefault="00BB7C5A" w:rsidP="001A090A">
      <w:pPr>
        <w:rPr>
          <w:color w:val="FFFFFF" w:themeColor="background1"/>
        </w:rPr>
      </w:pPr>
    </w:p>
    <w:p w14:paraId="32D222E2" w14:textId="77777777" w:rsidR="00BB7C5A" w:rsidRDefault="00BB7C5A" w:rsidP="001A090A">
      <w:pPr>
        <w:rPr>
          <w:color w:val="FFFFFF" w:themeColor="background1"/>
        </w:rPr>
      </w:pPr>
    </w:p>
    <w:p w14:paraId="48F72AF6" w14:textId="77777777" w:rsidR="007338EC" w:rsidRDefault="007338EC" w:rsidP="007338EC">
      <w:pPr>
        <w:tabs>
          <w:tab w:val="left" w:pos="2835"/>
        </w:tabs>
        <w:rPr>
          <w:b/>
          <w:bCs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8636"/>
      </w:tblGrid>
      <w:tr w:rsidR="00CD09EC" w:rsidRPr="00057A73" w14:paraId="370A4851" w14:textId="77777777" w:rsidTr="00982FC1">
        <w:tc>
          <w:tcPr>
            <w:tcW w:w="250" w:type="dxa"/>
          </w:tcPr>
          <w:p w14:paraId="13CCC6D6" w14:textId="381FCC98" w:rsidR="00CD09EC" w:rsidRPr="00057A73" w:rsidRDefault="00CD09EC" w:rsidP="00850256">
            <w:pPr>
              <w:pStyle w:val="NormalWeb"/>
              <w:spacing w:before="60" w:beforeAutospacing="0" w:after="60" w:afterAutospacing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tbl>
            <w:tblPr>
              <w:tblStyle w:val="TableGrid"/>
              <w:tblW w:w="8374" w:type="dxa"/>
              <w:tblLook w:val="04A0" w:firstRow="1" w:lastRow="0" w:firstColumn="1" w:lastColumn="0" w:noHBand="0" w:noVBand="1"/>
            </w:tblPr>
            <w:tblGrid>
              <w:gridCol w:w="8374"/>
            </w:tblGrid>
            <w:tr w:rsidR="00CF2412" w14:paraId="4A1AD7B7" w14:textId="77777777" w:rsidTr="000E59CA">
              <w:tc>
                <w:tcPr>
                  <w:tcW w:w="83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A4A0726" w14:textId="77777777" w:rsidR="00CF2412" w:rsidRPr="00057A73" w:rsidRDefault="00CF2412" w:rsidP="00CF2412">
                  <w:pPr>
                    <w:pStyle w:val="NormalWeb"/>
                    <w:spacing w:before="60" w:beforeAutospacing="0" w:after="60" w:afterAutospacing="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057A73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Who is the Project Sponsor?</w:t>
                  </w:r>
                </w:p>
                <w:p w14:paraId="15011CB7" w14:textId="77777777" w:rsidR="00CF2412" w:rsidRPr="00057A73" w:rsidRDefault="00CF2412" w:rsidP="00CF2412">
                  <w:pPr>
                    <w:pStyle w:val="NormalWeb"/>
                    <w:numPr>
                      <w:ilvl w:val="0"/>
                      <w:numId w:val="10"/>
                    </w:numPr>
                    <w:spacing w:before="60" w:beforeAutospacing="0" w:after="60" w:afterAutospacing="0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057A73">
                    <w:rPr>
                      <w:rFonts w:ascii="Calibri" w:hAnsi="Calibri" w:cs="Arial"/>
                      <w:sz w:val="20"/>
                      <w:szCs w:val="20"/>
                    </w:rPr>
                    <w:t xml:space="preserve">It is likely this will be the person who commissioned the project and champions the cause throughout the project.  </w:t>
                  </w:r>
                </w:p>
                <w:p w14:paraId="66B75F23" w14:textId="77777777" w:rsidR="00CF2412" w:rsidRPr="00057A73" w:rsidRDefault="00CF2412" w:rsidP="00CF2412">
                  <w:pPr>
                    <w:pStyle w:val="NormalWeb"/>
                    <w:numPr>
                      <w:ilvl w:val="0"/>
                      <w:numId w:val="10"/>
                    </w:numPr>
                    <w:spacing w:before="60" w:beforeAutospacing="0" w:after="60" w:afterAutospacing="0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057A73">
                    <w:rPr>
                      <w:rFonts w:ascii="Calibri" w:hAnsi="Calibri" w:cs="Arial"/>
                      <w:sz w:val="20"/>
                      <w:szCs w:val="20"/>
                    </w:rPr>
                    <w:t>They will normally be a senior member of staff with a relevant area of responsibility that will be affected by the outcome of the project.</w:t>
                  </w:r>
                </w:p>
                <w:p w14:paraId="23C9A692" w14:textId="77777777" w:rsidR="00CF2412" w:rsidRPr="00057A73" w:rsidRDefault="00CF2412" w:rsidP="00CF2412">
                  <w:pPr>
                    <w:pStyle w:val="NormalWeb"/>
                    <w:numPr>
                      <w:ilvl w:val="0"/>
                      <w:numId w:val="10"/>
                    </w:numPr>
                    <w:spacing w:before="60" w:beforeAutospacing="0" w:after="60" w:afterAutospacing="0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057A73">
                    <w:rPr>
                      <w:rFonts w:ascii="Calibri" w:hAnsi="Calibri" w:cs="Arial"/>
                      <w:sz w:val="20"/>
                      <w:szCs w:val="20"/>
                    </w:rPr>
                    <w:t>There is usually no more than one Project Sponsor.</w:t>
                  </w:r>
                </w:p>
                <w:p w14:paraId="642066F6" w14:textId="77777777" w:rsidR="00CF2412" w:rsidRDefault="00CF2412" w:rsidP="00CD09EC">
                  <w:pPr>
                    <w:pStyle w:val="NormalWeb"/>
                    <w:spacing w:before="60" w:beforeAutospacing="0" w:after="60" w:afterAutospacing="0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CEFCFF9" w14:textId="40FCD8F6" w:rsidR="00CD09EC" w:rsidRPr="00057A73" w:rsidRDefault="00CD09EC" w:rsidP="00CF2412">
            <w:pPr>
              <w:pStyle w:val="NormalWeb"/>
              <w:spacing w:before="60" w:beforeAutospacing="0" w:after="60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31E3" w:rsidRPr="00057A73" w14:paraId="3B8DF307" w14:textId="77777777" w:rsidTr="00982FC1">
        <w:tc>
          <w:tcPr>
            <w:tcW w:w="250" w:type="dxa"/>
          </w:tcPr>
          <w:p w14:paraId="4D600117" w14:textId="77777777" w:rsidR="006C31E3" w:rsidRPr="00057A73" w:rsidRDefault="006C31E3" w:rsidP="00850256">
            <w:pPr>
              <w:pStyle w:val="NormalWeb"/>
              <w:spacing w:before="60" w:beforeAutospacing="0" w:after="60" w:afterAutospacing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7716AA3E" w14:textId="77777777" w:rsidR="006C31E3" w:rsidRPr="00057A73" w:rsidRDefault="006C31E3" w:rsidP="00CF2412">
            <w:pPr>
              <w:pStyle w:val="NormalWeb"/>
              <w:spacing w:before="60" w:beforeAutospacing="0" w:after="60" w:afterAutospacing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D09EC" w:rsidRPr="00057A73" w14:paraId="2E891829" w14:textId="77777777" w:rsidTr="00982FC1">
        <w:tc>
          <w:tcPr>
            <w:tcW w:w="8046" w:type="dxa"/>
            <w:gridSpan w:val="2"/>
            <w:shd w:val="clear" w:color="auto" w:fill="CCCCCC"/>
          </w:tcPr>
          <w:p w14:paraId="2085227F" w14:textId="7E998434" w:rsidR="00CD09EC" w:rsidRPr="00057A73" w:rsidRDefault="00CD09EC" w:rsidP="00850256">
            <w:pPr>
              <w:pStyle w:val="NormalWeb"/>
              <w:spacing w:before="60" w:beforeAutospacing="0" w:after="60" w:afterAutospacing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57A73">
              <w:rPr>
                <w:rFonts w:ascii="Calibri" w:hAnsi="Calibri" w:cs="Arial"/>
                <w:b/>
                <w:bCs/>
                <w:sz w:val="20"/>
                <w:szCs w:val="20"/>
              </w:rPr>
              <w:t>Project Sponsor Responsibilities</w:t>
            </w:r>
          </w:p>
        </w:tc>
      </w:tr>
      <w:tr w:rsidR="00CD09EC" w:rsidRPr="00057A73" w14:paraId="1FD14459" w14:textId="77777777" w:rsidTr="00982FC1">
        <w:tc>
          <w:tcPr>
            <w:tcW w:w="8046" w:type="dxa"/>
            <w:gridSpan w:val="2"/>
            <w:shd w:val="clear" w:color="auto" w:fill="auto"/>
          </w:tcPr>
          <w:p w14:paraId="5C70B54F" w14:textId="77777777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ind w:left="714" w:hanging="357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Clarify expectations of what the end product will look like.</w:t>
            </w:r>
          </w:p>
          <w:p w14:paraId="6AE87E6C" w14:textId="38FE03BB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ind w:left="714" w:hanging="357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Agree realistic milestones with the DSE Future Talent participants.</w:t>
            </w:r>
          </w:p>
          <w:p w14:paraId="7446F68F" w14:textId="77777777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ind w:left="714" w:hanging="357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Act as champion of the project.</w:t>
            </w:r>
          </w:p>
          <w:p w14:paraId="616DB96B" w14:textId="7590CBB2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First point of contact for the DSE Future Talent participants.</w:t>
            </w:r>
          </w:p>
          <w:p w14:paraId="481B19B3" w14:textId="77777777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 xml:space="preserve">Provide as much guidance and assistance as is deemed necessary for the work to be completed. </w:t>
            </w:r>
          </w:p>
          <w:p w14:paraId="52B5C78F" w14:textId="77777777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Make sure that any resources needed are available.</w:t>
            </w:r>
          </w:p>
          <w:p w14:paraId="4102CE93" w14:textId="45AF87AB" w:rsidR="00CD09EC" w:rsidRPr="00057A73" w:rsidRDefault="00CD09EC" w:rsidP="00A212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057A73">
              <w:rPr>
                <w:rFonts w:eastAsia="Times New Roman" w:cs="Times New Roman"/>
                <w:sz w:val="20"/>
                <w:szCs w:val="20"/>
                <w:lang w:val="en-US" w:eastAsia="en-US"/>
              </w:rPr>
              <w:t>Able to deal with any issues escalated.</w:t>
            </w:r>
          </w:p>
          <w:p w14:paraId="22B5A97E" w14:textId="77777777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Hold ultimate authority and accountability for the project.</w:t>
            </w:r>
          </w:p>
          <w:p w14:paraId="79F48542" w14:textId="460EEF61" w:rsidR="00CD09EC" w:rsidRPr="00057A73" w:rsidRDefault="00CD09EC" w:rsidP="00A21230">
            <w:pPr>
              <w:pStyle w:val="Bullet"/>
              <w:numPr>
                <w:ilvl w:val="0"/>
                <w:numId w:val="8"/>
              </w:numPr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 xml:space="preserve">Receive the end product and provide feedback on the </w:t>
            </w:r>
            <w:r w:rsidR="00F13D07" w:rsidRPr="00057A73">
              <w:rPr>
                <w:rFonts w:ascii="Calibri" w:hAnsi="Calibri"/>
              </w:rPr>
              <w:t xml:space="preserve">DSE Future Talent participants’ </w:t>
            </w:r>
            <w:r w:rsidRPr="00057A73">
              <w:rPr>
                <w:rFonts w:ascii="Calibri" w:hAnsi="Calibri"/>
              </w:rPr>
              <w:t>contribution.</w:t>
            </w:r>
          </w:p>
          <w:p w14:paraId="2E3419DF" w14:textId="77777777" w:rsidR="00CD09EC" w:rsidRPr="00057A73" w:rsidRDefault="00CD09EC" w:rsidP="00CD09EC">
            <w:pPr>
              <w:pStyle w:val="Bullet"/>
              <w:ind w:left="720" w:firstLine="0"/>
              <w:rPr>
                <w:rFonts w:ascii="Calibri" w:hAnsi="Calibri"/>
              </w:rPr>
            </w:pPr>
          </w:p>
        </w:tc>
      </w:tr>
      <w:tr w:rsidR="00CD09EC" w:rsidRPr="00057A73" w14:paraId="0B3F546C" w14:textId="77777777" w:rsidTr="00982FC1">
        <w:tc>
          <w:tcPr>
            <w:tcW w:w="8046" w:type="dxa"/>
            <w:gridSpan w:val="2"/>
            <w:shd w:val="clear" w:color="auto" w:fill="BFBFBF"/>
          </w:tcPr>
          <w:p w14:paraId="3A37D6FC" w14:textId="77777777" w:rsidR="00CD09EC" w:rsidRPr="00057A73" w:rsidRDefault="00CD09EC" w:rsidP="00982FC1">
            <w:pPr>
              <w:pStyle w:val="Bullet"/>
              <w:spacing w:before="120"/>
              <w:ind w:left="0" w:right="-108" w:firstLine="0"/>
              <w:rPr>
                <w:rFonts w:ascii="Calibri" w:hAnsi="Calibri"/>
                <w:b/>
              </w:rPr>
            </w:pPr>
            <w:r w:rsidRPr="00057A73">
              <w:rPr>
                <w:rFonts w:ascii="Calibri" w:hAnsi="Calibri"/>
                <w:b/>
              </w:rPr>
              <w:t>Time Commitment</w:t>
            </w:r>
          </w:p>
        </w:tc>
      </w:tr>
      <w:tr w:rsidR="00CD09EC" w:rsidRPr="00057A73" w14:paraId="7F53ECC5" w14:textId="77777777" w:rsidTr="00982FC1">
        <w:tc>
          <w:tcPr>
            <w:tcW w:w="8046" w:type="dxa"/>
            <w:gridSpan w:val="2"/>
          </w:tcPr>
          <w:p w14:paraId="3B8A7325" w14:textId="77777777" w:rsidR="00CD09EC" w:rsidRPr="00057A73" w:rsidRDefault="00CD09EC" w:rsidP="00101E88">
            <w:pPr>
              <w:pStyle w:val="Bullet"/>
              <w:numPr>
                <w:ilvl w:val="0"/>
                <w:numId w:val="9"/>
              </w:numPr>
              <w:spacing w:before="12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 xml:space="preserve">Variable as required per demands of </w:t>
            </w:r>
            <w:r w:rsidR="00F13D07" w:rsidRPr="00057A73">
              <w:rPr>
                <w:rFonts w:ascii="Calibri" w:hAnsi="Calibri"/>
              </w:rPr>
              <w:t xml:space="preserve">the </w:t>
            </w:r>
            <w:r w:rsidRPr="00057A73">
              <w:rPr>
                <w:rFonts w:ascii="Calibri" w:hAnsi="Calibri"/>
              </w:rPr>
              <w:t>project – estimated at 5 hours for the duration of the project.  Most teams find that around 3 meetings over the course of the work, followed by the post-project review meeting, are sufficient.</w:t>
            </w:r>
          </w:p>
          <w:p w14:paraId="179662AB" w14:textId="49EA2852" w:rsidR="00F13D07" w:rsidRPr="00057A73" w:rsidRDefault="00F13D07" w:rsidP="00A70AB1">
            <w:pPr>
              <w:pStyle w:val="Bullet"/>
              <w:numPr>
                <w:ilvl w:val="0"/>
                <w:numId w:val="9"/>
              </w:numPr>
              <w:spacing w:before="12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The project start dat</w:t>
            </w:r>
            <w:r w:rsidR="0030315D">
              <w:rPr>
                <w:rFonts w:ascii="Calibri" w:hAnsi="Calibri"/>
              </w:rPr>
              <w:t>e will be mid-late November 20</w:t>
            </w:r>
            <w:r w:rsidR="00A70AB1">
              <w:rPr>
                <w:rFonts w:ascii="Calibri" w:hAnsi="Calibri"/>
              </w:rPr>
              <w:t>23</w:t>
            </w:r>
            <w:r w:rsidRPr="00057A73">
              <w:rPr>
                <w:rFonts w:ascii="Calibri" w:hAnsi="Calibri"/>
              </w:rPr>
              <w:t xml:space="preserve"> and the project completion</w:t>
            </w:r>
            <w:r w:rsidR="0030315D">
              <w:rPr>
                <w:rFonts w:ascii="Calibri" w:hAnsi="Calibri"/>
              </w:rPr>
              <w:t xml:space="preserve"> date will be </w:t>
            </w:r>
            <w:r w:rsidR="00A70AB1">
              <w:rPr>
                <w:rFonts w:ascii="Calibri" w:hAnsi="Calibri"/>
              </w:rPr>
              <w:t>Friday 31 May 2024</w:t>
            </w:r>
            <w:r w:rsidRPr="00057A73">
              <w:rPr>
                <w:rFonts w:ascii="Calibri" w:hAnsi="Calibri"/>
              </w:rPr>
              <w:t>.</w:t>
            </w:r>
          </w:p>
        </w:tc>
      </w:tr>
    </w:tbl>
    <w:p w14:paraId="123F1B4E" w14:textId="77777777" w:rsidR="00982FC1" w:rsidRDefault="00982FC1" w:rsidP="00C0345A">
      <w:pPr>
        <w:tabs>
          <w:tab w:val="left" w:pos="284"/>
          <w:tab w:val="left" w:pos="2835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CF2412" w14:paraId="775446FF" w14:textId="77777777" w:rsidTr="000E59CA"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18BD8" w14:textId="77777777" w:rsidR="00CF2412" w:rsidRPr="00057A73" w:rsidRDefault="00CF2412" w:rsidP="00CF2412">
            <w:pPr>
              <w:tabs>
                <w:tab w:val="left" w:pos="284"/>
                <w:tab w:val="left" w:pos="2835"/>
              </w:tabs>
              <w:rPr>
                <w:b/>
                <w:bCs/>
              </w:rPr>
            </w:pPr>
            <w:r>
              <w:rPr>
                <w:b/>
                <w:bCs/>
              </w:rPr>
              <w:t>Who are the Project Managers?</w:t>
            </w:r>
          </w:p>
          <w:tbl>
            <w:tblPr>
              <w:tblW w:w="8931" w:type="dxa"/>
              <w:tblLook w:val="01E0" w:firstRow="1" w:lastRow="1" w:firstColumn="1" w:lastColumn="1" w:noHBand="0" w:noVBand="0"/>
            </w:tblPr>
            <w:tblGrid>
              <w:gridCol w:w="250"/>
              <w:gridCol w:w="8681"/>
            </w:tblGrid>
            <w:tr w:rsidR="00CF2412" w:rsidRPr="00057A73" w14:paraId="41272B8D" w14:textId="77777777" w:rsidTr="000E59CA">
              <w:tc>
                <w:tcPr>
                  <w:tcW w:w="250" w:type="dxa"/>
                  <w:shd w:val="clear" w:color="auto" w:fill="auto"/>
                </w:tcPr>
                <w:p w14:paraId="019EA0AF" w14:textId="77777777" w:rsidR="00CF2412" w:rsidRPr="00057A73" w:rsidRDefault="00CF2412" w:rsidP="00D259EB">
                  <w:pPr>
                    <w:pStyle w:val="NormalWeb"/>
                    <w:spacing w:before="60" w:beforeAutospacing="0" w:after="0" w:afterAutospacing="0"/>
                    <w:jc w:val="both"/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pPr>
                </w:p>
                <w:p w14:paraId="3D870A6E" w14:textId="77777777" w:rsidR="00CF2412" w:rsidRPr="00057A73" w:rsidRDefault="00CF2412" w:rsidP="00D259EB">
                  <w:pPr>
                    <w:pStyle w:val="NormalWeb"/>
                    <w:spacing w:before="60" w:beforeAutospacing="0" w:after="0" w:afterAutospacing="0"/>
                    <w:jc w:val="both"/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81" w:type="dxa"/>
                  <w:shd w:val="clear" w:color="auto" w:fill="auto"/>
                </w:tcPr>
                <w:p w14:paraId="00A7E1ED" w14:textId="77777777" w:rsidR="00CF2412" w:rsidRDefault="00CF2412" w:rsidP="00D259EB">
                  <w:pPr>
                    <w:pStyle w:val="NormalWeb"/>
                    <w:numPr>
                      <w:ilvl w:val="0"/>
                      <w:numId w:val="16"/>
                    </w:numPr>
                    <w:tabs>
                      <w:tab w:val="left" w:pos="56"/>
                    </w:tabs>
                    <w:spacing w:before="60" w:beforeAutospacing="0" w:after="0" w:afterAutospacing="0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The DSE Future Talent participants</w:t>
                  </w:r>
                  <w:r w:rsidRPr="00057A73">
                    <w:rPr>
                      <w:rFonts w:ascii="Calibri" w:hAnsi="Calibri" w:cs="Arial"/>
                      <w:sz w:val="20"/>
                      <w:szCs w:val="20"/>
                    </w:rPr>
                    <w:t xml:space="preserve"> responsible for developing, in conjunction with the Project Sponsor, a definition of the project. </w:t>
                  </w:r>
                </w:p>
                <w:p w14:paraId="4392F65F" w14:textId="77777777" w:rsidR="00CF2412" w:rsidRDefault="00CF2412" w:rsidP="00D259EB">
                  <w:pPr>
                    <w:pStyle w:val="NormalWeb"/>
                    <w:numPr>
                      <w:ilvl w:val="0"/>
                      <w:numId w:val="16"/>
                    </w:numPr>
                    <w:tabs>
                      <w:tab w:val="left" w:pos="56"/>
                    </w:tabs>
                    <w:spacing w:before="60" w:beforeAutospacing="0" w:after="0" w:afterAutospacing="0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057A73">
                    <w:rPr>
                      <w:rFonts w:ascii="Calibri" w:hAnsi="Calibri" w:cs="Arial"/>
                      <w:sz w:val="20"/>
                      <w:szCs w:val="20"/>
                    </w:rPr>
                    <w:t xml:space="preserve">The Project Managers then ensure that the project is delivered on time, to budget and to the required standard (within agreed specifications). </w:t>
                  </w:r>
                </w:p>
                <w:p w14:paraId="780279F8" w14:textId="77777777" w:rsidR="00CF2412" w:rsidRPr="00057A73" w:rsidRDefault="00CF2412" w:rsidP="00D259EB">
                  <w:pPr>
                    <w:pStyle w:val="NormalWeb"/>
                    <w:numPr>
                      <w:ilvl w:val="0"/>
                      <w:numId w:val="16"/>
                    </w:numPr>
                    <w:tabs>
                      <w:tab w:val="left" w:pos="56"/>
                    </w:tabs>
                    <w:spacing w:before="60" w:beforeAutospacing="0" w:after="0" w:afterAutospacing="0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057A73">
                    <w:rPr>
                      <w:rFonts w:ascii="Calibri" w:hAnsi="Calibri" w:cs="Arial"/>
                      <w:sz w:val="20"/>
                      <w:szCs w:val="20"/>
                    </w:rPr>
                    <w:t>They ensure the project is effectively resourced and manage relationships with a wide range of groups, including all project contributors.</w:t>
                  </w:r>
                </w:p>
                <w:p w14:paraId="120E1423" w14:textId="77777777" w:rsidR="00CF2412" w:rsidRPr="00057A73" w:rsidRDefault="00CF2412" w:rsidP="00D259EB">
                  <w:pPr>
                    <w:pStyle w:val="NormalWeb"/>
                    <w:spacing w:before="60" w:beforeAutospacing="0" w:after="0" w:afterAutospacing="0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5318BE95" w14:textId="77777777" w:rsidR="00CF2412" w:rsidRDefault="00CF2412" w:rsidP="00C0345A">
            <w:pPr>
              <w:tabs>
                <w:tab w:val="left" w:pos="284"/>
                <w:tab w:val="left" w:pos="2835"/>
              </w:tabs>
              <w:rPr>
                <w:b/>
                <w:bCs/>
              </w:rPr>
            </w:pPr>
          </w:p>
        </w:tc>
      </w:tr>
    </w:tbl>
    <w:p w14:paraId="530DC836" w14:textId="77777777" w:rsidR="00CF2412" w:rsidRPr="00057A73" w:rsidRDefault="00CF2412" w:rsidP="00C0345A">
      <w:pPr>
        <w:tabs>
          <w:tab w:val="left" w:pos="284"/>
          <w:tab w:val="left" w:pos="2835"/>
        </w:tabs>
        <w:rPr>
          <w:b/>
          <w:bCs/>
        </w:rPr>
      </w:pPr>
    </w:p>
    <w:tbl>
      <w:tblPr>
        <w:tblW w:w="8046" w:type="dxa"/>
        <w:tblLook w:val="01E0" w:firstRow="1" w:lastRow="1" w:firstColumn="1" w:lastColumn="1" w:noHBand="0" w:noVBand="0"/>
      </w:tblPr>
      <w:tblGrid>
        <w:gridCol w:w="8046"/>
      </w:tblGrid>
      <w:tr w:rsidR="00C0345A" w:rsidRPr="00057A73" w14:paraId="50A804FD" w14:textId="77777777" w:rsidTr="00982FC1">
        <w:tc>
          <w:tcPr>
            <w:tcW w:w="8046" w:type="dxa"/>
            <w:shd w:val="clear" w:color="auto" w:fill="BFBFBF"/>
          </w:tcPr>
          <w:p w14:paraId="41F43528" w14:textId="77777777" w:rsidR="00982FC1" w:rsidRPr="00057A73" w:rsidRDefault="00C0345A" w:rsidP="00982FC1">
            <w:pPr>
              <w:pStyle w:val="NormalWeb"/>
              <w:spacing w:before="60" w:beforeAutospacing="0" w:after="0" w:afterAutospacing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57A73">
              <w:rPr>
                <w:b/>
                <w:bCs/>
              </w:rPr>
              <w:t xml:space="preserve"> </w:t>
            </w:r>
            <w:r w:rsidR="00101E88">
              <w:rPr>
                <w:b/>
                <w:bCs/>
              </w:rPr>
              <w:t xml:space="preserve">  </w:t>
            </w:r>
            <w:r w:rsidRPr="00057A73">
              <w:rPr>
                <w:rFonts w:ascii="Calibri" w:hAnsi="Calibri" w:cs="Arial"/>
                <w:b/>
                <w:bCs/>
                <w:sz w:val="20"/>
                <w:szCs w:val="20"/>
              </w:rPr>
              <w:t>Project Manager Responsibilities</w:t>
            </w:r>
          </w:p>
        </w:tc>
      </w:tr>
      <w:tr w:rsidR="00C0345A" w:rsidRPr="00057A73" w14:paraId="57D09E68" w14:textId="77777777" w:rsidTr="00982FC1">
        <w:tc>
          <w:tcPr>
            <w:tcW w:w="8046" w:type="dxa"/>
          </w:tcPr>
          <w:p w14:paraId="629C1934" w14:textId="77777777" w:rsidR="00C0345A" w:rsidRPr="00057A73" w:rsidRDefault="00C0345A" w:rsidP="00A2123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57A73">
              <w:rPr>
                <w:rFonts w:ascii="Calibri" w:hAnsi="Calibri" w:cs="Arial"/>
                <w:sz w:val="20"/>
                <w:szCs w:val="20"/>
              </w:rPr>
              <w:t>Deliver all aspects of the project.</w:t>
            </w:r>
          </w:p>
          <w:p w14:paraId="638F23D1" w14:textId="5C9C3151" w:rsidR="00C0345A" w:rsidRPr="00057A73" w:rsidRDefault="00C0345A" w:rsidP="00A21230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057A73">
              <w:rPr>
                <w:rFonts w:eastAsia="Times New Roman"/>
                <w:sz w:val="20"/>
                <w:szCs w:val="20"/>
                <w:lang w:eastAsia="en-GB"/>
              </w:rPr>
              <w:t>Arrange first meeting with Project Sponsor as soon as possible after projects are allocated.</w:t>
            </w:r>
          </w:p>
          <w:p w14:paraId="197FBB4E" w14:textId="4BBFEF82" w:rsidR="00C0345A" w:rsidRPr="00057A73" w:rsidRDefault="00C0345A" w:rsidP="00A2123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57A73">
              <w:rPr>
                <w:rFonts w:ascii="Calibri" w:hAnsi="Calibri" w:cs="Arial"/>
                <w:sz w:val="20"/>
                <w:szCs w:val="20"/>
              </w:rPr>
              <w:t>Mana</w:t>
            </w:r>
            <w:r w:rsidR="00CF2412">
              <w:rPr>
                <w:rFonts w:ascii="Calibri" w:hAnsi="Calibri" w:cs="Arial"/>
                <w:sz w:val="20"/>
                <w:szCs w:val="20"/>
              </w:rPr>
              <w:t>ge stakeholder engagement</w:t>
            </w:r>
            <w:r w:rsidRPr="00057A73">
              <w:rPr>
                <w:rFonts w:ascii="Calibri" w:hAnsi="Calibri" w:cs="Arial"/>
                <w:sz w:val="20"/>
                <w:szCs w:val="20"/>
              </w:rPr>
              <w:t xml:space="preserve"> and any working groups engaged in project work.</w:t>
            </w:r>
          </w:p>
          <w:p w14:paraId="544169E4" w14:textId="77777777" w:rsidR="00C0345A" w:rsidRPr="00057A73" w:rsidRDefault="00C0345A" w:rsidP="00A2123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714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57A73">
              <w:rPr>
                <w:rFonts w:ascii="Calibri" w:hAnsi="Calibri" w:cs="Arial"/>
                <w:sz w:val="20"/>
                <w:szCs w:val="20"/>
              </w:rPr>
              <w:t>Develop and maintain a project charter and risk register.</w:t>
            </w:r>
          </w:p>
          <w:p w14:paraId="6C881F66" w14:textId="77777777" w:rsidR="00C0345A" w:rsidRPr="00057A73" w:rsidRDefault="00C0345A" w:rsidP="00A21230">
            <w:pPr>
              <w:pStyle w:val="Bullet"/>
              <w:numPr>
                <w:ilvl w:val="0"/>
                <w:numId w:val="11"/>
              </w:numPr>
              <w:tabs>
                <w:tab w:val="left" w:pos="216"/>
              </w:tabs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Provide status updates to the Project Sponsor as required.</w:t>
            </w:r>
          </w:p>
          <w:p w14:paraId="7D66D830" w14:textId="6F1CD7C0" w:rsidR="00C0345A" w:rsidRPr="00057A73" w:rsidRDefault="00C0345A" w:rsidP="00A21230">
            <w:pPr>
              <w:pStyle w:val="Bullet"/>
              <w:numPr>
                <w:ilvl w:val="0"/>
                <w:numId w:val="11"/>
              </w:numPr>
              <w:tabs>
                <w:tab w:val="left" w:pos="216"/>
              </w:tabs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>Deliver project output to Project Sponsor.</w:t>
            </w:r>
          </w:p>
          <w:p w14:paraId="6D809807" w14:textId="3C870516" w:rsidR="00C0345A" w:rsidRPr="00057A73" w:rsidRDefault="00C0345A" w:rsidP="00A21230">
            <w:pPr>
              <w:pStyle w:val="Bullet"/>
              <w:numPr>
                <w:ilvl w:val="0"/>
                <w:numId w:val="11"/>
              </w:numPr>
              <w:tabs>
                <w:tab w:val="left" w:pos="216"/>
              </w:tabs>
              <w:spacing w:before="0" w:after="0"/>
              <w:jc w:val="both"/>
              <w:rPr>
                <w:rFonts w:ascii="Calibri" w:hAnsi="Calibri"/>
              </w:rPr>
            </w:pPr>
            <w:r w:rsidRPr="00057A73">
              <w:rPr>
                <w:rFonts w:ascii="Calibri" w:hAnsi="Calibri"/>
              </w:rPr>
              <w:t xml:space="preserve">At the end of the project, </w:t>
            </w:r>
            <w:r w:rsidR="00982FC1" w:rsidRPr="00057A73">
              <w:rPr>
                <w:rFonts w:ascii="Calibri" w:hAnsi="Calibri"/>
              </w:rPr>
              <w:t>complete a project evaluation</w:t>
            </w:r>
            <w:r w:rsidRPr="00057A73">
              <w:rPr>
                <w:rFonts w:ascii="Calibri" w:hAnsi="Calibri"/>
              </w:rPr>
              <w:t xml:space="preserve"> report and arrange post-project review meeting, to include Project Sponsor and DSE Future Talent </w:t>
            </w:r>
            <w:proofErr w:type="spellStart"/>
            <w:r w:rsidRPr="00057A73">
              <w:rPr>
                <w:rFonts w:ascii="Calibri" w:hAnsi="Calibri"/>
              </w:rPr>
              <w:t>programme</w:t>
            </w:r>
            <w:proofErr w:type="spellEnd"/>
            <w:r w:rsidRPr="00057A73">
              <w:rPr>
                <w:rFonts w:ascii="Calibri" w:hAnsi="Calibri"/>
              </w:rPr>
              <w:t xml:space="preserve"> lead, for the purpose of reviewing the process, identifying successes and lessons learned.</w:t>
            </w:r>
          </w:p>
          <w:p w14:paraId="1E0D9B63" w14:textId="77777777" w:rsidR="00C0345A" w:rsidRDefault="00C0345A" w:rsidP="00982FC1">
            <w:pPr>
              <w:pStyle w:val="Bullet"/>
              <w:tabs>
                <w:tab w:val="left" w:pos="216"/>
              </w:tabs>
              <w:spacing w:after="0"/>
              <w:ind w:left="0" w:firstLine="0"/>
              <w:rPr>
                <w:rFonts w:ascii="Calibri" w:hAnsi="Calibri"/>
              </w:rPr>
            </w:pPr>
          </w:p>
          <w:p w14:paraId="795548A3" w14:textId="436BEA70" w:rsidR="00A21230" w:rsidRPr="00057A73" w:rsidRDefault="00A21230" w:rsidP="00982FC1">
            <w:pPr>
              <w:pStyle w:val="Bullet"/>
              <w:tabs>
                <w:tab w:val="left" w:pos="216"/>
              </w:tabs>
              <w:spacing w:after="0"/>
              <w:ind w:left="0" w:firstLine="0"/>
              <w:rPr>
                <w:rFonts w:ascii="Calibri" w:hAnsi="Calibri"/>
              </w:rPr>
            </w:pPr>
          </w:p>
        </w:tc>
      </w:tr>
      <w:tr w:rsidR="00C0345A" w:rsidRPr="00057A73" w14:paraId="09C35FA4" w14:textId="77777777" w:rsidTr="00982FC1">
        <w:tc>
          <w:tcPr>
            <w:tcW w:w="8046" w:type="dxa"/>
            <w:shd w:val="clear" w:color="auto" w:fill="BFBFBF"/>
          </w:tcPr>
          <w:p w14:paraId="7959EC18" w14:textId="12F1BA48" w:rsidR="00C0345A" w:rsidRPr="00057A73" w:rsidRDefault="00C0345A" w:rsidP="00850256">
            <w:pPr>
              <w:pStyle w:val="NormalWeb"/>
              <w:spacing w:before="120" w:beforeAutospacing="0" w:after="120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 w:rsidRPr="00057A73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Mock Steering Group</w:t>
            </w:r>
            <w:r w:rsidR="00A70AB1">
              <w:rPr>
                <w:rFonts w:ascii="Calibri" w:hAnsi="Calibri" w:cs="Arial"/>
                <w:b/>
                <w:sz w:val="20"/>
                <w:szCs w:val="20"/>
              </w:rPr>
              <w:t xml:space="preserve"> (March 2024</w:t>
            </w:r>
            <w:r w:rsidRPr="00057A73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  <w:tr w:rsidR="00C0345A" w:rsidRPr="00057A73" w14:paraId="174FE524" w14:textId="77777777" w:rsidTr="00982FC1">
        <w:tc>
          <w:tcPr>
            <w:tcW w:w="8046" w:type="dxa"/>
          </w:tcPr>
          <w:p w14:paraId="2738C0EA" w14:textId="77777777" w:rsidR="00C0345A" w:rsidRPr="00057A73" w:rsidRDefault="00C0345A" w:rsidP="00101E88">
            <w:pPr>
              <w:pStyle w:val="NormalWeb"/>
              <w:numPr>
                <w:ilvl w:val="0"/>
                <w:numId w:val="12"/>
              </w:numPr>
              <w:spacing w:before="60" w:beforeAutospacing="0" w:after="60" w:afterAutospacing="0"/>
              <w:ind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57A73">
              <w:rPr>
                <w:rFonts w:ascii="Calibri" w:hAnsi="Calibri" w:cs="Arial"/>
                <w:sz w:val="20"/>
                <w:szCs w:val="20"/>
              </w:rPr>
              <w:t>Participants will be asked to provide a project progress review to peers and course advisors, detailing where the project is up to and lessons learned so far.</w:t>
            </w:r>
          </w:p>
          <w:p w14:paraId="474D9C89" w14:textId="77777777" w:rsidR="00C0345A" w:rsidRPr="00057A73" w:rsidRDefault="00C0345A" w:rsidP="00101E88">
            <w:pPr>
              <w:pStyle w:val="NormalWeb"/>
              <w:numPr>
                <w:ilvl w:val="1"/>
                <w:numId w:val="12"/>
              </w:numPr>
              <w:spacing w:before="60" w:beforeAutospacing="0" w:after="60" w:afterAutospacing="0"/>
              <w:ind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57A73">
              <w:rPr>
                <w:rFonts w:ascii="Calibri" w:hAnsi="Calibri" w:cs="Arial"/>
                <w:sz w:val="20"/>
                <w:szCs w:val="20"/>
              </w:rPr>
              <w:t xml:space="preserve">Project Sponsors will not be required for this event. </w:t>
            </w:r>
          </w:p>
          <w:p w14:paraId="077B1135" w14:textId="77777777" w:rsidR="00C0345A" w:rsidRPr="00057A73" w:rsidRDefault="00C0345A" w:rsidP="00850256">
            <w:pPr>
              <w:pStyle w:val="NormalWeb"/>
              <w:spacing w:before="60" w:beforeAutospacing="0" w:after="60" w:afterAutospacing="0"/>
              <w:ind w:left="14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345A" w:rsidRPr="00057A73" w14:paraId="44196961" w14:textId="77777777" w:rsidTr="00982FC1">
        <w:tc>
          <w:tcPr>
            <w:tcW w:w="8046" w:type="dxa"/>
            <w:shd w:val="clear" w:color="auto" w:fill="BFBFBF"/>
          </w:tcPr>
          <w:p w14:paraId="6F16431C" w14:textId="01299CFA" w:rsidR="00C0345A" w:rsidRPr="00057A73" w:rsidRDefault="00C0345A" w:rsidP="00A70AB1">
            <w:pPr>
              <w:pStyle w:val="NormalWeb"/>
              <w:spacing w:before="60" w:beforeAutospacing="0" w:after="60" w:afterAutospacing="0"/>
              <w:ind w:left="3"/>
              <w:rPr>
                <w:rFonts w:ascii="Calibri" w:hAnsi="Calibri" w:cs="Arial"/>
                <w:b/>
                <w:sz w:val="20"/>
                <w:szCs w:val="20"/>
              </w:rPr>
            </w:pPr>
            <w:r w:rsidRPr="00057A73">
              <w:rPr>
                <w:rFonts w:ascii="Calibri" w:hAnsi="Calibri" w:cs="Arial"/>
                <w:b/>
                <w:sz w:val="20"/>
                <w:szCs w:val="20"/>
              </w:rPr>
              <w:t>Project Presentations and Celebration Lunch</w:t>
            </w:r>
            <w:r w:rsidR="0030315D">
              <w:rPr>
                <w:rFonts w:ascii="Calibri" w:hAnsi="Calibri" w:cs="Arial"/>
                <w:b/>
                <w:sz w:val="20"/>
                <w:szCs w:val="20"/>
              </w:rPr>
              <w:t xml:space="preserve"> (June 202</w:t>
            </w:r>
            <w:r w:rsidR="00A70AB1"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057A73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  <w:tr w:rsidR="00C0345A" w:rsidRPr="00057A73" w14:paraId="57D623E5" w14:textId="77777777" w:rsidTr="00982FC1">
        <w:tc>
          <w:tcPr>
            <w:tcW w:w="8046" w:type="dxa"/>
          </w:tcPr>
          <w:p w14:paraId="1DEC90C5" w14:textId="65F2F55B" w:rsidR="00C0345A" w:rsidRPr="00057A73" w:rsidRDefault="00C0345A" w:rsidP="00101E88">
            <w:pPr>
              <w:pStyle w:val="NormalWeb"/>
              <w:numPr>
                <w:ilvl w:val="0"/>
                <w:numId w:val="12"/>
              </w:numPr>
              <w:spacing w:before="60" w:beforeAutospacing="0" w:after="60" w:afterAutospacing="0"/>
              <w:ind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57A73">
              <w:rPr>
                <w:rFonts w:ascii="Calibri" w:hAnsi="Calibri" w:cs="Arial"/>
                <w:sz w:val="20"/>
                <w:szCs w:val="20"/>
              </w:rPr>
              <w:t>Participants will present their proj</w:t>
            </w:r>
            <w:r w:rsidR="00982FC1" w:rsidRPr="00057A73">
              <w:rPr>
                <w:rFonts w:ascii="Calibri" w:hAnsi="Calibri" w:cs="Arial"/>
                <w:sz w:val="20"/>
                <w:szCs w:val="20"/>
              </w:rPr>
              <w:t>ects to an audience of Project Sponsors, Line Managers and programme facilitators.</w:t>
            </w:r>
          </w:p>
          <w:p w14:paraId="177AA9F0" w14:textId="77777777" w:rsidR="00C0345A" w:rsidRPr="00057A73" w:rsidRDefault="00C0345A" w:rsidP="00101E88">
            <w:pPr>
              <w:pStyle w:val="NormalWeb"/>
              <w:numPr>
                <w:ilvl w:val="0"/>
                <w:numId w:val="12"/>
              </w:numPr>
              <w:spacing w:before="60" w:beforeAutospacing="0" w:after="60" w:afterAutospacing="0"/>
              <w:ind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57A73">
              <w:rPr>
                <w:rFonts w:ascii="Calibri" w:hAnsi="Calibri" w:cs="Arial"/>
                <w:sz w:val="20"/>
                <w:szCs w:val="20"/>
              </w:rPr>
              <w:t>This will be followed by the presentation of certificates and a celebration lunch.</w:t>
            </w:r>
          </w:p>
        </w:tc>
      </w:tr>
    </w:tbl>
    <w:p w14:paraId="4D2BDB83" w14:textId="77777777" w:rsidR="00C0345A" w:rsidRPr="00057A73" w:rsidRDefault="00C0345A" w:rsidP="00C0345A"/>
    <w:p w14:paraId="269109D5" w14:textId="77777777" w:rsidR="00C0345A" w:rsidRPr="00057A73" w:rsidRDefault="00C0345A" w:rsidP="00C0345A"/>
    <w:p w14:paraId="0370493C" w14:textId="77777777" w:rsidR="00C0345A" w:rsidRPr="00057A73" w:rsidRDefault="00C0345A" w:rsidP="007338EC">
      <w:pPr>
        <w:tabs>
          <w:tab w:val="left" w:pos="2835"/>
        </w:tabs>
        <w:rPr>
          <w:b/>
          <w:bCs/>
        </w:rPr>
      </w:pPr>
    </w:p>
    <w:sectPr w:rsidR="00C0345A" w:rsidRPr="00057A73" w:rsidSect="00CF2412">
      <w:headerReference w:type="default" r:id="rId13"/>
      <w:pgSz w:w="11906" w:h="16838"/>
      <w:pgMar w:top="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FC749" w14:textId="77777777" w:rsidR="00F26735" w:rsidRDefault="00F26735" w:rsidP="00C96422">
      <w:pPr>
        <w:spacing w:after="0" w:line="240" w:lineRule="auto"/>
      </w:pPr>
      <w:r>
        <w:separator/>
      </w:r>
    </w:p>
  </w:endnote>
  <w:endnote w:type="continuationSeparator" w:id="0">
    <w:p w14:paraId="136A55F6" w14:textId="77777777" w:rsidR="00F26735" w:rsidRDefault="00F26735" w:rsidP="00C9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3F1D5" w14:textId="77777777" w:rsidR="00F26735" w:rsidRDefault="00F26735" w:rsidP="00C96422">
      <w:pPr>
        <w:spacing w:after="0" w:line="240" w:lineRule="auto"/>
      </w:pPr>
      <w:r>
        <w:separator/>
      </w:r>
    </w:p>
  </w:footnote>
  <w:footnote w:type="continuationSeparator" w:id="0">
    <w:p w14:paraId="51A189D8" w14:textId="77777777" w:rsidR="00F26735" w:rsidRDefault="00F26735" w:rsidP="00C9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05886" w14:textId="19058D76" w:rsidR="00821402" w:rsidRPr="00C96422" w:rsidRDefault="0030315D" w:rsidP="00C96422">
    <w:pPr>
      <w:pStyle w:val="Header"/>
      <w:jc w:val="right"/>
      <w:rPr>
        <w:sz w:val="30"/>
      </w:rPr>
    </w:pPr>
    <w:r>
      <w:rPr>
        <w:sz w:val="30"/>
      </w:rPr>
      <w:t>20</w:t>
    </w:r>
    <w:r w:rsidR="00A70AB1">
      <w:rPr>
        <w:sz w:val="30"/>
      </w:rPr>
      <w:t>23</w:t>
    </w:r>
    <w:r>
      <w:rPr>
        <w:sz w:val="30"/>
      </w:rPr>
      <w:t>/2</w:t>
    </w:r>
    <w:r w:rsidR="00A70AB1">
      <w:rPr>
        <w:sz w:val="3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A80"/>
    <w:multiLevelType w:val="hybridMultilevel"/>
    <w:tmpl w:val="4B14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772"/>
    <w:multiLevelType w:val="hybridMultilevel"/>
    <w:tmpl w:val="35DA6E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FA2"/>
    <w:multiLevelType w:val="hybridMultilevel"/>
    <w:tmpl w:val="923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65FD"/>
    <w:multiLevelType w:val="hybridMultilevel"/>
    <w:tmpl w:val="21D65E3A"/>
    <w:lvl w:ilvl="0" w:tplc="C9D44FC2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385C"/>
    <w:multiLevelType w:val="hybridMultilevel"/>
    <w:tmpl w:val="A0684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4CE3"/>
    <w:multiLevelType w:val="hybridMultilevel"/>
    <w:tmpl w:val="D3724BD4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D3A7954"/>
    <w:multiLevelType w:val="hybridMultilevel"/>
    <w:tmpl w:val="B91E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7D20"/>
    <w:multiLevelType w:val="hybridMultilevel"/>
    <w:tmpl w:val="336A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1454D"/>
    <w:multiLevelType w:val="hybridMultilevel"/>
    <w:tmpl w:val="C73AA6BC"/>
    <w:lvl w:ilvl="0" w:tplc="0809000B">
      <w:start w:val="1"/>
      <w:numFmt w:val="bullet"/>
      <w:lvlText w:val=""/>
      <w:lvlJc w:val="left"/>
      <w:pPr>
        <w:ind w:left="163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39BC106B"/>
    <w:multiLevelType w:val="hybridMultilevel"/>
    <w:tmpl w:val="D238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D1011"/>
    <w:multiLevelType w:val="hybridMultilevel"/>
    <w:tmpl w:val="11764A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4694A"/>
    <w:multiLevelType w:val="hybridMultilevel"/>
    <w:tmpl w:val="2D128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E118D"/>
    <w:multiLevelType w:val="hybridMultilevel"/>
    <w:tmpl w:val="F66EA394"/>
    <w:lvl w:ilvl="0" w:tplc="08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3" w15:restartNumberingAfterBreak="0">
    <w:nsid w:val="77FD6CF5"/>
    <w:multiLevelType w:val="hybridMultilevel"/>
    <w:tmpl w:val="FC9ED0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B24DE"/>
    <w:multiLevelType w:val="hybridMultilevel"/>
    <w:tmpl w:val="304E917C"/>
    <w:lvl w:ilvl="0" w:tplc="0809000B">
      <w:start w:val="1"/>
      <w:numFmt w:val="bullet"/>
      <w:lvlText w:val=""/>
      <w:lvlJc w:val="left"/>
      <w:pPr>
        <w:ind w:left="9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5" w15:restartNumberingAfterBreak="0">
    <w:nsid w:val="7A555BF4"/>
    <w:multiLevelType w:val="hybridMultilevel"/>
    <w:tmpl w:val="F00C9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4"/>
  </w:num>
  <w:num w:numId="5">
    <w:abstractNumId w:val="8"/>
  </w:num>
  <w:num w:numId="6">
    <w:abstractNumId w:val="12"/>
  </w:num>
  <w:num w:numId="7">
    <w:abstractNumId w:val="1"/>
  </w:num>
  <w:num w:numId="8">
    <w:abstractNumId w:val="15"/>
  </w:num>
  <w:num w:numId="9">
    <w:abstractNumId w:val="0"/>
  </w:num>
  <w:num w:numId="10">
    <w:abstractNumId w:val="9"/>
  </w:num>
  <w:num w:numId="11">
    <w:abstractNumId w:val="13"/>
  </w:num>
  <w:num w:numId="12">
    <w:abstractNumId w:val="6"/>
  </w:num>
  <w:num w:numId="13">
    <w:abstractNumId w:val="11"/>
  </w:num>
  <w:num w:numId="14">
    <w:abstractNumId w:val="4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0241">
      <o:colormru v:ext="edit" colors="#b4f0f6,#d2eac0"/>
      <o:colormenu v:ext="edit" fillcolor="#d2eac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06"/>
    <w:rsid w:val="00004402"/>
    <w:rsid w:val="00012D80"/>
    <w:rsid w:val="00057A73"/>
    <w:rsid w:val="00060727"/>
    <w:rsid w:val="000819C2"/>
    <w:rsid w:val="00090702"/>
    <w:rsid w:val="00097FB6"/>
    <w:rsid w:val="000B7C1F"/>
    <w:rsid w:val="000E59CA"/>
    <w:rsid w:val="00101E88"/>
    <w:rsid w:val="001105B2"/>
    <w:rsid w:val="001202EE"/>
    <w:rsid w:val="00173FA1"/>
    <w:rsid w:val="00195B3B"/>
    <w:rsid w:val="001A090A"/>
    <w:rsid w:val="001B7EE2"/>
    <w:rsid w:val="001C54C2"/>
    <w:rsid w:val="001C63C5"/>
    <w:rsid w:val="001D7DEC"/>
    <w:rsid w:val="001E57D2"/>
    <w:rsid w:val="001F15FB"/>
    <w:rsid w:val="00204EFD"/>
    <w:rsid w:val="002313E1"/>
    <w:rsid w:val="002321D0"/>
    <w:rsid w:val="00235861"/>
    <w:rsid w:val="00253149"/>
    <w:rsid w:val="0026351E"/>
    <w:rsid w:val="00283BB3"/>
    <w:rsid w:val="002858DA"/>
    <w:rsid w:val="002952B3"/>
    <w:rsid w:val="002A092F"/>
    <w:rsid w:val="002A3B3B"/>
    <w:rsid w:val="002A6229"/>
    <w:rsid w:val="002B1D05"/>
    <w:rsid w:val="002B4332"/>
    <w:rsid w:val="002C0AFA"/>
    <w:rsid w:val="002C5522"/>
    <w:rsid w:val="002C7669"/>
    <w:rsid w:val="002E0F6A"/>
    <w:rsid w:val="002E1532"/>
    <w:rsid w:val="002F4FDE"/>
    <w:rsid w:val="003017BE"/>
    <w:rsid w:val="0030315D"/>
    <w:rsid w:val="00322461"/>
    <w:rsid w:val="00384EF3"/>
    <w:rsid w:val="00386F39"/>
    <w:rsid w:val="00387E55"/>
    <w:rsid w:val="003C158F"/>
    <w:rsid w:val="003C4B06"/>
    <w:rsid w:val="003C7B4C"/>
    <w:rsid w:val="003E0BEE"/>
    <w:rsid w:val="003F1842"/>
    <w:rsid w:val="00406DA0"/>
    <w:rsid w:val="0042339A"/>
    <w:rsid w:val="00431DD5"/>
    <w:rsid w:val="00444154"/>
    <w:rsid w:val="004465E0"/>
    <w:rsid w:val="004479C1"/>
    <w:rsid w:val="00451068"/>
    <w:rsid w:val="004604FA"/>
    <w:rsid w:val="00472753"/>
    <w:rsid w:val="004815F8"/>
    <w:rsid w:val="00487542"/>
    <w:rsid w:val="004B7174"/>
    <w:rsid w:val="004C1278"/>
    <w:rsid w:val="004C5F3D"/>
    <w:rsid w:val="004E7E60"/>
    <w:rsid w:val="00516DEC"/>
    <w:rsid w:val="00547453"/>
    <w:rsid w:val="00566BED"/>
    <w:rsid w:val="00570D04"/>
    <w:rsid w:val="00577422"/>
    <w:rsid w:val="0059190F"/>
    <w:rsid w:val="00595308"/>
    <w:rsid w:val="00595B13"/>
    <w:rsid w:val="005A2CD4"/>
    <w:rsid w:val="005B5F70"/>
    <w:rsid w:val="005F59F0"/>
    <w:rsid w:val="0061388C"/>
    <w:rsid w:val="00642460"/>
    <w:rsid w:val="00642E81"/>
    <w:rsid w:val="00647D4C"/>
    <w:rsid w:val="00665252"/>
    <w:rsid w:val="0067379D"/>
    <w:rsid w:val="006A1FA4"/>
    <w:rsid w:val="006A6329"/>
    <w:rsid w:val="006C31E3"/>
    <w:rsid w:val="006D1CA1"/>
    <w:rsid w:val="006D4CB7"/>
    <w:rsid w:val="006E3B2D"/>
    <w:rsid w:val="00716B50"/>
    <w:rsid w:val="007338EC"/>
    <w:rsid w:val="00736BCA"/>
    <w:rsid w:val="00751312"/>
    <w:rsid w:val="007627DE"/>
    <w:rsid w:val="00780B47"/>
    <w:rsid w:val="00792F5A"/>
    <w:rsid w:val="0079401E"/>
    <w:rsid w:val="0079553B"/>
    <w:rsid w:val="007B26B0"/>
    <w:rsid w:val="007C02D1"/>
    <w:rsid w:val="007F4F62"/>
    <w:rsid w:val="00801543"/>
    <w:rsid w:val="00814F33"/>
    <w:rsid w:val="00821402"/>
    <w:rsid w:val="008614E0"/>
    <w:rsid w:val="008709B3"/>
    <w:rsid w:val="00874F61"/>
    <w:rsid w:val="00891D5A"/>
    <w:rsid w:val="00897BDD"/>
    <w:rsid w:val="008A48E4"/>
    <w:rsid w:val="008B0077"/>
    <w:rsid w:val="008D33FD"/>
    <w:rsid w:val="008D7979"/>
    <w:rsid w:val="00904D80"/>
    <w:rsid w:val="00906BFF"/>
    <w:rsid w:val="009079E9"/>
    <w:rsid w:val="00915A1F"/>
    <w:rsid w:val="00930D4B"/>
    <w:rsid w:val="00961A16"/>
    <w:rsid w:val="009635DD"/>
    <w:rsid w:val="00976C56"/>
    <w:rsid w:val="00981065"/>
    <w:rsid w:val="00982E52"/>
    <w:rsid w:val="00982FC1"/>
    <w:rsid w:val="009A1754"/>
    <w:rsid w:val="009A2AF6"/>
    <w:rsid w:val="009D0790"/>
    <w:rsid w:val="009D10FA"/>
    <w:rsid w:val="009F69FA"/>
    <w:rsid w:val="00A01D7F"/>
    <w:rsid w:val="00A06643"/>
    <w:rsid w:val="00A21230"/>
    <w:rsid w:val="00A32380"/>
    <w:rsid w:val="00A36B81"/>
    <w:rsid w:val="00A43210"/>
    <w:rsid w:val="00A70AB1"/>
    <w:rsid w:val="00A77893"/>
    <w:rsid w:val="00A97196"/>
    <w:rsid w:val="00AB19D2"/>
    <w:rsid w:val="00AD20DA"/>
    <w:rsid w:val="00AD75CB"/>
    <w:rsid w:val="00AF0ED0"/>
    <w:rsid w:val="00B15C12"/>
    <w:rsid w:val="00B311CB"/>
    <w:rsid w:val="00B53DB3"/>
    <w:rsid w:val="00BA374E"/>
    <w:rsid w:val="00BB7C5A"/>
    <w:rsid w:val="00BD5000"/>
    <w:rsid w:val="00BD7FA0"/>
    <w:rsid w:val="00BF6A6B"/>
    <w:rsid w:val="00C0345A"/>
    <w:rsid w:val="00C37C1C"/>
    <w:rsid w:val="00C54BAC"/>
    <w:rsid w:val="00C56716"/>
    <w:rsid w:val="00C57B4F"/>
    <w:rsid w:val="00C60496"/>
    <w:rsid w:val="00C604D1"/>
    <w:rsid w:val="00C71FAF"/>
    <w:rsid w:val="00C73273"/>
    <w:rsid w:val="00C935E3"/>
    <w:rsid w:val="00C96422"/>
    <w:rsid w:val="00CA2ADC"/>
    <w:rsid w:val="00CB0492"/>
    <w:rsid w:val="00CC05AE"/>
    <w:rsid w:val="00CC1D5B"/>
    <w:rsid w:val="00CD09EC"/>
    <w:rsid w:val="00CF2412"/>
    <w:rsid w:val="00D04B26"/>
    <w:rsid w:val="00D34CCE"/>
    <w:rsid w:val="00D65E40"/>
    <w:rsid w:val="00D81D0C"/>
    <w:rsid w:val="00D972AA"/>
    <w:rsid w:val="00DB3229"/>
    <w:rsid w:val="00DB549B"/>
    <w:rsid w:val="00DC398F"/>
    <w:rsid w:val="00DD0FE0"/>
    <w:rsid w:val="00DD3AEA"/>
    <w:rsid w:val="00DE39F9"/>
    <w:rsid w:val="00DE4E42"/>
    <w:rsid w:val="00E3103D"/>
    <w:rsid w:val="00E36CFC"/>
    <w:rsid w:val="00E50406"/>
    <w:rsid w:val="00E60360"/>
    <w:rsid w:val="00E75554"/>
    <w:rsid w:val="00EA239E"/>
    <w:rsid w:val="00EB7FD5"/>
    <w:rsid w:val="00ED7EC0"/>
    <w:rsid w:val="00F07C7B"/>
    <w:rsid w:val="00F13D07"/>
    <w:rsid w:val="00F16669"/>
    <w:rsid w:val="00F26735"/>
    <w:rsid w:val="00F32109"/>
    <w:rsid w:val="00F42D96"/>
    <w:rsid w:val="00F5147E"/>
    <w:rsid w:val="00F678D5"/>
    <w:rsid w:val="00F73891"/>
    <w:rsid w:val="00F973C2"/>
    <w:rsid w:val="00FB0F8A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b4f0f6,#d2eac0"/>
      <o:colormenu v:ext="edit" fillcolor="#d2eac0"/>
    </o:shapedefaults>
    <o:shapelayout v:ext="edit">
      <o:idmap v:ext="edit" data="1"/>
    </o:shapelayout>
  </w:shapeDefaults>
  <w:decimalSymbol w:val="."/>
  <w:listSeparator w:val=","/>
  <w14:docId w14:val="3DC6214F"/>
  <w15:docId w15:val="{7EB2617C-2C6C-4147-A405-584C67D2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406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273"/>
    <w:pPr>
      <w:ind w:left="720"/>
    </w:pPr>
  </w:style>
  <w:style w:type="character" w:styleId="Hyperlink">
    <w:name w:val="Hyperlink"/>
    <w:basedOn w:val="DefaultParagraphFont"/>
    <w:uiPriority w:val="99"/>
    <w:unhideWhenUsed/>
    <w:rsid w:val="004479C1"/>
    <w:rPr>
      <w:color w:val="00C8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4C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73891"/>
    <w:pPr>
      <w:spacing w:after="0" w:line="240" w:lineRule="auto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964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422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964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22"/>
    <w:rPr>
      <w:rFonts w:ascii="Calibri" w:eastAsia="SimSun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21402"/>
    <w:rPr>
      <w:color w:val="A116E0" w:themeColor="followedHyperlink"/>
      <w:u w:val="single"/>
    </w:rPr>
  </w:style>
  <w:style w:type="paragraph" w:styleId="NormalWeb">
    <w:name w:val="Normal (Web)"/>
    <w:basedOn w:val="Normal"/>
    <w:semiHidden/>
    <w:rsid w:val="00CD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let">
    <w:name w:val="Bullet"/>
    <w:basedOn w:val="BodyText"/>
    <w:rsid w:val="00CD09EC"/>
    <w:pPr>
      <w:keepLines/>
      <w:spacing w:before="60" w:after="60" w:line="240" w:lineRule="auto"/>
      <w:ind w:left="3096" w:hanging="216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9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9EC"/>
    <w:rPr>
      <w:rFonts w:ascii="Calibri" w:eastAsia="SimSu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e-futuretalent@manches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5615ac-d35c-474e-9469-5b5b1fc233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03FBAF43D3243821C8B014A56C88E" ma:contentTypeVersion="11" ma:contentTypeDescription="Create a new document." ma:contentTypeScope="" ma:versionID="e4a0eea24d34e7012a7a461e5dc4246e">
  <xsd:schema xmlns:xsd="http://www.w3.org/2001/XMLSchema" xmlns:xs="http://www.w3.org/2001/XMLSchema" xmlns:p="http://schemas.microsoft.com/office/2006/metadata/properties" xmlns:ns3="3ecc3de6-2511-4caa-9557-44e29cf96564" xmlns:ns4="585615ac-d35c-474e-9469-5b5b1fc23335" targetNamespace="http://schemas.microsoft.com/office/2006/metadata/properties" ma:root="true" ma:fieldsID="699b9ab362aba3d8efb9fc55fb3caac3" ns3:_="" ns4:_="">
    <xsd:import namespace="3ecc3de6-2511-4caa-9557-44e29cf96564"/>
    <xsd:import namespace="585615ac-d35c-474e-9469-5b5b1fc23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c3de6-2511-4caa-9557-44e29cf9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15ac-d35c-474e-9469-5b5b1fc23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EAECA-148D-474F-AF1B-E75DCF481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FB621-4064-4F44-A214-69A3DC4534C0}">
  <ds:schemaRefs>
    <ds:schemaRef ds:uri="http://purl.org/dc/elements/1.1/"/>
    <ds:schemaRef ds:uri="http://schemas.microsoft.com/office/2006/metadata/properties"/>
    <ds:schemaRef ds:uri="3ecc3de6-2511-4caa-9557-44e29cf96564"/>
    <ds:schemaRef ds:uri="http://purl.org/dc/terms/"/>
    <ds:schemaRef ds:uri="585615ac-d35c-474e-9469-5b5b1fc23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AFE619-2491-4993-823F-AB7095AD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c3de6-2511-4caa-9557-44e29cf96564"/>
    <ds:schemaRef ds:uri="585615ac-d35c-474e-9469-5b5b1fc23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51C04-ECC9-4E9C-8F15-AAFD38A9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mwwssym3</dc:creator>
  <cp:lastModifiedBy>Mira Hall</cp:lastModifiedBy>
  <cp:revision>2</cp:revision>
  <cp:lastPrinted>2018-07-13T10:47:00Z</cp:lastPrinted>
  <dcterms:created xsi:type="dcterms:W3CDTF">2023-07-13T10:02:00Z</dcterms:created>
  <dcterms:modified xsi:type="dcterms:W3CDTF">2023-07-13T10:02:00Z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0x01010027D03FBAF43D3243821C8B014A56C88E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