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988B2" w14:textId="77777777" w:rsidR="000660FC" w:rsidRDefault="000660FC" w:rsidP="000660FC">
      <w:pPr>
        <w:spacing w:after="120"/>
        <w:rPr>
          <w:rFonts w:eastAsia="Times New Roman"/>
          <w:lang w:val="en-US" w:eastAsia="en-GB"/>
        </w:rPr>
      </w:pPr>
      <w:r>
        <w:rPr>
          <w:rFonts w:eastAsia="Times New Roman"/>
          <w:b/>
          <w:bCs/>
          <w:lang w:val="en-US" w:eastAsia="en-GB"/>
        </w:rPr>
        <w:t>From:</w:t>
      </w:r>
      <w:r>
        <w:rPr>
          <w:rFonts w:eastAsia="Times New Roman"/>
          <w:lang w:val="en-US" w:eastAsia="en-GB"/>
        </w:rPr>
        <w:t xml:space="preserve"> Equality </w:t>
      </w:r>
      <w:proofErr w:type="gramStart"/>
      <w:r>
        <w:rPr>
          <w:rFonts w:eastAsia="Times New Roman"/>
          <w:lang w:val="en-US" w:eastAsia="en-GB"/>
        </w:rPr>
        <w:t>And</w:t>
      </w:r>
      <w:proofErr w:type="gramEnd"/>
      <w:r>
        <w:rPr>
          <w:rFonts w:eastAsia="Times New Roman"/>
          <w:lang w:val="en-US" w:eastAsia="en-GB"/>
        </w:rPr>
        <w:t xml:space="preserve"> Diversity &lt;equalityanddiversity@manchester.ac.uk&gt; </w:t>
      </w:r>
      <w:r>
        <w:rPr>
          <w:rFonts w:eastAsia="Times New Roman"/>
          <w:lang w:val="en-US" w:eastAsia="en-GB"/>
        </w:rPr>
        <w:br/>
      </w:r>
      <w:r>
        <w:rPr>
          <w:rFonts w:eastAsia="Times New Roman"/>
          <w:b/>
          <w:bCs/>
          <w:lang w:val="en-US" w:eastAsia="en-GB"/>
        </w:rPr>
        <w:t>Sent:</w:t>
      </w:r>
      <w:r>
        <w:rPr>
          <w:rFonts w:eastAsia="Times New Roman"/>
          <w:lang w:val="en-US" w:eastAsia="en-GB"/>
        </w:rPr>
        <w:t xml:space="preserve"> 16 February 2023 09:55</w:t>
      </w:r>
      <w:r>
        <w:rPr>
          <w:rFonts w:eastAsia="Times New Roman"/>
          <w:lang w:val="en-US" w:eastAsia="en-GB"/>
        </w:rPr>
        <w:br/>
      </w:r>
      <w:r>
        <w:rPr>
          <w:rFonts w:eastAsia="Times New Roman"/>
          <w:b/>
          <w:bCs/>
          <w:lang w:val="en-US" w:eastAsia="en-GB"/>
        </w:rPr>
        <w:t>To:</w:t>
      </w:r>
      <w:r>
        <w:rPr>
          <w:rFonts w:eastAsia="Times New Roman"/>
          <w:lang w:val="en-US" w:eastAsia="en-GB"/>
        </w:rPr>
        <w:t xml:space="preserve"> DISABLED-STAFF@listserv.manchester.ac.uk</w:t>
      </w:r>
      <w:r>
        <w:rPr>
          <w:rFonts w:eastAsia="Times New Roman"/>
          <w:lang w:val="en-US" w:eastAsia="en-GB"/>
        </w:rPr>
        <w:br/>
      </w:r>
      <w:r>
        <w:rPr>
          <w:rFonts w:eastAsia="Times New Roman"/>
          <w:b/>
          <w:bCs/>
          <w:lang w:val="en-US" w:eastAsia="en-GB"/>
        </w:rPr>
        <w:t>Subject:</w:t>
      </w:r>
      <w:r>
        <w:rPr>
          <w:rFonts w:eastAsia="Times New Roman"/>
          <w:lang w:val="en-US" w:eastAsia="en-GB"/>
        </w:rPr>
        <w:t xml:space="preserve"> [DISABLED-STAFF] Staff Network Digest - February 2023</w:t>
      </w:r>
    </w:p>
    <w:p w14:paraId="4E4DB5A2" w14:textId="77777777" w:rsidR="000660FC" w:rsidRDefault="000660FC" w:rsidP="000660FC"/>
    <w:p w14:paraId="163DDEB2" w14:textId="038F20A9" w:rsidR="000660FC" w:rsidRDefault="000660FC" w:rsidP="000660FC">
      <w:pPr>
        <w:spacing w:after="120"/>
        <w:rPr>
          <w:b/>
          <w:bCs/>
          <w:sz w:val="24"/>
          <w:szCs w:val="24"/>
        </w:rPr>
      </w:pPr>
      <w:r>
        <w:rPr>
          <w:b/>
          <w:bCs/>
          <w:sz w:val="24"/>
          <w:szCs w:val="24"/>
        </w:rPr>
        <w:t>February is rushing by and we’ve lots to tell you about to keep you going until the end of the month</w:t>
      </w:r>
    </w:p>
    <w:p w14:paraId="24E4A479" w14:textId="72868ED2" w:rsidR="000660FC" w:rsidRDefault="000660FC" w:rsidP="000660FC">
      <w:pPr>
        <w:rPr>
          <w:b/>
          <w:bCs/>
          <w:sz w:val="24"/>
          <w:szCs w:val="24"/>
        </w:rPr>
      </w:pPr>
    </w:p>
    <w:p w14:paraId="2F21F877" w14:textId="159F4758" w:rsidR="000660FC" w:rsidRDefault="000660FC" w:rsidP="000660FC">
      <w:pPr>
        <w:rPr>
          <w:b/>
          <w:bCs/>
          <w:sz w:val="24"/>
          <w:szCs w:val="24"/>
        </w:rPr>
      </w:pPr>
      <w:r>
        <w:rPr>
          <w:noProof/>
        </w:rPr>
        <w:drawing>
          <wp:anchor distT="0" distB="0" distL="114300" distR="114300" simplePos="0" relativeHeight="251658240" behindDoc="0" locked="0" layoutInCell="1" allowOverlap="1" wp14:anchorId="1BFAA4A4" wp14:editId="6142CE86">
            <wp:simplePos x="0" y="0"/>
            <wp:positionH relativeFrom="column">
              <wp:posOffset>38100</wp:posOffset>
            </wp:positionH>
            <wp:positionV relativeFrom="paragraph">
              <wp:posOffset>79375</wp:posOffset>
            </wp:positionV>
            <wp:extent cx="2113280" cy="1076325"/>
            <wp:effectExtent l="0" t="0" r="1270" b="9525"/>
            <wp:wrapSquare wrapText="bothSides"/>
            <wp:docPr id="18" name="Picture 1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3280" cy="1076325"/>
                    </a:xfrm>
                    <a:prstGeom prst="rect">
                      <a:avLst/>
                    </a:prstGeom>
                    <a:noFill/>
                  </pic:spPr>
                </pic:pic>
              </a:graphicData>
            </a:graphic>
            <wp14:sizeRelH relativeFrom="page">
              <wp14:pctWidth>0</wp14:pctWidth>
            </wp14:sizeRelH>
            <wp14:sizeRelV relativeFrom="page">
              <wp14:pctHeight>0</wp14:pctHeight>
            </wp14:sizeRelV>
          </wp:anchor>
        </w:drawing>
      </w:r>
    </w:p>
    <w:p w14:paraId="5E951A25" w14:textId="77777777" w:rsidR="000660FC" w:rsidRDefault="000660FC" w:rsidP="000660FC">
      <w:pPr>
        <w:rPr>
          <w:b/>
          <w:bCs/>
        </w:rPr>
      </w:pPr>
    </w:p>
    <w:p w14:paraId="1918E239" w14:textId="77777777" w:rsidR="000660FC" w:rsidRDefault="000660FC" w:rsidP="000660FC">
      <w:pPr>
        <w:rPr>
          <w:b/>
          <w:bCs/>
          <w:color w:val="7030A0"/>
          <w:sz w:val="28"/>
          <w:szCs w:val="28"/>
        </w:rPr>
      </w:pPr>
      <w:r>
        <w:rPr>
          <w:b/>
          <w:bCs/>
          <w:color w:val="7030A0"/>
          <w:sz w:val="28"/>
          <w:szCs w:val="28"/>
          <w:u w:val="single"/>
        </w:rPr>
        <w:t>Hot off the Press</w:t>
      </w:r>
      <w:r>
        <w:rPr>
          <w:b/>
          <w:bCs/>
          <w:color w:val="7030A0"/>
          <w:sz w:val="28"/>
          <w:szCs w:val="28"/>
        </w:rPr>
        <w:t xml:space="preserve"> – Stonewall result</w:t>
      </w:r>
    </w:p>
    <w:p w14:paraId="6AAB63F2" w14:textId="77777777" w:rsidR="000660FC" w:rsidRDefault="000660FC" w:rsidP="000660FC">
      <w:pPr>
        <w:rPr>
          <w:b/>
          <w:bCs/>
          <w:color w:val="7030A0"/>
          <w:sz w:val="28"/>
          <w:szCs w:val="28"/>
        </w:rPr>
      </w:pPr>
    </w:p>
    <w:p w14:paraId="5FE2267E" w14:textId="77777777" w:rsidR="000660FC" w:rsidRDefault="000660FC" w:rsidP="000660FC">
      <w:pPr>
        <w:spacing w:after="120"/>
        <w:rPr>
          <w:sz w:val="24"/>
          <w:szCs w:val="24"/>
        </w:rPr>
      </w:pPr>
    </w:p>
    <w:p w14:paraId="4C262071" w14:textId="3CEE1B6F" w:rsidR="000660FC" w:rsidRDefault="000660FC" w:rsidP="000660FC">
      <w:pPr>
        <w:spacing w:after="120"/>
        <w:rPr>
          <w:sz w:val="24"/>
          <w:szCs w:val="24"/>
        </w:rPr>
      </w:pPr>
      <w:r>
        <w:rPr>
          <w:sz w:val="24"/>
          <w:szCs w:val="24"/>
        </w:rPr>
        <w:br/>
      </w:r>
      <w:r>
        <w:rPr>
          <w:sz w:val="24"/>
          <w:szCs w:val="24"/>
        </w:rPr>
        <w:t xml:space="preserve">Results of the </w:t>
      </w:r>
      <w:hyperlink r:id="rId6" w:history="1">
        <w:r>
          <w:rPr>
            <w:rStyle w:val="Hyperlink"/>
            <w:sz w:val="24"/>
            <w:szCs w:val="24"/>
          </w:rPr>
          <w:t>Stonewall WEI</w:t>
        </w:r>
      </w:hyperlink>
      <w:r>
        <w:rPr>
          <w:sz w:val="24"/>
          <w:szCs w:val="24"/>
        </w:rPr>
        <w:t xml:space="preserve"> were released today and we have some great news!</w:t>
      </w:r>
    </w:p>
    <w:p w14:paraId="6DB76D9C" w14:textId="77777777" w:rsidR="000660FC" w:rsidRDefault="000660FC" w:rsidP="000660FC">
      <w:pPr>
        <w:spacing w:after="120"/>
        <w:rPr>
          <w:sz w:val="24"/>
          <w:szCs w:val="24"/>
        </w:rPr>
      </w:pPr>
      <w:r>
        <w:rPr>
          <w:sz w:val="24"/>
          <w:szCs w:val="24"/>
        </w:rPr>
        <w:t xml:space="preserve">This annual ranking shows how LGBT+ inclusive organisations are.  </w:t>
      </w:r>
    </w:p>
    <w:p w14:paraId="30F4DC5B" w14:textId="77777777" w:rsidR="000660FC" w:rsidRDefault="000660FC" w:rsidP="000660FC">
      <w:pPr>
        <w:spacing w:after="120"/>
        <w:rPr>
          <w:sz w:val="24"/>
          <w:szCs w:val="24"/>
        </w:rPr>
      </w:pPr>
      <w:r>
        <w:rPr>
          <w:sz w:val="24"/>
          <w:szCs w:val="24"/>
        </w:rPr>
        <w:t>We’re so proud to be in the Top 100 for the 8</w:t>
      </w:r>
      <w:r>
        <w:rPr>
          <w:sz w:val="24"/>
          <w:szCs w:val="24"/>
          <w:vertAlign w:val="superscript"/>
        </w:rPr>
        <w:t>th</w:t>
      </w:r>
      <w:r>
        <w:rPr>
          <w:sz w:val="24"/>
          <w:szCs w:val="24"/>
        </w:rPr>
        <w:t xml:space="preserve"> year running showing our commitment to LGBT+ inclusivity for our staff, </w:t>
      </w:r>
      <w:proofErr w:type="gramStart"/>
      <w:r>
        <w:rPr>
          <w:sz w:val="24"/>
          <w:szCs w:val="24"/>
        </w:rPr>
        <w:t>students</w:t>
      </w:r>
      <w:proofErr w:type="gramEnd"/>
      <w:r>
        <w:rPr>
          <w:sz w:val="24"/>
          <w:szCs w:val="24"/>
        </w:rPr>
        <w:t xml:space="preserve"> and visitors.</w:t>
      </w:r>
    </w:p>
    <w:p w14:paraId="3CB64B14" w14:textId="77777777" w:rsidR="000660FC" w:rsidRDefault="000660FC" w:rsidP="000660FC">
      <w:pPr>
        <w:pStyle w:val="NoSpacing"/>
        <w:spacing w:after="120"/>
        <w:rPr>
          <w:rFonts w:ascii="Calibri" w:hAnsi="Calibri"/>
          <w:sz w:val="24"/>
          <w:szCs w:val="24"/>
        </w:rPr>
      </w:pPr>
      <w:r>
        <w:rPr>
          <w:rFonts w:ascii="Calibri" w:hAnsi="Calibri"/>
          <w:sz w:val="24"/>
          <w:szCs w:val="24"/>
        </w:rPr>
        <w:t>This year we are ranked 30</w:t>
      </w:r>
      <w:r>
        <w:rPr>
          <w:rFonts w:ascii="Calibri" w:hAnsi="Calibri"/>
          <w:sz w:val="24"/>
          <w:szCs w:val="24"/>
          <w:vertAlign w:val="superscript"/>
        </w:rPr>
        <w:t>th</w:t>
      </w:r>
      <w:r>
        <w:rPr>
          <w:rFonts w:ascii="Calibri" w:hAnsi="Calibri"/>
          <w:sz w:val="24"/>
          <w:szCs w:val="24"/>
        </w:rPr>
        <w:t xml:space="preserve"> and have achieved a </w:t>
      </w:r>
      <w:proofErr w:type="gramStart"/>
      <w:r>
        <w:rPr>
          <w:rFonts w:ascii="Calibri" w:hAnsi="Calibri"/>
          <w:sz w:val="24"/>
          <w:szCs w:val="24"/>
        </w:rPr>
        <w:t>Gold</w:t>
      </w:r>
      <w:proofErr w:type="gramEnd"/>
      <w:r>
        <w:rPr>
          <w:rFonts w:ascii="Calibri" w:hAnsi="Calibri"/>
          <w:sz w:val="24"/>
          <w:szCs w:val="24"/>
        </w:rPr>
        <w:t xml:space="preserve"> award for our commitment to specific areas of LGBT+ inclusivity. </w:t>
      </w:r>
    </w:p>
    <w:p w14:paraId="386B04B3" w14:textId="77777777" w:rsidR="000660FC" w:rsidRDefault="000660FC" w:rsidP="000660FC">
      <w:pPr>
        <w:pStyle w:val="NoSpacing"/>
        <w:spacing w:after="120"/>
        <w:rPr>
          <w:rFonts w:ascii="Calibri" w:hAnsi="Calibri"/>
          <w:sz w:val="24"/>
          <w:szCs w:val="24"/>
        </w:rPr>
      </w:pPr>
      <w:r>
        <w:rPr>
          <w:rFonts w:ascii="Calibri" w:hAnsi="Calibri"/>
          <w:sz w:val="24"/>
          <w:szCs w:val="24"/>
        </w:rPr>
        <w:t>We are also delighted that</w:t>
      </w:r>
      <w:hyperlink r:id="rId7" w:history="1">
        <w:r>
          <w:rPr>
            <w:rStyle w:val="Hyperlink"/>
            <w:rFonts w:ascii="Calibri" w:hAnsi="Calibri"/>
            <w:sz w:val="24"/>
            <w:szCs w:val="24"/>
          </w:rPr>
          <w:t xml:space="preserve"> ALLOUT</w:t>
        </w:r>
      </w:hyperlink>
      <w:r>
        <w:rPr>
          <w:rFonts w:ascii="Calibri" w:hAnsi="Calibri"/>
          <w:sz w:val="24"/>
          <w:szCs w:val="24"/>
        </w:rPr>
        <w:t xml:space="preserve"> has been awarded a Highly Commended Network Group award, to celebrate the achievements of their work.</w:t>
      </w:r>
    </w:p>
    <w:p w14:paraId="7CA016F9" w14:textId="77777777" w:rsidR="000660FC" w:rsidRDefault="000660FC" w:rsidP="000660FC">
      <w:pPr>
        <w:pStyle w:val="NoSpacing"/>
        <w:rPr>
          <w:rFonts w:ascii="Calibri" w:hAnsi="Calibri"/>
          <w:sz w:val="24"/>
          <w:szCs w:val="24"/>
        </w:rPr>
      </w:pPr>
      <w:r>
        <w:rPr>
          <w:rFonts w:ascii="Calibri" w:hAnsi="Calibri"/>
          <w:sz w:val="24"/>
          <w:szCs w:val="24"/>
        </w:rPr>
        <w:t xml:space="preserve">Congratulations to the team who contributed to our application this year </w:t>
      </w:r>
    </w:p>
    <w:p w14:paraId="249E4765" w14:textId="77777777" w:rsidR="000660FC" w:rsidRDefault="000660FC" w:rsidP="000660FC">
      <w:pPr>
        <w:rPr>
          <w:b/>
          <w:bCs/>
          <w:color w:val="7030A0"/>
          <w:sz w:val="28"/>
          <w:szCs w:val="28"/>
        </w:rPr>
      </w:pPr>
    </w:p>
    <w:p w14:paraId="6725A7C2" w14:textId="77777777" w:rsidR="000660FC" w:rsidRDefault="000660FC" w:rsidP="000660FC">
      <w:pPr>
        <w:rPr>
          <w:b/>
          <w:bCs/>
          <w:color w:val="7030A0"/>
          <w:sz w:val="28"/>
          <w:szCs w:val="28"/>
        </w:rPr>
      </w:pPr>
      <w:r>
        <w:rPr>
          <w:b/>
          <w:bCs/>
          <w:color w:val="7030A0"/>
          <w:sz w:val="28"/>
          <w:szCs w:val="28"/>
        </w:rPr>
        <w:t>Focus Groups</w:t>
      </w:r>
    </w:p>
    <w:p w14:paraId="2AA1B4EA" w14:textId="77777777" w:rsidR="000660FC" w:rsidRDefault="000660FC" w:rsidP="000660FC">
      <w:pPr>
        <w:rPr>
          <w:b/>
          <w:bCs/>
          <w:sz w:val="28"/>
          <w:szCs w:val="28"/>
        </w:rPr>
      </w:pPr>
    </w:p>
    <w:p w14:paraId="18A63D04" w14:textId="79982C92" w:rsidR="000660FC" w:rsidRDefault="000660FC" w:rsidP="000660FC">
      <w:pPr>
        <w:rPr>
          <w:sz w:val="24"/>
          <w:szCs w:val="24"/>
        </w:rPr>
      </w:pPr>
      <w:r>
        <w:rPr>
          <w:noProof/>
        </w:rPr>
        <w:drawing>
          <wp:anchor distT="0" distB="0" distL="114300" distR="114300" simplePos="0" relativeHeight="251658240" behindDoc="0" locked="0" layoutInCell="1" allowOverlap="1" wp14:anchorId="798AD8A7" wp14:editId="38BE5A3A">
            <wp:simplePos x="0" y="0"/>
            <wp:positionH relativeFrom="column">
              <wp:posOffset>3810</wp:posOffset>
            </wp:positionH>
            <wp:positionV relativeFrom="paragraph">
              <wp:posOffset>0</wp:posOffset>
            </wp:positionV>
            <wp:extent cx="1501140" cy="1090295"/>
            <wp:effectExtent l="0" t="0" r="3810" b="0"/>
            <wp:wrapSquare wrapText="bothSides"/>
            <wp:docPr id="17" name="Picture 17"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picture containing indoor&#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1140" cy="1090295"/>
                    </a:xfrm>
                    <a:prstGeom prst="rect">
                      <a:avLst/>
                    </a:prstGeom>
                    <a:noFill/>
                  </pic:spPr>
                </pic:pic>
              </a:graphicData>
            </a:graphic>
            <wp14:sizeRelH relativeFrom="page">
              <wp14:pctWidth>0</wp14:pctWidth>
            </wp14:sizeRelH>
            <wp14:sizeRelV relativeFrom="page">
              <wp14:pctHeight>0</wp14:pctHeight>
            </wp14:sizeRelV>
          </wp:anchor>
        </w:drawing>
      </w:r>
      <w:r>
        <w:rPr>
          <w:sz w:val="24"/>
          <w:szCs w:val="24"/>
        </w:rPr>
        <w:t xml:space="preserve">The Directorate of EDI has added another date to its programme of focus groups – Friday 10 March, 1.00-2.30pm (online). This session is open to members of any staff network and has been scheduled to avoid any planned strike days to enable interested staff to participate. The session will provide a safe space for colleagues to speak about a range of topics related to equality and diversity and give our team an opportunity to meet, listen to and learn from colleagues to hear first-hand about their lived experiences as part of our </w:t>
      </w:r>
      <w:proofErr w:type="gramStart"/>
      <w:r>
        <w:rPr>
          <w:sz w:val="24"/>
          <w:szCs w:val="24"/>
        </w:rPr>
        <w:t>University</w:t>
      </w:r>
      <w:proofErr w:type="gramEnd"/>
      <w:r>
        <w:rPr>
          <w:sz w:val="24"/>
          <w:szCs w:val="24"/>
        </w:rPr>
        <w:t xml:space="preserve"> community. </w:t>
      </w:r>
    </w:p>
    <w:p w14:paraId="3C7F8B49" w14:textId="5AF9CC76" w:rsidR="000660FC" w:rsidRDefault="000660FC" w:rsidP="000660FC">
      <w:pPr>
        <w:rPr>
          <w:sz w:val="24"/>
          <w:szCs w:val="24"/>
        </w:rPr>
      </w:pPr>
      <w:hyperlink r:id="rId9" w:history="1">
        <w:r>
          <w:rPr>
            <w:rStyle w:val="Hyperlink"/>
            <w:sz w:val="24"/>
            <w:szCs w:val="24"/>
          </w:rPr>
          <w:t>Find out more and register</w:t>
        </w:r>
      </w:hyperlink>
      <w:r>
        <w:rPr>
          <w:sz w:val="24"/>
          <w:szCs w:val="24"/>
        </w:rPr>
        <w:t>.</w:t>
      </w:r>
    </w:p>
    <w:p w14:paraId="3C25A648" w14:textId="54A64437" w:rsidR="000660FC" w:rsidRDefault="000660FC" w:rsidP="000660FC">
      <w:pPr>
        <w:rPr>
          <w:sz w:val="24"/>
          <w:szCs w:val="24"/>
        </w:rPr>
      </w:pPr>
    </w:p>
    <w:p w14:paraId="0993D99C" w14:textId="3D39FD7C" w:rsidR="000660FC" w:rsidRDefault="000660FC" w:rsidP="000660FC">
      <w:pPr>
        <w:rPr>
          <w:sz w:val="24"/>
          <w:szCs w:val="24"/>
        </w:rPr>
      </w:pPr>
      <w:r>
        <w:rPr>
          <w:noProof/>
        </w:rPr>
        <w:drawing>
          <wp:anchor distT="0" distB="0" distL="114300" distR="114300" simplePos="0" relativeHeight="251658240" behindDoc="0" locked="0" layoutInCell="1" allowOverlap="1" wp14:anchorId="5EA67DE5" wp14:editId="10AEFF69">
            <wp:simplePos x="0" y="0"/>
            <wp:positionH relativeFrom="column">
              <wp:posOffset>9525</wp:posOffset>
            </wp:positionH>
            <wp:positionV relativeFrom="paragraph">
              <wp:posOffset>78105</wp:posOffset>
            </wp:positionV>
            <wp:extent cx="2062480" cy="800100"/>
            <wp:effectExtent l="0" t="0" r="0" b="0"/>
            <wp:wrapSquare wrapText="bothSides"/>
            <wp:docPr id="16" name="Picture 1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62480" cy="800100"/>
                    </a:xfrm>
                    <a:prstGeom prst="rect">
                      <a:avLst/>
                    </a:prstGeom>
                    <a:noFill/>
                  </pic:spPr>
                </pic:pic>
              </a:graphicData>
            </a:graphic>
            <wp14:sizeRelH relativeFrom="page">
              <wp14:pctWidth>0</wp14:pctWidth>
            </wp14:sizeRelH>
            <wp14:sizeRelV relativeFrom="page">
              <wp14:pctHeight>0</wp14:pctHeight>
            </wp14:sizeRelV>
          </wp:anchor>
        </w:drawing>
      </w:r>
    </w:p>
    <w:p w14:paraId="040F3847" w14:textId="77777777" w:rsidR="000660FC" w:rsidRDefault="000660FC" w:rsidP="000660FC">
      <w:pPr>
        <w:rPr>
          <w:b/>
          <w:bCs/>
          <w:sz w:val="28"/>
          <w:szCs w:val="28"/>
        </w:rPr>
      </w:pPr>
    </w:p>
    <w:p w14:paraId="56EEBD94" w14:textId="77777777" w:rsidR="000660FC" w:rsidRDefault="000660FC" w:rsidP="000660FC">
      <w:pPr>
        <w:rPr>
          <w:b/>
          <w:bCs/>
          <w:sz w:val="28"/>
          <w:szCs w:val="28"/>
        </w:rPr>
      </w:pPr>
    </w:p>
    <w:p w14:paraId="1FEBC30A" w14:textId="77777777" w:rsidR="000660FC" w:rsidRDefault="000660FC" w:rsidP="000660FC">
      <w:pPr>
        <w:rPr>
          <w:b/>
          <w:bCs/>
          <w:color w:val="7030A0"/>
          <w:sz w:val="28"/>
          <w:szCs w:val="28"/>
        </w:rPr>
      </w:pPr>
      <w:r>
        <w:rPr>
          <w:b/>
          <w:bCs/>
          <w:color w:val="7030A0"/>
          <w:sz w:val="28"/>
          <w:szCs w:val="28"/>
        </w:rPr>
        <w:t>LGBT+ History Month</w:t>
      </w:r>
    </w:p>
    <w:p w14:paraId="32A61C2B" w14:textId="77777777" w:rsidR="000660FC" w:rsidRDefault="000660FC" w:rsidP="000660FC">
      <w:pPr>
        <w:rPr>
          <w:b/>
          <w:bCs/>
          <w:sz w:val="24"/>
          <w:szCs w:val="24"/>
        </w:rPr>
      </w:pPr>
    </w:p>
    <w:p w14:paraId="299366AE" w14:textId="63E0AC2C" w:rsidR="000660FC" w:rsidRDefault="000660FC" w:rsidP="000660FC">
      <w:pPr>
        <w:rPr>
          <w:sz w:val="24"/>
          <w:szCs w:val="24"/>
        </w:rPr>
      </w:pPr>
      <w:r>
        <w:rPr>
          <w:sz w:val="24"/>
          <w:szCs w:val="24"/>
        </w:rPr>
        <w:t>Events are continuing and there’s still time to sign up to a few here:</w:t>
      </w:r>
    </w:p>
    <w:p w14:paraId="16D6D883" w14:textId="77777777" w:rsidR="000660FC" w:rsidRDefault="000660FC" w:rsidP="000660FC">
      <w:pPr>
        <w:rPr>
          <w:sz w:val="24"/>
          <w:szCs w:val="24"/>
        </w:rPr>
      </w:pPr>
      <w:hyperlink r:id="rId11" w:history="1">
        <w:r>
          <w:rPr>
            <w:rStyle w:val="Hyperlink"/>
            <w:sz w:val="24"/>
            <w:szCs w:val="24"/>
          </w:rPr>
          <w:t>LGBT+ History Month 2023 events</w:t>
        </w:r>
      </w:hyperlink>
    </w:p>
    <w:p w14:paraId="4B3CCF03" w14:textId="77777777" w:rsidR="000660FC" w:rsidRDefault="000660FC" w:rsidP="000660FC">
      <w:pPr>
        <w:spacing w:after="120"/>
      </w:pPr>
      <w:r>
        <w:lastRenderedPageBreak/>
        <w:t>There are also separate events you may be interested in:</w:t>
      </w:r>
    </w:p>
    <w:p w14:paraId="76DE937B" w14:textId="77777777" w:rsidR="000660FC" w:rsidRDefault="000660FC" w:rsidP="000660FC">
      <w:pPr>
        <w:pStyle w:val="ListParagraph"/>
        <w:numPr>
          <w:ilvl w:val="0"/>
          <w:numId w:val="1"/>
        </w:numPr>
        <w:spacing w:after="120"/>
        <w:rPr>
          <w:rFonts w:eastAsia="Times New Roman"/>
        </w:rPr>
      </w:pPr>
      <w:r>
        <w:rPr>
          <w:rFonts w:eastAsia="Times New Roman"/>
        </w:rPr>
        <w:t xml:space="preserve">At Royce: </w:t>
      </w:r>
      <w:hyperlink r:id="rId12" w:history="1">
        <w:r>
          <w:rPr>
            <w:rStyle w:val="Hyperlink"/>
            <w:rFonts w:eastAsia="Times New Roman"/>
          </w:rPr>
          <w:t>Are You Proud Film Screening</w:t>
        </w:r>
      </w:hyperlink>
      <w:r>
        <w:rPr>
          <w:rFonts w:eastAsia="Times New Roman"/>
        </w:rPr>
        <w:t xml:space="preserve"> Thursday 16</w:t>
      </w:r>
      <w:r>
        <w:rPr>
          <w:rFonts w:eastAsia="Times New Roman"/>
          <w:vertAlign w:val="superscript"/>
        </w:rPr>
        <w:t>th</w:t>
      </w:r>
      <w:r>
        <w:rPr>
          <w:rFonts w:eastAsia="Times New Roman"/>
        </w:rPr>
        <w:t xml:space="preserve"> 1pm</w:t>
      </w:r>
    </w:p>
    <w:p w14:paraId="53CCDD61" w14:textId="77777777" w:rsidR="000660FC" w:rsidRDefault="000660FC" w:rsidP="000660FC">
      <w:pPr>
        <w:pStyle w:val="ListParagraph"/>
        <w:numPr>
          <w:ilvl w:val="0"/>
          <w:numId w:val="1"/>
        </w:numPr>
        <w:spacing w:after="120"/>
        <w:rPr>
          <w:rFonts w:eastAsia="Times New Roman"/>
        </w:rPr>
      </w:pPr>
      <w:r>
        <w:rPr>
          <w:rFonts w:eastAsia="Times New Roman"/>
        </w:rPr>
        <w:t xml:space="preserve">in FBMH: </w:t>
      </w:r>
      <w:hyperlink r:id="rId13" w:history="1">
        <w:r>
          <w:rPr>
            <w:rStyle w:val="Hyperlink"/>
            <w:rFonts w:eastAsia="Times New Roman"/>
          </w:rPr>
          <w:t>Pronouns, People and Pride</w:t>
        </w:r>
      </w:hyperlink>
      <w:r>
        <w:rPr>
          <w:rFonts w:eastAsia="Times New Roman"/>
        </w:rPr>
        <w:t xml:space="preserve"> on Monday 20</w:t>
      </w:r>
      <w:r>
        <w:rPr>
          <w:rFonts w:eastAsia="Times New Roman"/>
          <w:vertAlign w:val="superscript"/>
        </w:rPr>
        <w:t>th</w:t>
      </w:r>
      <w:r>
        <w:rPr>
          <w:rFonts w:eastAsia="Times New Roman"/>
        </w:rPr>
        <w:t xml:space="preserve"> 12.30pm</w:t>
      </w:r>
    </w:p>
    <w:p w14:paraId="7555AA47" w14:textId="77777777" w:rsidR="000660FC" w:rsidRDefault="000660FC" w:rsidP="000660FC">
      <w:pPr>
        <w:rPr>
          <w:sz w:val="24"/>
          <w:szCs w:val="24"/>
        </w:rPr>
      </w:pPr>
      <w:r>
        <w:rPr>
          <w:sz w:val="24"/>
          <w:szCs w:val="24"/>
        </w:rPr>
        <w:t xml:space="preserve">If you cannot make an event, why not: </w:t>
      </w:r>
      <w:hyperlink r:id="rId14" w:history="1">
        <w:r>
          <w:rPr>
            <w:rStyle w:val="Hyperlink"/>
            <w:sz w:val="24"/>
            <w:szCs w:val="24"/>
          </w:rPr>
          <w:t>sign up as an LGBT+ ally</w:t>
        </w:r>
      </w:hyperlink>
      <w:r>
        <w:rPr>
          <w:sz w:val="24"/>
          <w:szCs w:val="24"/>
        </w:rPr>
        <w:t xml:space="preserve">; </w:t>
      </w:r>
      <w:hyperlink r:id="rId15" w:history="1">
        <w:r>
          <w:rPr>
            <w:rStyle w:val="Hyperlink"/>
            <w:sz w:val="24"/>
            <w:szCs w:val="24"/>
          </w:rPr>
          <w:t>Listen to our LGBT+ podcasts</w:t>
        </w:r>
      </w:hyperlink>
      <w:r>
        <w:rPr>
          <w:sz w:val="24"/>
          <w:szCs w:val="24"/>
        </w:rPr>
        <w:t xml:space="preserve">; </w:t>
      </w:r>
      <w:hyperlink r:id="rId16" w:history="1">
        <w:r>
          <w:rPr>
            <w:rStyle w:val="Hyperlink"/>
            <w:sz w:val="24"/>
            <w:szCs w:val="24"/>
          </w:rPr>
          <w:t>Add a backdrop to your online meetings</w:t>
        </w:r>
      </w:hyperlink>
      <w:r>
        <w:rPr>
          <w:sz w:val="24"/>
          <w:szCs w:val="24"/>
        </w:rPr>
        <w:t xml:space="preserve">; or </w:t>
      </w:r>
      <w:hyperlink r:id="rId17" w:history="1">
        <w:r>
          <w:rPr>
            <w:rStyle w:val="Hyperlink"/>
            <w:sz w:val="24"/>
            <w:szCs w:val="24"/>
          </w:rPr>
          <w:t>support a local LGBT+ charity through workplace giving</w:t>
        </w:r>
      </w:hyperlink>
      <w:r>
        <w:rPr>
          <w:sz w:val="24"/>
          <w:szCs w:val="24"/>
        </w:rPr>
        <w:t>.</w:t>
      </w:r>
    </w:p>
    <w:p w14:paraId="7272500A" w14:textId="77777777" w:rsidR="000660FC" w:rsidRDefault="000660FC" w:rsidP="000660FC">
      <w:pPr>
        <w:rPr>
          <w:b/>
          <w:bCs/>
          <w:sz w:val="24"/>
          <w:szCs w:val="24"/>
        </w:rPr>
      </w:pPr>
    </w:p>
    <w:p w14:paraId="26757F5A" w14:textId="77777777" w:rsidR="000660FC" w:rsidRDefault="000660FC" w:rsidP="000660FC">
      <w:pPr>
        <w:rPr>
          <w:b/>
          <w:bCs/>
          <w:color w:val="7030A0"/>
          <w:sz w:val="28"/>
          <w:szCs w:val="28"/>
        </w:rPr>
      </w:pPr>
      <w:r>
        <w:rPr>
          <w:b/>
          <w:bCs/>
          <w:color w:val="7030A0"/>
          <w:sz w:val="28"/>
          <w:szCs w:val="28"/>
        </w:rPr>
        <w:t>Join our EDI Committee in FBMH</w:t>
      </w:r>
    </w:p>
    <w:p w14:paraId="04A372F2" w14:textId="77777777" w:rsidR="000660FC" w:rsidRDefault="000660FC" w:rsidP="000660FC">
      <w:pPr>
        <w:rPr>
          <w:b/>
          <w:bCs/>
          <w:sz w:val="24"/>
          <w:szCs w:val="24"/>
        </w:rPr>
      </w:pPr>
    </w:p>
    <w:p w14:paraId="0D7D59D3" w14:textId="1DF70FF2" w:rsidR="000660FC" w:rsidRDefault="000660FC" w:rsidP="000660FC">
      <w:pPr>
        <w:spacing w:after="120"/>
        <w:rPr>
          <w:sz w:val="24"/>
          <w:szCs w:val="24"/>
        </w:rPr>
      </w:pPr>
      <w:r>
        <w:rPr>
          <w:noProof/>
        </w:rPr>
        <w:drawing>
          <wp:anchor distT="0" distB="0" distL="114300" distR="114300" simplePos="0" relativeHeight="251658240" behindDoc="0" locked="0" layoutInCell="1" allowOverlap="1" wp14:anchorId="3438A484" wp14:editId="18AF73B8">
            <wp:simplePos x="0" y="0"/>
            <wp:positionH relativeFrom="column">
              <wp:posOffset>3810</wp:posOffset>
            </wp:positionH>
            <wp:positionV relativeFrom="paragraph">
              <wp:posOffset>2540</wp:posOffset>
            </wp:positionV>
            <wp:extent cx="2316480" cy="502920"/>
            <wp:effectExtent l="0" t="0" r="7620" b="0"/>
            <wp:wrapSquare wrapText="bothSides"/>
            <wp:docPr id="15" name="Picture 15"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blue and white sign&#10;&#10;Description automatically generated with low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16480" cy="502920"/>
                    </a:xfrm>
                    <a:prstGeom prst="rect">
                      <a:avLst/>
                    </a:prstGeom>
                    <a:noFill/>
                  </pic:spPr>
                </pic:pic>
              </a:graphicData>
            </a:graphic>
            <wp14:sizeRelH relativeFrom="page">
              <wp14:pctWidth>0</wp14:pctWidth>
            </wp14:sizeRelH>
            <wp14:sizeRelV relativeFrom="page">
              <wp14:pctHeight>0</wp14:pctHeight>
            </wp14:sizeRelV>
          </wp:anchor>
        </w:drawing>
      </w:r>
      <w:r>
        <w:rPr>
          <w:sz w:val="24"/>
          <w:szCs w:val="24"/>
        </w:rPr>
        <w:t>The FBMH EDI Committee is looking for a new member from our BAME staff to sit on their committee ensuring issues from this equality group are heard and discussed at Faculty Level.</w:t>
      </w:r>
    </w:p>
    <w:p w14:paraId="1CEBB810" w14:textId="420542C1" w:rsidR="000660FC" w:rsidRDefault="000660FC" w:rsidP="000660FC">
      <w:pPr>
        <w:spacing w:after="120"/>
        <w:rPr>
          <w:sz w:val="24"/>
          <w:szCs w:val="24"/>
        </w:rPr>
      </w:pPr>
      <w:r>
        <w:rPr>
          <w:sz w:val="24"/>
          <w:szCs w:val="24"/>
        </w:rPr>
        <w:t>The group meets quarterly</w:t>
      </w:r>
      <w:r>
        <w:rPr>
          <w:sz w:val="24"/>
          <w:szCs w:val="24"/>
        </w:rPr>
        <w:t>.</w:t>
      </w:r>
    </w:p>
    <w:p w14:paraId="1A01116F" w14:textId="3B705768" w:rsidR="000660FC" w:rsidRDefault="000660FC" w:rsidP="000660FC">
      <w:pPr>
        <w:rPr>
          <w:sz w:val="24"/>
          <w:szCs w:val="24"/>
        </w:rPr>
      </w:pPr>
      <w:r>
        <w:rPr>
          <w:sz w:val="24"/>
          <w:szCs w:val="24"/>
        </w:rPr>
        <w:t xml:space="preserve">If you work I FBMH and are interested in finding out more, please </w:t>
      </w:r>
      <w:proofErr w:type="gramStart"/>
      <w:r>
        <w:rPr>
          <w:sz w:val="24"/>
          <w:szCs w:val="24"/>
        </w:rPr>
        <w:t>contact:</w:t>
      </w:r>
      <w:proofErr w:type="gramEnd"/>
      <w:r>
        <w:rPr>
          <w:sz w:val="24"/>
          <w:szCs w:val="24"/>
        </w:rPr>
        <w:t xml:space="preserve"> Natalie Gardiner </w:t>
      </w:r>
      <w:hyperlink r:id="rId19" w:history="1">
        <w:r>
          <w:rPr>
            <w:rStyle w:val="Hyperlink"/>
            <w:sz w:val="24"/>
            <w:szCs w:val="24"/>
          </w:rPr>
          <w:t>Natalie.Gardiner@manchester.ac.uk</w:t>
        </w:r>
      </w:hyperlink>
    </w:p>
    <w:p w14:paraId="36069E13" w14:textId="1199F656" w:rsidR="000660FC" w:rsidRDefault="000660FC" w:rsidP="000660FC">
      <w:pPr>
        <w:rPr>
          <w:b/>
          <w:bCs/>
          <w:sz w:val="24"/>
          <w:szCs w:val="24"/>
        </w:rPr>
      </w:pPr>
    </w:p>
    <w:p w14:paraId="36EB1512" w14:textId="376BD07C" w:rsidR="000660FC" w:rsidRDefault="000660FC" w:rsidP="000660FC">
      <w:pPr>
        <w:rPr>
          <w:b/>
          <w:bCs/>
          <w:color w:val="7030A0"/>
          <w:sz w:val="28"/>
          <w:szCs w:val="28"/>
        </w:rPr>
      </w:pPr>
      <w:r>
        <w:rPr>
          <w:b/>
          <w:bCs/>
          <w:color w:val="7030A0"/>
          <w:sz w:val="28"/>
          <w:szCs w:val="28"/>
        </w:rPr>
        <w:t>Job</w:t>
      </w:r>
      <w:r>
        <w:rPr>
          <w:b/>
          <w:bCs/>
          <w:color w:val="7030A0"/>
          <w:sz w:val="28"/>
          <w:szCs w:val="28"/>
        </w:rPr>
        <w:t xml:space="preserve"> </w:t>
      </w:r>
      <w:r>
        <w:rPr>
          <w:b/>
          <w:bCs/>
          <w:color w:val="7030A0"/>
          <w:sz w:val="28"/>
          <w:szCs w:val="28"/>
        </w:rPr>
        <w:t>/</w:t>
      </w:r>
      <w:r>
        <w:rPr>
          <w:b/>
          <w:bCs/>
          <w:color w:val="7030A0"/>
          <w:sz w:val="28"/>
          <w:szCs w:val="28"/>
        </w:rPr>
        <w:t xml:space="preserve"> </w:t>
      </w:r>
      <w:r>
        <w:rPr>
          <w:b/>
          <w:bCs/>
          <w:color w:val="7030A0"/>
          <w:sz w:val="28"/>
          <w:szCs w:val="28"/>
        </w:rPr>
        <w:t>Fellowship Vacancies</w:t>
      </w:r>
    </w:p>
    <w:p w14:paraId="73942908" w14:textId="54653F6B" w:rsidR="000660FC" w:rsidRDefault="000660FC" w:rsidP="000660FC">
      <w:pPr>
        <w:rPr>
          <w:b/>
          <w:bCs/>
          <w:sz w:val="24"/>
          <w:szCs w:val="24"/>
        </w:rPr>
      </w:pPr>
      <w:r>
        <w:rPr>
          <w:noProof/>
        </w:rPr>
        <w:drawing>
          <wp:anchor distT="0" distB="0" distL="114300" distR="114300" simplePos="0" relativeHeight="251658240" behindDoc="1" locked="0" layoutInCell="1" allowOverlap="1" wp14:anchorId="7C0C2C20" wp14:editId="4B3ED632">
            <wp:simplePos x="0" y="0"/>
            <wp:positionH relativeFrom="margin">
              <wp:align>left</wp:align>
            </wp:positionH>
            <wp:positionV relativeFrom="paragraph">
              <wp:posOffset>183515</wp:posOffset>
            </wp:positionV>
            <wp:extent cx="1171575" cy="733425"/>
            <wp:effectExtent l="0" t="0" r="9525" b="9525"/>
            <wp:wrapTight wrapText="bothSides">
              <wp:wrapPolygon edited="0">
                <wp:start x="0" y="0"/>
                <wp:lineTo x="0" y="21319"/>
                <wp:lineTo x="21424" y="21319"/>
                <wp:lineTo x="21424" y="0"/>
                <wp:lineTo x="0" y="0"/>
              </wp:wrapPolygon>
            </wp:wrapTight>
            <wp:docPr id="14" name="Picture 1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picture containing tex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71575" cy="733425"/>
                    </a:xfrm>
                    <a:prstGeom prst="rect">
                      <a:avLst/>
                    </a:prstGeom>
                    <a:noFill/>
                  </pic:spPr>
                </pic:pic>
              </a:graphicData>
            </a:graphic>
            <wp14:sizeRelH relativeFrom="page">
              <wp14:pctWidth>0</wp14:pctWidth>
            </wp14:sizeRelH>
            <wp14:sizeRelV relativeFrom="page">
              <wp14:pctHeight>0</wp14:pctHeight>
            </wp14:sizeRelV>
          </wp:anchor>
        </w:drawing>
      </w:r>
    </w:p>
    <w:p w14:paraId="15F6FB6A" w14:textId="25449DC4" w:rsidR="000660FC" w:rsidRDefault="000660FC" w:rsidP="000660FC">
      <w:pPr>
        <w:spacing w:after="120"/>
        <w:rPr>
          <w:sz w:val="24"/>
          <w:szCs w:val="24"/>
        </w:rPr>
      </w:pPr>
      <w:r>
        <w:rPr>
          <w:sz w:val="24"/>
          <w:szCs w:val="24"/>
        </w:rPr>
        <w:t>Three relevant vacancies we’ve been alerted to this month:</w:t>
      </w:r>
    </w:p>
    <w:p w14:paraId="3F17CD60" w14:textId="33AFDE71" w:rsidR="000660FC" w:rsidRDefault="000660FC" w:rsidP="000660FC">
      <w:pPr>
        <w:pStyle w:val="ListParagraph"/>
        <w:numPr>
          <w:ilvl w:val="0"/>
          <w:numId w:val="2"/>
        </w:numPr>
        <w:spacing w:after="120"/>
        <w:rPr>
          <w:rFonts w:eastAsia="Times New Roman"/>
          <w:sz w:val="24"/>
          <w:szCs w:val="24"/>
        </w:rPr>
      </w:pPr>
      <w:r>
        <w:rPr>
          <w:rFonts w:eastAsia="Times New Roman"/>
          <w:color w:val="000000"/>
          <w:sz w:val="24"/>
          <w:szCs w:val="24"/>
        </w:rPr>
        <w:t xml:space="preserve">Assistant eLearning Manager (3-year post) in the Faculty of Biology Medicine and Health: </w:t>
      </w:r>
      <w:hyperlink r:id="rId21" w:history="1">
        <w:r>
          <w:rPr>
            <w:rStyle w:val="Hyperlink"/>
            <w:rFonts w:eastAsia="Times New Roman"/>
            <w:sz w:val="24"/>
            <w:szCs w:val="24"/>
          </w:rPr>
          <w:t>https://www.jobs.manchester.ac.uk/displayjob.aspx?jobid=23474</w:t>
        </w:r>
      </w:hyperlink>
    </w:p>
    <w:p w14:paraId="0F2EBABD" w14:textId="3F2BCCAE" w:rsidR="000660FC" w:rsidRDefault="000660FC" w:rsidP="000660FC">
      <w:pPr>
        <w:pStyle w:val="ListParagraph"/>
        <w:numPr>
          <w:ilvl w:val="0"/>
          <w:numId w:val="2"/>
        </w:numPr>
        <w:spacing w:after="120"/>
        <w:rPr>
          <w:rFonts w:eastAsia="Times New Roman"/>
          <w:sz w:val="24"/>
          <w:szCs w:val="24"/>
        </w:rPr>
      </w:pPr>
      <w:r>
        <w:rPr>
          <w:rFonts w:eastAsia="Times New Roman"/>
          <w:sz w:val="24"/>
          <w:szCs w:val="24"/>
        </w:rPr>
        <w:t>Social Justice Manager role in Manchester Museum</w:t>
      </w:r>
      <w:r>
        <w:rPr>
          <w:rFonts w:eastAsia="Times New Roman"/>
          <w:color w:val="763E9B"/>
          <w:sz w:val="24"/>
          <w:szCs w:val="24"/>
        </w:rPr>
        <w:t xml:space="preserve">: </w:t>
      </w:r>
      <w:hyperlink r:id="rId22" w:history="1">
        <w:r>
          <w:rPr>
            <w:rStyle w:val="Hyperlink"/>
            <w:rFonts w:eastAsia="Times New Roman"/>
            <w:sz w:val="24"/>
            <w:szCs w:val="24"/>
          </w:rPr>
          <w:t>https://www.jobs.manchester.ac.uk/internal/displayjob.aspx?jobid=24437</w:t>
        </w:r>
      </w:hyperlink>
    </w:p>
    <w:p w14:paraId="0EBE967E" w14:textId="77777777" w:rsidR="000660FC" w:rsidRDefault="000660FC" w:rsidP="000660FC">
      <w:pPr>
        <w:pStyle w:val="ListParagraph"/>
        <w:numPr>
          <w:ilvl w:val="0"/>
          <w:numId w:val="2"/>
        </w:numPr>
        <w:rPr>
          <w:rFonts w:eastAsia="Times New Roman"/>
          <w:sz w:val="24"/>
          <w:szCs w:val="24"/>
        </w:rPr>
      </w:pPr>
      <w:r>
        <w:rPr>
          <w:rFonts w:eastAsia="Times New Roman"/>
          <w:sz w:val="24"/>
          <w:szCs w:val="24"/>
        </w:rPr>
        <w:t xml:space="preserve">Health Foundation EDI Fellowship: </w:t>
      </w:r>
      <w:hyperlink r:id="rId23" w:history="1">
        <w:r>
          <w:rPr>
            <w:rStyle w:val="Hyperlink"/>
            <w:rFonts w:eastAsia="Times New Roman"/>
            <w:sz w:val="24"/>
            <w:szCs w:val="24"/>
          </w:rPr>
          <w:t>https://www.thisinstitute.cam.ac.uk/fellowships/strengthening-equity-and-diversity-in-healthcare-improvement/</w:t>
        </w:r>
      </w:hyperlink>
    </w:p>
    <w:p w14:paraId="40A00B3B" w14:textId="77777777" w:rsidR="000660FC" w:rsidRDefault="000660FC" w:rsidP="000660FC">
      <w:pPr>
        <w:rPr>
          <w:sz w:val="24"/>
          <w:szCs w:val="24"/>
        </w:rPr>
      </w:pPr>
    </w:p>
    <w:p w14:paraId="5272D044" w14:textId="77777777" w:rsidR="000660FC" w:rsidRDefault="000660FC" w:rsidP="000660FC">
      <w:pPr>
        <w:rPr>
          <w:b/>
          <w:bCs/>
          <w:color w:val="7030A0"/>
          <w:sz w:val="28"/>
          <w:szCs w:val="28"/>
        </w:rPr>
      </w:pPr>
      <w:r>
        <w:rPr>
          <w:b/>
          <w:bCs/>
          <w:color w:val="7030A0"/>
          <w:sz w:val="28"/>
          <w:szCs w:val="28"/>
        </w:rPr>
        <w:t>Post Occupancy Focus Groups</w:t>
      </w:r>
    </w:p>
    <w:p w14:paraId="19AC98F9" w14:textId="77777777" w:rsidR="000660FC" w:rsidRDefault="000660FC" w:rsidP="000660FC">
      <w:pPr>
        <w:rPr>
          <w:b/>
          <w:bCs/>
          <w:sz w:val="24"/>
          <w:szCs w:val="24"/>
        </w:rPr>
      </w:pPr>
      <w:r>
        <w:rPr>
          <w:b/>
          <w:bCs/>
          <w:color w:val="1F497D"/>
        </w:rPr>
        <w:t> </w:t>
      </w:r>
    </w:p>
    <w:p w14:paraId="0D753AE3" w14:textId="676F9EE8" w:rsidR="000660FC" w:rsidRDefault="000660FC" w:rsidP="000660FC">
      <w:pPr>
        <w:pStyle w:val="xmsonormal"/>
        <w:rPr>
          <w:sz w:val="24"/>
          <w:szCs w:val="24"/>
        </w:rPr>
      </w:pPr>
      <w:r>
        <w:rPr>
          <w:noProof/>
        </w:rPr>
        <w:drawing>
          <wp:anchor distT="0" distB="0" distL="114300" distR="114300" simplePos="0" relativeHeight="251658240" behindDoc="0" locked="0" layoutInCell="1" allowOverlap="1" wp14:anchorId="7A05AF19" wp14:editId="6C2F2371">
            <wp:simplePos x="0" y="0"/>
            <wp:positionH relativeFrom="column">
              <wp:posOffset>3810</wp:posOffset>
            </wp:positionH>
            <wp:positionV relativeFrom="paragraph">
              <wp:posOffset>0</wp:posOffset>
            </wp:positionV>
            <wp:extent cx="2467610" cy="1501140"/>
            <wp:effectExtent l="0" t="0" r="8890" b="3810"/>
            <wp:wrapSquare wrapText="bothSides"/>
            <wp:docPr id="13" name="Picture 13" descr="A picture containing text, sky, outdoor,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picture containing text, sky, outdoor, road&#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67610" cy="1501140"/>
                    </a:xfrm>
                    <a:prstGeom prst="rect">
                      <a:avLst/>
                    </a:prstGeom>
                    <a:noFill/>
                  </pic:spPr>
                </pic:pic>
              </a:graphicData>
            </a:graphic>
            <wp14:sizeRelH relativeFrom="page">
              <wp14:pctWidth>0</wp14:pctWidth>
            </wp14:sizeRelH>
            <wp14:sizeRelV relativeFrom="page">
              <wp14:pctHeight>0</wp14:pctHeight>
            </wp14:sizeRelV>
          </wp:anchor>
        </w:drawing>
      </w:r>
      <w:r>
        <w:rPr>
          <w:sz w:val="24"/>
          <w:szCs w:val="24"/>
        </w:rPr>
        <w:t xml:space="preserve">If you work in Engineering building A or B, did you know there are </w:t>
      </w:r>
      <w:proofErr w:type="gramStart"/>
      <w:r>
        <w:rPr>
          <w:sz w:val="24"/>
          <w:szCs w:val="24"/>
        </w:rPr>
        <w:t>a number of</w:t>
      </w:r>
      <w:proofErr w:type="gramEnd"/>
      <w:r>
        <w:rPr>
          <w:sz w:val="24"/>
          <w:szCs w:val="24"/>
        </w:rPr>
        <w:t xml:space="preserve"> post-occupancy focus groups taking place?</w:t>
      </w:r>
    </w:p>
    <w:p w14:paraId="6560D34E" w14:textId="77777777" w:rsidR="000660FC" w:rsidRDefault="000660FC" w:rsidP="000660FC">
      <w:pPr>
        <w:pStyle w:val="xmsonormal"/>
        <w:rPr>
          <w:sz w:val="24"/>
          <w:szCs w:val="24"/>
        </w:rPr>
      </w:pPr>
    </w:p>
    <w:p w14:paraId="4E97440E" w14:textId="77777777" w:rsidR="000660FC" w:rsidRDefault="000660FC" w:rsidP="000660FC">
      <w:pPr>
        <w:pStyle w:val="xmsonormal"/>
        <w:rPr>
          <w:sz w:val="24"/>
          <w:szCs w:val="24"/>
        </w:rPr>
      </w:pPr>
      <w:r>
        <w:rPr>
          <w:sz w:val="24"/>
          <w:szCs w:val="24"/>
        </w:rPr>
        <w:t>You can find out dates, times, area of focus and how to register here:</w:t>
      </w:r>
    </w:p>
    <w:p w14:paraId="1C1ABC6F" w14:textId="77777777" w:rsidR="000660FC" w:rsidRDefault="000660FC" w:rsidP="000660FC">
      <w:pPr>
        <w:pStyle w:val="xmsonormal"/>
        <w:rPr>
          <w:sz w:val="24"/>
          <w:szCs w:val="24"/>
        </w:rPr>
      </w:pPr>
      <w:hyperlink r:id="rId25" w:history="1">
        <w:r>
          <w:rPr>
            <w:rStyle w:val="Hyperlink"/>
            <w:sz w:val="24"/>
            <w:szCs w:val="24"/>
          </w:rPr>
          <w:t>https://www.staffnet.manchester.ac.uk/fse/mecd/were-just-getting-started/ways-to-have-your-say---upcoming-activities/</w:t>
        </w:r>
      </w:hyperlink>
    </w:p>
    <w:p w14:paraId="48BB9EA7" w14:textId="77777777" w:rsidR="000660FC" w:rsidRDefault="000660FC" w:rsidP="000660FC"/>
    <w:p w14:paraId="237251B9" w14:textId="67922A7E" w:rsidR="000660FC" w:rsidRDefault="000660FC" w:rsidP="000660FC">
      <w:pPr>
        <w:rPr>
          <w:b/>
          <w:bCs/>
          <w:sz w:val="28"/>
          <w:szCs w:val="28"/>
        </w:rPr>
      </w:pPr>
      <w:r>
        <w:rPr>
          <w:b/>
          <w:bCs/>
          <w:color w:val="7030A0"/>
          <w:sz w:val="28"/>
          <w:szCs w:val="28"/>
        </w:rPr>
        <w:lastRenderedPageBreak/>
        <w:br/>
      </w:r>
      <w:r>
        <w:rPr>
          <w:b/>
          <w:bCs/>
          <w:color w:val="7030A0"/>
          <w:sz w:val="28"/>
          <w:szCs w:val="28"/>
        </w:rPr>
        <w:t>Public Engagement Watermark Survey</w:t>
      </w:r>
    </w:p>
    <w:p w14:paraId="73B5DEC6" w14:textId="77777777" w:rsidR="000660FC" w:rsidRDefault="000660FC" w:rsidP="000660FC">
      <w:pPr>
        <w:pStyle w:val="xmsonormal"/>
      </w:pPr>
    </w:p>
    <w:p w14:paraId="23305774" w14:textId="5F1C37DA" w:rsidR="000660FC" w:rsidRDefault="000660FC" w:rsidP="000660FC">
      <w:pPr>
        <w:pStyle w:val="NormalWeb"/>
        <w:shd w:val="clear" w:color="auto" w:fill="FFFFFF"/>
        <w:spacing w:before="0" w:beforeAutospacing="0" w:after="0" w:afterAutospacing="0"/>
        <w:textAlignment w:val="baseline"/>
      </w:pPr>
      <w:r>
        <w:rPr>
          <w:noProof/>
        </w:rPr>
        <w:drawing>
          <wp:anchor distT="0" distB="0" distL="114300" distR="114300" simplePos="0" relativeHeight="251658240" behindDoc="0" locked="0" layoutInCell="1" allowOverlap="1" wp14:anchorId="471B4C71" wp14:editId="1ACDAAC0">
            <wp:simplePos x="0" y="0"/>
            <wp:positionH relativeFrom="column">
              <wp:posOffset>3810</wp:posOffset>
            </wp:positionH>
            <wp:positionV relativeFrom="paragraph">
              <wp:posOffset>635</wp:posOffset>
            </wp:positionV>
            <wp:extent cx="1125855" cy="1104900"/>
            <wp:effectExtent l="0" t="0" r="0" b="0"/>
            <wp:wrapSquare wrapText="bothSides"/>
            <wp:docPr id="12" name="Picture 12"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picture containing application&#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25855" cy="1104900"/>
                    </a:xfrm>
                    <a:prstGeom prst="rect">
                      <a:avLst/>
                    </a:prstGeom>
                    <a:noFill/>
                  </pic:spPr>
                </pic:pic>
              </a:graphicData>
            </a:graphic>
            <wp14:sizeRelH relativeFrom="page">
              <wp14:pctWidth>0</wp14:pctWidth>
            </wp14:sizeRelH>
            <wp14:sizeRelV relativeFrom="page">
              <wp14:pctHeight>0</wp14:pctHeight>
            </wp14:sizeRelV>
          </wp:anchor>
        </w:drawing>
      </w:r>
      <w:r>
        <w:rPr>
          <w:color w:val="000000"/>
        </w:rPr>
        <w:t xml:space="preserve">The survey for the watermark application for public engagement - which is something The University uses as evidence of our quality public and policy engagement is now live- we need a 1% response rate of all staff/PGR to comply so please do participate and promote! </w:t>
      </w:r>
    </w:p>
    <w:p w14:paraId="1097CAFF" w14:textId="77777777" w:rsidR="000660FC" w:rsidRDefault="000660FC" w:rsidP="000660FC">
      <w:pPr>
        <w:pStyle w:val="NormalWeb"/>
        <w:shd w:val="clear" w:color="auto" w:fill="FFFFFF"/>
        <w:spacing w:before="0" w:beforeAutospacing="0" w:after="0" w:afterAutospacing="0"/>
        <w:textAlignment w:val="baseline"/>
      </w:pPr>
      <w:r>
        <w:rPr>
          <w:color w:val="000000"/>
        </w:rPr>
        <w:t>More info about the watermark and the link to the survey is here:</w:t>
      </w:r>
    </w:p>
    <w:p w14:paraId="2A53418D" w14:textId="77777777" w:rsidR="000660FC" w:rsidRDefault="000660FC" w:rsidP="000660FC">
      <w:pPr>
        <w:pStyle w:val="NormalWeb"/>
        <w:shd w:val="clear" w:color="auto" w:fill="FFFFFF"/>
        <w:spacing w:before="0" w:beforeAutospacing="0" w:after="0" w:afterAutospacing="0"/>
        <w:textAlignment w:val="baseline"/>
      </w:pPr>
    </w:p>
    <w:p w14:paraId="57067871" w14:textId="77777777" w:rsidR="000660FC" w:rsidRDefault="000660FC" w:rsidP="000660FC">
      <w:pPr>
        <w:pStyle w:val="NormalWeb"/>
        <w:shd w:val="clear" w:color="auto" w:fill="FFFFFF"/>
        <w:spacing w:before="0" w:beforeAutospacing="0" w:after="0" w:afterAutospacing="0"/>
        <w:textAlignment w:val="baseline"/>
      </w:pPr>
      <w:hyperlink r:id="rId27" w:history="1">
        <w:r>
          <w:rPr>
            <w:rStyle w:val="Hyperlink"/>
          </w:rPr>
          <w:t>https://www.staffnet.manchester.ac.uk/news/display/?id=29363</w:t>
        </w:r>
      </w:hyperlink>
    </w:p>
    <w:p w14:paraId="2E476610" w14:textId="77777777" w:rsidR="000660FC" w:rsidRDefault="000660FC" w:rsidP="000660FC">
      <w:pPr>
        <w:pStyle w:val="xmsonormal"/>
      </w:pPr>
    </w:p>
    <w:p w14:paraId="04233395" w14:textId="77777777" w:rsidR="000660FC" w:rsidRDefault="000660FC" w:rsidP="000660FC">
      <w:pPr>
        <w:pStyle w:val="xmsonormal"/>
      </w:pPr>
    </w:p>
    <w:p w14:paraId="70C1DE0B" w14:textId="77777777" w:rsidR="000660FC" w:rsidRDefault="000660FC" w:rsidP="000660FC">
      <w:pPr>
        <w:rPr>
          <w:color w:val="7030A0"/>
          <w:sz w:val="28"/>
          <w:szCs w:val="28"/>
        </w:rPr>
      </w:pPr>
      <w:r>
        <w:rPr>
          <w:b/>
          <w:bCs/>
          <w:color w:val="7030A0"/>
          <w:sz w:val="28"/>
          <w:szCs w:val="28"/>
        </w:rPr>
        <w:t>Sustainability Event</w:t>
      </w:r>
    </w:p>
    <w:p w14:paraId="5870314C" w14:textId="4FD7319D" w:rsidR="000660FC" w:rsidRDefault="000660FC" w:rsidP="000660FC">
      <w:pPr>
        <w:rPr>
          <w:sz w:val="24"/>
          <w:szCs w:val="24"/>
        </w:rPr>
      </w:pPr>
      <w:r>
        <w:rPr>
          <w:noProof/>
        </w:rPr>
        <w:drawing>
          <wp:anchor distT="0" distB="0" distL="114300" distR="114300" simplePos="0" relativeHeight="251658240" behindDoc="0" locked="0" layoutInCell="1" allowOverlap="1" wp14:anchorId="7D50565A" wp14:editId="6747FD8E">
            <wp:simplePos x="0" y="0"/>
            <wp:positionH relativeFrom="column">
              <wp:posOffset>0</wp:posOffset>
            </wp:positionH>
            <wp:positionV relativeFrom="paragraph">
              <wp:posOffset>0</wp:posOffset>
            </wp:positionV>
            <wp:extent cx="2009775" cy="1371600"/>
            <wp:effectExtent l="0" t="0" r="9525" b="0"/>
            <wp:wrapSquare wrapText="bothSides"/>
            <wp:docPr id="11" name="Picture 1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picture containing text, clipart&#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09775" cy="1371600"/>
                    </a:xfrm>
                    <a:prstGeom prst="rect">
                      <a:avLst/>
                    </a:prstGeom>
                    <a:noFill/>
                  </pic:spPr>
                </pic:pic>
              </a:graphicData>
            </a:graphic>
            <wp14:sizeRelH relativeFrom="page">
              <wp14:pctWidth>0</wp14:pctWidth>
            </wp14:sizeRelH>
            <wp14:sizeRelV relativeFrom="page">
              <wp14:pctHeight>0</wp14:pctHeight>
            </wp14:sizeRelV>
          </wp:anchor>
        </w:drawing>
      </w:r>
      <w:r>
        <w:rPr>
          <w:b/>
          <w:bCs/>
          <w:sz w:val="24"/>
          <w:szCs w:val="24"/>
        </w:rPr>
        <w:t>Rochdale Science Extravaganza</w:t>
      </w:r>
    </w:p>
    <w:p w14:paraId="632020A0" w14:textId="77777777" w:rsidR="000660FC" w:rsidRDefault="000660FC" w:rsidP="000660FC">
      <w:pPr>
        <w:rPr>
          <w:sz w:val="24"/>
          <w:szCs w:val="24"/>
        </w:rPr>
      </w:pPr>
      <w:r>
        <w:rPr>
          <w:sz w:val="24"/>
          <w:szCs w:val="24"/>
        </w:rPr>
        <w:t>Date: Sunday 19 March 2023 – 10am-5pm    Location: Number One Rochdale</w:t>
      </w:r>
    </w:p>
    <w:p w14:paraId="6290892B" w14:textId="77777777" w:rsidR="000660FC" w:rsidRDefault="000660FC" w:rsidP="000660FC">
      <w:pPr>
        <w:rPr>
          <w:sz w:val="24"/>
          <w:szCs w:val="24"/>
        </w:rPr>
      </w:pPr>
      <w:r>
        <w:rPr>
          <w:sz w:val="24"/>
          <w:szCs w:val="24"/>
        </w:rPr>
        <w:t> </w:t>
      </w:r>
    </w:p>
    <w:p w14:paraId="5DEB17CD" w14:textId="77777777" w:rsidR="000660FC" w:rsidRDefault="000660FC" w:rsidP="000660FC">
      <w:pPr>
        <w:rPr>
          <w:sz w:val="24"/>
          <w:szCs w:val="24"/>
        </w:rPr>
      </w:pPr>
      <w:r>
        <w:rPr>
          <w:sz w:val="24"/>
          <w:szCs w:val="24"/>
        </w:rPr>
        <w:t xml:space="preserve">This family science festival organised by the Rochdale Bangladeshi community is looking for stands and hands-on activities related to sustainability and climate change. A weekend an hour away from campus is a big ask but it’s shaping up to be </w:t>
      </w:r>
      <w:proofErr w:type="gramStart"/>
      <w:r>
        <w:rPr>
          <w:sz w:val="24"/>
          <w:szCs w:val="24"/>
        </w:rPr>
        <w:t>really exciting</w:t>
      </w:r>
      <w:proofErr w:type="gramEnd"/>
      <w:r>
        <w:rPr>
          <w:sz w:val="24"/>
          <w:szCs w:val="24"/>
        </w:rPr>
        <w:t xml:space="preserve"> with lots of diverse involvement from both STEM organisations and climate action groups. One of the organisers’ main aims is for the local community to feel represented so involvement of staff or students who are of South Asian heritage and/or Muslim would be especially welcome.</w:t>
      </w:r>
    </w:p>
    <w:p w14:paraId="1EFD03DE" w14:textId="77777777" w:rsidR="000660FC" w:rsidRDefault="000660FC" w:rsidP="000660FC">
      <w:pPr>
        <w:rPr>
          <w:sz w:val="24"/>
          <w:szCs w:val="24"/>
        </w:rPr>
      </w:pPr>
      <w:r>
        <w:rPr>
          <w:sz w:val="24"/>
          <w:szCs w:val="24"/>
        </w:rPr>
        <w:t xml:space="preserve">There’s some more info on the event on this Sharepoint page at </w:t>
      </w:r>
      <w:hyperlink r:id="rId29" w:history="1">
        <w:r>
          <w:rPr>
            <w:rStyle w:val="Hyperlink"/>
          </w:rPr>
          <w:t>https://livemanchesterac.sharepoint.com/sites/UOM-FSE-SR-Outreach/SitePages/[External-event]-Rochdale-Science-Extravaganza---Sunday-19-March.aspx</w:t>
        </w:r>
      </w:hyperlink>
      <w:r>
        <w:rPr>
          <w:sz w:val="24"/>
          <w:szCs w:val="24"/>
        </w:rPr>
        <w:t xml:space="preserve"> </w:t>
      </w:r>
    </w:p>
    <w:p w14:paraId="6B8A20CE" w14:textId="77777777" w:rsidR="000660FC" w:rsidRDefault="000660FC" w:rsidP="000660FC">
      <w:r>
        <w:t> </w:t>
      </w:r>
    </w:p>
    <w:p w14:paraId="2D1971C7" w14:textId="77777777" w:rsidR="000660FC" w:rsidRDefault="000660FC" w:rsidP="000660FC">
      <w:pPr>
        <w:rPr>
          <w:b/>
          <w:bCs/>
          <w:color w:val="7030A0"/>
          <w:sz w:val="24"/>
          <w:szCs w:val="24"/>
        </w:rPr>
      </w:pPr>
    </w:p>
    <w:p w14:paraId="442EAB58" w14:textId="77777777" w:rsidR="000660FC" w:rsidRDefault="000660FC" w:rsidP="000660FC">
      <w:pPr>
        <w:rPr>
          <w:b/>
          <w:bCs/>
          <w:color w:val="7030A0"/>
          <w:sz w:val="28"/>
          <w:szCs w:val="28"/>
        </w:rPr>
      </w:pPr>
      <w:r>
        <w:rPr>
          <w:b/>
          <w:bCs/>
          <w:color w:val="7030A0"/>
          <w:sz w:val="28"/>
          <w:szCs w:val="28"/>
        </w:rPr>
        <w:t>Wall of Women – continues 20</w:t>
      </w:r>
      <w:r>
        <w:rPr>
          <w:b/>
          <w:bCs/>
          <w:color w:val="7030A0"/>
          <w:sz w:val="28"/>
          <w:szCs w:val="28"/>
          <w:vertAlign w:val="superscript"/>
        </w:rPr>
        <w:t>th</w:t>
      </w:r>
      <w:r>
        <w:rPr>
          <w:b/>
          <w:bCs/>
          <w:color w:val="7030A0"/>
          <w:sz w:val="28"/>
          <w:szCs w:val="28"/>
        </w:rPr>
        <w:t xml:space="preserve"> February</w:t>
      </w:r>
    </w:p>
    <w:p w14:paraId="4D7036D2" w14:textId="77777777" w:rsidR="000660FC" w:rsidRDefault="000660FC" w:rsidP="000660FC">
      <w:pPr>
        <w:rPr>
          <w:b/>
          <w:bCs/>
        </w:rPr>
      </w:pPr>
    </w:p>
    <w:p w14:paraId="64F3E6AF" w14:textId="29EF5931" w:rsidR="000660FC" w:rsidRDefault="000660FC" w:rsidP="000660FC">
      <w:pPr>
        <w:spacing w:after="120"/>
        <w:rPr>
          <w:sz w:val="24"/>
          <w:szCs w:val="24"/>
        </w:rPr>
      </w:pPr>
      <w:r>
        <w:rPr>
          <w:noProof/>
        </w:rPr>
        <w:drawing>
          <wp:anchor distT="0" distB="0" distL="114300" distR="114300" simplePos="0" relativeHeight="251658240" behindDoc="0" locked="0" layoutInCell="1" allowOverlap="1" wp14:anchorId="0E0DA998" wp14:editId="5A7DDF60">
            <wp:simplePos x="0" y="0"/>
            <wp:positionH relativeFrom="column">
              <wp:posOffset>0</wp:posOffset>
            </wp:positionH>
            <wp:positionV relativeFrom="paragraph">
              <wp:posOffset>0</wp:posOffset>
            </wp:positionV>
            <wp:extent cx="2209800" cy="852805"/>
            <wp:effectExtent l="0" t="0" r="0" b="4445"/>
            <wp:wrapSquare wrapText="bothSides"/>
            <wp:docPr id="10" name="Picture 1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icture containing text, clipar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09800" cy="852805"/>
                    </a:xfrm>
                    <a:prstGeom prst="rect">
                      <a:avLst/>
                    </a:prstGeom>
                    <a:noFill/>
                  </pic:spPr>
                </pic:pic>
              </a:graphicData>
            </a:graphic>
            <wp14:sizeRelH relativeFrom="page">
              <wp14:pctWidth>0</wp14:pctWidth>
            </wp14:sizeRelH>
            <wp14:sizeRelV relativeFrom="page">
              <wp14:pctHeight>0</wp14:pctHeight>
            </wp14:sizeRelV>
          </wp:anchor>
        </w:drawing>
      </w:r>
      <w:r>
        <w:rPr>
          <w:sz w:val="24"/>
          <w:szCs w:val="24"/>
        </w:rPr>
        <w:t>As you may know we are creating a 'Wall of Women' for International Women’s Day – over 75 women took part at the first session yesterday.</w:t>
      </w:r>
    </w:p>
    <w:p w14:paraId="7BE5C3F4" w14:textId="77777777" w:rsidR="000660FC" w:rsidRDefault="000660FC" w:rsidP="000660FC">
      <w:pPr>
        <w:rPr>
          <w:sz w:val="24"/>
          <w:szCs w:val="24"/>
        </w:rPr>
      </w:pPr>
      <w:r>
        <w:rPr>
          <w:sz w:val="24"/>
          <w:szCs w:val="24"/>
        </w:rPr>
        <w:t>There’s another opportunity to participate on Monday 20</w:t>
      </w:r>
      <w:r>
        <w:rPr>
          <w:sz w:val="24"/>
          <w:szCs w:val="24"/>
          <w:vertAlign w:val="superscript"/>
        </w:rPr>
        <w:t>th</w:t>
      </w:r>
      <w:r>
        <w:rPr>
          <w:sz w:val="24"/>
          <w:szCs w:val="24"/>
        </w:rPr>
        <w:t xml:space="preserve"> from 10am-5pm</w:t>
      </w:r>
    </w:p>
    <w:p w14:paraId="389B5590" w14:textId="77777777" w:rsidR="000660FC" w:rsidRDefault="000660FC" w:rsidP="000660FC">
      <w:pPr>
        <w:spacing w:after="120"/>
        <w:rPr>
          <w:sz w:val="24"/>
          <w:szCs w:val="24"/>
        </w:rPr>
      </w:pPr>
      <w:r>
        <w:rPr>
          <w:sz w:val="24"/>
          <w:szCs w:val="24"/>
        </w:rPr>
        <w:t xml:space="preserve">Full details are here: </w:t>
      </w:r>
      <w:hyperlink r:id="rId31" w:history="1">
        <w:r>
          <w:rPr>
            <w:rStyle w:val="Hyperlink"/>
            <w:sz w:val="24"/>
            <w:szCs w:val="24"/>
          </w:rPr>
          <w:t>https://www.staffnet.manchester.ac.uk/news/display/?id=29306</w:t>
        </w:r>
      </w:hyperlink>
      <w:r>
        <w:rPr>
          <w:sz w:val="24"/>
          <w:szCs w:val="24"/>
        </w:rPr>
        <w:t xml:space="preserve"> </w:t>
      </w:r>
    </w:p>
    <w:p w14:paraId="3A2E3AC6" w14:textId="77777777" w:rsidR="000660FC" w:rsidRDefault="000660FC" w:rsidP="000660FC">
      <w:pPr>
        <w:rPr>
          <w:sz w:val="24"/>
          <w:szCs w:val="24"/>
        </w:rPr>
      </w:pPr>
      <w:r>
        <w:rPr>
          <w:sz w:val="24"/>
          <w:szCs w:val="24"/>
        </w:rPr>
        <w:t xml:space="preserve">We have also published our timetable for International Women’s Day: </w:t>
      </w:r>
      <w:hyperlink r:id="rId32" w:history="1">
        <w:r>
          <w:rPr>
            <w:rStyle w:val="Hyperlink"/>
            <w:sz w:val="24"/>
            <w:szCs w:val="24"/>
          </w:rPr>
          <w:t>https://www.staffnet.manchester.ac.uk/news/display/?id=29403</w:t>
        </w:r>
      </w:hyperlink>
      <w:r>
        <w:rPr>
          <w:sz w:val="24"/>
          <w:szCs w:val="24"/>
        </w:rPr>
        <w:t xml:space="preserve"> </w:t>
      </w:r>
    </w:p>
    <w:p w14:paraId="1A918005" w14:textId="77777777" w:rsidR="000660FC" w:rsidRDefault="000660FC" w:rsidP="000660FC"/>
    <w:p w14:paraId="5AE8FB3C" w14:textId="77777777" w:rsidR="000660FC" w:rsidRDefault="000660FC" w:rsidP="000660FC">
      <w:pPr>
        <w:rPr>
          <w:b/>
          <w:bCs/>
        </w:rPr>
      </w:pPr>
    </w:p>
    <w:p w14:paraId="36FB0836" w14:textId="77777777" w:rsidR="000660FC" w:rsidRDefault="000660FC" w:rsidP="000660FC">
      <w:pPr>
        <w:rPr>
          <w:b/>
          <w:bCs/>
          <w:color w:val="7030A0"/>
          <w:sz w:val="28"/>
          <w:szCs w:val="28"/>
        </w:rPr>
      </w:pPr>
      <w:r>
        <w:rPr>
          <w:b/>
          <w:bCs/>
          <w:color w:val="7030A0"/>
          <w:sz w:val="28"/>
          <w:szCs w:val="28"/>
        </w:rPr>
        <w:t>What else is coming up?</w:t>
      </w:r>
    </w:p>
    <w:p w14:paraId="5776CA2B" w14:textId="77777777" w:rsidR="000660FC" w:rsidRDefault="000660FC" w:rsidP="000660FC">
      <w:pPr>
        <w:rPr>
          <w:color w:val="7030A0"/>
        </w:rPr>
      </w:pPr>
    </w:p>
    <w:p w14:paraId="0336C990" w14:textId="77777777" w:rsidR="000660FC" w:rsidRDefault="000660FC" w:rsidP="000660FC">
      <w:pPr>
        <w:spacing w:after="120"/>
        <w:rPr>
          <w:sz w:val="24"/>
          <w:szCs w:val="24"/>
        </w:rPr>
      </w:pPr>
      <w:r>
        <w:rPr>
          <w:sz w:val="24"/>
          <w:szCs w:val="24"/>
        </w:rPr>
        <w:t>6</w:t>
      </w:r>
      <w:r>
        <w:rPr>
          <w:sz w:val="24"/>
          <w:szCs w:val="24"/>
          <w:vertAlign w:val="superscript"/>
        </w:rPr>
        <w:t>th</w:t>
      </w:r>
      <w:r>
        <w:rPr>
          <w:sz w:val="24"/>
          <w:szCs w:val="24"/>
        </w:rPr>
        <w:t>-7</w:t>
      </w:r>
      <w:r>
        <w:rPr>
          <w:sz w:val="24"/>
          <w:szCs w:val="24"/>
          <w:vertAlign w:val="superscript"/>
        </w:rPr>
        <w:t>th</w:t>
      </w:r>
      <w:r>
        <w:rPr>
          <w:sz w:val="24"/>
          <w:szCs w:val="24"/>
        </w:rPr>
        <w:t xml:space="preserve">: </w:t>
      </w:r>
      <w:hyperlink r:id="rId33" w:history="1">
        <w:r>
          <w:rPr>
            <w:rStyle w:val="Hyperlink"/>
            <w:sz w:val="24"/>
            <w:szCs w:val="24"/>
          </w:rPr>
          <w:t>Purim</w:t>
        </w:r>
      </w:hyperlink>
    </w:p>
    <w:p w14:paraId="67DF490A" w14:textId="77777777" w:rsidR="000660FC" w:rsidRDefault="000660FC" w:rsidP="000660FC">
      <w:pPr>
        <w:spacing w:after="120"/>
        <w:rPr>
          <w:sz w:val="24"/>
          <w:szCs w:val="24"/>
        </w:rPr>
      </w:pPr>
      <w:r>
        <w:rPr>
          <w:sz w:val="24"/>
          <w:szCs w:val="24"/>
        </w:rPr>
        <w:t>8</w:t>
      </w:r>
      <w:r>
        <w:rPr>
          <w:sz w:val="24"/>
          <w:szCs w:val="24"/>
          <w:vertAlign w:val="superscript"/>
        </w:rPr>
        <w:t>th</w:t>
      </w:r>
      <w:r>
        <w:rPr>
          <w:sz w:val="24"/>
          <w:szCs w:val="24"/>
        </w:rPr>
        <w:t xml:space="preserve"> March: </w:t>
      </w:r>
      <w:hyperlink r:id="rId34" w:history="1">
        <w:r>
          <w:rPr>
            <w:rStyle w:val="Hyperlink"/>
            <w:sz w:val="24"/>
            <w:szCs w:val="24"/>
          </w:rPr>
          <w:t>International Women’s Day</w:t>
        </w:r>
      </w:hyperlink>
    </w:p>
    <w:p w14:paraId="7C01F985" w14:textId="77777777" w:rsidR="000660FC" w:rsidRDefault="000660FC" w:rsidP="000660FC">
      <w:pPr>
        <w:spacing w:after="120"/>
        <w:rPr>
          <w:sz w:val="24"/>
          <w:szCs w:val="24"/>
        </w:rPr>
      </w:pPr>
      <w:r>
        <w:rPr>
          <w:sz w:val="24"/>
          <w:szCs w:val="24"/>
        </w:rPr>
        <w:lastRenderedPageBreak/>
        <w:t>22</w:t>
      </w:r>
      <w:r>
        <w:rPr>
          <w:sz w:val="24"/>
          <w:szCs w:val="24"/>
          <w:vertAlign w:val="superscript"/>
        </w:rPr>
        <w:t>nd</w:t>
      </w:r>
      <w:r>
        <w:rPr>
          <w:sz w:val="24"/>
          <w:szCs w:val="24"/>
        </w:rPr>
        <w:t xml:space="preserve"> March: </w:t>
      </w:r>
      <w:hyperlink r:id="rId35" w:history="1">
        <w:r>
          <w:rPr>
            <w:rStyle w:val="Hyperlink"/>
            <w:sz w:val="24"/>
            <w:szCs w:val="24"/>
          </w:rPr>
          <w:t>Start of Ramadan</w:t>
        </w:r>
      </w:hyperlink>
      <w:r>
        <w:rPr>
          <w:sz w:val="24"/>
          <w:szCs w:val="24"/>
        </w:rPr>
        <w:t xml:space="preserve"> (link to be updated with 2023 dates)</w:t>
      </w:r>
    </w:p>
    <w:p w14:paraId="72CE61F1" w14:textId="77777777" w:rsidR="000660FC" w:rsidRDefault="000660FC" w:rsidP="000660FC">
      <w:pPr>
        <w:rPr>
          <w:sz w:val="24"/>
          <w:szCs w:val="24"/>
        </w:rPr>
      </w:pPr>
      <w:r>
        <w:rPr>
          <w:sz w:val="24"/>
          <w:szCs w:val="24"/>
        </w:rPr>
        <w:t>31</w:t>
      </w:r>
      <w:r>
        <w:rPr>
          <w:sz w:val="24"/>
          <w:szCs w:val="24"/>
          <w:vertAlign w:val="superscript"/>
        </w:rPr>
        <w:t>st</w:t>
      </w:r>
      <w:r>
        <w:rPr>
          <w:sz w:val="24"/>
          <w:szCs w:val="24"/>
        </w:rPr>
        <w:t xml:space="preserve"> March: </w:t>
      </w:r>
      <w:hyperlink r:id="rId36" w:history="1">
        <w:r>
          <w:rPr>
            <w:rStyle w:val="Hyperlink"/>
            <w:sz w:val="24"/>
            <w:szCs w:val="24"/>
          </w:rPr>
          <w:t>Transgender Day of Visibility (TDOV)</w:t>
        </w:r>
      </w:hyperlink>
    </w:p>
    <w:p w14:paraId="729059DA" w14:textId="77777777" w:rsidR="000660FC" w:rsidRDefault="000660FC" w:rsidP="000660FC"/>
    <w:p w14:paraId="26D3F16A" w14:textId="77777777" w:rsidR="000660FC" w:rsidRDefault="000660FC" w:rsidP="000660FC">
      <w:r>
        <w:t xml:space="preserve">If you would like something to be featured in March’s edition, please send to </w:t>
      </w:r>
      <w:hyperlink r:id="rId37" w:history="1">
        <w:r>
          <w:rPr>
            <w:rStyle w:val="Hyperlink"/>
          </w:rPr>
          <w:t>equalityanddiversity@manchester.ac.uk</w:t>
        </w:r>
      </w:hyperlink>
      <w:r>
        <w:t xml:space="preserve"> by Tuesday 14</w:t>
      </w:r>
      <w:r>
        <w:rPr>
          <w:vertAlign w:val="superscript"/>
        </w:rPr>
        <w:t>th</w:t>
      </w:r>
      <w:r>
        <w:t xml:space="preserve"> February</w:t>
      </w:r>
    </w:p>
    <w:p w14:paraId="2BE134AB" w14:textId="77777777" w:rsidR="000660FC" w:rsidRDefault="000660FC" w:rsidP="000660FC"/>
    <w:p w14:paraId="79AE50B2" w14:textId="77777777" w:rsidR="000660FC" w:rsidRDefault="000660FC" w:rsidP="000660FC"/>
    <w:p w14:paraId="2F5AAEEE" w14:textId="2B4C54DE" w:rsidR="000660FC" w:rsidRDefault="000660FC" w:rsidP="000660FC">
      <w:pPr>
        <w:rPr>
          <w:lang w:eastAsia="en-GB"/>
        </w:rPr>
      </w:pPr>
      <w:r>
        <w:rPr>
          <w:noProof/>
          <w:lang w:eastAsia="en-GB"/>
        </w:rPr>
        <w:drawing>
          <wp:inline distT="0" distB="0" distL="0" distR="0" wp14:anchorId="3D2FD91A" wp14:editId="7B529C8A">
            <wp:extent cx="4591050" cy="381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91050" cy="381000"/>
                    </a:xfrm>
                    <a:prstGeom prst="rect">
                      <a:avLst/>
                    </a:prstGeom>
                    <a:noFill/>
                    <a:ln>
                      <a:noFill/>
                    </a:ln>
                  </pic:spPr>
                </pic:pic>
              </a:graphicData>
            </a:graphic>
          </wp:inline>
        </w:drawing>
      </w:r>
    </w:p>
    <w:p w14:paraId="44F5BA73" w14:textId="77777777" w:rsidR="000660FC" w:rsidRDefault="000660FC" w:rsidP="000660FC">
      <w:pPr>
        <w:rPr>
          <w:lang w:eastAsia="en-GB"/>
        </w:rPr>
      </w:pPr>
      <w:r>
        <w:rPr>
          <w:lang w:eastAsia="en-GB"/>
        </w:rPr>
        <w:t>G.035, John Owens Building, The University of Manchester, Oxford Road, Manchester M13 9PL</w:t>
      </w:r>
    </w:p>
    <w:p w14:paraId="21FEAD63" w14:textId="77777777" w:rsidR="000660FC" w:rsidRDefault="000660FC" w:rsidP="000660FC">
      <w:pPr>
        <w:rPr>
          <w:lang w:eastAsia="en-GB"/>
        </w:rPr>
      </w:pPr>
      <w:hyperlink r:id="rId39" w:history="1">
        <w:r>
          <w:rPr>
            <w:rStyle w:val="Hyperlink"/>
            <w:lang w:eastAsia="en-GB"/>
          </w:rPr>
          <w:t>Find out more about the team:</w:t>
        </w:r>
      </w:hyperlink>
    </w:p>
    <w:p w14:paraId="424E801D" w14:textId="77E5072B" w:rsidR="000660FC" w:rsidRDefault="000660FC" w:rsidP="000660FC">
      <w:pPr>
        <w:rPr>
          <w:lang w:eastAsia="en-GB"/>
        </w:rPr>
      </w:pPr>
      <w:r>
        <w:rPr>
          <w:lang w:eastAsia="en-GB"/>
        </w:rPr>
        <w:t xml:space="preserve">   </w:t>
      </w:r>
      <w:r>
        <w:rPr>
          <w:noProof/>
          <w:lang w:eastAsia="en-GB"/>
        </w:rPr>
        <w:drawing>
          <wp:inline distT="0" distB="0" distL="0" distR="0" wp14:anchorId="6FA88CB7" wp14:editId="78C6A641">
            <wp:extent cx="247650" cy="285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 cy="285750"/>
                    </a:xfrm>
                    <a:prstGeom prst="rect">
                      <a:avLst/>
                    </a:prstGeom>
                    <a:noFill/>
                    <a:ln>
                      <a:noFill/>
                    </a:ln>
                  </pic:spPr>
                </pic:pic>
              </a:graphicData>
            </a:graphic>
          </wp:inline>
        </w:drawing>
      </w:r>
      <w:r>
        <w:rPr>
          <w:lang w:eastAsia="en-GB"/>
        </w:rPr>
        <w:t> </w:t>
      </w:r>
      <w:r>
        <w:rPr>
          <w:noProof/>
          <w:lang w:eastAsia="en-GB"/>
        </w:rPr>
        <w:drawing>
          <wp:inline distT="0" distB="0" distL="0" distR="0" wp14:anchorId="302B3341" wp14:editId="521E6D10">
            <wp:extent cx="247650" cy="285750"/>
            <wp:effectExtent l="0" t="0" r="0" b="0"/>
            <wp:docPr id="7" name="Picture 7" descr="A picture containing object,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4" descr="A picture containing object, drawing&#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650" cy="285750"/>
                    </a:xfrm>
                    <a:prstGeom prst="rect">
                      <a:avLst/>
                    </a:prstGeom>
                    <a:noFill/>
                    <a:ln>
                      <a:noFill/>
                    </a:ln>
                  </pic:spPr>
                </pic:pic>
              </a:graphicData>
            </a:graphic>
          </wp:inline>
        </w:drawing>
      </w:r>
      <w:r>
        <w:rPr>
          <w:noProof/>
          <w:lang w:eastAsia="en-GB"/>
        </w:rPr>
        <w:drawing>
          <wp:inline distT="0" distB="0" distL="0" distR="0" wp14:anchorId="045A1850" wp14:editId="5F10BE61">
            <wp:extent cx="247650" cy="285750"/>
            <wp:effectExtent l="0" t="0" r="0" b="0"/>
            <wp:docPr id="6" name="Picture 6"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5" descr="A picture containing drawing&#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7650" cy="285750"/>
                    </a:xfrm>
                    <a:prstGeom prst="rect">
                      <a:avLst/>
                    </a:prstGeom>
                    <a:noFill/>
                    <a:ln>
                      <a:noFill/>
                    </a:ln>
                  </pic:spPr>
                </pic:pic>
              </a:graphicData>
            </a:graphic>
          </wp:inline>
        </w:drawing>
      </w:r>
    </w:p>
    <w:p w14:paraId="5895A782" w14:textId="7297836C" w:rsidR="000660FC" w:rsidRDefault="000660FC" w:rsidP="000660FC">
      <w:pPr>
        <w:rPr>
          <w:lang w:eastAsia="en-GB"/>
        </w:rPr>
      </w:pPr>
      <w:r>
        <w:rPr>
          <w:noProof/>
          <w:lang w:eastAsia="en-GB"/>
        </w:rPr>
        <w:drawing>
          <wp:inline distT="0" distB="0" distL="0" distR="0" wp14:anchorId="0F63646C" wp14:editId="6B929CD5">
            <wp:extent cx="3981450" cy="390525"/>
            <wp:effectExtent l="0" t="0" r="0" b="9525"/>
            <wp:docPr id="5" name="Picture 5">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3">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981450" cy="390525"/>
                    </a:xfrm>
                    <a:prstGeom prst="rect">
                      <a:avLst/>
                    </a:prstGeom>
                    <a:noFill/>
                    <a:ln>
                      <a:noFill/>
                    </a:ln>
                  </pic:spPr>
                </pic:pic>
              </a:graphicData>
            </a:graphic>
          </wp:inline>
        </w:drawing>
      </w:r>
    </w:p>
    <w:p w14:paraId="0048114E" w14:textId="6DBA8B71" w:rsidR="000660FC" w:rsidRDefault="000660FC" w:rsidP="000660FC">
      <w:pPr>
        <w:rPr>
          <w:color w:val="002060"/>
          <w:lang w:eastAsia="en-GB"/>
        </w:rPr>
      </w:pPr>
      <w:r>
        <w:rPr>
          <w:noProof/>
          <w:lang w:eastAsia="en-GB"/>
        </w:rPr>
        <w:drawing>
          <wp:inline distT="0" distB="0" distL="0" distR="0" wp14:anchorId="73102EEA" wp14:editId="304F4FF1">
            <wp:extent cx="4105275" cy="790575"/>
            <wp:effectExtent l="0" t="0" r="9525" b="9525"/>
            <wp:docPr id="4" name="Picture 4" descr="A picture containing text&#10;&#10;Description automatically generated">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text&#10;&#10;Description automatically generated">
                      <a:hlinkClick r:id="rId45"/>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105275" cy="790575"/>
                    </a:xfrm>
                    <a:prstGeom prst="rect">
                      <a:avLst/>
                    </a:prstGeom>
                    <a:noFill/>
                    <a:ln>
                      <a:noFill/>
                    </a:ln>
                  </pic:spPr>
                </pic:pic>
              </a:graphicData>
            </a:graphic>
          </wp:inline>
        </w:drawing>
      </w:r>
      <w:r>
        <w:rPr>
          <w:noProof/>
          <w:lang w:eastAsia="en-GB"/>
        </w:rPr>
        <w:drawing>
          <wp:inline distT="0" distB="0" distL="0" distR="0" wp14:anchorId="4EE4C33D" wp14:editId="0BBE2C4E">
            <wp:extent cx="1552575" cy="476250"/>
            <wp:effectExtent l="0" t="0" r="9525"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552575" cy="476250"/>
                    </a:xfrm>
                    <a:prstGeom prst="rect">
                      <a:avLst/>
                    </a:prstGeom>
                    <a:noFill/>
                    <a:ln>
                      <a:noFill/>
                    </a:ln>
                  </pic:spPr>
                </pic:pic>
              </a:graphicData>
            </a:graphic>
          </wp:inline>
        </w:drawing>
      </w:r>
    </w:p>
    <w:p w14:paraId="67CC801A" w14:textId="4012EB37" w:rsidR="000660FC" w:rsidRDefault="000660FC" w:rsidP="000660FC">
      <w:pPr>
        <w:rPr>
          <w:color w:val="002060"/>
          <w:lang w:eastAsia="en-GB"/>
        </w:rPr>
      </w:pPr>
      <w:r>
        <w:rPr>
          <w:noProof/>
          <w:lang w:eastAsia="en-GB"/>
        </w:rPr>
        <w:drawing>
          <wp:inline distT="0" distB="0" distL="0" distR="0" wp14:anchorId="3922DB4B" wp14:editId="6DD5D9D6">
            <wp:extent cx="1114425" cy="666750"/>
            <wp:effectExtent l="0" t="0" r="9525" b="0"/>
            <wp:docPr id="2" name="Picture 2" descr="Proud to support LGBT+ history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ud to support LGBT+ history month"/>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14425" cy="666750"/>
                    </a:xfrm>
                    <a:prstGeom prst="rect">
                      <a:avLst/>
                    </a:prstGeom>
                    <a:noFill/>
                    <a:ln>
                      <a:noFill/>
                    </a:ln>
                  </pic:spPr>
                </pic:pic>
              </a:graphicData>
            </a:graphic>
          </wp:inline>
        </w:drawing>
      </w:r>
      <w:r>
        <w:rPr>
          <w:noProof/>
          <w:lang w:eastAsia="en-GB"/>
        </w:rPr>
        <w:drawing>
          <wp:inline distT="0" distB="0" distL="0" distR="0" wp14:anchorId="0943A7D0" wp14:editId="779F0D34">
            <wp:extent cx="885825" cy="676275"/>
            <wp:effectExtent l="0" t="0" r="9525" b="9525"/>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10;&#10;Description automatically generate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885825" cy="676275"/>
                    </a:xfrm>
                    <a:prstGeom prst="rect">
                      <a:avLst/>
                    </a:prstGeom>
                    <a:noFill/>
                    <a:ln>
                      <a:noFill/>
                    </a:ln>
                  </pic:spPr>
                </pic:pic>
              </a:graphicData>
            </a:graphic>
          </wp:inline>
        </w:drawing>
      </w:r>
    </w:p>
    <w:p w14:paraId="2B5B4A14" w14:textId="77777777" w:rsidR="000660FC" w:rsidRDefault="000660FC" w:rsidP="000660FC">
      <w:pPr>
        <w:rPr>
          <w:color w:val="002060"/>
          <w:lang w:eastAsia="en-GB"/>
        </w:rPr>
      </w:pPr>
      <w:r>
        <w:rPr>
          <w:color w:val="002060"/>
          <w:lang w:eastAsia="en-GB"/>
        </w:rPr>
        <w:t xml:space="preserve">   </w:t>
      </w:r>
    </w:p>
    <w:p w14:paraId="6835A0F4" w14:textId="77777777" w:rsidR="000660FC" w:rsidRDefault="000660FC" w:rsidP="000660FC">
      <w:pPr>
        <w:rPr>
          <w:color w:val="002060"/>
          <w:lang w:eastAsia="en-GB"/>
        </w:rPr>
      </w:pPr>
      <w:r>
        <w:rPr>
          <w:lang w:eastAsia="en-GB"/>
        </w:rPr>
        <w:t> </w:t>
      </w:r>
    </w:p>
    <w:p w14:paraId="6C6C999D" w14:textId="77777777" w:rsidR="000660FC" w:rsidRDefault="000660FC" w:rsidP="000660FC">
      <w:pPr>
        <w:rPr>
          <w:color w:val="002060"/>
          <w:lang w:eastAsia="en-GB"/>
        </w:rPr>
      </w:pPr>
      <w:r>
        <w:rPr>
          <w:color w:val="002060"/>
          <w:lang w:eastAsia="en-GB"/>
        </w:rPr>
        <w:t xml:space="preserve">This month, our </w:t>
      </w:r>
      <w:hyperlink r:id="rId50" w:history="1">
        <w:r>
          <w:rPr>
            <w:rStyle w:val="Hyperlink"/>
            <w:lang w:eastAsia="en-GB"/>
          </w:rPr>
          <w:t>Diversity Calendar</w:t>
        </w:r>
      </w:hyperlink>
      <w:r>
        <w:rPr>
          <w:color w:val="002060"/>
          <w:lang w:eastAsia="en-GB"/>
        </w:rPr>
        <w:t xml:space="preserve"> focuses on LGBT+ History Month. Colleagues </w:t>
      </w:r>
      <w:proofErr w:type="gramStart"/>
      <w:r>
        <w:rPr>
          <w:color w:val="002060"/>
          <w:lang w:eastAsia="en-GB"/>
        </w:rPr>
        <w:t>have the opportunity to</w:t>
      </w:r>
      <w:proofErr w:type="gramEnd"/>
      <w:r>
        <w:rPr>
          <w:color w:val="002060"/>
          <w:lang w:eastAsia="en-GB"/>
        </w:rPr>
        <w:t xml:space="preserve"> recognise and appreciate our LGBT+ history at a number of events taking place across the University. You can find out more about how you can get involved in this year’s LGBT History Month on our </w:t>
      </w:r>
      <w:hyperlink r:id="rId51" w:history="1">
        <w:r>
          <w:rPr>
            <w:rStyle w:val="Hyperlink"/>
            <w:lang w:eastAsia="en-GB"/>
          </w:rPr>
          <w:t>StaffNet Pages</w:t>
        </w:r>
      </w:hyperlink>
      <w:r>
        <w:rPr>
          <w:color w:val="002060"/>
          <w:lang w:eastAsia="en-GB"/>
        </w:rPr>
        <w:t>.</w:t>
      </w:r>
    </w:p>
    <w:p w14:paraId="63B99AA4" w14:textId="77777777" w:rsidR="003F6FA3" w:rsidRDefault="000660FC"/>
    <w:sectPr w:rsidR="003F6F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ork Sans Medium">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B2C57"/>
    <w:multiLevelType w:val="hybridMultilevel"/>
    <w:tmpl w:val="BF2A5262"/>
    <w:lvl w:ilvl="0" w:tplc="841CCC6C">
      <w:start w:val="1"/>
      <w:numFmt w:val="bullet"/>
      <w:lvlText w:val="-"/>
      <w:lvlJc w:val="left"/>
      <w:pPr>
        <w:ind w:left="408" w:hanging="360"/>
      </w:pPr>
      <w:rPr>
        <w:rFonts w:ascii="Calibri" w:eastAsia="Calibri" w:hAnsi="Calibri" w:cs="Calibri" w:hint="default"/>
      </w:rPr>
    </w:lvl>
    <w:lvl w:ilvl="1" w:tplc="08090003">
      <w:start w:val="1"/>
      <w:numFmt w:val="bullet"/>
      <w:lvlText w:val="o"/>
      <w:lvlJc w:val="left"/>
      <w:pPr>
        <w:ind w:left="1128" w:hanging="360"/>
      </w:pPr>
      <w:rPr>
        <w:rFonts w:ascii="Courier New" w:hAnsi="Courier New" w:cs="Courier New" w:hint="default"/>
      </w:rPr>
    </w:lvl>
    <w:lvl w:ilvl="2" w:tplc="08090005">
      <w:start w:val="1"/>
      <w:numFmt w:val="bullet"/>
      <w:lvlText w:val=""/>
      <w:lvlJc w:val="left"/>
      <w:pPr>
        <w:ind w:left="1848" w:hanging="360"/>
      </w:pPr>
      <w:rPr>
        <w:rFonts w:ascii="Wingdings" w:hAnsi="Wingdings" w:hint="default"/>
      </w:rPr>
    </w:lvl>
    <w:lvl w:ilvl="3" w:tplc="08090001">
      <w:start w:val="1"/>
      <w:numFmt w:val="bullet"/>
      <w:lvlText w:val=""/>
      <w:lvlJc w:val="left"/>
      <w:pPr>
        <w:ind w:left="2568" w:hanging="360"/>
      </w:pPr>
      <w:rPr>
        <w:rFonts w:ascii="Symbol" w:hAnsi="Symbol" w:hint="default"/>
      </w:rPr>
    </w:lvl>
    <w:lvl w:ilvl="4" w:tplc="08090003">
      <w:start w:val="1"/>
      <w:numFmt w:val="bullet"/>
      <w:lvlText w:val="o"/>
      <w:lvlJc w:val="left"/>
      <w:pPr>
        <w:ind w:left="3288" w:hanging="360"/>
      </w:pPr>
      <w:rPr>
        <w:rFonts w:ascii="Courier New" w:hAnsi="Courier New" w:cs="Courier New" w:hint="default"/>
      </w:rPr>
    </w:lvl>
    <w:lvl w:ilvl="5" w:tplc="08090005">
      <w:start w:val="1"/>
      <w:numFmt w:val="bullet"/>
      <w:lvlText w:val=""/>
      <w:lvlJc w:val="left"/>
      <w:pPr>
        <w:ind w:left="4008" w:hanging="360"/>
      </w:pPr>
      <w:rPr>
        <w:rFonts w:ascii="Wingdings" w:hAnsi="Wingdings" w:hint="default"/>
      </w:rPr>
    </w:lvl>
    <w:lvl w:ilvl="6" w:tplc="08090001">
      <w:start w:val="1"/>
      <w:numFmt w:val="bullet"/>
      <w:lvlText w:val=""/>
      <w:lvlJc w:val="left"/>
      <w:pPr>
        <w:ind w:left="4728" w:hanging="360"/>
      </w:pPr>
      <w:rPr>
        <w:rFonts w:ascii="Symbol" w:hAnsi="Symbol" w:hint="default"/>
      </w:rPr>
    </w:lvl>
    <w:lvl w:ilvl="7" w:tplc="08090003">
      <w:start w:val="1"/>
      <w:numFmt w:val="bullet"/>
      <w:lvlText w:val="o"/>
      <w:lvlJc w:val="left"/>
      <w:pPr>
        <w:ind w:left="5448" w:hanging="360"/>
      </w:pPr>
      <w:rPr>
        <w:rFonts w:ascii="Courier New" w:hAnsi="Courier New" w:cs="Courier New" w:hint="default"/>
      </w:rPr>
    </w:lvl>
    <w:lvl w:ilvl="8" w:tplc="08090005">
      <w:start w:val="1"/>
      <w:numFmt w:val="bullet"/>
      <w:lvlText w:val=""/>
      <w:lvlJc w:val="left"/>
      <w:pPr>
        <w:ind w:left="6168" w:hanging="360"/>
      </w:pPr>
      <w:rPr>
        <w:rFonts w:ascii="Wingdings" w:hAnsi="Wingdings" w:hint="default"/>
      </w:rPr>
    </w:lvl>
  </w:abstractNum>
  <w:abstractNum w:abstractNumId="1" w15:restartNumberingAfterBreak="0">
    <w:nsid w:val="47B24BEC"/>
    <w:multiLevelType w:val="hybridMultilevel"/>
    <w:tmpl w:val="B8FC096E"/>
    <w:lvl w:ilvl="0" w:tplc="08090001">
      <w:start w:val="1"/>
      <w:numFmt w:val="bullet"/>
      <w:lvlText w:val=""/>
      <w:lvlJc w:val="left"/>
      <w:pPr>
        <w:ind w:left="1800" w:hanging="360"/>
      </w:pPr>
      <w:rPr>
        <w:rFonts w:ascii="Symbol" w:hAnsi="Symbol" w:hint="default"/>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Wingdings" w:hAnsi="Wingdings" w:hint="default"/>
      </w:rPr>
    </w:lvl>
    <w:lvl w:ilvl="3" w:tplc="FFFFFFFF">
      <w:start w:val="1"/>
      <w:numFmt w:val="bullet"/>
      <w:lvlText w:val=""/>
      <w:lvlJc w:val="left"/>
      <w:pPr>
        <w:ind w:left="3960" w:hanging="360"/>
      </w:pPr>
      <w:rPr>
        <w:rFonts w:ascii="Symbol" w:hAnsi="Symbol" w:hint="default"/>
      </w:rPr>
    </w:lvl>
    <w:lvl w:ilvl="4" w:tplc="FFFFFFFF">
      <w:start w:val="1"/>
      <w:numFmt w:val="bullet"/>
      <w:lvlText w:val="o"/>
      <w:lvlJc w:val="left"/>
      <w:pPr>
        <w:ind w:left="4680" w:hanging="360"/>
      </w:pPr>
      <w:rPr>
        <w:rFonts w:ascii="Courier New" w:hAnsi="Courier New" w:cs="Courier New" w:hint="default"/>
      </w:rPr>
    </w:lvl>
    <w:lvl w:ilvl="5" w:tplc="FFFFFFFF">
      <w:start w:val="1"/>
      <w:numFmt w:val="bullet"/>
      <w:lvlText w:val=""/>
      <w:lvlJc w:val="left"/>
      <w:pPr>
        <w:ind w:left="5400" w:hanging="360"/>
      </w:pPr>
      <w:rPr>
        <w:rFonts w:ascii="Wingdings" w:hAnsi="Wingdings" w:hint="default"/>
      </w:rPr>
    </w:lvl>
    <w:lvl w:ilvl="6" w:tplc="FFFFFFFF">
      <w:start w:val="1"/>
      <w:numFmt w:val="bullet"/>
      <w:lvlText w:val=""/>
      <w:lvlJc w:val="left"/>
      <w:pPr>
        <w:ind w:left="6120" w:hanging="360"/>
      </w:pPr>
      <w:rPr>
        <w:rFonts w:ascii="Symbol" w:hAnsi="Symbol" w:hint="default"/>
      </w:rPr>
    </w:lvl>
    <w:lvl w:ilvl="7" w:tplc="FFFFFFFF">
      <w:start w:val="1"/>
      <w:numFmt w:val="bullet"/>
      <w:lvlText w:val="o"/>
      <w:lvlJc w:val="left"/>
      <w:pPr>
        <w:ind w:left="6840" w:hanging="360"/>
      </w:pPr>
      <w:rPr>
        <w:rFonts w:ascii="Courier New" w:hAnsi="Courier New" w:cs="Courier New" w:hint="default"/>
      </w:rPr>
    </w:lvl>
    <w:lvl w:ilvl="8" w:tplc="FFFFFFFF">
      <w:start w:val="1"/>
      <w:numFmt w:val="bullet"/>
      <w:lvlText w:val=""/>
      <w:lvlJc w:val="left"/>
      <w:pPr>
        <w:ind w:left="7560" w:hanging="360"/>
      </w:pPr>
      <w:rPr>
        <w:rFonts w:ascii="Wingdings" w:hAnsi="Wingdings" w:hint="default"/>
      </w:rPr>
    </w:lvl>
  </w:abstractNum>
  <w:num w:numId="1" w16cid:durableId="1203252971">
    <w:abstractNumId w:val="1"/>
    <w:lvlOverride w:ilvl="0"/>
    <w:lvlOverride w:ilvl="1"/>
    <w:lvlOverride w:ilvl="2"/>
    <w:lvlOverride w:ilvl="3"/>
    <w:lvlOverride w:ilvl="4"/>
    <w:lvlOverride w:ilvl="5"/>
    <w:lvlOverride w:ilvl="6"/>
    <w:lvlOverride w:ilvl="7"/>
    <w:lvlOverride w:ilvl="8"/>
  </w:num>
  <w:num w:numId="2" w16cid:durableId="21497398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0FC"/>
    <w:rsid w:val="000660FC"/>
    <w:rsid w:val="000D6265"/>
    <w:rsid w:val="002C5E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4082EFB5"/>
  <w15:chartTrackingRefBased/>
  <w15:docId w15:val="{1942D866-87BA-457E-ABB0-6822E72A7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0F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660FC"/>
    <w:rPr>
      <w:color w:val="0563C1"/>
      <w:u w:val="single"/>
    </w:rPr>
  </w:style>
  <w:style w:type="paragraph" w:styleId="NormalWeb">
    <w:name w:val="Normal (Web)"/>
    <w:basedOn w:val="Normal"/>
    <w:uiPriority w:val="99"/>
    <w:semiHidden/>
    <w:unhideWhenUsed/>
    <w:rsid w:val="000660FC"/>
    <w:pPr>
      <w:spacing w:before="100" w:beforeAutospacing="1" w:after="100" w:afterAutospacing="1"/>
    </w:pPr>
    <w:rPr>
      <w:lang w:eastAsia="en-GB"/>
    </w:rPr>
  </w:style>
  <w:style w:type="paragraph" w:styleId="NoSpacing">
    <w:name w:val="No Spacing"/>
    <w:basedOn w:val="Normal"/>
    <w:uiPriority w:val="1"/>
    <w:qFormat/>
    <w:rsid w:val="000660FC"/>
    <w:rPr>
      <w:rFonts w:ascii="Work Sans Medium" w:hAnsi="Work Sans Medium"/>
    </w:rPr>
  </w:style>
  <w:style w:type="paragraph" w:styleId="ListParagraph">
    <w:name w:val="List Paragraph"/>
    <w:basedOn w:val="Normal"/>
    <w:uiPriority w:val="34"/>
    <w:qFormat/>
    <w:rsid w:val="000660FC"/>
    <w:pPr>
      <w:ind w:left="720"/>
    </w:pPr>
  </w:style>
  <w:style w:type="paragraph" w:customStyle="1" w:styleId="xmsonormal">
    <w:name w:val="x_msonormal"/>
    <w:basedOn w:val="Normal"/>
    <w:uiPriority w:val="99"/>
    <w:semiHidden/>
    <w:rsid w:val="000660FC"/>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239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ventbrite.co.uk/e/equality-in-fbmh-pronouns-people-and-pride-tickets-520398173947" TargetMode="External"/><Relationship Id="rId18" Type="http://schemas.openxmlformats.org/officeDocument/2006/relationships/image" Target="media/image4.png"/><Relationship Id="rId26" Type="http://schemas.openxmlformats.org/officeDocument/2006/relationships/image" Target="media/image7.png"/><Relationship Id="rId39" Type="http://schemas.openxmlformats.org/officeDocument/2006/relationships/hyperlink" Target="https://www.staffnet.manchester.ac.uk/equality-and-diversity/meet-the-team/" TargetMode="External"/><Relationship Id="rId3" Type="http://schemas.openxmlformats.org/officeDocument/2006/relationships/settings" Target="settings.xml"/><Relationship Id="rId21" Type="http://schemas.openxmlformats.org/officeDocument/2006/relationships/hyperlink" Target="https://www.jobs.manchester.ac.uk/displayjob.aspx?jobid=23474" TargetMode="External"/><Relationship Id="rId34" Type="http://schemas.openxmlformats.org/officeDocument/2006/relationships/hyperlink" Target="https://www.internationalwomensday.com/theme" TargetMode="External"/><Relationship Id="rId42" Type="http://schemas.openxmlformats.org/officeDocument/2006/relationships/image" Target="media/image13.jpeg"/><Relationship Id="rId47" Type="http://schemas.openxmlformats.org/officeDocument/2006/relationships/image" Target="media/image16.png"/><Relationship Id="rId50" Type="http://schemas.openxmlformats.org/officeDocument/2006/relationships/hyperlink" Target="https://documents.manchester.ac.uk/display.aspx?DocID=64979" TargetMode="External"/><Relationship Id="rId7" Type="http://schemas.openxmlformats.org/officeDocument/2006/relationships/hyperlink" Target="https://www.staffnet.manchester.ac.uk/equality-and-diversity/staff-network/lgbt-staff-network-group/" TargetMode="External"/><Relationship Id="rId12" Type="http://schemas.openxmlformats.org/officeDocument/2006/relationships/hyperlink" Target="https://www.eventbrite.co.uk/e/524574615797" TargetMode="External"/><Relationship Id="rId17" Type="http://schemas.openxmlformats.org/officeDocument/2006/relationships/hyperlink" Target="https://www.staffnet.manchester.ac.uk/people-and-od/benefits/giving-back/" TargetMode="External"/><Relationship Id="rId25" Type="http://schemas.openxmlformats.org/officeDocument/2006/relationships/hyperlink" Target="https://www.staffnet.manchester.ac.uk/fse/mecd/were-just-getting-started/ways-to-have-your-say---upcoming-activities/" TargetMode="External"/><Relationship Id="rId33" Type="http://schemas.openxmlformats.org/officeDocument/2006/relationships/hyperlink" Target="https://www.myjewishlearning.com/article/purim-2023/" TargetMode="External"/><Relationship Id="rId38" Type="http://schemas.openxmlformats.org/officeDocument/2006/relationships/image" Target="media/image10.png"/><Relationship Id="rId46" Type="http://schemas.openxmlformats.org/officeDocument/2006/relationships/image" Target="media/image15.jpeg"/><Relationship Id="rId2" Type="http://schemas.openxmlformats.org/officeDocument/2006/relationships/styles" Target="styles.xml"/><Relationship Id="rId16" Type="http://schemas.openxmlformats.org/officeDocument/2006/relationships/hyperlink" Target="https://www.staffnet.manchester.ac.uk/equality-and-diversity/events/zoom-and-teams-backdrops/" TargetMode="External"/><Relationship Id="rId20" Type="http://schemas.openxmlformats.org/officeDocument/2006/relationships/image" Target="media/image5.png"/><Relationship Id="rId29" Type="http://schemas.openxmlformats.org/officeDocument/2006/relationships/hyperlink" Target="https://livemanchesterac.sharepoint.com/sites/UOM-FSE-SR-Outreach/SitePages/%5bExternal-event%5d-Rochdale-Science-Extravaganza---Sunday-19-March.aspx" TargetMode="External"/><Relationship Id="rId41"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hyperlink" Target="https://www.staffnet.manchester.ac.uk/equality-and-diversity/staff-network/lgbt-staff-network-group/stonewall/" TargetMode="External"/><Relationship Id="rId11" Type="http://schemas.openxmlformats.org/officeDocument/2006/relationships/hyperlink" Target="https://www.staffnet.manchester.ac.uk/equality-and-diversity/staff-network/lgbt-staff-network-group/lgbt-history-month-2023/" TargetMode="External"/><Relationship Id="rId24" Type="http://schemas.openxmlformats.org/officeDocument/2006/relationships/image" Target="media/image6.png"/><Relationship Id="rId32" Type="http://schemas.openxmlformats.org/officeDocument/2006/relationships/hyperlink" Target="https://www.staffnet.manchester.ac.uk/news/display/?id=29403" TargetMode="External"/><Relationship Id="rId37" Type="http://schemas.openxmlformats.org/officeDocument/2006/relationships/hyperlink" Target="mailto:equalityanddiversity@manchester.ac.uk" TargetMode="External"/><Relationship Id="rId40" Type="http://schemas.openxmlformats.org/officeDocument/2006/relationships/image" Target="media/image11.gif"/><Relationship Id="rId45" Type="http://schemas.openxmlformats.org/officeDocument/2006/relationships/hyperlink" Target="https://www.manchester.ac.uk/connect/jobs/equality-diversity-inclusion/awards/" TargetMode="External"/><Relationship Id="rId53"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www.staffnet.manchester.ac.uk/equality-and-diversity/staff-network/lgbt-staff-network-group/it-gets-better/" TargetMode="External"/><Relationship Id="rId23" Type="http://schemas.openxmlformats.org/officeDocument/2006/relationships/hyperlink" Target="https://www.thisinstitute.cam.ac.uk/fellowships/strengthening-equity-and-diversity-in-healthcare-improvement/" TargetMode="External"/><Relationship Id="rId28" Type="http://schemas.openxmlformats.org/officeDocument/2006/relationships/image" Target="media/image8.png"/><Relationship Id="rId36" Type="http://schemas.openxmlformats.org/officeDocument/2006/relationships/hyperlink" Target="https://www.staffnet.manchester.ac.uk/equality-and-diversity/staff-network/lgbt-staff-network-group/trans-day-of-visibility-/" TargetMode="External"/><Relationship Id="rId49" Type="http://schemas.openxmlformats.org/officeDocument/2006/relationships/image" Target="media/image18.png"/><Relationship Id="rId10" Type="http://schemas.openxmlformats.org/officeDocument/2006/relationships/image" Target="media/image3.png"/><Relationship Id="rId19" Type="http://schemas.openxmlformats.org/officeDocument/2006/relationships/hyperlink" Target="mailto:Natalie.Gardiner@manchester.ac.uk" TargetMode="External"/><Relationship Id="rId31" Type="http://schemas.openxmlformats.org/officeDocument/2006/relationships/hyperlink" Target="https://www.staffnet.manchester.ac.uk/news/display/?id=29306" TargetMode="External"/><Relationship Id="rId44" Type="http://schemas.openxmlformats.org/officeDocument/2006/relationships/image" Target="media/image14.jpe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ventbrite.co.uk/e/your-voice-matters-staff-networks-tickets-539356117667" TargetMode="External"/><Relationship Id="rId14" Type="http://schemas.openxmlformats.org/officeDocument/2006/relationships/hyperlink" Target="https://www.staffnet.manchester.ac.uk/equality-and-diversity/staff-network/lgbt-staff-network-group/allout-allies/" TargetMode="External"/><Relationship Id="rId22" Type="http://schemas.openxmlformats.org/officeDocument/2006/relationships/hyperlink" Target="https://www.jobs.manchester.ac.uk/internal/displayjob.aspx?jobid=24437" TargetMode="External"/><Relationship Id="rId27" Type="http://schemas.openxmlformats.org/officeDocument/2006/relationships/hyperlink" Target="https://www.staffnet.manchester.ac.uk/news/display/?id=29363" TargetMode="External"/><Relationship Id="rId30" Type="http://schemas.openxmlformats.org/officeDocument/2006/relationships/image" Target="media/image9.png"/><Relationship Id="rId35" Type="http://schemas.openxmlformats.org/officeDocument/2006/relationships/hyperlink" Target="https://www.staffnet.manchester.ac.uk/news/display/?id=28036" TargetMode="External"/><Relationship Id="rId43" Type="http://schemas.openxmlformats.org/officeDocument/2006/relationships/hyperlink" Target="https://www.reportandsupport.manchester.ac.uk/" TargetMode="External"/><Relationship Id="rId48" Type="http://schemas.openxmlformats.org/officeDocument/2006/relationships/image" Target="media/image17.jpeg"/><Relationship Id="rId8" Type="http://schemas.openxmlformats.org/officeDocument/2006/relationships/image" Target="media/image2.jpeg"/><Relationship Id="rId51" Type="http://schemas.openxmlformats.org/officeDocument/2006/relationships/hyperlink" Target="https://www.staffnet.manchester.ac.uk/equality-and-diversity/staff-network/lgbt-staff-network-group/lgbt-history-month-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1280</Words>
  <Characters>7296</Characters>
  <Application>Microsoft Office Word</Application>
  <DocSecurity>0</DocSecurity>
  <Lines>60</Lines>
  <Paragraphs>17</Paragraphs>
  <ScaleCrop>false</ScaleCrop>
  <Company/>
  <LinksUpToDate>false</LinksUpToDate>
  <CharactersWithSpaces>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2023-02-16T15:15:00Z</dcterms:created>
  <dcterms:modified xsi:type="dcterms:W3CDTF">2023-02-16T15:21:00Z</dcterms:modified>
</cp:coreProperties>
</file>