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CFA15" w14:textId="77777777" w:rsidR="00314D50" w:rsidRPr="00B1676E" w:rsidRDefault="00314D50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1D3A7441" w14:textId="6213DA45" w:rsidR="00890583" w:rsidRDefault="00890583" w:rsidP="000F3131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Guidance </w:t>
      </w:r>
      <w:r w:rsidR="00212C7C">
        <w:rPr>
          <w:rFonts w:ascii="Arial" w:hAnsi="Arial" w:cs="Arial"/>
          <w:b/>
        </w:rPr>
        <w:t xml:space="preserve">if employees are </w:t>
      </w:r>
      <w:r>
        <w:rPr>
          <w:rFonts w:ascii="Arial" w:hAnsi="Arial" w:cs="Arial"/>
          <w:b/>
        </w:rPr>
        <w:t xml:space="preserve">affected by Rail and </w:t>
      </w:r>
      <w:r w:rsidR="007A7CBF">
        <w:rPr>
          <w:rFonts w:ascii="Arial" w:hAnsi="Arial" w:cs="Arial"/>
          <w:b/>
        </w:rPr>
        <w:t xml:space="preserve">Teacher Strikes </w:t>
      </w:r>
    </w:p>
    <w:p w14:paraId="548EC103" w14:textId="656BBBC3" w:rsidR="00890583" w:rsidRDefault="00890583" w:rsidP="00E871D3">
      <w:pPr>
        <w:tabs>
          <w:tab w:val="left" w:pos="426"/>
        </w:tabs>
        <w:rPr>
          <w:rFonts w:ascii="Arial" w:hAnsi="Arial" w:cs="Arial"/>
          <w:b/>
        </w:rPr>
      </w:pPr>
    </w:p>
    <w:p w14:paraId="710F05CC" w14:textId="2AF67D4E" w:rsidR="0083652E" w:rsidRDefault="0083652E" w:rsidP="00E871D3">
      <w:pPr>
        <w:tabs>
          <w:tab w:val="left" w:pos="426"/>
        </w:tabs>
        <w:rPr>
          <w:rFonts w:ascii="Arial" w:hAnsi="Arial" w:cs="Arial"/>
          <w:b/>
        </w:rPr>
      </w:pPr>
    </w:p>
    <w:p w14:paraId="32ED7DF5" w14:textId="4A4FCBDA" w:rsidR="00890583" w:rsidRPr="00890583" w:rsidRDefault="00890583" w:rsidP="00E871D3">
      <w:pPr>
        <w:tabs>
          <w:tab w:val="left" w:pos="426"/>
        </w:tabs>
        <w:rPr>
          <w:rFonts w:ascii="Arial" w:hAnsi="Arial" w:cs="Arial"/>
          <w:b/>
          <w:color w:val="000000" w:themeColor="text1"/>
        </w:rPr>
      </w:pPr>
      <w:r w:rsidRPr="00890583">
        <w:rPr>
          <w:rStyle w:val="Strong"/>
          <w:rFonts w:ascii="Arial" w:hAnsi="Arial" w:cs="Arial"/>
          <w:color w:val="000000" w:themeColor="text1"/>
          <w:shd w:val="clear" w:color="auto" w:fill="FFFFFF"/>
        </w:rPr>
        <w:t>What if employees are unable</w:t>
      </w:r>
      <w:r w:rsidR="00025CC7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attend work due to the planned strikes</w:t>
      </w:r>
      <w:r w:rsidR="00447063">
        <w:rPr>
          <w:rStyle w:val="Strong"/>
          <w:rFonts w:ascii="Arial" w:hAnsi="Arial" w:cs="Arial"/>
          <w:color w:val="000000" w:themeColor="text1"/>
          <w:shd w:val="clear" w:color="auto" w:fill="FFFFFF"/>
        </w:rPr>
        <w:t>?</w:t>
      </w:r>
    </w:p>
    <w:p w14:paraId="353BA7E8" w14:textId="4CA52C92" w:rsidR="00890583" w:rsidRPr="00890583" w:rsidRDefault="00890583" w:rsidP="00E871D3">
      <w:pPr>
        <w:tabs>
          <w:tab w:val="left" w:pos="426"/>
        </w:tabs>
        <w:rPr>
          <w:rFonts w:ascii="Arial" w:hAnsi="Arial" w:cs="Arial"/>
          <w:b/>
        </w:rPr>
      </w:pPr>
    </w:p>
    <w:p w14:paraId="640E667E" w14:textId="59B546DD" w:rsidR="00025CC7" w:rsidRPr="005F0921" w:rsidRDefault="008957A7" w:rsidP="00527BE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74427">
        <w:rPr>
          <w:rFonts w:ascii="Arial" w:hAnsi="Arial" w:cs="Arial"/>
          <w:bCs/>
          <w:color w:val="000000" w:themeColor="text1"/>
          <w:sz w:val="22"/>
          <w:szCs w:val="22"/>
        </w:rPr>
        <w:t xml:space="preserve">We </w:t>
      </w:r>
      <w:proofErr w:type="spellStart"/>
      <w:r w:rsidRPr="00474427">
        <w:rPr>
          <w:rFonts w:ascii="Arial" w:hAnsi="Arial" w:cs="Arial"/>
          <w:bCs/>
          <w:color w:val="000000" w:themeColor="text1"/>
          <w:sz w:val="22"/>
          <w:szCs w:val="22"/>
        </w:rPr>
        <w:t>recogni</w:t>
      </w:r>
      <w:r w:rsidR="00627F86">
        <w:rPr>
          <w:rFonts w:ascii="Arial" w:hAnsi="Arial" w:cs="Arial"/>
          <w:bCs/>
          <w:color w:val="000000" w:themeColor="text1"/>
          <w:sz w:val="22"/>
          <w:szCs w:val="22"/>
        </w:rPr>
        <w:t>se</w:t>
      </w:r>
      <w:proofErr w:type="spellEnd"/>
      <w:r w:rsidRPr="00474427">
        <w:rPr>
          <w:rFonts w:ascii="Arial" w:hAnsi="Arial" w:cs="Arial"/>
          <w:bCs/>
          <w:color w:val="000000" w:themeColor="text1"/>
          <w:sz w:val="22"/>
          <w:szCs w:val="22"/>
        </w:rPr>
        <w:t xml:space="preserve"> that th</w:t>
      </w:r>
      <w:r w:rsidR="005F0921">
        <w:rPr>
          <w:rFonts w:ascii="Arial" w:hAnsi="Arial" w:cs="Arial"/>
          <w:bCs/>
          <w:color w:val="000000" w:themeColor="text1"/>
          <w:sz w:val="22"/>
          <w:szCs w:val="22"/>
        </w:rPr>
        <w:t xml:space="preserve">e planned </w:t>
      </w:r>
      <w:r w:rsidR="00610B02" w:rsidRPr="00474427">
        <w:rPr>
          <w:rFonts w:ascii="Arial" w:hAnsi="Arial" w:cs="Arial"/>
          <w:bCs/>
          <w:color w:val="000000" w:themeColor="text1"/>
          <w:sz w:val="22"/>
          <w:szCs w:val="22"/>
        </w:rPr>
        <w:t xml:space="preserve">strike </w:t>
      </w:r>
      <w:r w:rsidRPr="00474427">
        <w:rPr>
          <w:rFonts w:ascii="Arial" w:hAnsi="Arial" w:cs="Arial"/>
          <w:bCs/>
          <w:color w:val="000000" w:themeColor="text1"/>
          <w:sz w:val="22"/>
          <w:szCs w:val="22"/>
        </w:rPr>
        <w:t xml:space="preserve">action may leave </w:t>
      </w:r>
      <w:r w:rsidR="00610B02" w:rsidRPr="00474427">
        <w:rPr>
          <w:rFonts w:ascii="Arial" w:hAnsi="Arial" w:cs="Arial"/>
          <w:bCs/>
          <w:color w:val="000000" w:themeColor="text1"/>
          <w:sz w:val="22"/>
          <w:szCs w:val="22"/>
        </w:rPr>
        <w:t xml:space="preserve">some </w:t>
      </w:r>
      <w:r w:rsidR="004C5F98">
        <w:rPr>
          <w:rFonts w:ascii="Arial" w:hAnsi="Arial" w:cs="Arial"/>
          <w:bCs/>
          <w:color w:val="000000" w:themeColor="text1"/>
          <w:sz w:val="22"/>
          <w:szCs w:val="22"/>
        </w:rPr>
        <w:t xml:space="preserve">employees </w:t>
      </w:r>
      <w:r w:rsidR="00610B02" w:rsidRPr="00474427">
        <w:rPr>
          <w:rFonts w:ascii="Arial" w:hAnsi="Arial" w:cs="Arial"/>
          <w:bCs/>
          <w:color w:val="000000" w:themeColor="text1"/>
          <w:sz w:val="22"/>
          <w:szCs w:val="22"/>
        </w:rPr>
        <w:t>with</w:t>
      </w:r>
      <w:r w:rsidR="00610B02" w:rsidRPr="00474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B02" w:rsidRPr="00474427">
        <w:rPr>
          <w:rFonts w:ascii="Arial" w:hAnsi="Arial" w:cs="Arial"/>
          <w:color w:val="000000" w:themeColor="text1"/>
          <w:sz w:val="22"/>
          <w:szCs w:val="22"/>
        </w:rPr>
        <w:t xml:space="preserve">limited </w:t>
      </w:r>
      <w:r w:rsidR="006062EB">
        <w:rPr>
          <w:rFonts w:ascii="Arial" w:hAnsi="Arial" w:cs="Arial"/>
          <w:color w:val="000000" w:themeColor="text1"/>
          <w:sz w:val="22"/>
          <w:szCs w:val="22"/>
        </w:rPr>
        <w:t>options</w:t>
      </w:r>
      <w:r w:rsidR="00610B02" w:rsidRPr="00474427">
        <w:rPr>
          <w:rFonts w:ascii="Arial" w:hAnsi="Arial" w:cs="Arial"/>
          <w:color w:val="000000" w:themeColor="text1"/>
          <w:sz w:val="22"/>
          <w:szCs w:val="22"/>
        </w:rPr>
        <w:t xml:space="preserve"> to get to</w:t>
      </w:r>
      <w:r w:rsidR="005F0921">
        <w:rPr>
          <w:rFonts w:ascii="Arial" w:hAnsi="Arial" w:cs="Arial"/>
          <w:color w:val="000000" w:themeColor="text1"/>
          <w:sz w:val="22"/>
          <w:szCs w:val="22"/>
        </w:rPr>
        <w:t xml:space="preserve"> into</w:t>
      </w:r>
      <w:r w:rsidR="00610B02" w:rsidRPr="00474427">
        <w:rPr>
          <w:rFonts w:ascii="Arial" w:hAnsi="Arial" w:cs="Arial"/>
          <w:color w:val="000000" w:themeColor="text1"/>
          <w:sz w:val="22"/>
          <w:szCs w:val="22"/>
        </w:rPr>
        <w:t xml:space="preserve"> work</w:t>
      </w:r>
      <w:r w:rsidR="00025CC7">
        <w:rPr>
          <w:rFonts w:ascii="Arial" w:hAnsi="Arial" w:cs="Arial"/>
          <w:color w:val="000000" w:themeColor="text1"/>
          <w:sz w:val="22"/>
          <w:szCs w:val="22"/>
        </w:rPr>
        <w:t xml:space="preserve"> either due to travel disruption or because alternative childcare arrangements are not available</w:t>
      </w:r>
      <w:r w:rsidR="005F0921">
        <w:rPr>
          <w:rFonts w:ascii="Arial" w:hAnsi="Arial" w:cs="Arial"/>
          <w:color w:val="000000" w:themeColor="text1"/>
          <w:sz w:val="22"/>
          <w:szCs w:val="22"/>
        </w:rPr>
        <w:t xml:space="preserve"> due to a school closure</w:t>
      </w:r>
      <w:r w:rsidR="00025CC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5DCD90B" w14:textId="7B8E214D" w:rsidR="00947C0C" w:rsidRDefault="00025CC7" w:rsidP="00527BE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947C0C">
        <w:rPr>
          <w:rFonts w:ascii="Arial" w:hAnsi="Arial" w:cs="Arial"/>
          <w:color w:val="000000" w:themeColor="text1"/>
          <w:sz w:val="22"/>
          <w:szCs w:val="22"/>
        </w:rPr>
        <w:t xml:space="preserve">t is important to </w:t>
      </w:r>
      <w:r w:rsidR="00947C0C" w:rsidRPr="00947C0C">
        <w:rPr>
          <w:rFonts w:ascii="Arial" w:hAnsi="Arial" w:cs="Arial"/>
          <w:bCs/>
          <w:color w:val="000000" w:themeColor="text1"/>
          <w:sz w:val="22"/>
          <w:szCs w:val="22"/>
        </w:rPr>
        <w:t xml:space="preserve">be understanding of both the situation and </w:t>
      </w:r>
      <w:proofErr w:type="gramStart"/>
      <w:r w:rsidR="00947C0C" w:rsidRPr="00947C0C">
        <w:rPr>
          <w:rFonts w:ascii="Arial" w:hAnsi="Arial" w:cs="Arial"/>
          <w:bCs/>
          <w:color w:val="000000" w:themeColor="text1"/>
          <w:sz w:val="22"/>
          <w:szCs w:val="22"/>
        </w:rPr>
        <w:t>each individual’s</w:t>
      </w:r>
      <w:proofErr w:type="gramEnd"/>
      <w:r w:rsidR="00947C0C" w:rsidRPr="00947C0C">
        <w:rPr>
          <w:rFonts w:ascii="Arial" w:hAnsi="Arial" w:cs="Arial"/>
          <w:bCs/>
          <w:color w:val="000000" w:themeColor="text1"/>
          <w:sz w:val="22"/>
          <w:szCs w:val="22"/>
        </w:rPr>
        <w:t xml:space="preserve"> personal circumstances within it.</w:t>
      </w:r>
      <w:r w:rsidR="00947C0C" w:rsidRPr="00947C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47C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="00947C0C" w:rsidRP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anagers</w:t>
      </w:r>
      <w:r w:rsidR="00947C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47C0C" w:rsidRP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and </w:t>
      </w:r>
      <w:r w:rsidR="004C5F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employees </w:t>
      </w:r>
      <w:r w:rsidR="00947C0C" w:rsidRP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are encouraged to have an open dialogue to determine the most appropriate alternatives</w:t>
      </w:r>
      <w:r w:rsidR="00947C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for them. </w:t>
      </w:r>
      <w:r w:rsidR="00947C0C">
        <w:rPr>
          <w:rFonts w:ascii="Helvetica" w:hAnsi="Helvetica"/>
          <w:color w:val="666666"/>
          <w:sz w:val="27"/>
          <w:szCs w:val="27"/>
          <w:shd w:val="clear" w:color="auto" w:fill="FFFFFF"/>
        </w:rPr>
        <w:t> </w:t>
      </w:r>
    </w:p>
    <w:p w14:paraId="5AF711B9" w14:textId="4B1870FF" w:rsidR="008957A7" w:rsidRPr="00474427" w:rsidRDefault="00610B02" w:rsidP="00527BE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4427">
        <w:rPr>
          <w:rFonts w:ascii="Arial" w:hAnsi="Arial" w:cs="Arial"/>
          <w:color w:val="000000" w:themeColor="text1"/>
          <w:sz w:val="22"/>
          <w:szCs w:val="22"/>
        </w:rPr>
        <w:t xml:space="preserve">Managers should consider </w:t>
      </w:r>
      <w:r w:rsidR="008957A7" w:rsidRPr="00474427">
        <w:rPr>
          <w:rFonts w:ascii="Arial" w:hAnsi="Arial" w:cs="Arial"/>
          <w:color w:val="000000" w:themeColor="text1"/>
          <w:sz w:val="22"/>
          <w:szCs w:val="22"/>
        </w:rPr>
        <w:t xml:space="preserve">alternative </w:t>
      </w:r>
      <w:r w:rsidR="00527BE1">
        <w:rPr>
          <w:rFonts w:ascii="Arial" w:hAnsi="Arial" w:cs="Arial"/>
          <w:color w:val="000000" w:themeColor="text1"/>
          <w:sz w:val="22"/>
          <w:szCs w:val="22"/>
        </w:rPr>
        <w:t xml:space="preserve">working </w:t>
      </w:r>
      <w:r w:rsidR="008957A7" w:rsidRPr="00474427">
        <w:rPr>
          <w:rFonts w:ascii="Arial" w:hAnsi="Arial" w:cs="Arial"/>
          <w:color w:val="000000" w:themeColor="text1"/>
          <w:sz w:val="22"/>
          <w:szCs w:val="22"/>
        </w:rPr>
        <w:t xml:space="preserve">arrangements </w:t>
      </w:r>
      <w:r w:rsidR="00947C0C">
        <w:rPr>
          <w:rFonts w:ascii="Arial" w:hAnsi="Arial" w:cs="Arial"/>
          <w:color w:val="000000" w:themeColor="text1"/>
          <w:sz w:val="22"/>
          <w:szCs w:val="22"/>
        </w:rPr>
        <w:t xml:space="preserve">to support </w:t>
      </w:r>
      <w:r w:rsidR="004C5F98">
        <w:rPr>
          <w:rFonts w:ascii="Arial" w:hAnsi="Arial" w:cs="Arial"/>
          <w:color w:val="000000" w:themeColor="text1"/>
          <w:sz w:val="22"/>
          <w:szCs w:val="22"/>
        </w:rPr>
        <w:t xml:space="preserve">employees </w:t>
      </w:r>
      <w:r w:rsidR="007A7CBF">
        <w:rPr>
          <w:rFonts w:ascii="Arial" w:hAnsi="Arial" w:cs="Arial"/>
          <w:color w:val="000000" w:themeColor="text1"/>
          <w:sz w:val="22"/>
          <w:szCs w:val="22"/>
        </w:rPr>
        <w:t>affected by</w:t>
      </w:r>
      <w:r w:rsidR="00025CC7">
        <w:rPr>
          <w:rFonts w:ascii="Arial" w:hAnsi="Arial" w:cs="Arial"/>
          <w:color w:val="000000" w:themeColor="text1"/>
          <w:sz w:val="22"/>
          <w:szCs w:val="22"/>
        </w:rPr>
        <w:t xml:space="preserve"> the strike action</w:t>
      </w:r>
      <w:r w:rsidR="008957A7" w:rsidRPr="0047442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25CC7">
        <w:rPr>
          <w:rFonts w:ascii="Arial" w:hAnsi="Arial" w:cs="Arial"/>
          <w:color w:val="000000" w:themeColor="text1"/>
          <w:sz w:val="22"/>
          <w:szCs w:val="22"/>
        </w:rPr>
        <w:t xml:space="preserve">Suitable </w:t>
      </w:r>
      <w:r w:rsidR="008957A7" w:rsidRPr="00474427">
        <w:rPr>
          <w:rFonts w:ascii="Arial" w:hAnsi="Arial" w:cs="Arial"/>
          <w:color w:val="000000" w:themeColor="text1"/>
          <w:sz w:val="22"/>
          <w:szCs w:val="22"/>
        </w:rPr>
        <w:t>alternatives may include:</w:t>
      </w:r>
    </w:p>
    <w:p w14:paraId="536FD94C" w14:textId="3F3488D6" w:rsidR="008957A7" w:rsidRPr="00474427" w:rsidRDefault="008957A7" w:rsidP="00527BE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4427">
        <w:rPr>
          <w:rFonts w:ascii="Arial" w:hAnsi="Arial" w:cs="Arial"/>
          <w:color w:val="000000" w:themeColor="text1"/>
          <w:sz w:val="22"/>
          <w:szCs w:val="22"/>
        </w:rPr>
        <w:t>working from home</w:t>
      </w:r>
      <w:r w:rsidR="00025C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7511AC" w14:textId="31AEBF84" w:rsidR="00F64919" w:rsidRPr="004C5F98" w:rsidRDefault="008957A7" w:rsidP="004C5F98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4427">
        <w:rPr>
          <w:rFonts w:ascii="Arial" w:hAnsi="Arial" w:cs="Arial"/>
          <w:color w:val="000000" w:themeColor="text1"/>
          <w:sz w:val="22"/>
          <w:szCs w:val="22"/>
        </w:rPr>
        <w:t>agreeing a period of annual leave</w:t>
      </w:r>
      <w:r w:rsidR="000F3131" w:rsidRPr="004744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D29C35" w14:textId="41CFDB7F" w:rsidR="0083652E" w:rsidRDefault="006062EB" w:rsidP="0083652E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agreeing unpaid leave </w:t>
      </w:r>
    </w:p>
    <w:p w14:paraId="3C8F8B0F" w14:textId="69D696DD" w:rsidR="004C5F98" w:rsidRPr="0083652E" w:rsidRDefault="004C5F98" w:rsidP="0083652E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4427">
        <w:rPr>
          <w:rFonts w:ascii="Arial" w:hAnsi="Arial" w:cs="Arial"/>
          <w:color w:val="000000" w:themeColor="text1"/>
          <w:sz w:val="22"/>
          <w:szCs w:val="22"/>
        </w:rPr>
        <w:t>agreeing to use any banked time off in lieu if this is applicable</w:t>
      </w:r>
    </w:p>
    <w:p w14:paraId="1662B2AE" w14:textId="0549ED80" w:rsidR="004C5F98" w:rsidRPr="004C5F98" w:rsidRDefault="004C5F98" w:rsidP="004C5F98">
      <w:pPr>
        <w:spacing w:after="120" w:line="280" w:lineRule="exact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C5F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Manager</w:t>
      </w:r>
      <w:r w:rsidR="00212C7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employees</w:t>
      </w:r>
      <w:r w:rsidRPr="004C5F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should refer to the</w:t>
      </w:r>
      <w:r w:rsidR="00FC07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9" w:history="1">
        <w:r w:rsidR="00FC078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 xml:space="preserve">Special Leave Policy </w:t>
        </w:r>
      </w:hyperlink>
      <w:r w:rsidRPr="004C5F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specifically section 6.2 which refers to school closures and rail strike</w:t>
      </w:r>
      <w:r w:rsidR="00FC07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 and how any unpaid leave should be recorded. </w:t>
      </w:r>
      <w:r w:rsidRPr="004C5F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E6D5F1D" w14:textId="35686B81" w:rsidR="00E01229" w:rsidRPr="00474427" w:rsidRDefault="00610B02" w:rsidP="00527BE1">
      <w:pPr>
        <w:spacing w:after="120" w:line="280" w:lineRule="exact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744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Managers </w:t>
      </w:r>
      <w:r w:rsidR="00B242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should </w:t>
      </w:r>
      <w:r w:rsidRPr="004744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also consider allowing flexible start or finish outside normal working hours as colleagues commutes </w:t>
      </w:r>
      <w:r w:rsidR="00025CC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may be </w:t>
      </w:r>
      <w:r w:rsidRPr="004744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adversely affected by an amended transport timetable.</w:t>
      </w:r>
      <w:r w:rsidR="00606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7F82542" w14:textId="4CAC1131" w:rsidR="00610B02" w:rsidRDefault="00527BE1" w:rsidP="006E6999">
      <w:pPr>
        <w:spacing w:after="120" w:line="280" w:lineRule="exact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above is not an exhaustive list</w:t>
      </w:r>
      <w:r w:rsidR="00947C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as above, managers are encouraged to discuss </w:t>
      </w:r>
      <w:r w:rsidR="00025CC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how the planned strike action </w:t>
      </w:r>
      <w:r w:rsidR="00947C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may affect </w:t>
      </w:r>
      <w:r w:rsidR="002C6D1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individuals within their team. </w:t>
      </w:r>
    </w:p>
    <w:p w14:paraId="3897AC5D" w14:textId="1F3CBEE4" w:rsidR="00BF657F" w:rsidRDefault="00BF657F" w:rsidP="00653A71">
      <w:pPr>
        <w:rPr>
          <w:rFonts w:ascii="Arial" w:hAnsi="Arial" w:cs="Arial"/>
          <w:sz w:val="22"/>
          <w:szCs w:val="22"/>
        </w:rPr>
      </w:pPr>
      <w:r w:rsidRPr="004470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academic employees who have teaching commitments</w:t>
      </w:r>
      <w:r w:rsidR="004C5F98" w:rsidRPr="004470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470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we strongly encourage that in person teaching commitments are not cancelled.  However, if an employee has no other reasonable </w:t>
      </w:r>
      <w:r w:rsidR="00855799" w:rsidRPr="004470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alternative</w:t>
      </w:r>
      <w:r w:rsidRPr="004470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be able to attend campus, then </w:t>
      </w:r>
      <w:r w:rsidRPr="00447063">
        <w:rPr>
          <w:rFonts w:ascii="Arial" w:hAnsi="Arial" w:cs="Arial"/>
          <w:sz w:val="22"/>
          <w:szCs w:val="22"/>
        </w:rPr>
        <w:t xml:space="preserve">employees should </w:t>
      </w:r>
      <w:proofErr w:type="gramStart"/>
      <w:r w:rsidRPr="00447063">
        <w:rPr>
          <w:rFonts w:ascii="Arial" w:hAnsi="Arial" w:cs="Arial"/>
          <w:sz w:val="22"/>
          <w:szCs w:val="22"/>
        </w:rPr>
        <w:t>make arrangements</w:t>
      </w:r>
      <w:proofErr w:type="gramEnd"/>
      <w:r w:rsidRPr="00447063">
        <w:rPr>
          <w:rFonts w:ascii="Arial" w:hAnsi="Arial" w:cs="Arial"/>
          <w:sz w:val="22"/>
          <w:szCs w:val="22"/>
        </w:rPr>
        <w:t xml:space="preserve"> to deliver teaching online and ensure students are advised in advance.  This must not compromise UKVI requirements or our requirements under CMA.  </w:t>
      </w:r>
    </w:p>
    <w:p w14:paraId="7873F42F" w14:textId="77777777" w:rsidR="00447063" w:rsidRPr="00BF657F" w:rsidRDefault="00447063" w:rsidP="00653A7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15B6CE1" w14:textId="4C2227C2" w:rsidR="00610B02" w:rsidRPr="0083652E" w:rsidRDefault="00610B02" w:rsidP="006E6999">
      <w:pPr>
        <w:spacing w:after="120" w:line="280" w:lineRule="exact"/>
        <w:rPr>
          <w:rStyle w:val="Strong"/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</w:pPr>
      <w:r w:rsidRPr="0083652E">
        <w:rPr>
          <w:rStyle w:val="Strong"/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What happens if an employee is late because of the strikes?</w:t>
      </w:r>
    </w:p>
    <w:p w14:paraId="1CDAB47A" w14:textId="729BA1C9" w:rsidR="003F7C67" w:rsidRDefault="000F3131" w:rsidP="001E0298">
      <w:pPr>
        <w:spacing w:after="120" w:line="280" w:lineRule="exact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47442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If </w:t>
      </w:r>
      <w:r w:rsidR="00C0301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employees </w:t>
      </w:r>
      <w:r w:rsidR="00C03012" w:rsidRPr="0047442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rely</w:t>
      </w:r>
      <w:r w:rsidRPr="0047442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on rail travel to get to campus</w:t>
      </w:r>
      <w:r w:rsidR="00025CC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or are late due to putting alternative </w:t>
      </w:r>
      <w:r w:rsidR="00447063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childcare</w:t>
      </w:r>
      <w:r w:rsidR="00025CC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arrangements into </w:t>
      </w:r>
      <w:proofErr w:type="gramStart"/>
      <w:r w:rsidR="00025CC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place</w:t>
      </w:r>
      <w:proofErr w:type="gramEnd"/>
      <w:r w:rsidR="00025CC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7442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then </w:t>
      </w:r>
      <w:r w:rsidR="00474427" w:rsidRPr="0047442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as above consideration should be given for flexible start and finish times outside of normal working hours</w:t>
      </w:r>
      <w:r w:rsidR="00627F86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where this can be </w:t>
      </w:r>
      <w:r w:rsidR="003E22B8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accommodated</w:t>
      </w:r>
      <w:r w:rsidR="002C6D1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26DC9DC1" w14:textId="6C883749" w:rsidR="007666DF" w:rsidRDefault="006062EB" w:rsidP="001E0298">
      <w:pPr>
        <w:spacing w:after="120" w:line="280" w:lineRule="exact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Managers should also be conscious that colleagues not </w:t>
      </w:r>
      <w:r w:rsid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travelling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 rail may be adversely affected </w:t>
      </w:r>
      <w:r w:rsid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due to an increase in congestion </w:t>
      </w:r>
      <w:r w:rsidR="00E763C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</w:t>
      </w:r>
      <w:r w:rsid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roads </w:t>
      </w:r>
      <w:r w:rsidR="004470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and busier</w:t>
      </w:r>
      <w:r w:rsidR="0065380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buses and Metrolink services</w:t>
      </w:r>
      <w:r w:rsidR="00527B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1D95049B" w14:textId="2D5E6E29" w:rsidR="00474427" w:rsidRDefault="00474427" w:rsidP="001E0298">
      <w:pPr>
        <w:spacing w:after="120" w:line="280" w:lineRule="exact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474427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Managers should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ensure that any lateness as an impact of the strike action is treated consistently for all </w:t>
      </w:r>
      <w:r w:rsidR="007666DF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employees </w:t>
      </w:r>
      <w:r w:rsidR="0083652E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within their departments and</w:t>
      </w:r>
      <w:r w:rsidR="00947C0C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if </w:t>
      </w:r>
      <w:r w:rsidR="002C6D1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necessary,</w:t>
      </w:r>
      <w:r w:rsidR="0083652E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consider allowing </w:t>
      </w:r>
      <w:r w:rsidR="007666DF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employees </w:t>
      </w:r>
      <w:r w:rsidR="0083652E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to make up any lost time </w:t>
      </w:r>
      <w:proofErr w:type="gramStart"/>
      <w:r w:rsidR="0083652E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at a later date</w:t>
      </w:r>
      <w:proofErr w:type="gramEnd"/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.</w:t>
      </w:r>
    </w:p>
    <w:p w14:paraId="6F0D43AA" w14:textId="09DDCE4A" w:rsidR="006705C0" w:rsidRDefault="000F4FD6" w:rsidP="004C5F98">
      <w:pPr>
        <w:spacing w:after="120" w:line="280" w:lineRule="exact"/>
        <w:rPr>
          <w:rFonts w:ascii="Arial" w:hAnsi="Arial" w:cs="Arial"/>
          <w:color w:val="511F5D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17A5000" w14:textId="77777777" w:rsidR="006705C0" w:rsidRPr="006705C0" w:rsidRDefault="006705C0" w:rsidP="006E6999">
      <w:pPr>
        <w:spacing w:after="120" w:line="28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6705C0" w:rsidRPr="006705C0" w:rsidSect="00C961CC">
      <w:headerReference w:type="default" r:id="rId10"/>
      <w:footerReference w:type="default" r:id="rId11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A054" w14:textId="77777777" w:rsidR="00894FD9" w:rsidRDefault="00894FD9">
      <w:r>
        <w:separator/>
      </w:r>
    </w:p>
  </w:endnote>
  <w:endnote w:type="continuationSeparator" w:id="0">
    <w:p w14:paraId="63BA9D5B" w14:textId="77777777" w:rsidR="00894FD9" w:rsidRDefault="0089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D2A8" w14:textId="77777777" w:rsidR="007666DF" w:rsidRDefault="007666DF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Feb 2023 </w:t>
    </w:r>
  </w:p>
  <w:p w14:paraId="72C7C625" w14:textId="703ECB1C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4052" w14:textId="77777777" w:rsidR="00894FD9" w:rsidRDefault="00894FD9">
      <w:r>
        <w:separator/>
      </w:r>
    </w:p>
  </w:footnote>
  <w:footnote w:type="continuationSeparator" w:id="0">
    <w:p w14:paraId="04AE47BF" w14:textId="77777777" w:rsidR="00894FD9" w:rsidRDefault="0089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77777777" w:rsidR="00CE75CD" w:rsidRPr="00FA34FB" w:rsidRDefault="00CE75CD" w:rsidP="00FA34F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B3326"/>
    <w:multiLevelType w:val="multilevel"/>
    <w:tmpl w:val="D616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A04F8"/>
    <w:multiLevelType w:val="multilevel"/>
    <w:tmpl w:val="7F52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4357E"/>
    <w:multiLevelType w:val="multilevel"/>
    <w:tmpl w:val="A2EE23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5"/>
  </w:num>
  <w:num w:numId="2" w16cid:durableId="1463772441">
    <w:abstractNumId w:val="6"/>
  </w:num>
  <w:num w:numId="3" w16cid:durableId="1708137884">
    <w:abstractNumId w:val="2"/>
  </w:num>
  <w:num w:numId="4" w16cid:durableId="734160698">
    <w:abstractNumId w:val="24"/>
  </w:num>
  <w:num w:numId="5" w16cid:durableId="901528066">
    <w:abstractNumId w:val="10"/>
  </w:num>
  <w:num w:numId="6" w16cid:durableId="573901017">
    <w:abstractNumId w:val="21"/>
  </w:num>
  <w:num w:numId="7" w16cid:durableId="1892960109">
    <w:abstractNumId w:val="5"/>
  </w:num>
  <w:num w:numId="8" w16cid:durableId="667444146">
    <w:abstractNumId w:val="8"/>
  </w:num>
  <w:num w:numId="9" w16cid:durableId="1572234038">
    <w:abstractNumId w:val="17"/>
  </w:num>
  <w:num w:numId="10" w16cid:durableId="1017467304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18"/>
  </w:num>
  <w:num w:numId="22" w16cid:durableId="737359262">
    <w:abstractNumId w:val="9"/>
  </w:num>
  <w:num w:numId="23" w16cid:durableId="92827273">
    <w:abstractNumId w:val="16"/>
  </w:num>
  <w:num w:numId="24" w16cid:durableId="1680232279">
    <w:abstractNumId w:val="22"/>
  </w:num>
  <w:num w:numId="25" w16cid:durableId="1683165482">
    <w:abstractNumId w:val="3"/>
  </w:num>
  <w:num w:numId="26" w16cid:durableId="326135218">
    <w:abstractNumId w:val="7"/>
  </w:num>
  <w:num w:numId="27" w16cid:durableId="1580484447">
    <w:abstractNumId w:val="19"/>
  </w:num>
  <w:num w:numId="28" w16cid:durableId="1979989958">
    <w:abstractNumId w:val="0"/>
  </w:num>
  <w:num w:numId="29" w16cid:durableId="221916102">
    <w:abstractNumId w:val="14"/>
  </w:num>
  <w:num w:numId="30" w16cid:durableId="1414742367">
    <w:abstractNumId w:val="20"/>
  </w:num>
  <w:num w:numId="31" w16cid:durableId="1363675248">
    <w:abstractNumId w:val="4"/>
  </w:num>
  <w:num w:numId="32" w16cid:durableId="778455342">
    <w:abstractNumId w:val="12"/>
  </w:num>
  <w:num w:numId="33" w16cid:durableId="1381443514">
    <w:abstractNumId w:val="11"/>
  </w:num>
  <w:num w:numId="34" w16cid:durableId="2129200499">
    <w:abstractNumId w:val="25"/>
  </w:num>
  <w:num w:numId="35" w16cid:durableId="879436121">
    <w:abstractNumId w:val="13"/>
  </w:num>
  <w:num w:numId="36" w16cid:durableId="720596500">
    <w:abstractNumId w:val="23"/>
  </w:num>
  <w:num w:numId="37" w16cid:durableId="487192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25CC7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C12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131"/>
    <w:rsid w:val="000F3A66"/>
    <w:rsid w:val="000F4FD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078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3EB8"/>
    <w:rsid w:val="001C6AC5"/>
    <w:rsid w:val="001C747B"/>
    <w:rsid w:val="001D34F6"/>
    <w:rsid w:val="001D4D6A"/>
    <w:rsid w:val="001D5261"/>
    <w:rsid w:val="001E0298"/>
    <w:rsid w:val="001E039C"/>
    <w:rsid w:val="001E08E9"/>
    <w:rsid w:val="001E0A58"/>
    <w:rsid w:val="001E4B68"/>
    <w:rsid w:val="001E54DE"/>
    <w:rsid w:val="001E6B51"/>
    <w:rsid w:val="001F28BD"/>
    <w:rsid w:val="001F2EA4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C7C"/>
    <w:rsid w:val="00212E90"/>
    <w:rsid w:val="00214B2E"/>
    <w:rsid w:val="0021614B"/>
    <w:rsid w:val="00216DE9"/>
    <w:rsid w:val="002219D7"/>
    <w:rsid w:val="00223328"/>
    <w:rsid w:val="00232A1A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64CB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C6D1A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21F5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59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4765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87C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22B8"/>
    <w:rsid w:val="003E3216"/>
    <w:rsid w:val="003E53D5"/>
    <w:rsid w:val="003E6D36"/>
    <w:rsid w:val="003F18B6"/>
    <w:rsid w:val="003F2250"/>
    <w:rsid w:val="003F26E8"/>
    <w:rsid w:val="003F3187"/>
    <w:rsid w:val="003F6B88"/>
    <w:rsid w:val="003F7728"/>
    <w:rsid w:val="003F7C67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063"/>
    <w:rsid w:val="00447CD2"/>
    <w:rsid w:val="00455FFD"/>
    <w:rsid w:val="00456902"/>
    <w:rsid w:val="00456A9D"/>
    <w:rsid w:val="00460B48"/>
    <w:rsid w:val="004624ED"/>
    <w:rsid w:val="0046669B"/>
    <w:rsid w:val="004666D1"/>
    <w:rsid w:val="00466827"/>
    <w:rsid w:val="00466CEE"/>
    <w:rsid w:val="004719E3"/>
    <w:rsid w:val="0047380B"/>
    <w:rsid w:val="00474427"/>
    <w:rsid w:val="00474B4A"/>
    <w:rsid w:val="004765FF"/>
    <w:rsid w:val="00477BA4"/>
    <w:rsid w:val="00483041"/>
    <w:rsid w:val="00483262"/>
    <w:rsid w:val="00485F85"/>
    <w:rsid w:val="00486170"/>
    <w:rsid w:val="00490913"/>
    <w:rsid w:val="00493D86"/>
    <w:rsid w:val="004A00CF"/>
    <w:rsid w:val="004A018B"/>
    <w:rsid w:val="004A33A4"/>
    <w:rsid w:val="004A45D3"/>
    <w:rsid w:val="004A4C67"/>
    <w:rsid w:val="004A6381"/>
    <w:rsid w:val="004A7E17"/>
    <w:rsid w:val="004B0507"/>
    <w:rsid w:val="004B0801"/>
    <w:rsid w:val="004B24DF"/>
    <w:rsid w:val="004B2563"/>
    <w:rsid w:val="004B52CE"/>
    <w:rsid w:val="004B710C"/>
    <w:rsid w:val="004B7ADF"/>
    <w:rsid w:val="004C1652"/>
    <w:rsid w:val="004C29C4"/>
    <w:rsid w:val="004C59BD"/>
    <w:rsid w:val="004C5F98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A03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27BE1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DAD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0921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A86"/>
    <w:rsid w:val="00605DD7"/>
    <w:rsid w:val="006062EB"/>
    <w:rsid w:val="00606881"/>
    <w:rsid w:val="00607986"/>
    <w:rsid w:val="00607D73"/>
    <w:rsid w:val="00610B02"/>
    <w:rsid w:val="00610E42"/>
    <w:rsid w:val="00614711"/>
    <w:rsid w:val="006167C0"/>
    <w:rsid w:val="0062057E"/>
    <w:rsid w:val="00620D7C"/>
    <w:rsid w:val="00620E8E"/>
    <w:rsid w:val="0062132B"/>
    <w:rsid w:val="00622119"/>
    <w:rsid w:val="00622A6E"/>
    <w:rsid w:val="00622BD0"/>
    <w:rsid w:val="006244A1"/>
    <w:rsid w:val="00624796"/>
    <w:rsid w:val="00624D77"/>
    <w:rsid w:val="00625DE0"/>
    <w:rsid w:val="00627F86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809"/>
    <w:rsid w:val="00653A71"/>
    <w:rsid w:val="00653CA3"/>
    <w:rsid w:val="0065597D"/>
    <w:rsid w:val="00655C6E"/>
    <w:rsid w:val="006617B5"/>
    <w:rsid w:val="00663120"/>
    <w:rsid w:val="0066340E"/>
    <w:rsid w:val="00667136"/>
    <w:rsid w:val="00667201"/>
    <w:rsid w:val="006705C0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017"/>
    <w:rsid w:val="0076364C"/>
    <w:rsid w:val="007639D2"/>
    <w:rsid w:val="00765E52"/>
    <w:rsid w:val="007666DF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293"/>
    <w:rsid w:val="007A1935"/>
    <w:rsid w:val="007A2254"/>
    <w:rsid w:val="007A2737"/>
    <w:rsid w:val="007A4503"/>
    <w:rsid w:val="007A4C4A"/>
    <w:rsid w:val="007A6721"/>
    <w:rsid w:val="007A6DC4"/>
    <w:rsid w:val="007A7A4F"/>
    <w:rsid w:val="007A7CB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D0B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5F07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52E"/>
    <w:rsid w:val="00836F3B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55486"/>
    <w:rsid w:val="00855799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0583"/>
    <w:rsid w:val="00894FD9"/>
    <w:rsid w:val="00895195"/>
    <w:rsid w:val="008957A7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5F2A"/>
    <w:rsid w:val="008C68B3"/>
    <w:rsid w:val="008C74EF"/>
    <w:rsid w:val="008D0204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1958"/>
    <w:rsid w:val="009419D1"/>
    <w:rsid w:val="00941CD1"/>
    <w:rsid w:val="00946B1A"/>
    <w:rsid w:val="00947C0C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6D8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1A81"/>
    <w:rsid w:val="00A62717"/>
    <w:rsid w:val="00A637ED"/>
    <w:rsid w:val="00A66884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426D"/>
    <w:rsid w:val="00B2747D"/>
    <w:rsid w:val="00B275DC"/>
    <w:rsid w:val="00B34E9E"/>
    <w:rsid w:val="00B36467"/>
    <w:rsid w:val="00B41851"/>
    <w:rsid w:val="00B41B36"/>
    <w:rsid w:val="00B4265D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183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411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60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BF657F"/>
    <w:rsid w:val="00C01BCE"/>
    <w:rsid w:val="00C03012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832"/>
    <w:rsid w:val="00C33D14"/>
    <w:rsid w:val="00C34046"/>
    <w:rsid w:val="00C34DBE"/>
    <w:rsid w:val="00C40A21"/>
    <w:rsid w:val="00C41426"/>
    <w:rsid w:val="00C42A16"/>
    <w:rsid w:val="00C42F5A"/>
    <w:rsid w:val="00C44004"/>
    <w:rsid w:val="00C4786A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E4F"/>
    <w:rsid w:val="00D56FB9"/>
    <w:rsid w:val="00D573A1"/>
    <w:rsid w:val="00D606D9"/>
    <w:rsid w:val="00D63B56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1229"/>
    <w:rsid w:val="00E0258A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14B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3C7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5A40"/>
    <w:rsid w:val="00ED7D5E"/>
    <w:rsid w:val="00EE4768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2B25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919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26A6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078C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uiPriority w:val="59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9058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05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4FD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65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s.manchester.ac.uk/DocuInfo.aspx?DocID=32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D4C1F47358245B6233D9FA08F7AA2" ma:contentTypeVersion="16" ma:contentTypeDescription="Create a new document." ma:contentTypeScope="" ma:versionID="da9636c329b3db69be8969844c775092">
  <xsd:schema xmlns:xsd="http://www.w3.org/2001/XMLSchema" xmlns:xs="http://www.w3.org/2001/XMLSchema" xmlns:p="http://schemas.microsoft.com/office/2006/metadata/properties" xmlns:ns2="b16f8357-cac1-4fdf-9179-c51d30cdac99" xmlns:ns3="a5c23622-0a6e-4aca-95d4-e002b6b95d61" targetNamespace="http://schemas.microsoft.com/office/2006/metadata/properties" ma:root="true" ma:fieldsID="fcee3e8c3630791578923c3d3fe5ffee" ns2:_="" ns3:_="">
    <xsd:import namespace="b16f8357-cac1-4fdf-9179-c51d30cdac99"/>
    <xsd:import namespace="a5c23622-0a6e-4aca-95d4-e002b6b95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8357-cac1-4fdf-9179-c51d30cda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3622-0a6e-4aca-95d4-e002b6b95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13198b-d3c0-4b42-b308-4443ec1fe561}" ma:internalName="TaxCatchAll" ma:showField="CatchAllData" ma:web="a5c23622-0a6e-4aca-95d4-e002b6b95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c23622-0a6e-4aca-95d4-e002b6b95d61">
      <UserInfo>
        <DisplayName>Suzanne Ross</DisplayName>
        <AccountId>17</AccountId>
        <AccountType/>
      </UserInfo>
      <UserInfo>
        <DisplayName>Carol Platts</DisplayName>
        <AccountId>307</AccountId>
        <AccountType/>
      </UserInfo>
      <UserInfo>
        <DisplayName>Grace Conlon</DisplayName>
        <AccountId>41</AccountId>
        <AccountType/>
      </UserInfo>
      <UserInfo>
        <DisplayName>Andrew Mullen</DisplayName>
        <AccountId>224</AccountId>
        <AccountType/>
      </UserInfo>
      <UserInfo>
        <DisplayName>Brooke Foulger</DisplayName>
        <AccountId>182</AccountId>
        <AccountType/>
      </UserInfo>
      <UserInfo>
        <DisplayName>Marianne Webb</DisplayName>
        <AccountId>29</AccountId>
        <AccountType/>
      </UserInfo>
    </SharedWithUsers>
    <TaxCatchAll xmlns="a5c23622-0a6e-4aca-95d4-e002b6b95d61" xsi:nil="true"/>
    <lcf76f155ced4ddcb4097134ff3c332f xmlns="b16f8357-cac1-4fdf-9179-c51d30cdac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3C703-93E3-46E1-A682-FCD7BB602952}"/>
</file>

<file path=customXml/itemProps3.xml><?xml version="1.0" encoding="utf-8"?>
<ds:datastoreItem xmlns:ds="http://schemas.openxmlformats.org/officeDocument/2006/customXml" ds:itemID="{864DDBCB-89BF-498F-B2BA-B77213FE191C}"/>
</file>

<file path=customXml/itemProps4.xml><?xml version="1.0" encoding="utf-8"?>
<ds:datastoreItem xmlns:ds="http://schemas.openxmlformats.org/officeDocument/2006/customXml" ds:itemID="{96232FE5-ABF9-49AA-AB2D-1C7DC8C80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Marianne Webb</cp:lastModifiedBy>
  <cp:revision>3</cp:revision>
  <cp:lastPrinted>2014-06-27T10:19:00Z</cp:lastPrinted>
  <dcterms:created xsi:type="dcterms:W3CDTF">2023-01-26T08:42:00Z</dcterms:created>
  <dcterms:modified xsi:type="dcterms:W3CDTF">2023-01-26T09:18:00Z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0x010100A75D4C1F47358245B6233D9FA08F7AA2</vt:lpwstr>
  </property>
</Properties>
</file>