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8C8" w:rsidRPr="001468C8" w:rsidRDefault="001468C8" w:rsidP="001468C8">
      <w:pPr>
        <w:rPr>
          <w:b/>
          <w:u w:val="single"/>
        </w:rPr>
      </w:pPr>
      <w:r w:rsidRPr="001468C8">
        <w:rPr>
          <w:b/>
          <w:u w:val="single"/>
        </w:rPr>
        <w:t>Flowchart for the approval of all collaborative activity:</w:t>
      </w:r>
    </w:p>
    <w:p w:rsidR="001468C8" w:rsidRPr="001468C8" w:rsidRDefault="001468C8" w:rsidP="001468C8">
      <w:pPr>
        <w:rPr>
          <w:b/>
          <w:u w:val="single"/>
        </w:rPr>
      </w:pPr>
      <w:r w:rsidRPr="001468C8">
        <w:rPr>
          <w:b/>
          <w:noProof/>
          <w:lang w:eastAsia="en-GB"/>
        </w:rPr>
        <mc:AlternateContent>
          <mc:Choice Requires="wps">
            <w:drawing>
              <wp:anchor distT="0" distB="0" distL="114300" distR="114300" simplePos="0" relativeHeight="251659264" behindDoc="0" locked="0" layoutInCell="1" allowOverlap="1" wp14:anchorId="0DC2C279" wp14:editId="03AB5728">
                <wp:simplePos x="0" y="0"/>
                <wp:positionH relativeFrom="margin">
                  <wp:align>left</wp:align>
                </wp:positionH>
                <wp:positionV relativeFrom="paragraph">
                  <wp:posOffset>155575</wp:posOffset>
                </wp:positionV>
                <wp:extent cx="5745480" cy="971550"/>
                <wp:effectExtent l="0" t="0" r="26670" b="19050"/>
                <wp:wrapNone/>
                <wp:docPr id="1" name="Flowchart: Process 1"/>
                <wp:cNvGraphicFramePr/>
                <a:graphic xmlns:a="http://schemas.openxmlformats.org/drawingml/2006/main">
                  <a:graphicData uri="http://schemas.microsoft.com/office/word/2010/wordprocessingShape">
                    <wps:wsp>
                      <wps:cNvSpPr/>
                      <wps:spPr>
                        <a:xfrm>
                          <a:off x="0" y="0"/>
                          <a:ext cx="5745480" cy="97155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468C8" w:rsidRPr="00C04599" w:rsidRDefault="001468C8" w:rsidP="001468C8">
                            <w:pPr>
                              <w:suppressAutoHyphens/>
                              <w:spacing w:after="0" w:line="240" w:lineRule="auto"/>
                              <w:jc w:val="center"/>
                              <w:rPr>
                                <w:lang w:val="en"/>
                              </w:rPr>
                            </w:pPr>
                            <w:r w:rsidRPr="00A46616">
                              <w:rPr>
                                <w:rFonts w:ascii="Calibri" w:eastAsia="Times New Roman" w:hAnsi="Calibri" w:cs="Times New Roman"/>
                                <w:bCs/>
                                <w:lang w:val="en" w:eastAsia="en-GB"/>
                              </w:rPr>
                              <w:t>The p</w:t>
                            </w:r>
                            <w:r>
                              <w:rPr>
                                <w:rFonts w:ascii="Calibri" w:eastAsia="Times New Roman" w:hAnsi="Calibri" w:cs="Times New Roman"/>
                                <w:bCs/>
                                <w:lang w:val="en" w:eastAsia="en-GB"/>
                              </w:rPr>
                              <w:t xml:space="preserve">roposed collaboration should </w:t>
                            </w:r>
                            <w:proofErr w:type="gramStart"/>
                            <w:r>
                              <w:rPr>
                                <w:rFonts w:ascii="Calibri" w:eastAsia="Times New Roman" w:hAnsi="Calibri" w:cs="Times New Roman"/>
                                <w:bCs/>
                                <w:lang w:val="en" w:eastAsia="en-GB"/>
                              </w:rPr>
                              <w:t xml:space="preserve">be </w:t>
                            </w:r>
                            <w:r w:rsidRPr="00A46616">
                              <w:rPr>
                                <w:rFonts w:ascii="Calibri" w:eastAsia="Times New Roman" w:hAnsi="Calibri" w:cs="Times New Roman"/>
                                <w:bCs/>
                                <w:lang w:val="en" w:eastAsia="en-GB"/>
                              </w:rPr>
                              <w:t xml:space="preserve"> discussed</w:t>
                            </w:r>
                            <w:proofErr w:type="gramEnd"/>
                            <w:r w:rsidRPr="00A46616">
                              <w:rPr>
                                <w:rFonts w:ascii="Calibri" w:eastAsia="Times New Roman" w:hAnsi="Calibri" w:cs="Times New Roman"/>
                                <w:bCs/>
                                <w:lang w:val="en" w:eastAsia="en-GB"/>
                              </w:rPr>
                              <w:t xml:space="preserve"> with School colleagues in the first instance. This should include your UG / PGT / T&amp;L Director, </w:t>
                            </w:r>
                            <w:r>
                              <w:rPr>
                                <w:rFonts w:ascii="Calibri" w:eastAsia="Times New Roman" w:hAnsi="Calibri" w:cs="Times New Roman"/>
                                <w:bCs/>
                                <w:lang w:val="en" w:eastAsia="en-GB"/>
                              </w:rPr>
                              <w:t xml:space="preserve">School Lead for </w:t>
                            </w:r>
                            <w:proofErr w:type="spellStart"/>
                            <w:r>
                              <w:rPr>
                                <w:rFonts w:ascii="Calibri" w:eastAsia="Times New Roman" w:hAnsi="Calibri" w:cs="Times New Roman"/>
                                <w:bCs/>
                                <w:lang w:val="en" w:eastAsia="en-GB"/>
                              </w:rPr>
                              <w:t>Internationalisation</w:t>
                            </w:r>
                            <w:proofErr w:type="spellEnd"/>
                            <w:r>
                              <w:rPr>
                                <w:rFonts w:ascii="Calibri" w:eastAsia="Times New Roman" w:hAnsi="Calibri" w:cs="Times New Roman"/>
                                <w:bCs/>
                                <w:lang w:val="en" w:eastAsia="en-GB"/>
                              </w:rPr>
                              <w:t xml:space="preserve"> if appropriate </w:t>
                            </w:r>
                            <w:r w:rsidRPr="00A46616">
                              <w:rPr>
                                <w:rFonts w:ascii="Calibri" w:eastAsia="Times New Roman" w:hAnsi="Calibri" w:cs="Times New Roman"/>
                                <w:bCs/>
                                <w:lang w:val="en" w:eastAsia="en-GB"/>
                              </w:rPr>
                              <w:t xml:space="preserve">and Head of School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C2C279" id="_x0000_t109" coordsize="21600,21600" o:spt="109" path="m,l,21600r21600,l21600,xe">
                <v:stroke joinstyle="miter"/>
                <v:path gradientshapeok="t" o:connecttype="rect"/>
              </v:shapetype>
              <v:shape id="Flowchart: Process 1" o:spid="_x0000_s1026" type="#_x0000_t109" style="position:absolute;margin-left:0;margin-top:12.25pt;width:452.4pt;height:7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" fillcolor="#5b9bd5 [3204]" strokecolor="#1f4d78 [1604]" strokeweight="1pt">
                <v:textbox>
                  <w:txbxContent>
                    <w:p w:rsidR="001468C8" w:rsidRPr="00C04599" w:rsidRDefault="001468C8" w:rsidP="001468C8">
                      <w:pPr>
                        <w:suppressAutoHyphens/>
                        <w:spacing w:after="0" w:line="240" w:lineRule="auto"/>
                        <w:jc w:val="center"/>
                        <w:rPr>
                          <w:lang w:val="en"/>
                        </w:rPr>
                      </w:pPr>
                      <w:r w:rsidRPr="00A46616">
                        <w:rPr>
                          <w:rFonts w:ascii="Calibri" w:eastAsia="Times New Roman" w:hAnsi="Calibri" w:cs="Times New Roman"/>
                          <w:bCs/>
                          <w:lang w:val="en" w:eastAsia="en-GB"/>
                        </w:rPr>
                        <w:t>The p</w:t>
                      </w:r>
                      <w:r>
                        <w:rPr>
                          <w:rFonts w:ascii="Calibri" w:eastAsia="Times New Roman" w:hAnsi="Calibri" w:cs="Times New Roman"/>
                          <w:bCs/>
                          <w:lang w:val="en" w:eastAsia="en-GB"/>
                        </w:rPr>
                        <w:t xml:space="preserve">roposed collaboration should </w:t>
                      </w:r>
                      <w:proofErr w:type="gramStart"/>
                      <w:r>
                        <w:rPr>
                          <w:rFonts w:ascii="Calibri" w:eastAsia="Times New Roman" w:hAnsi="Calibri" w:cs="Times New Roman"/>
                          <w:bCs/>
                          <w:lang w:val="en" w:eastAsia="en-GB"/>
                        </w:rPr>
                        <w:t xml:space="preserve">be </w:t>
                      </w:r>
                      <w:r w:rsidRPr="00A46616">
                        <w:rPr>
                          <w:rFonts w:ascii="Calibri" w:eastAsia="Times New Roman" w:hAnsi="Calibri" w:cs="Times New Roman"/>
                          <w:bCs/>
                          <w:lang w:val="en" w:eastAsia="en-GB"/>
                        </w:rPr>
                        <w:t xml:space="preserve"> discussed</w:t>
                      </w:r>
                      <w:proofErr w:type="gramEnd"/>
                      <w:r w:rsidRPr="00A46616">
                        <w:rPr>
                          <w:rFonts w:ascii="Calibri" w:eastAsia="Times New Roman" w:hAnsi="Calibri" w:cs="Times New Roman"/>
                          <w:bCs/>
                          <w:lang w:val="en" w:eastAsia="en-GB"/>
                        </w:rPr>
                        <w:t xml:space="preserve"> with School colleagues in the first instance. This should include your UG / PGT / T&amp;L Director, </w:t>
                      </w:r>
                      <w:r>
                        <w:rPr>
                          <w:rFonts w:ascii="Calibri" w:eastAsia="Times New Roman" w:hAnsi="Calibri" w:cs="Times New Roman"/>
                          <w:bCs/>
                          <w:lang w:val="en" w:eastAsia="en-GB"/>
                        </w:rPr>
                        <w:t xml:space="preserve">School Lead for </w:t>
                      </w:r>
                      <w:proofErr w:type="spellStart"/>
                      <w:r>
                        <w:rPr>
                          <w:rFonts w:ascii="Calibri" w:eastAsia="Times New Roman" w:hAnsi="Calibri" w:cs="Times New Roman"/>
                          <w:bCs/>
                          <w:lang w:val="en" w:eastAsia="en-GB"/>
                        </w:rPr>
                        <w:t>Internationalisation</w:t>
                      </w:r>
                      <w:proofErr w:type="spellEnd"/>
                      <w:r>
                        <w:rPr>
                          <w:rFonts w:ascii="Calibri" w:eastAsia="Times New Roman" w:hAnsi="Calibri" w:cs="Times New Roman"/>
                          <w:bCs/>
                          <w:lang w:val="en" w:eastAsia="en-GB"/>
                        </w:rPr>
                        <w:t xml:space="preserve"> if appropriate </w:t>
                      </w:r>
                      <w:r w:rsidRPr="00A46616">
                        <w:rPr>
                          <w:rFonts w:ascii="Calibri" w:eastAsia="Times New Roman" w:hAnsi="Calibri" w:cs="Times New Roman"/>
                          <w:bCs/>
                          <w:lang w:val="en" w:eastAsia="en-GB"/>
                        </w:rPr>
                        <w:t xml:space="preserve">and Head of School </w:t>
                      </w:r>
                    </w:p>
                  </w:txbxContent>
                </v:textbox>
                <w10:wrap anchorx="margin"/>
              </v:shape>
            </w:pict>
          </mc:Fallback>
        </mc:AlternateContent>
      </w:r>
    </w:p>
    <w:p w:rsidR="001468C8" w:rsidRPr="001468C8" w:rsidRDefault="001468C8" w:rsidP="001468C8"/>
    <w:p w:rsidR="001468C8" w:rsidRPr="001468C8" w:rsidRDefault="001468C8" w:rsidP="001468C8"/>
    <w:p w:rsidR="001468C8" w:rsidRPr="001468C8" w:rsidRDefault="001468C8" w:rsidP="001468C8">
      <w:r w:rsidRPr="001468C8">
        <w:t>Revised /9/22</w:t>
      </w:r>
    </w:p>
    <w:p w:rsidR="001468C8" w:rsidRPr="001468C8" w:rsidRDefault="001468C8" w:rsidP="001468C8">
      <w:r w:rsidRPr="001468C8">
        <w:rPr>
          <w:b/>
          <w:noProof/>
          <w:lang w:eastAsia="en-GB"/>
        </w:rPr>
        <mc:AlternateContent>
          <mc:Choice Requires="wps">
            <w:drawing>
              <wp:anchor distT="0" distB="0" distL="114300" distR="114300" simplePos="0" relativeHeight="251660288" behindDoc="0" locked="0" layoutInCell="1" allowOverlap="1" wp14:anchorId="5F3B39AD" wp14:editId="7E2078C3">
                <wp:simplePos x="0" y="0"/>
                <wp:positionH relativeFrom="column">
                  <wp:posOffset>2657475</wp:posOffset>
                </wp:positionH>
                <wp:positionV relativeFrom="paragraph">
                  <wp:posOffset>15240</wp:posOffset>
                </wp:positionV>
                <wp:extent cx="484505" cy="419100"/>
                <wp:effectExtent l="19050" t="0" r="10795" b="38100"/>
                <wp:wrapNone/>
                <wp:docPr id="10" name="Down Arrow 10"/>
                <wp:cNvGraphicFramePr/>
                <a:graphic xmlns:a="http://schemas.openxmlformats.org/drawingml/2006/main">
                  <a:graphicData uri="http://schemas.microsoft.com/office/word/2010/wordprocessingShape">
                    <wps:wsp>
                      <wps:cNvSpPr/>
                      <wps:spPr>
                        <a:xfrm>
                          <a:off x="0" y="0"/>
                          <a:ext cx="484505" cy="4191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5E0DEB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0" o:spid="_x0000_s1026" type="#_x0000_t67" style="position:absolute;margin-left:209.25pt;margin-top:1.2pt;width:38.15pt;height:3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" adj="10800" fillcolor="#5b9bd5 [3204]" strokecolor="#1f4d78 [1604]" strokeweight="1pt"/>
            </w:pict>
          </mc:Fallback>
        </mc:AlternateContent>
      </w:r>
    </w:p>
    <w:p w:rsidR="001468C8" w:rsidRPr="001468C8" w:rsidRDefault="001468C8" w:rsidP="001468C8">
      <w:r w:rsidRPr="001468C8">
        <w:rPr>
          <w:b/>
          <w:noProof/>
          <w:lang w:eastAsia="en-GB"/>
        </w:rPr>
        <mc:AlternateContent>
          <mc:Choice Requires="wps">
            <w:drawing>
              <wp:anchor distT="0" distB="0" distL="114300" distR="114300" simplePos="0" relativeHeight="251661312" behindDoc="0" locked="0" layoutInCell="1" allowOverlap="1" wp14:anchorId="3EC5C5A7" wp14:editId="443C7867">
                <wp:simplePos x="0" y="0"/>
                <wp:positionH relativeFrom="column">
                  <wp:posOffset>95250</wp:posOffset>
                </wp:positionH>
                <wp:positionV relativeFrom="paragraph">
                  <wp:posOffset>235585</wp:posOffset>
                </wp:positionV>
                <wp:extent cx="5722620" cy="800100"/>
                <wp:effectExtent l="0" t="0" r="11430" b="19050"/>
                <wp:wrapNone/>
                <wp:docPr id="3" name="Flowchart: Process 3"/>
                <wp:cNvGraphicFramePr/>
                <a:graphic xmlns:a="http://schemas.openxmlformats.org/drawingml/2006/main">
                  <a:graphicData uri="http://schemas.microsoft.com/office/word/2010/wordprocessingShape">
                    <wps:wsp>
                      <wps:cNvSpPr/>
                      <wps:spPr>
                        <a:xfrm>
                          <a:off x="0" y="0"/>
                          <a:ext cx="5722620" cy="80010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468C8" w:rsidRPr="00C62B5D" w:rsidRDefault="001468C8" w:rsidP="001468C8">
                            <w:pPr>
                              <w:jc w:val="center"/>
                            </w:pPr>
                            <w:r w:rsidRPr="00C62B5D">
                              <w:t xml:space="preserve">Programme proposer should contact their School’s Faculty T&amp;L Officer </w:t>
                            </w:r>
                            <w:r>
                              <w:t xml:space="preserve">(EDPPP) </w:t>
                            </w:r>
                            <w:r w:rsidRPr="00C62B5D">
                              <w:t xml:space="preserve">who will set up an initial discussion to  advise of the paperwork required, dependant on the nature of the collaboration so that support can be sought from the relevant colleagues.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5C5A7" id="Flowchart: Process 3" o:spid="_x0000_s1027" type="#_x0000_t109" style="position:absolute;margin-left:7.5pt;margin-top:18.55pt;width:450.6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" fillcolor="#5b9bd5 [3204]" strokecolor="#1f4d78 [1604]" strokeweight="1pt">
                <v:textbox>
                  <w:txbxContent>
                    <w:p w:rsidR="001468C8" w:rsidRPr="00C62B5D" w:rsidRDefault="001468C8" w:rsidP="001468C8">
                      <w:pPr>
                        <w:jc w:val="center"/>
                      </w:pPr>
                      <w:r w:rsidRPr="00C62B5D">
                        <w:t xml:space="preserve">Programme proposer should contact their School’s Faculty T&amp;L Officer </w:t>
                      </w:r>
                      <w:r>
                        <w:t xml:space="preserve">(EDPPP) </w:t>
                      </w:r>
                      <w:r w:rsidRPr="00C62B5D">
                        <w:t xml:space="preserve">who will set up an initial discussion to  advise of the paperwork required, dependant on the nature of the collaboration so that support can be sought from the relevant colleagues.  </w:t>
                      </w:r>
                    </w:p>
                  </w:txbxContent>
                </v:textbox>
              </v:shape>
            </w:pict>
          </mc:Fallback>
        </mc:AlternateContent>
      </w:r>
    </w:p>
    <w:p w:rsidR="001468C8" w:rsidRPr="001468C8" w:rsidRDefault="001468C8" w:rsidP="001468C8"/>
    <w:p w:rsidR="001468C8" w:rsidRPr="001468C8" w:rsidRDefault="001468C8" w:rsidP="001468C8"/>
    <w:p w:rsidR="001468C8" w:rsidRPr="001468C8" w:rsidRDefault="001468C8" w:rsidP="001468C8"/>
    <w:p w:rsidR="001468C8" w:rsidRPr="001468C8" w:rsidRDefault="001468C8" w:rsidP="001468C8">
      <w:r w:rsidRPr="001468C8">
        <w:rPr>
          <w:b/>
          <w:noProof/>
          <w:lang w:eastAsia="en-GB"/>
        </w:rPr>
        <mc:AlternateContent>
          <mc:Choice Requires="wps">
            <w:drawing>
              <wp:anchor distT="0" distB="0" distL="114300" distR="114300" simplePos="0" relativeHeight="251663360" behindDoc="0" locked="0" layoutInCell="1" allowOverlap="1" wp14:anchorId="5EE3CE00" wp14:editId="6462B3E2">
                <wp:simplePos x="0" y="0"/>
                <wp:positionH relativeFrom="column">
                  <wp:posOffset>2705100</wp:posOffset>
                </wp:positionH>
                <wp:positionV relativeFrom="paragraph">
                  <wp:posOffset>10794</wp:posOffset>
                </wp:positionV>
                <wp:extent cx="484505" cy="542925"/>
                <wp:effectExtent l="19050" t="0" r="29845" b="47625"/>
                <wp:wrapNone/>
                <wp:docPr id="11" name="Down Arrow 11"/>
                <wp:cNvGraphicFramePr/>
                <a:graphic xmlns:a="http://schemas.openxmlformats.org/drawingml/2006/main">
                  <a:graphicData uri="http://schemas.microsoft.com/office/word/2010/wordprocessingShape">
                    <wps:wsp>
                      <wps:cNvSpPr/>
                      <wps:spPr>
                        <a:xfrm>
                          <a:off x="0" y="0"/>
                          <a:ext cx="484505" cy="5429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80BD10F" id="Down Arrow 11" o:spid="_x0000_s1026" type="#_x0000_t67" style="position:absolute;margin-left:213pt;margin-top:.85pt;width:38.15pt;height:42.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" adj="11962" fillcolor="#5b9bd5" strokecolor="#41719c" strokeweight="1pt"/>
            </w:pict>
          </mc:Fallback>
        </mc:AlternateContent>
      </w:r>
    </w:p>
    <w:p w:rsidR="001468C8" w:rsidRPr="001468C8" w:rsidRDefault="001468C8" w:rsidP="001468C8">
      <w:r w:rsidRPr="001468C8">
        <w:rPr>
          <w:b/>
          <w:noProof/>
          <w:lang w:eastAsia="en-GB"/>
        </w:rPr>
        <mc:AlternateContent>
          <mc:Choice Requires="wps">
            <w:drawing>
              <wp:anchor distT="0" distB="0" distL="114300" distR="114300" simplePos="0" relativeHeight="251662336" behindDoc="0" locked="0" layoutInCell="1" allowOverlap="1" wp14:anchorId="399BD5CB" wp14:editId="2A65ADC8">
                <wp:simplePos x="0" y="0"/>
                <wp:positionH relativeFrom="margin">
                  <wp:posOffset>-304800</wp:posOffset>
                </wp:positionH>
                <wp:positionV relativeFrom="paragraph">
                  <wp:posOffset>313690</wp:posOffset>
                </wp:positionV>
                <wp:extent cx="3219450" cy="1819275"/>
                <wp:effectExtent l="0" t="0" r="19050" b="28575"/>
                <wp:wrapNone/>
                <wp:docPr id="5" name="Flowchart: Alternate Process 5"/>
                <wp:cNvGraphicFramePr/>
                <a:graphic xmlns:a="http://schemas.openxmlformats.org/drawingml/2006/main">
                  <a:graphicData uri="http://schemas.microsoft.com/office/word/2010/wordprocessingShape">
                    <wps:wsp>
                      <wps:cNvSpPr/>
                      <wps:spPr>
                        <a:xfrm>
                          <a:off x="0" y="0"/>
                          <a:ext cx="3219450" cy="1819275"/>
                        </a:xfrm>
                        <a:prstGeom prst="flowChartAlternateProcess">
                          <a:avLst/>
                        </a:prstGeom>
                        <a:solidFill>
                          <a:srgbClr val="8064A2"/>
                        </a:solidFill>
                        <a:ln w="25400" cap="flat" cmpd="sng" algn="ctr">
                          <a:solidFill>
                            <a:srgbClr val="8064A2">
                              <a:shade val="50000"/>
                            </a:srgbClr>
                          </a:solidFill>
                          <a:prstDash val="solid"/>
                        </a:ln>
                        <a:effectLst/>
                      </wps:spPr>
                      <wps:txbx>
                        <w:txbxContent>
                          <w:p w:rsidR="001468C8" w:rsidRPr="00A73EB2" w:rsidRDefault="001468C8" w:rsidP="001468C8">
                            <w:pPr>
                              <w:jc w:val="center"/>
                              <w:rPr>
                                <w:color w:val="FFFFFF" w:themeColor="background1"/>
                              </w:rPr>
                            </w:pPr>
                            <w:r>
                              <w:t xml:space="preserve"> </w:t>
                            </w:r>
                            <w:r w:rsidRPr="00A73EB2">
                              <w:rPr>
                                <w:color w:val="FFFFFF" w:themeColor="background1"/>
                              </w:rPr>
                              <w:t xml:space="preserve">Once agreement </w:t>
                            </w:r>
                            <w:proofErr w:type="gramStart"/>
                            <w:r w:rsidRPr="00A73EB2">
                              <w:rPr>
                                <w:color w:val="FFFFFF" w:themeColor="background1"/>
                              </w:rPr>
                              <w:t>is received</w:t>
                            </w:r>
                            <w:proofErr w:type="gramEnd"/>
                            <w:r w:rsidRPr="00A73EB2">
                              <w:rPr>
                                <w:color w:val="FFFFFF" w:themeColor="background1"/>
                              </w:rPr>
                              <w:t xml:space="preserve"> from Head of School to pursue the collaboration, proposers should complete the ‘Approval to Proceed to Next Steps’ form, outlining the proposed collaborative activity. </w:t>
                            </w:r>
                            <w:proofErr w:type="gramStart"/>
                            <w:r w:rsidRPr="00A73EB2">
                              <w:rPr>
                                <w:color w:val="FFFFFF" w:themeColor="background1"/>
                              </w:rPr>
                              <w:t>All Approval to Proceed proposals must be accompanied by the appropriate costing template as determined by the Head of School Finance</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9BD5C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5" o:spid="_x0000_s1028" type="#_x0000_t176" style="position:absolute;margin-left:-24pt;margin-top:24.7pt;width:253.5pt;height:14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" fillcolor="#8064a2" strokecolor="#5c4776" strokeweight="2pt">
                <v:textbox>
                  <w:txbxContent>
                    <w:p w:rsidR="001468C8" w:rsidRPr="00A73EB2" w:rsidRDefault="001468C8" w:rsidP="001468C8">
                      <w:pPr>
                        <w:jc w:val="center"/>
                        <w:rPr>
                          <w:color w:val="FFFFFF" w:themeColor="background1"/>
                        </w:rPr>
                      </w:pPr>
                      <w:r>
                        <w:t xml:space="preserve"> </w:t>
                      </w:r>
                      <w:r w:rsidRPr="00A73EB2">
                        <w:rPr>
                          <w:color w:val="FFFFFF" w:themeColor="background1"/>
                        </w:rPr>
                        <w:t xml:space="preserve">Once agreement </w:t>
                      </w:r>
                      <w:proofErr w:type="gramStart"/>
                      <w:r w:rsidRPr="00A73EB2">
                        <w:rPr>
                          <w:color w:val="FFFFFF" w:themeColor="background1"/>
                        </w:rPr>
                        <w:t>is received</w:t>
                      </w:r>
                      <w:proofErr w:type="gramEnd"/>
                      <w:r w:rsidRPr="00A73EB2">
                        <w:rPr>
                          <w:color w:val="FFFFFF" w:themeColor="background1"/>
                        </w:rPr>
                        <w:t xml:space="preserve"> from Head of School to pursue the collaboration, proposers should complete the ‘Approval to Proceed to Next Steps’ form, outlining the proposed collaborative activity. </w:t>
                      </w:r>
                      <w:proofErr w:type="gramStart"/>
                      <w:r w:rsidRPr="00A73EB2">
                        <w:rPr>
                          <w:color w:val="FFFFFF" w:themeColor="background1"/>
                        </w:rPr>
                        <w:t>All Approval to Proceed proposals must be accompanied by the appropriate costing template as determined by the Head of School Finance</w:t>
                      </w:r>
                      <w:proofErr w:type="gramEnd"/>
                    </w:p>
                  </w:txbxContent>
                </v:textbox>
                <w10:wrap anchorx="margin"/>
              </v:shape>
            </w:pict>
          </mc:Fallback>
        </mc:AlternateContent>
      </w:r>
    </w:p>
    <w:p w:rsidR="001468C8" w:rsidRPr="001468C8" w:rsidRDefault="001468C8" w:rsidP="001468C8">
      <w:r w:rsidRPr="001468C8">
        <w:rPr>
          <w:b/>
          <w:noProof/>
          <w:lang w:eastAsia="en-GB"/>
        </w:rPr>
        <mc:AlternateContent>
          <mc:Choice Requires="wps">
            <w:drawing>
              <wp:anchor distT="0" distB="0" distL="114300" distR="114300" simplePos="0" relativeHeight="251666432" behindDoc="0" locked="0" layoutInCell="1" allowOverlap="1" wp14:anchorId="19C88DC0" wp14:editId="3DF2CC27">
                <wp:simplePos x="0" y="0"/>
                <wp:positionH relativeFrom="page">
                  <wp:posOffset>4083685</wp:posOffset>
                </wp:positionH>
                <wp:positionV relativeFrom="paragraph">
                  <wp:posOffset>131445</wp:posOffset>
                </wp:positionV>
                <wp:extent cx="3284220" cy="1485900"/>
                <wp:effectExtent l="0" t="0" r="11430" b="19050"/>
                <wp:wrapNone/>
                <wp:docPr id="4" name="Flowchart: Alternate Process 4"/>
                <wp:cNvGraphicFramePr/>
                <a:graphic xmlns:a="http://schemas.openxmlformats.org/drawingml/2006/main">
                  <a:graphicData uri="http://schemas.microsoft.com/office/word/2010/wordprocessingShape">
                    <wps:wsp>
                      <wps:cNvSpPr/>
                      <wps:spPr>
                        <a:xfrm>
                          <a:off x="0" y="0"/>
                          <a:ext cx="3284220" cy="1485900"/>
                        </a:xfrm>
                        <a:prstGeom prst="flowChartAlternateProcess">
                          <a:avLst/>
                        </a:prstGeom>
                        <a:solidFill>
                          <a:srgbClr val="8064A2"/>
                        </a:solidFill>
                        <a:ln w="25400" cap="flat" cmpd="sng" algn="ctr">
                          <a:solidFill>
                            <a:srgbClr val="8064A2">
                              <a:shade val="50000"/>
                            </a:srgbClr>
                          </a:solidFill>
                          <a:prstDash val="solid"/>
                        </a:ln>
                        <a:effectLst/>
                      </wps:spPr>
                      <wps:txbx>
                        <w:txbxContent>
                          <w:p w:rsidR="001468C8" w:rsidRPr="00A73EB2" w:rsidRDefault="001468C8" w:rsidP="001468C8">
                            <w:pPr>
                              <w:jc w:val="center"/>
                              <w:rPr>
                                <w:b/>
                              </w:rPr>
                            </w:pPr>
                            <w:r>
                              <w:t xml:space="preserve"> </w:t>
                            </w:r>
                            <w:r w:rsidRPr="00A73EB2">
                              <w:rPr>
                                <w:b/>
                                <w:color w:val="FFFFFF" w:themeColor="background1"/>
                              </w:rPr>
                              <w:t xml:space="preserve">For collaborative activity involving an overseas partner, a business case </w:t>
                            </w:r>
                            <w:proofErr w:type="gramStart"/>
                            <w:r w:rsidRPr="00A73EB2">
                              <w:rPr>
                                <w:b/>
                                <w:color w:val="FFFFFF" w:themeColor="background1"/>
                              </w:rPr>
                              <w:t>should be taken</w:t>
                            </w:r>
                            <w:proofErr w:type="gramEnd"/>
                            <w:r w:rsidRPr="00A73EB2">
                              <w:rPr>
                                <w:b/>
                                <w:color w:val="FFFFFF" w:themeColor="background1"/>
                              </w:rPr>
                              <w:t xml:space="preserve"> to the Faculty Internationalisation Group for discussion to ensure any cross working activity and that the proposal fits with the Internationalisation Strategy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88DC0" id="Flowchart: Alternate Process 4" o:spid="_x0000_s1029" type="#_x0000_t176" style="position:absolute;margin-left:321.55pt;margin-top:10.35pt;width:258.6pt;height:117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" fillcolor="#8064a2" strokecolor="#5c4776" strokeweight="2pt">
                <v:textbox>
                  <w:txbxContent>
                    <w:p w:rsidR="001468C8" w:rsidRPr="00A73EB2" w:rsidRDefault="001468C8" w:rsidP="001468C8">
                      <w:pPr>
                        <w:jc w:val="center"/>
                        <w:rPr>
                          <w:b/>
                        </w:rPr>
                      </w:pPr>
                      <w:r>
                        <w:t xml:space="preserve"> </w:t>
                      </w:r>
                      <w:r w:rsidRPr="00A73EB2">
                        <w:rPr>
                          <w:b/>
                          <w:color w:val="FFFFFF" w:themeColor="background1"/>
                        </w:rPr>
                        <w:t xml:space="preserve">For collaborative activity involving an overseas partner, a business case </w:t>
                      </w:r>
                      <w:proofErr w:type="gramStart"/>
                      <w:r w:rsidRPr="00A73EB2">
                        <w:rPr>
                          <w:b/>
                          <w:color w:val="FFFFFF" w:themeColor="background1"/>
                        </w:rPr>
                        <w:t>should be taken</w:t>
                      </w:r>
                      <w:proofErr w:type="gramEnd"/>
                      <w:r w:rsidRPr="00A73EB2">
                        <w:rPr>
                          <w:b/>
                          <w:color w:val="FFFFFF" w:themeColor="background1"/>
                        </w:rPr>
                        <w:t xml:space="preserve"> to the Faculty Internationalisation Group for discussion to ensure any cross working activity and that the proposal fits with the Internationalisation Strategy</w:t>
                      </w:r>
                    </w:p>
                  </w:txbxContent>
                </v:textbox>
                <w10:wrap anchorx="page"/>
              </v:shape>
            </w:pict>
          </mc:Fallback>
        </mc:AlternateContent>
      </w:r>
    </w:p>
    <w:p w:rsidR="001468C8" w:rsidRPr="001468C8" w:rsidRDefault="001468C8" w:rsidP="001468C8"/>
    <w:p w:rsidR="001468C8" w:rsidRPr="001468C8" w:rsidRDefault="001468C8" w:rsidP="001468C8"/>
    <w:p w:rsidR="001468C8" w:rsidRPr="001468C8" w:rsidRDefault="001468C8" w:rsidP="001468C8"/>
    <w:p w:rsidR="001468C8" w:rsidRPr="001468C8" w:rsidRDefault="001468C8" w:rsidP="001468C8"/>
    <w:p w:rsidR="001468C8" w:rsidRPr="001468C8" w:rsidRDefault="001468C8" w:rsidP="001468C8"/>
    <w:p w:rsidR="001468C8" w:rsidRPr="001468C8" w:rsidRDefault="001468C8" w:rsidP="001468C8"/>
    <w:p w:rsidR="001468C8" w:rsidRPr="001468C8" w:rsidRDefault="001468C8" w:rsidP="001468C8">
      <w:r w:rsidRPr="001468C8">
        <w:rPr>
          <w:b/>
          <w:noProof/>
          <w:lang w:eastAsia="en-GB"/>
        </w:rPr>
        <mc:AlternateContent>
          <mc:Choice Requires="wps">
            <w:drawing>
              <wp:anchor distT="0" distB="0" distL="114300" distR="114300" simplePos="0" relativeHeight="251664384" behindDoc="0" locked="0" layoutInCell="1" allowOverlap="1" wp14:anchorId="268EBFFF" wp14:editId="4D686C95">
                <wp:simplePos x="0" y="0"/>
                <wp:positionH relativeFrom="column">
                  <wp:posOffset>2752725</wp:posOffset>
                </wp:positionH>
                <wp:positionV relativeFrom="paragraph">
                  <wp:posOffset>14605</wp:posOffset>
                </wp:positionV>
                <wp:extent cx="484505" cy="565785"/>
                <wp:effectExtent l="19050" t="0" r="29845" b="43815"/>
                <wp:wrapNone/>
                <wp:docPr id="2" name="Down Arrow 2"/>
                <wp:cNvGraphicFramePr/>
                <a:graphic xmlns:a="http://schemas.openxmlformats.org/drawingml/2006/main">
                  <a:graphicData uri="http://schemas.microsoft.com/office/word/2010/wordprocessingShape">
                    <wps:wsp>
                      <wps:cNvSpPr/>
                      <wps:spPr>
                        <a:xfrm>
                          <a:off x="0" y="0"/>
                          <a:ext cx="484505" cy="56578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BB6339B" id="Down Arrow 2" o:spid="_x0000_s1026" type="#_x0000_t67" style="position:absolute;margin-left:216.75pt;margin-top:1.15pt;width:38.15pt;height:44.5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" adj="12352" fillcolor="#5b9bd5" strokecolor="#41719c" strokeweight="1pt"/>
            </w:pict>
          </mc:Fallback>
        </mc:AlternateContent>
      </w:r>
    </w:p>
    <w:p w:rsidR="001468C8" w:rsidRPr="001468C8" w:rsidRDefault="001468C8" w:rsidP="001468C8"/>
    <w:p w:rsidR="001468C8" w:rsidRPr="001468C8" w:rsidRDefault="001468C8" w:rsidP="001468C8">
      <w:r w:rsidRPr="001468C8">
        <w:rPr>
          <w:b/>
          <w:noProof/>
          <w:lang w:eastAsia="en-GB"/>
        </w:rPr>
        <mc:AlternateContent>
          <mc:Choice Requires="wps">
            <w:drawing>
              <wp:anchor distT="0" distB="0" distL="114300" distR="114300" simplePos="0" relativeHeight="251665408" behindDoc="0" locked="0" layoutInCell="1" allowOverlap="1" wp14:anchorId="3A1A6CE4" wp14:editId="22D03BB9">
                <wp:simplePos x="0" y="0"/>
                <wp:positionH relativeFrom="margin">
                  <wp:posOffset>85725</wp:posOffset>
                </wp:positionH>
                <wp:positionV relativeFrom="paragraph">
                  <wp:posOffset>161290</wp:posOffset>
                </wp:positionV>
                <wp:extent cx="5806440" cy="1800225"/>
                <wp:effectExtent l="0" t="0" r="22860" b="28575"/>
                <wp:wrapNone/>
                <wp:docPr id="7" name="Flowchart: Process 7"/>
                <wp:cNvGraphicFramePr/>
                <a:graphic xmlns:a="http://schemas.openxmlformats.org/drawingml/2006/main">
                  <a:graphicData uri="http://schemas.microsoft.com/office/word/2010/wordprocessingShape">
                    <wps:wsp>
                      <wps:cNvSpPr/>
                      <wps:spPr>
                        <a:xfrm>
                          <a:off x="0" y="0"/>
                          <a:ext cx="5806440" cy="1800225"/>
                        </a:xfrm>
                        <a:prstGeom prst="flowChartProcess">
                          <a:avLst/>
                        </a:prstGeom>
                        <a:solidFill>
                          <a:srgbClr val="4F81BD"/>
                        </a:solidFill>
                        <a:ln w="25400" cap="flat" cmpd="sng" algn="ctr">
                          <a:solidFill>
                            <a:srgbClr val="4F81BD">
                              <a:shade val="50000"/>
                            </a:srgbClr>
                          </a:solidFill>
                          <a:prstDash val="solid"/>
                        </a:ln>
                        <a:effectLst/>
                      </wps:spPr>
                      <wps:txbx>
                        <w:txbxContent>
                          <w:p w:rsidR="001468C8" w:rsidRPr="00A73EB2" w:rsidRDefault="001468C8" w:rsidP="001468C8">
                            <w:pPr>
                              <w:jc w:val="center"/>
                              <w:rPr>
                                <w:color w:val="FFFFFF" w:themeColor="background1"/>
                              </w:rPr>
                            </w:pPr>
                            <w:r w:rsidRPr="00A73EB2">
                              <w:rPr>
                                <w:color w:val="FFFFFF" w:themeColor="background1"/>
                              </w:rPr>
                              <w:t xml:space="preserve">Approval to Proceed form </w:t>
                            </w:r>
                            <w:proofErr w:type="gramStart"/>
                            <w:r w:rsidRPr="00A73EB2">
                              <w:rPr>
                                <w:color w:val="FFFFFF" w:themeColor="background1"/>
                              </w:rPr>
                              <w:t>is submitted</w:t>
                            </w:r>
                            <w:proofErr w:type="gramEnd"/>
                            <w:r w:rsidRPr="00A73EB2">
                              <w:rPr>
                                <w:color w:val="FFFFFF" w:themeColor="background1"/>
                              </w:rPr>
                              <w:t xml:space="preserve"> to Faculty QSDE for ‘Approval in Principle’. Documentation to be submitted with the </w:t>
                            </w:r>
                            <w:proofErr w:type="spellStart"/>
                            <w:proofErr w:type="gramStart"/>
                            <w:r w:rsidRPr="00A73EB2">
                              <w:rPr>
                                <w:color w:val="FFFFFF" w:themeColor="background1"/>
                              </w:rPr>
                              <w:t>AtP</w:t>
                            </w:r>
                            <w:proofErr w:type="spellEnd"/>
                            <w:proofErr w:type="gramEnd"/>
                            <w:r w:rsidRPr="00A73EB2">
                              <w:rPr>
                                <w:color w:val="FFFFFF" w:themeColor="background1"/>
                              </w:rPr>
                              <w:t xml:space="preserve"> form is dependent on the nature of the collaboration and the Faculty TLO will advise as necessary but is expected to include the financial costing form as determined by the Head of School Finance</w:t>
                            </w:r>
                          </w:p>
                          <w:p w:rsidR="001468C8" w:rsidRPr="00A73EB2" w:rsidRDefault="001468C8" w:rsidP="001468C8">
                            <w:pPr>
                              <w:jc w:val="center"/>
                              <w:rPr>
                                <w:color w:val="FFFFFF" w:themeColor="background1"/>
                              </w:rPr>
                            </w:pPr>
                            <w:proofErr w:type="gramStart"/>
                            <w:r w:rsidRPr="00A73EB2">
                              <w:rPr>
                                <w:color w:val="FFFFFF" w:themeColor="background1"/>
                              </w:rPr>
                              <w:t>‘Approval to Proceed’ is given by the Vice-Dean</w:t>
                            </w:r>
                            <w:proofErr w:type="gramEnd"/>
                            <w:r w:rsidRPr="00A73EB2">
                              <w:rPr>
                                <w:color w:val="FFFFFF" w:themeColor="background1"/>
                              </w:rPr>
                              <w:t xml:space="preserve"> for Teaching, Learning and Students/Associate Dean –Portfolio Development and subsequently the Dean once it has been considered by QSDE. For collaborations involving a joint award of the university, the Vice-President for Teaching Learning and Students should also sign the approval form</w:t>
                            </w:r>
                          </w:p>
                          <w:p w:rsidR="001468C8" w:rsidRPr="00A73EB2" w:rsidRDefault="001468C8" w:rsidP="001468C8">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1A6CE4" id="_x0000_t109" coordsize="21600,21600" o:spt="109" path="m,l,21600r21600,l21600,xe">
                <v:stroke joinstyle="miter"/>
                <v:path gradientshapeok="t" o:connecttype="rect"/>
              </v:shapetype>
              <v:shape id="Flowchart: Process 7" o:spid="_x0000_s1030" type="#_x0000_t109" style="position:absolute;margin-left:6.75pt;margin-top:12.7pt;width:457.2pt;height:141.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" fillcolor="#4f81bd" strokecolor="#385d8a" strokeweight="2pt">
                <v:textbox>
                  <w:txbxContent>
                    <w:p w:rsidR="001468C8" w:rsidRPr="00A73EB2" w:rsidRDefault="001468C8" w:rsidP="001468C8">
                      <w:pPr>
                        <w:jc w:val="center"/>
                        <w:rPr>
                          <w:color w:val="FFFFFF" w:themeColor="background1"/>
                        </w:rPr>
                      </w:pPr>
                      <w:r w:rsidRPr="00A73EB2">
                        <w:rPr>
                          <w:color w:val="FFFFFF" w:themeColor="background1"/>
                        </w:rPr>
                        <w:t xml:space="preserve">Approval to Proceed form </w:t>
                      </w:r>
                      <w:proofErr w:type="gramStart"/>
                      <w:r w:rsidRPr="00A73EB2">
                        <w:rPr>
                          <w:color w:val="FFFFFF" w:themeColor="background1"/>
                        </w:rPr>
                        <w:t>is submitted</w:t>
                      </w:r>
                      <w:proofErr w:type="gramEnd"/>
                      <w:r w:rsidRPr="00A73EB2">
                        <w:rPr>
                          <w:color w:val="FFFFFF" w:themeColor="background1"/>
                        </w:rPr>
                        <w:t xml:space="preserve"> to Faculty QSDE for ‘Approval in Principle’. Documentation to be submitted with the </w:t>
                      </w:r>
                      <w:proofErr w:type="spellStart"/>
                      <w:proofErr w:type="gramStart"/>
                      <w:r w:rsidRPr="00A73EB2">
                        <w:rPr>
                          <w:color w:val="FFFFFF" w:themeColor="background1"/>
                        </w:rPr>
                        <w:t>AtP</w:t>
                      </w:r>
                      <w:proofErr w:type="spellEnd"/>
                      <w:proofErr w:type="gramEnd"/>
                      <w:r w:rsidRPr="00A73EB2">
                        <w:rPr>
                          <w:color w:val="FFFFFF" w:themeColor="background1"/>
                        </w:rPr>
                        <w:t xml:space="preserve"> form is dependent on the nature of the collaboration and the Faculty TLO will advise as necessary but is expected to include the financial costing form as determined by the Head of School Finance</w:t>
                      </w:r>
                    </w:p>
                    <w:p w:rsidR="001468C8" w:rsidRPr="00A73EB2" w:rsidRDefault="001468C8" w:rsidP="001468C8">
                      <w:pPr>
                        <w:jc w:val="center"/>
                        <w:rPr>
                          <w:color w:val="FFFFFF" w:themeColor="background1"/>
                        </w:rPr>
                      </w:pPr>
                      <w:proofErr w:type="gramStart"/>
                      <w:r w:rsidRPr="00A73EB2">
                        <w:rPr>
                          <w:color w:val="FFFFFF" w:themeColor="background1"/>
                        </w:rPr>
                        <w:t>‘Approval to Proceed’ is given by the Vice-Dean</w:t>
                      </w:r>
                      <w:proofErr w:type="gramEnd"/>
                      <w:r w:rsidRPr="00A73EB2">
                        <w:rPr>
                          <w:color w:val="FFFFFF" w:themeColor="background1"/>
                        </w:rPr>
                        <w:t xml:space="preserve"> for Teaching, Learning and Students/Associate Dean –Portfolio Development and subsequently the Dean once it has been considered by QSDE. For collaborations involving a joint award of the university, the Vice-President for Teaching Learning and Students should also sign the approval form</w:t>
                      </w:r>
                    </w:p>
                    <w:p w:rsidR="001468C8" w:rsidRPr="00A73EB2" w:rsidRDefault="001468C8" w:rsidP="001468C8">
                      <w:pPr>
                        <w:jc w:val="center"/>
                        <w:rPr>
                          <w:color w:val="FFFFFF" w:themeColor="background1"/>
                        </w:rPr>
                      </w:pPr>
                    </w:p>
                  </w:txbxContent>
                </v:textbox>
                <w10:wrap anchorx="margin"/>
              </v:shape>
            </w:pict>
          </mc:Fallback>
        </mc:AlternateContent>
      </w:r>
    </w:p>
    <w:p w:rsidR="001468C8" w:rsidRPr="001468C8" w:rsidRDefault="001468C8" w:rsidP="001468C8"/>
    <w:p w:rsidR="001468C8" w:rsidRPr="001468C8" w:rsidRDefault="001468C8" w:rsidP="001468C8"/>
    <w:p w:rsidR="001468C8" w:rsidRPr="001468C8" w:rsidRDefault="001468C8" w:rsidP="001468C8"/>
    <w:p w:rsidR="001468C8" w:rsidRPr="001468C8" w:rsidRDefault="001468C8" w:rsidP="001468C8"/>
    <w:p w:rsidR="001468C8" w:rsidRPr="001468C8" w:rsidRDefault="001468C8" w:rsidP="001468C8"/>
    <w:p w:rsidR="001468C8" w:rsidRPr="001468C8" w:rsidRDefault="001468C8" w:rsidP="001468C8"/>
    <w:p w:rsidR="001468C8" w:rsidRPr="001468C8" w:rsidRDefault="001468C8" w:rsidP="001468C8">
      <w:r w:rsidRPr="001468C8">
        <w:rPr>
          <w:b/>
          <w:noProof/>
          <w:lang w:eastAsia="en-GB"/>
        </w:rPr>
        <mc:AlternateContent>
          <mc:Choice Requires="wps">
            <w:drawing>
              <wp:anchor distT="0" distB="0" distL="114300" distR="114300" simplePos="0" relativeHeight="251667456" behindDoc="0" locked="0" layoutInCell="1" allowOverlap="1" wp14:anchorId="298FFA55" wp14:editId="1383455B">
                <wp:simplePos x="0" y="0"/>
                <wp:positionH relativeFrom="column">
                  <wp:posOffset>2743200</wp:posOffset>
                </wp:positionH>
                <wp:positionV relativeFrom="paragraph">
                  <wp:posOffset>238125</wp:posOffset>
                </wp:positionV>
                <wp:extent cx="484505" cy="565785"/>
                <wp:effectExtent l="19050" t="0" r="29845" b="43815"/>
                <wp:wrapNone/>
                <wp:docPr id="6" name="Down Arrow 6"/>
                <wp:cNvGraphicFramePr/>
                <a:graphic xmlns:a="http://schemas.openxmlformats.org/drawingml/2006/main">
                  <a:graphicData uri="http://schemas.microsoft.com/office/word/2010/wordprocessingShape">
                    <wps:wsp>
                      <wps:cNvSpPr/>
                      <wps:spPr>
                        <a:xfrm>
                          <a:off x="0" y="0"/>
                          <a:ext cx="484505" cy="56578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873B269" id="Down Arrow 6" o:spid="_x0000_s1026" type="#_x0000_t67" style="position:absolute;margin-left:3in;margin-top:18.75pt;width:38.15pt;height:44.5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" adj="12352" fillcolor="#5b9bd5" strokecolor="#41719c" strokeweight="1pt"/>
            </w:pict>
          </mc:Fallback>
        </mc:AlternateContent>
      </w:r>
    </w:p>
    <w:p w:rsidR="001468C8" w:rsidRPr="001468C8" w:rsidRDefault="001468C8" w:rsidP="001468C8"/>
    <w:p w:rsidR="001468C8" w:rsidRPr="001468C8" w:rsidRDefault="001468C8" w:rsidP="001468C8"/>
    <w:p w:rsidR="001468C8" w:rsidRPr="001468C8" w:rsidRDefault="001468C8" w:rsidP="001468C8">
      <w:r w:rsidRPr="001468C8">
        <w:rPr>
          <w:b/>
          <w:noProof/>
          <w:lang w:eastAsia="en-GB"/>
        </w:rPr>
        <w:lastRenderedPageBreak/>
        <mc:AlternateContent>
          <mc:Choice Requires="wps">
            <w:drawing>
              <wp:anchor distT="0" distB="0" distL="114300" distR="114300" simplePos="0" relativeHeight="251669504" behindDoc="0" locked="0" layoutInCell="1" allowOverlap="1" wp14:anchorId="3C82277D" wp14:editId="6831BEC0">
                <wp:simplePos x="0" y="0"/>
                <wp:positionH relativeFrom="page">
                  <wp:posOffset>4324350</wp:posOffset>
                </wp:positionH>
                <wp:positionV relativeFrom="paragraph">
                  <wp:posOffset>-329565</wp:posOffset>
                </wp:positionV>
                <wp:extent cx="3019425" cy="1485900"/>
                <wp:effectExtent l="0" t="0" r="28575" b="19050"/>
                <wp:wrapNone/>
                <wp:docPr id="9" name="Flowchart: Alternate Process 9"/>
                <wp:cNvGraphicFramePr/>
                <a:graphic xmlns:a="http://schemas.openxmlformats.org/drawingml/2006/main">
                  <a:graphicData uri="http://schemas.microsoft.com/office/word/2010/wordprocessingShape">
                    <wps:wsp>
                      <wps:cNvSpPr/>
                      <wps:spPr>
                        <a:xfrm>
                          <a:off x="0" y="0"/>
                          <a:ext cx="3019425" cy="1485900"/>
                        </a:xfrm>
                        <a:prstGeom prst="flowChartAlternateProcess">
                          <a:avLst/>
                        </a:prstGeom>
                        <a:solidFill>
                          <a:srgbClr val="8064A2"/>
                        </a:solidFill>
                        <a:ln w="25400" cap="flat" cmpd="sng" algn="ctr">
                          <a:solidFill>
                            <a:srgbClr val="8064A2">
                              <a:shade val="50000"/>
                            </a:srgbClr>
                          </a:solidFill>
                          <a:prstDash val="solid"/>
                        </a:ln>
                        <a:effectLst/>
                      </wps:spPr>
                      <wps:txbx>
                        <w:txbxContent>
                          <w:p w:rsidR="001468C8" w:rsidRPr="00A73EB2" w:rsidRDefault="001468C8" w:rsidP="001468C8">
                            <w:pPr>
                              <w:jc w:val="center"/>
                              <w:rPr>
                                <w:color w:val="FFFFFF" w:themeColor="background1"/>
                              </w:rPr>
                            </w:pPr>
                            <w:r w:rsidRPr="00A73EB2">
                              <w:rPr>
                                <w:color w:val="FFFFFF" w:themeColor="background1"/>
                              </w:rPr>
                              <w:t xml:space="preserve">All other types of collaborative activity should adhere to the university approval process for collaborative </w:t>
                            </w:r>
                            <w:proofErr w:type="gramStart"/>
                            <w:r w:rsidRPr="00A73EB2">
                              <w:rPr>
                                <w:color w:val="FFFFFF" w:themeColor="background1"/>
                              </w:rPr>
                              <w:t>arrangements,</w:t>
                            </w:r>
                            <w:proofErr w:type="gramEnd"/>
                            <w:r w:rsidRPr="00A73EB2">
                              <w:rPr>
                                <w:color w:val="FFFFFF" w:themeColor="background1"/>
                              </w:rPr>
                              <w:t xml:space="preserve"> this includes all types of progression agreements and should go through the Faculty QSDE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2277D" id="Flowchart: Alternate Process 9" o:spid="_x0000_s1031" type="#_x0000_t176" style="position:absolute;margin-left:340.5pt;margin-top:-25.95pt;width:237.75pt;height:117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" fillcolor="#8064a2" strokecolor="#5c4776" strokeweight="2pt">
                <v:textbox>
                  <w:txbxContent>
                    <w:p w:rsidR="001468C8" w:rsidRPr="00A73EB2" w:rsidRDefault="001468C8" w:rsidP="001468C8">
                      <w:pPr>
                        <w:jc w:val="center"/>
                        <w:rPr>
                          <w:color w:val="FFFFFF" w:themeColor="background1"/>
                        </w:rPr>
                      </w:pPr>
                      <w:r w:rsidRPr="00A73EB2">
                        <w:rPr>
                          <w:color w:val="FFFFFF" w:themeColor="background1"/>
                        </w:rPr>
                        <w:t xml:space="preserve">All other types of collaborative activity should adhere to the university approval process for collaborative </w:t>
                      </w:r>
                      <w:proofErr w:type="gramStart"/>
                      <w:r w:rsidRPr="00A73EB2">
                        <w:rPr>
                          <w:color w:val="FFFFFF" w:themeColor="background1"/>
                        </w:rPr>
                        <w:t>arrangements,</w:t>
                      </w:r>
                      <w:proofErr w:type="gramEnd"/>
                      <w:r w:rsidRPr="00A73EB2">
                        <w:rPr>
                          <w:color w:val="FFFFFF" w:themeColor="background1"/>
                        </w:rPr>
                        <w:t xml:space="preserve"> this includes all types of progression agreements and should go through the Faculty QSDE process</w:t>
                      </w:r>
                    </w:p>
                  </w:txbxContent>
                </v:textbox>
                <w10:wrap anchorx="page"/>
              </v:shape>
            </w:pict>
          </mc:Fallback>
        </mc:AlternateContent>
      </w:r>
      <w:r w:rsidRPr="001468C8">
        <w:rPr>
          <w:b/>
          <w:noProof/>
          <w:lang w:eastAsia="en-GB"/>
        </w:rPr>
        <mc:AlternateContent>
          <mc:Choice Requires="wps">
            <w:drawing>
              <wp:anchor distT="0" distB="0" distL="114300" distR="114300" simplePos="0" relativeHeight="251668480" behindDoc="0" locked="0" layoutInCell="1" allowOverlap="1" wp14:anchorId="2E08698F" wp14:editId="13C660F4">
                <wp:simplePos x="0" y="0"/>
                <wp:positionH relativeFrom="margin">
                  <wp:posOffset>-428625</wp:posOffset>
                </wp:positionH>
                <wp:positionV relativeFrom="paragraph">
                  <wp:posOffset>-309880</wp:posOffset>
                </wp:positionV>
                <wp:extent cx="3219450" cy="1485900"/>
                <wp:effectExtent l="0" t="0" r="19050" b="19050"/>
                <wp:wrapNone/>
                <wp:docPr id="8" name="Flowchart: Alternate Process 8"/>
                <wp:cNvGraphicFramePr/>
                <a:graphic xmlns:a="http://schemas.openxmlformats.org/drawingml/2006/main">
                  <a:graphicData uri="http://schemas.microsoft.com/office/word/2010/wordprocessingShape">
                    <wps:wsp>
                      <wps:cNvSpPr/>
                      <wps:spPr>
                        <a:xfrm>
                          <a:off x="0" y="0"/>
                          <a:ext cx="3219450" cy="1485900"/>
                        </a:xfrm>
                        <a:prstGeom prst="flowChartAlternateProcess">
                          <a:avLst/>
                        </a:prstGeom>
                        <a:solidFill>
                          <a:srgbClr val="8064A2"/>
                        </a:solidFill>
                        <a:ln w="25400" cap="flat" cmpd="sng" algn="ctr">
                          <a:solidFill>
                            <a:srgbClr val="8064A2">
                              <a:shade val="50000"/>
                            </a:srgbClr>
                          </a:solidFill>
                          <a:prstDash val="solid"/>
                        </a:ln>
                        <a:effectLst/>
                      </wps:spPr>
                      <wps:txbx>
                        <w:txbxContent>
                          <w:p w:rsidR="001468C8" w:rsidRPr="00A73EB2" w:rsidRDefault="001468C8" w:rsidP="001468C8">
                            <w:pPr>
                              <w:jc w:val="center"/>
                              <w:rPr>
                                <w:color w:val="FFFFFF" w:themeColor="background1"/>
                              </w:rPr>
                            </w:pPr>
                            <w:r w:rsidRPr="00A73EB2">
                              <w:rPr>
                                <w:color w:val="FFFFFF" w:themeColor="background1"/>
                              </w:rPr>
                              <w:t xml:space="preserve">Collaborative activity involving the creation of a new programme should now adhere to the university approval process for new programmes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08698F" id="Flowchart: Alternate Process 8" o:spid="_x0000_s1032" type="#_x0000_t176" style="position:absolute;margin-left:-33.75pt;margin-top:-24.4pt;width:253.5pt;height:117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" fillcolor="#8064a2" strokecolor="#5c4776" strokeweight="2pt">
                <v:textbox>
                  <w:txbxContent>
                    <w:p w:rsidR="001468C8" w:rsidRPr="00A73EB2" w:rsidRDefault="001468C8" w:rsidP="001468C8">
                      <w:pPr>
                        <w:jc w:val="center"/>
                        <w:rPr>
                          <w:color w:val="FFFFFF" w:themeColor="background1"/>
                        </w:rPr>
                      </w:pPr>
                      <w:r w:rsidRPr="00A73EB2">
                        <w:rPr>
                          <w:color w:val="FFFFFF" w:themeColor="background1"/>
                        </w:rPr>
                        <w:t xml:space="preserve">Collaborative activity involving the creation of a new programme should now adhere to the university approval process for new programmes </w:t>
                      </w:r>
                    </w:p>
                  </w:txbxContent>
                </v:textbox>
                <w10:wrap anchorx="margin"/>
              </v:shape>
            </w:pict>
          </mc:Fallback>
        </mc:AlternateContent>
      </w:r>
    </w:p>
    <w:p w:rsidR="001468C8" w:rsidRPr="001468C8" w:rsidRDefault="001468C8" w:rsidP="001468C8"/>
    <w:p w:rsidR="001468C8" w:rsidRPr="001468C8" w:rsidRDefault="001468C8" w:rsidP="001468C8"/>
    <w:p w:rsidR="00BE4D0E" w:rsidRDefault="00BE4D0E">
      <w:bookmarkStart w:id="0" w:name="_GoBack"/>
      <w:bookmarkEnd w:id="0"/>
    </w:p>
    <w:sectPr w:rsidR="00BE4D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C8"/>
    <w:rsid w:val="001468C8"/>
    <w:rsid w:val="00A73EB2"/>
    <w:rsid w:val="00BE4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D081DC-4FE6-4B3B-A8B2-E44CA67DD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17</Words>
  <Characters>99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Walton</dc:creator>
  <cp:keywords/>
  <dc:description/>
  <cp:lastModifiedBy>Rachel Walton</cp:lastModifiedBy>
  <cp:revision>2</cp:revision>
  <dcterms:created xsi:type="dcterms:W3CDTF">2022-12-12T13:52:00Z</dcterms:created>
  <dcterms:modified xsi:type="dcterms:W3CDTF">2022-12-13T14:37:00Z</dcterms:modified>
</cp:coreProperties>
</file>