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A270" w14:textId="77777777" w:rsidR="005113DA" w:rsidRPr="00AA698A" w:rsidRDefault="005113DA" w:rsidP="005113DA">
      <w:pPr>
        <w:rPr>
          <w:b/>
          <w:bCs/>
          <w:sz w:val="26"/>
          <w:szCs w:val="26"/>
        </w:rPr>
      </w:pPr>
      <w:r w:rsidRPr="00AA698A">
        <w:rPr>
          <w:b/>
          <w:bCs/>
          <w:sz w:val="26"/>
          <w:szCs w:val="26"/>
        </w:rPr>
        <w:t>FBMH Programme Enhancement SWOT Analysis – October 2022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3"/>
        <w:gridCol w:w="5533"/>
      </w:tblGrid>
      <w:tr w:rsidR="005113DA" w:rsidRPr="009F0F00" w14:paraId="3FA9BA58" w14:textId="77777777" w:rsidTr="006E1E2C">
        <w:trPr>
          <w:trHeight w:val="261"/>
        </w:trPr>
        <w:tc>
          <w:tcPr>
            <w:tcW w:w="235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DC872A" w14:textId="77777777" w:rsidR="005113DA" w:rsidRPr="009F0F00" w:rsidRDefault="005113DA" w:rsidP="006E1E2C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0F00">
              <w:rPr>
                <w:rFonts w:cstheme="minorHAnsi"/>
                <w:b/>
                <w:bCs/>
                <w:sz w:val="20"/>
                <w:szCs w:val="20"/>
              </w:rPr>
              <w:t>Strengths</w:t>
            </w:r>
          </w:p>
        </w:tc>
        <w:tc>
          <w:tcPr>
            <w:tcW w:w="2646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D3A4659" w14:textId="77777777" w:rsidR="005113DA" w:rsidRPr="009F0F00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F0F00">
              <w:rPr>
                <w:rFonts w:cstheme="minorHAnsi"/>
                <w:b/>
                <w:bCs/>
                <w:sz w:val="20"/>
                <w:szCs w:val="20"/>
              </w:rPr>
              <w:t>Weaknesses</w:t>
            </w:r>
          </w:p>
        </w:tc>
      </w:tr>
      <w:tr w:rsidR="005113DA" w:rsidRPr="009F0F00" w14:paraId="2B9EF1A9" w14:textId="77777777" w:rsidTr="006E1E2C">
        <w:trPr>
          <w:trHeight w:val="5296"/>
        </w:trPr>
        <w:tc>
          <w:tcPr>
            <w:tcW w:w="2354" w:type="pct"/>
            <w:tcBorders>
              <w:left w:val="dotted" w:sz="4" w:space="0" w:color="auto"/>
              <w:right w:val="dotted" w:sz="4" w:space="0" w:color="auto"/>
            </w:tcBorders>
          </w:tcPr>
          <w:p w14:paraId="6D5E9F1A" w14:textId="77777777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E767F3">
              <w:rPr>
                <w:rFonts w:cstheme="minorHAnsi"/>
                <w:b/>
                <w:bCs/>
                <w:sz w:val="20"/>
                <w:szCs w:val="20"/>
              </w:rPr>
              <w:t xml:space="preserve">Governance and strategy: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9F0F00">
              <w:rPr>
                <w:rFonts w:cstheme="minorHAnsi"/>
                <w:sz w:val="20"/>
                <w:szCs w:val="20"/>
              </w:rPr>
              <w:t>ppointment of School T&amp;L Director and new portfolio of Associate Deans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20AA02E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AFE8BD" w14:textId="77777777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E767F3">
              <w:rPr>
                <w:rFonts w:cstheme="minorHAnsi"/>
                <w:b/>
                <w:bCs/>
                <w:sz w:val="20"/>
                <w:szCs w:val="20"/>
              </w:rPr>
              <w:t xml:space="preserve">Programme enhancement: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9F0F00">
              <w:rPr>
                <w:rFonts w:cstheme="minorHAnsi"/>
                <w:sz w:val="20"/>
                <w:szCs w:val="20"/>
              </w:rPr>
              <w:t>ngagement and feedback around professional accreditation and curriculum review and redesign</w:t>
            </w:r>
            <w:r>
              <w:rPr>
                <w:rFonts w:cstheme="minorHAnsi"/>
                <w:sz w:val="20"/>
                <w:szCs w:val="20"/>
              </w:rPr>
              <w:t xml:space="preserve"> work.</w:t>
            </w:r>
          </w:p>
          <w:p w14:paraId="1380874F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D3A3B6" w14:textId="77777777" w:rsidR="005113DA" w:rsidRPr="00E767F3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E767F3">
              <w:rPr>
                <w:rFonts w:cstheme="minorHAnsi"/>
                <w:b/>
                <w:bCs/>
                <w:sz w:val="20"/>
                <w:szCs w:val="20"/>
              </w:rPr>
              <w:t>External Examiners:</w:t>
            </w:r>
            <w:r>
              <w:rPr>
                <w:rFonts w:cstheme="minorHAnsi"/>
                <w:sz w:val="20"/>
                <w:szCs w:val="20"/>
              </w:rPr>
              <w:t xml:space="preserve"> consistent feedback on varied assessment methods (</w:t>
            </w:r>
            <w:r w:rsidRPr="00E767F3">
              <w:rPr>
                <w:rFonts w:cstheme="minorHAnsi"/>
                <w:sz w:val="20"/>
                <w:szCs w:val="20"/>
              </w:rPr>
              <w:t>authentic and creative), fair and consistent marking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63C57EF" w14:textId="77777777" w:rsidR="005113DA" w:rsidRDefault="005113DA" w:rsidP="006E1E2C">
            <w:pPr>
              <w:rPr>
                <w:b/>
                <w:bCs/>
                <w:sz w:val="20"/>
                <w:szCs w:val="20"/>
              </w:rPr>
            </w:pPr>
          </w:p>
          <w:p w14:paraId="540624FE" w14:textId="77777777" w:rsidR="005113DA" w:rsidRPr="00E767F3" w:rsidRDefault="005113DA" w:rsidP="006E1E2C">
            <w:pPr>
              <w:rPr>
                <w:sz w:val="20"/>
                <w:szCs w:val="20"/>
              </w:rPr>
            </w:pPr>
            <w:r w:rsidRPr="00E767F3">
              <w:rPr>
                <w:b/>
                <w:bCs/>
                <w:sz w:val="20"/>
                <w:szCs w:val="20"/>
              </w:rPr>
              <w:t>Engagement with new technologies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E767F3">
              <w:rPr>
                <w:sz w:val="20"/>
                <w:szCs w:val="20"/>
              </w:rPr>
              <w:t>support</w:t>
            </w:r>
            <w:r>
              <w:rPr>
                <w:sz w:val="20"/>
                <w:szCs w:val="20"/>
              </w:rPr>
              <w:t>ing</w:t>
            </w:r>
            <w:r w:rsidRPr="00E767F3">
              <w:rPr>
                <w:sz w:val="20"/>
                <w:szCs w:val="20"/>
              </w:rPr>
              <w:t xml:space="preserve"> student experience and learning</w:t>
            </w:r>
            <w:r>
              <w:rPr>
                <w:sz w:val="20"/>
                <w:szCs w:val="20"/>
              </w:rPr>
              <w:t xml:space="preserve"> </w:t>
            </w:r>
            <w:r w:rsidRPr="00E767F3">
              <w:rPr>
                <w:sz w:val="20"/>
                <w:szCs w:val="20"/>
              </w:rPr>
              <w:t xml:space="preserve">– Cadmus pilot, TBL pilot, </w:t>
            </w:r>
            <w:proofErr w:type="spellStart"/>
            <w:r w:rsidRPr="00E767F3">
              <w:rPr>
                <w:sz w:val="20"/>
                <w:szCs w:val="20"/>
              </w:rPr>
              <w:t>Unitu</w:t>
            </w:r>
            <w:proofErr w:type="spellEnd"/>
          </w:p>
          <w:p w14:paraId="0AC614D2" w14:textId="77777777" w:rsidR="005113DA" w:rsidRDefault="005113DA" w:rsidP="006E1E2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C196905" w14:textId="706C0AC9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9F0F00">
              <w:rPr>
                <w:rFonts w:cstheme="minorHAnsi"/>
                <w:b/>
                <w:sz w:val="20"/>
                <w:szCs w:val="20"/>
              </w:rPr>
              <w:t>Positive Outcomes:</w:t>
            </w:r>
            <w:r w:rsidRPr="009F0F00">
              <w:rPr>
                <w:rFonts w:cstheme="minorHAnsi"/>
                <w:sz w:val="20"/>
                <w:szCs w:val="20"/>
              </w:rPr>
              <w:t xml:space="preserve"> Embedding employability and practice skills in the curriculum – e.g. (1) communication skills suite for MB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0F00">
              <w:rPr>
                <w:rFonts w:cstheme="minorHAnsi"/>
                <w:sz w:val="20"/>
                <w:szCs w:val="20"/>
              </w:rPr>
              <w:t xml:space="preserve">ChB; (2) “Graduates for Greater Manchester” project </w:t>
            </w:r>
            <w:r>
              <w:rPr>
                <w:rFonts w:cstheme="minorHAnsi"/>
                <w:sz w:val="20"/>
                <w:szCs w:val="20"/>
              </w:rPr>
              <w:t>(Psyc</w:t>
            </w:r>
            <w:r w:rsidR="00041861">
              <w:rPr>
                <w:rFonts w:cstheme="minorHAnsi"/>
                <w:sz w:val="20"/>
                <w:szCs w:val="20"/>
              </w:rPr>
              <w:t>hology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25DECF84" w14:textId="77777777" w:rsidR="005113DA" w:rsidRDefault="005113DA" w:rsidP="006E1E2C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6FCBC79A" w14:textId="77777777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6B32D9">
              <w:rPr>
                <w:rFonts w:cstheme="minorHAnsi"/>
                <w:b/>
                <w:sz w:val="20"/>
                <w:szCs w:val="20"/>
              </w:rPr>
              <w:t>Student</w:t>
            </w:r>
            <w:r w:rsidRPr="009F0F00">
              <w:rPr>
                <w:rFonts w:cstheme="minorHAnsi"/>
                <w:b/>
                <w:sz w:val="20"/>
                <w:szCs w:val="20"/>
              </w:rPr>
              <w:t xml:space="preserve"> Outcomes</w:t>
            </w:r>
            <w:r w:rsidRPr="009F0F00">
              <w:rPr>
                <w:rFonts w:cstheme="minorHAnsi"/>
                <w:sz w:val="20"/>
                <w:szCs w:val="20"/>
              </w:rPr>
              <w:t>: measures are generally at (or above, for CAH2 Allied Health) benchmark</w:t>
            </w:r>
          </w:p>
          <w:p w14:paraId="77B5582D" w14:textId="77777777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</w:p>
          <w:p w14:paraId="5D5EC729" w14:textId="2D6DF795" w:rsidR="005113DA" w:rsidRDefault="005113DA" w:rsidP="006E1E2C">
            <w:pPr>
              <w:rPr>
                <w:rFonts w:cstheme="minorHAnsi"/>
                <w:bCs/>
                <w:sz w:val="20"/>
                <w:szCs w:val="20"/>
              </w:rPr>
            </w:pPr>
            <w:r w:rsidRPr="006B32D9">
              <w:rPr>
                <w:rFonts w:cstheme="minorHAnsi"/>
                <w:b/>
                <w:bCs/>
                <w:sz w:val="20"/>
                <w:szCs w:val="20"/>
              </w:rPr>
              <w:t>Staff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6B32D9">
              <w:rPr>
                <w:rFonts w:cstheme="minorHAnsi"/>
                <w:bCs/>
                <w:sz w:val="20"/>
                <w:szCs w:val="20"/>
              </w:rPr>
              <w:t>committed and dedicated.</w:t>
            </w:r>
          </w:p>
          <w:p w14:paraId="6EBFE8AA" w14:textId="534DC448" w:rsidR="00DA60A4" w:rsidRDefault="00DA60A4" w:rsidP="006E1E2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96FE82D" w14:textId="2B543311" w:rsidR="00DA60A4" w:rsidRDefault="00DA60A4" w:rsidP="006E1E2C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A83B2F">
              <w:rPr>
                <w:rFonts w:cstheme="minorHAnsi"/>
                <w:b/>
                <w:color w:val="FF0000"/>
                <w:sz w:val="20"/>
                <w:szCs w:val="20"/>
              </w:rPr>
              <w:t>Personal &amp; professional development (Optometry)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 xml:space="preserve"> – CV writing, help with </w:t>
            </w:r>
            <w:r w:rsidR="00E360FE">
              <w:rPr>
                <w:rFonts w:cstheme="minorHAnsi"/>
                <w:bCs/>
                <w:color w:val="FF0000"/>
                <w:sz w:val="20"/>
                <w:szCs w:val="20"/>
              </w:rPr>
              <w:t>employment</w:t>
            </w:r>
          </w:p>
          <w:p w14:paraId="5837CBF8" w14:textId="6F98DD28" w:rsidR="00E360FE" w:rsidRDefault="00E360FE" w:rsidP="006E1E2C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56692F3B" w14:textId="6B868438" w:rsidR="00E360FE" w:rsidRPr="00DA60A4" w:rsidRDefault="00E360FE" w:rsidP="006E1E2C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A83B2F">
              <w:rPr>
                <w:rFonts w:cstheme="minorHAnsi"/>
                <w:b/>
                <w:color w:val="FF0000"/>
                <w:sz w:val="20"/>
                <w:szCs w:val="20"/>
              </w:rPr>
              <w:t>Live ‘wrapping up’ sessions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 xml:space="preserve"> – really helpful for revision</w:t>
            </w:r>
          </w:p>
          <w:p w14:paraId="0304B2A8" w14:textId="7BE6B947" w:rsidR="00041861" w:rsidRPr="00AA698A" w:rsidRDefault="00041861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46" w:type="pct"/>
            <w:tcBorders>
              <w:left w:val="dotted" w:sz="4" w:space="0" w:color="auto"/>
            </w:tcBorders>
          </w:tcPr>
          <w:p w14:paraId="664697B1" w14:textId="77777777" w:rsidR="005113DA" w:rsidRDefault="005113DA" w:rsidP="006E1E2C">
            <w:pPr>
              <w:rPr>
                <w:rStyle w:val="normaltextrun"/>
                <w:rFonts w:cstheme="minorHAnsi"/>
                <w:sz w:val="20"/>
                <w:szCs w:val="20"/>
              </w:rPr>
            </w:pPr>
            <w:r w:rsidRPr="009F0F00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Student experience</w:t>
            </w:r>
            <w:r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F0F00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NSS is below university aspirations, with all disciplines below the top-quartile benchmark </w:t>
            </w:r>
            <w:r w:rsidRPr="009F0F00">
              <w:rPr>
                <w:rStyle w:val="normaltextrun"/>
                <w:rFonts w:cstheme="minorHAnsi"/>
                <w:sz w:val="20"/>
                <w:szCs w:val="20"/>
              </w:rPr>
              <w:t>for successive years</w:t>
            </w:r>
            <w:r>
              <w:rPr>
                <w:rStyle w:val="normaltextrun"/>
                <w:rFonts w:cstheme="minorHAnsi"/>
                <w:sz w:val="20"/>
                <w:szCs w:val="20"/>
              </w:rPr>
              <w:t>.</w:t>
            </w:r>
          </w:p>
          <w:p w14:paraId="3D365824" w14:textId="77777777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9F0F00">
              <w:rPr>
                <w:rStyle w:val="normaltextrun"/>
                <w:rFonts w:cstheme="minorHAnsi"/>
                <w:sz w:val="20"/>
                <w:szCs w:val="20"/>
              </w:rPr>
              <w:t> </w:t>
            </w:r>
            <w:r w:rsidRPr="009F0F00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F0F0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8E02AB4" w14:textId="77777777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E767F3">
              <w:rPr>
                <w:rFonts w:cstheme="minorHAnsi"/>
                <w:b/>
                <w:bCs/>
                <w:sz w:val="20"/>
                <w:szCs w:val="20"/>
              </w:rPr>
              <w:t>Student experience:</w:t>
            </w:r>
            <w:r>
              <w:rPr>
                <w:rFonts w:cstheme="minorHAnsi"/>
                <w:sz w:val="20"/>
                <w:szCs w:val="20"/>
              </w:rPr>
              <w:t xml:space="preserve"> low level of student engagement in surveys.</w:t>
            </w:r>
          </w:p>
          <w:p w14:paraId="7AD31C1F" w14:textId="77777777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</w:p>
          <w:p w14:paraId="0FEABE36" w14:textId="45C25E0A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9F0F00">
              <w:rPr>
                <w:rFonts w:cstheme="minorHAnsi"/>
                <w:b/>
                <w:sz w:val="20"/>
                <w:szCs w:val="20"/>
              </w:rPr>
              <w:t>Student Outcomes:</w:t>
            </w:r>
            <w:r w:rsidRPr="009F0F00">
              <w:rPr>
                <w:rFonts w:cstheme="minorHAnsi"/>
                <w:sz w:val="20"/>
                <w:szCs w:val="20"/>
              </w:rPr>
              <w:t xml:space="preserve"> P/T completion and continuation are materially below benchmark in Nursing &amp; Midwifery (CAH2 subject grouping).</w:t>
            </w:r>
            <w:r w:rsidR="008B5459">
              <w:rPr>
                <w:rFonts w:cstheme="minorHAnsi"/>
                <w:sz w:val="20"/>
                <w:szCs w:val="20"/>
              </w:rPr>
              <w:t xml:space="preserve"> Noting that this is by programme design.</w:t>
            </w:r>
          </w:p>
          <w:p w14:paraId="3B8FD54A" w14:textId="77777777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</w:p>
          <w:p w14:paraId="17F65027" w14:textId="7A0C7235" w:rsidR="005113DA" w:rsidRPr="006F5E80" w:rsidRDefault="005113DA" w:rsidP="006E1E2C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Student communication: </w:t>
            </w:r>
            <w:r>
              <w:rPr>
                <w:rFonts w:cstheme="minorHAnsi"/>
                <w:sz w:val="20"/>
                <w:szCs w:val="20"/>
              </w:rPr>
              <w:t xml:space="preserve">consistency and </w:t>
            </w:r>
            <w:r w:rsidRPr="00C116B2">
              <w:rPr>
                <w:rFonts w:cstheme="minorHAnsi"/>
                <w:sz w:val="20"/>
                <w:szCs w:val="20"/>
                <w:highlight w:val="yellow"/>
              </w:rPr>
              <w:t>transparency</w:t>
            </w:r>
            <w:r>
              <w:rPr>
                <w:rFonts w:cstheme="minorHAnsi"/>
                <w:sz w:val="20"/>
                <w:szCs w:val="20"/>
              </w:rPr>
              <w:t xml:space="preserve"> of student communications, including ILOs, handbook material, assessment rubrics, etc.</w:t>
            </w:r>
            <w:r w:rsidR="006F5E80">
              <w:rPr>
                <w:rFonts w:cstheme="minorHAnsi"/>
                <w:sz w:val="20"/>
                <w:szCs w:val="20"/>
              </w:rPr>
              <w:t xml:space="preserve"> </w:t>
            </w:r>
            <w:r w:rsidR="006F5E80" w:rsidRPr="006F5E80">
              <w:rPr>
                <w:rFonts w:cstheme="minorHAnsi"/>
                <w:color w:val="00B050"/>
                <w:sz w:val="20"/>
                <w:szCs w:val="20"/>
              </w:rPr>
              <w:t>Lecture/student comms – clarifying ILO’s</w:t>
            </w:r>
          </w:p>
          <w:p w14:paraId="5F6D9A98" w14:textId="77777777" w:rsidR="005113DA" w:rsidRPr="006B32D9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D09C6D" w14:textId="19955C23" w:rsidR="005113DA" w:rsidRPr="00BF12E5" w:rsidRDefault="005113DA" w:rsidP="006E1E2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F12E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Feedback:</w:t>
            </w:r>
            <w:r w:rsidRPr="00BF12E5">
              <w:rPr>
                <w:rFonts w:cstheme="minorHAnsi"/>
                <w:sz w:val="20"/>
                <w:szCs w:val="20"/>
                <w:highlight w:val="yellow"/>
              </w:rPr>
              <w:t xml:space="preserve"> the </w:t>
            </w:r>
            <w:r w:rsidRPr="00BF12E5">
              <w:rPr>
                <w:sz w:val="20"/>
                <w:szCs w:val="20"/>
                <w:highlight w:val="yellow"/>
              </w:rPr>
              <w:t>assessment burden (especially PSRB regulated programmes) puts pressure upon the delivery of timely feedback.</w:t>
            </w:r>
            <w:r w:rsidR="00BF12E5">
              <w:rPr>
                <w:sz w:val="20"/>
                <w:szCs w:val="20"/>
              </w:rPr>
              <w:t xml:space="preserve">  </w:t>
            </w:r>
            <w:r w:rsidR="00A2393A">
              <w:rPr>
                <w:color w:val="FF0000"/>
                <w:sz w:val="20"/>
                <w:szCs w:val="20"/>
              </w:rPr>
              <w:t>Assessment feedback an issue across board.</w:t>
            </w:r>
          </w:p>
          <w:p w14:paraId="000DC7F6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BCCAFC" w14:textId="757CDAF4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9F0F00">
              <w:rPr>
                <w:rFonts w:cstheme="minorHAnsi"/>
                <w:b/>
                <w:bCs/>
                <w:sz w:val="20"/>
                <w:szCs w:val="20"/>
              </w:rPr>
              <w:t>5-year plan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9F0F00">
              <w:rPr>
                <w:rFonts w:cstheme="minorHAnsi"/>
                <w:sz w:val="20"/>
                <w:szCs w:val="20"/>
              </w:rPr>
              <w:t xml:space="preserve"> mixed progress with APP targets</w:t>
            </w:r>
            <w:r w:rsidR="00041861">
              <w:rPr>
                <w:rFonts w:cstheme="minorHAnsi"/>
                <w:sz w:val="20"/>
                <w:szCs w:val="20"/>
              </w:rPr>
              <w:t xml:space="preserve"> and small numbers on programmes.</w:t>
            </w:r>
          </w:p>
          <w:p w14:paraId="04C3FC3F" w14:textId="77777777" w:rsidR="005113DA" w:rsidRPr="009F0F00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675C03" w14:textId="77777777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9F0F00">
              <w:rPr>
                <w:rFonts w:cstheme="minorHAnsi"/>
                <w:b/>
                <w:bCs/>
                <w:sz w:val="20"/>
                <w:szCs w:val="20"/>
              </w:rPr>
              <w:t>Continuation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9F0F00">
              <w:rPr>
                <w:rFonts w:cstheme="minorHAnsi"/>
                <w:sz w:val="20"/>
                <w:szCs w:val="20"/>
              </w:rPr>
              <w:t xml:space="preserve"> CAGs, </w:t>
            </w:r>
            <w:r w:rsidR="00C17463" w:rsidRPr="009F0F00">
              <w:rPr>
                <w:rFonts w:cstheme="minorHAnsi"/>
                <w:sz w:val="20"/>
                <w:szCs w:val="20"/>
              </w:rPr>
              <w:t>TAGs,</w:t>
            </w:r>
            <w:r w:rsidRPr="009F0F00">
              <w:rPr>
                <w:rFonts w:cstheme="minorHAnsi"/>
                <w:sz w:val="20"/>
                <w:szCs w:val="20"/>
              </w:rPr>
              <w:t xml:space="preserve"> and grade inflation </w:t>
            </w:r>
            <w:r w:rsidR="00041861">
              <w:rPr>
                <w:rFonts w:cstheme="minorHAnsi"/>
                <w:sz w:val="20"/>
                <w:szCs w:val="20"/>
              </w:rPr>
              <w:t xml:space="preserve">potentially </w:t>
            </w:r>
            <w:r w:rsidRPr="009F0F00">
              <w:rPr>
                <w:rFonts w:cstheme="minorHAnsi"/>
                <w:sz w:val="20"/>
                <w:szCs w:val="20"/>
              </w:rPr>
              <w:t xml:space="preserve">distorting numbers. </w:t>
            </w:r>
          </w:p>
          <w:p w14:paraId="337CBBD2" w14:textId="77777777" w:rsidR="00D73EE4" w:rsidRDefault="00D73EE4" w:rsidP="006E1E2C">
            <w:pPr>
              <w:rPr>
                <w:rFonts w:cstheme="minorHAnsi"/>
                <w:sz w:val="20"/>
                <w:szCs w:val="20"/>
              </w:rPr>
            </w:pPr>
          </w:p>
          <w:p w14:paraId="0B44BB90" w14:textId="77777777" w:rsidR="00116AE0" w:rsidRDefault="00D73EE4" w:rsidP="006E1E2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83B2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Student voice &amp; feedback</w:t>
            </w:r>
            <w:r w:rsidRPr="007C2755">
              <w:rPr>
                <w:rFonts w:cstheme="minorHAnsi"/>
                <w:color w:val="FF0000"/>
                <w:sz w:val="20"/>
                <w:szCs w:val="20"/>
              </w:rPr>
              <w:t xml:space="preserve"> – don’t </w:t>
            </w:r>
            <w:r w:rsidR="00FC4CBF" w:rsidRPr="007C2755">
              <w:rPr>
                <w:rFonts w:cstheme="minorHAnsi"/>
                <w:color w:val="FF0000"/>
                <w:sz w:val="20"/>
                <w:szCs w:val="20"/>
              </w:rPr>
              <w:t xml:space="preserve">see point in being a rep </w:t>
            </w:r>
            <w:r w:rsidR="00116AE0" w:rsidRPr="007C2755">
              <w:rPr>
                <w:rFonts w:cstheme="minorHAnsi"/>
                <w:color w:val="FF0000"/>
                <w:sz w:val="20"/>
                <w:szCs w:val="20"/>
              </w:rPr>
              <w:t xml:space="preserve">because students don’t feel listened to &amp; therefore don’t give feedback.  Lecturers don’t </w:t>
            </w:r>
            <w:r w:rsidR="007C2755" w:rsidRPr="007C2755">
              <w:rPr>
                <w:rFonts w:cstheme="minorHAnsi"/>
                <w:color w:val="FF0000"/>
                <w:sz w:val="20"/>
                <w:szCs w:val="20"/>
              </w:rPr>
              <w:t>want’ emails but don’t respond to feedback on discussion boards</w:t>
            </w:r>
          </w:p>
          <w:p w14:paraId="2C874E84" w14:textId="77777777" w:rsidR="00E51BFE" w:rsidRDefault="00E51BFE" w:rsidP="006E1E2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1AF28140" w14:textId="77777777" w:rsidR="00E51BFE" w:rsidRDefault="00E51BFE" w:rsidP="006E1E2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83B2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Optometry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– changed from block system to semester system with little support -students finding it very </w:t>
            </w:r>
            <w:r w:rsidR="00BF12E5">
              <w:rPr>
                <w:rFonts w:cstheme="minorHAnsi"/>
                <w:color w:val="FF0000"/>
                <w:sz w:val="20"/>
                <w:szCs w:val="20"/>
              </w:rPr>
              <w:t>challenging.</w:t>
            </w:r>
          </w:p>
          <w:p w14:paraId="32DED0DD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6B69E413" w14:textId="73F14704" w:rsidR="00A2393A" w:rsidRDefault="00903B66" w:rsidP="006E1E2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83B2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Student numbers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– over recruitment (although some deferred) – difficulty managing numbers and affecting experience – not getting as much time on practical skills.</w:t>
            </w:r>
            <w:r w:rsidR="00A83B2F">
              <w:rPr>
                <w:rFonts w:cstheme="minorHAnsi"/>
                <w:color w:val="FF0000"/>
                <w:sz w:val="20"/>
                <w:szCs w:val="20"/>
              </w:rPr>
              <w:t xml:space="preserve">  Opposite in Molecular Pathology – only 9 students so cancelled sessions.</w:t>
            </w:r>
          </w:p>
          <w:p w14:paraId="21AEAE9B" w14:textId="456D3E89" w:rsidR="00A83B2F" w:rsidRDefault="00A83B2F" w:rsidP="006E1E2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0B04D987" w14:textId="44DA00A5" w:rsidR="00A83B2F" w:rsidRPr="00903B66" w:rsidRDefault="00A83B2F" w:rsidP="006E1E2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83B2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Study spaces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– not enough and very crowded.  Can use FSE building but more spaces needed across campus.</w:t>
            </w:r>
          </w:p>
          <w:p w14:paraId="66F1540A" w14:textId="7780F57B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2956549D" w14:textId="76ADC1F2" w:rsidR="006F5E80" w:rsidRPr="006F5E80" w:rsidRDefault="006F5E80" w:rsidP="006E1E2C">
            <w:pPr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cstheme="minorHAnsi"/>
                <w:color w:val="00B050"/>
                <w:sz w:val="20"/>
                <w:szCs w:val="20"/>
              </w:rPr>
              <w:t xml:space="preserve">Change to exam formats – if changing back to pre-Covid structure, need to be done more gradually to allow students time to </w:t>
            </w:r>
            <w:proofErr w:type="spellStart"/>
            <w:r>
              <w:rPr>
                <w:rFonts w:cstheme="minorHAnsi"/>
                <w:color w:val="00B050"/>
                <w:sz w:val="20"/>
                <w:szCs w:val="20"/>
              </w:rPr>
              <w:t>reaclimatise</w:t>
            </w:r>
            <w:proofErr w:type="spellEnd"/>
            <w:r>
              <w:rPr>
                <w:rFonts w:cstheme="minorHAnsi"/>
                <w:color w:val="00B050"/>
                <w:sz w:val="20"/>
                <w:szCs w:val="20"/>
              </w:rPr>
              <w:t>.</w:t>
            </w:r>
          </w:p>
          <w:p w14:paraId="3ED8B0CA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7FF64BB3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21D37376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702E800B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023BC4AA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3EFB2FB4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595CA500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0151AF25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0D180488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5FCEA2B1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783A68EF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54EF9042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6A319843" w14:textId="77777777" w:rsidR="00A2393A" w:rsidRDefault="00A2393A" w:rsidP="006E1E2C">
            <w:pPr>
              <w:rPr>
                <w:rFonts w:cstheme="minorHAnsi"/>
                <w:sz w:val="20"/>
                <w:szCs w:val="20"/>
              </w:rPr>
            </w:pPr>
          </w:p>
          <w:p w14:paraId="2E0A63A2" w14:textId="77777777" w:rsidR="00F02777" w:rsidRDefault="00F02777" w:rsidP="006E1E2C">
            <w:pPr>
              <w:rPr>
                <w:rFonts w:cstheme="minorHAnsi"/>
                <w:sz w:val="20"/>
                <w:szCs w:val="20"/>
              </w:rPr>
            </w:pPr>
          </w:p>
          <w:p w14:paraId="4EBC6861" w14:textId="77777777" w:rsidR="00F02777" w:rsidRDefault="00F02777" w:rsidP="006E1E2C">
            <w:pPr>
              <w:rPr>
                <w:rFonts w:cstheme="minorHAnsi"/>
                <w:sz w:val="20"/>
                <w:szCs w:val="20"/>
              </w:rPr>
            </w:pPr>
          </w:p>
          <w:p w14:paraId="6DB09DB4" w14:textId="45D51955" w:rsidR="00F02777" w:rsidRPr="009F0F00" w:rsidRDefault="00F02777" w:rsidP="006E1E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13DA" w:rsidRPr="009F0F00" w14:paraId="327EA4A3" w14:textId="77777777" w:rsidTr="006E1E2C">
        <w:tc>
          <w:tcPr>
            <w:tcW w:w="235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A9B032" w14:textId="77777777" w:rsidR="005113DA" w:rsidRPr="009F0F00" w:rsidRDefault="005113DA" w:rsidP="006E1E2C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0F0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Opportunities</w:t>
            </w:r>
          </w:p>
        </w:tc>
        <w:tc>
          <w:tcPr>
            <w:tcW w:w="2646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7D932CD" w14:textId="77777777" w:rsidR="005113DA" w:rsidRPr="009F0F00" w:rsidRDefault="005113DA" w:rsidP="006E1E2C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0F00">
              <w:rPr>
                <w:rFonts w:cstheme="minorHAnsi"/>
                <w:b/>
                <w:bCs/>
                <w:sz w:val="20"/>
                <w:szCs w:val="20"/>
              </w:rPr>
              <w:t>Threats</w:t>
            </w:r>
          </w:p>
        </w:tc>
      </w:tr>
      <w:tr w:rsidR="005113DA" w:rsidRPr="009F0F00" w14:paraId="0AD8BCF4" w14:textId="77777777" w:rsidTr="006E1E2C">
        <w:trPr>
          <w:trHeight w:val="7369"/>
        </w:trPr>
        <w:tc>
          <w:tcPr>
            <w:tcW w:w="2354" w:type="pct"/>
            <w:tcBorders>
              <w:left w:val="dotted" w:sz="4" w:space="0" w:color="auto"/>
              <w:right w:val="dotted" w:sz="4" w:space="0" w:color="auto"/>
            </w:tcBorders>
          </w:tcPr>
          <w:p w14:paraId="3F7EC39A" w14:textId="77777777" w:rsidR="005113DA" w:rsidRPr="00984B0B" w:rsidRDefault="005113DA" w:rsidP="006E1E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Student voice: 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Pr="00984B0B">
              <w:rPr>
                <w:rFonts w:cstheme="minorHAnsi"/>
                <w:sz w:val="20"/>
                <w:szCs w:val="20"/>
              </w:rPr>
              <w:t>reater co-development on projects of strategic priority around student voice, assessment and feedback and differential attainment</w:t>
            </w:r>
            <w:r>
              <w:rPr>
                <w:rFonts w:cstheme="minorHAnsi"/>
                <w:sz w:val="20"/>
                <w:szCs w:val="20"/>
              </w:rPr>
              <w:t>, programme development.</w:t>
            </w:r>
          </w:p>
          <w:p w14:paraId="7D22C23C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826917" w14:textId="51E8A7A5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9F0F00">
              <w:rPr>
                <w:rFonts w:cstheme="minorHAnsi"/>
                <w:b/>
                <w:bCs/>
                <w:sz w:val="20"/>
                <w:szCs w:val="20"/>
              </w:rPr>
              <w:t>UoM QA framework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9F0F00">
              <w:rPr>
                <w:rFonts w:cstheme="minorHAnsi"/>
                <w:sz w:val="20"/>
                <w:szCs w:val="20"/>
              </w:rPr>
              <w:t>isk-based approach should reduce workload, though implementation unclear.</w:t>
            </w:r>
          </w:p>
          <w:p w14:paraId="5B066368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2074A2" w14:textId="77777777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1E6890">
              <w:rPr>
                <w:rFonts w:cstheme="minorHAnsi"/>
                <w:b/>
                <w:bCs/>
                <w:sz w:val="20"/>
                <w:szCs w:val="20"/>
              </w:rPr>
              <w:t>Communication</w:t>
            </w:r>
            <w:r>
              <w:rPr>
                <w:rFonts w:cstheme="minorHAnsi"/>
                <w:sz w:val="20"/>
                <w:szCs w:val="20"/>
              </w:rPr>
              <w:t>: implementation of student communications audit recommendations.</w:t>
            </w:r>
          </w:p>
          <w:p w14:paraId="3B273B40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18DC44" w14:textId="77777777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Curriculum re-design:</w:t>
            </w:r>
            <w:r w:rsidRPr="009F0F0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9F0F00">
              <w:rPr>
                <w:rFonts w:cstheme="minorHAnsi"/>
                <w:sz w:val="20"/>
                <w:szCs w:val="20"/>
              </w:rPr>
              <w:t>eview programmes and re-design to deliver new and improved approaches to teaching and learning incorporating through flexible and b</w:t>
            </w:r>
            <w:r>
              <w:rPr>
                <w:rFonts w:cstheme="minorHAnsi"/>
                <w:sz w:val="20"/>
                <w:szCs w:val="20"/>
              </w:rPr>
              <w:t>lended learning, decolonisation, assessment for the future recommendations.</w:t>
            </w:r>
          </w:p>
          <w:p w14:paraId="33C70AA0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F6195" w14:textId="4795BC68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9F0F00">
              <w:rPr>
                <w:rFonts w:cstheme="minorHAnsi"/>
                <w:b/>
                <w:bCs/>
                <w:sz w:val="20"/>
                <w:szCs w:val="20"/>
              </w:rPr>
              <w:t>Data dashboar</w:t>
            </w:r>
            <w:r w:rsidR="00041861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41861">
              <w:rPr>
                <w:rFonts w:cstheme="minorHAnsi"/>
                <w:b/>
                <w:bCs/>
                <w:sz w:val="20"/>
                <w:szCs w:val="20"/>
              </w:rPr>
              <w:t>development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9F0F00">
              <w:rPr>
                <w:rFonts w:cstheme="minorHAnsi"/>
                <w:sz w:val="20"/>
                <w:szCs w:val="20"/>
              </w:rPr>
              <w:t xml:space="preserve"> to examine student cohorts across several themes. </w:t>
            </w:r>
          </w:p>
          <w:p w14:paraId="7B7F7993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6804B2" w14:textId="77777777" w:rsidR="005113DA" w:rsidRPr="006B32D9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Standardisation:</w:t>
            </w:r>
            <w:r w:rsidRPr="009F0F0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F0F00">
              <w:rPr>
                <w:rFonts w:cstheme="minorHAnsi"/>
                <w:sz w:val="20"/>
                <w:szCs w:val="20"/>
              </w:rPr>
              <w:t>greater consistency and transparency</w:t>
            </w:r>
            <w:r w:rsidRPr="009F0F0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F0F00">
              <w:rPr>
                <w:rFonts w:cstheme="minorHAnsi"/>
                <w:sz w:val="20"/>
                <w:szCs w:val="20"/>
              </w:rPr>
              <w:t xml:space="preserve">(incl. assessment rubrics, feedback templates, nomenclature, and Blackboard layout). </w:t>
            </w:r>
          </w:p>
          <w:p w14:paraId="05890A18" w14:textId="77777777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6" w:type="pct"/>
            <w:tcBorders>
              <w:left w:val="dotted" w:sz="4" w:space="0" w:color="auto"/>
            </w:tcBorders>
          </w:tcPr>
          <w:p w14:paraId="7554DDA2" w14:textId="7B39E7DD" w:rsidR="005113DA" w:rsidRPr="006F5E80" w:rsidRDefault="005113DA" w:rsidP="006E1E2C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1E6890">
              <w:rPr>
                <w:rFonts w:cstheme="minorHAnsi"/>
                <w:b/>
                <w:bCs/>
                <w:sz w:val="20"/>
                <w:szCs w:val="20"/>
              </w:rPr>
              <w:t>Estate:</w:t>
            </w:r>
            <w:r>
              <w:rPr>
                <w:rFonts w:cstheme="minorHAnsi"/>
                <w:sz w:val="20"/>
                <w:szCs w:val="20"/>
              </w:rPr>
              <w:t xml:space="preserve"> l</w:t>
            </w:r>
            <w:r w:rsidRPr="009F0F00">
              <w:rPr>
                <w:rFonts w:cstheme="minorHAnsi"/>
                <w:sz w:val="20"/>
                <w:szCs w:val="20"/>
              </w:rPr>
              <w:t>ack of appropriately designed and equipped teaching estate - for flexible and interactive learning.</w:t>
            </w:r>
            <w:r w:rsidR="006F5E80">
              <w:rPr>
                <w:rFonts w:cstheme="minorHAnsi"/>
                <w:sz w:val="20"/>
                <w:szCs w:val="20"/>
              </w:rPr>
              <w:t xml:space="preserve">  </w:t>
            </w:r>
            <w:r w:rsidR="006F5E80">
              <w:rPr>
                <w:rFonts w:cstheme="minorHAnsi"/>
                <w:color w:val="00B050"/>
                <w:sz w:val="20"/>
                <w:szCs w:val="20"/>
              </w:rPr>
              <w:t>Improving design and equipped teaching estate to allow for more flexible &amp; interactive learning</w:t>
            </w:r>
          </w:p>
          <w:p w14:paraId="53C7826B" w14:textId="77777777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</w:p>
          <w:p w14:paraId="27E3125F" w14:textId="7B4447CD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1E6890">
              <w:rPr>
                <w:rFonts w:cstheme="minorHAnsi"/>
                <w:b/>
                <w:bCs/>
                <w:sz w:val="20"/>
                <w:szCs w:val="20"/>
              </w:rPr>
              <w:t>SEP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9F0F00">
              <w:rPr>
                <w:rFonts w:cstheme="minorHAnsi"/>
                <w:sz w:val="20"/>
                <w:szCs w:val="20"/>
              </w:rPr>
              <w:t>mpact of SEP on programme delivery, current improvement projects (</w:t>
            </w:r>
            <w:r w:rsidR="003D6776" w:rsidRPr="009F0F00">
              <w:rPr>
                <w:rFonts w:cstheme="minorHAnsi"/>
                <w:sz w:val="20"/>
                <w:szCs w:val="20"/>
              </w:rPr>
              <w:t>e.g.,</w:t>
            </w:r>
            <w:r w:rsidRPr="009F0F00">
              <w:rPr>
                <w:rFonts w:cstheme="minorHAnsi"/>
                <w:sz w:val="20"/>
                <w:szCs w:val="20"/>
              </w:rPr>
              <w:t xml:space="preserve"> MB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0F00">
              <w:rPr>
                <w:rFonts w:cstheme="minorHAnsi"/>
                <w:sz w:val="20"/>
                <w:szCs w:val="20"/>
              </w:rPr>
              <w:t>ChB early years review) and capacity for strategic priorities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D4495A3" w14:textId="77777777" w:rsidR="005113DA" w:rsidRPr="001E6890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2D60DC" w14:textId="77777777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1E6890">
              <w:rPr>
                <w:rFonts w:cstheme="minorHAnsi"/>
                <w:b/>
                <w:bCs/>
                <w:sz w:val="20"/>
                <w:szCs w:val="20"/>
              </w:rPr>
              <w:t>Over-recruitment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negative impact of over-recruitment running through programme years across student experience and academic/PS staff workloads.</w:t>
            </w:r>
          </w:p>
          <w:p w14:paraId="76E9BF2C" w14:textId="77777777" w:rsidR="005113DA" w:rsidRPr="001E6890" w:rsidRDefault="005113DA" w:rsidP="006E1E2C">
            <w:pPr>
              <w:rPr>
                <w:rFonts w:cstheme="minorHAnsi"/>
                <w:sz w:val="20"/>
                <w:szCs w:val="20"/>
              </w:rPr>
            </w:pPr>
          </w:p>
          <w:p w14:paraId="0057E05E" w14:textId="77777777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4C5418">
              <w:rPr>
                <w:rFonts w:cstheme="minorHAnsi"/>
                <w:b/>
                <w:bCs/>
                <w:sz w:val="20"/>
                <w:szCs w:val="20"/>
              </w:rPr>
              <w:t>Processes</w:t>
            </w:r>
            <w:r>
              <w:rPr>
                <w:rFonts w:cstheme="minorHAnsi"/>
                <w:sz w:val="20"/>
                <w:szCs w:val="20"/>
              </w:rPr>
              <w:t>: l</w:t>
            </w:r>
            <w:r w:rsidRPr="009F0F00">
              <w:rPr>
                <w:rFonts w:cstheme="minorHAnsi"/>
                <w:sz w:val="20"/>
                <w:szCs w:val="20"/>
              </w:rPr>
              <w:t>ack of transparency between professional programme exemptions from University regulations/policies and detail of actual requirements of the PSRB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647207C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B60094" w14:textId="23D8C5C1" w:rsidR="005113DA" w:rsidRPr="00F02777" w:rsidRDefault="005113DA" w:rsidP="006E1E2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0277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ITS systems: </w:t>
            </w:r>
            <w:r w:rsidRPr="00F02777">
              <w:rPr>
                <w:rFonts w:cstheme="minorHAnsi"/>
                <w:sz w:val="20"/>
                <w:szCs w:val="20"/>
                <w:highlight w:val="yellow"/>
              </w:rPr>
              <w:t>stability, in service support model and process improvement, capacity.</w:t>
            </w:r>
            <w:r w:rsidR="00F02777">
              <w:rPr>
                <w:rFonts w:cstheme="minorHAnsi"/>
                <w:sz w:val="20"/>
                <w:szCs w:val="20"/>
              </w:rPr>
              <w:t xml:space="preserve">  </w:t>
            </w:r>
            <w:r w:rsidR="00F02777">
              <w:rPr>
                <w:rFonts w:cstheme="minorHAnsi"/>
                <w:color w:val="FF0000"/>
                <w:sz w:val="20"/>
                <w:szCs w:val="20"/>
              </w:rPr>
              <w:t>IT an issue for everyone</w:t>
            </w:r>
            <w:r w:rsidR="00156E80">
              <w:rPr>
                <w:rFonts w:cstheme="minorHAnsi"/>
                <w:color w:val="FF0000"/>
                <w:sz w:val="20"/>
                <w:szCs w:val="20"/>
              </w:rPr>
              <w:t xml:space="preserve">.  </w:t>
            </w:r>
            <w:proofErr w:type="spellStart"/>
            <w:r w:rsidR="00156E80">
              <w:rPr>
                <w:rFonts w:cstheme="minorHAnsi"/>
                <w:color w:val="FF0000"/>
                <w:sz w:val="20"/>
                <w:szCs w:val="20"/>
              </w:rPr>
              <w:t>Wifi</w:t>
            </w:r>
            <w:proofErr w:type="spellEnd"/>
            <w:r w:rsidR="00156E80">
              <w:rPr>
                <w:rFonts w:cstheme="minorHAnsi"/>
                <w:color w:val="FF0000"/>
                <w:sz w:val="20"/>
                <w:szCs w:val="20"/>
              </w:rPr>
              <w:t>, Blackboard – affecting students submitting assignments.</w:t>
            </w:r>
          </w:p>
          <w:p w14:paraId="2E40F33A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BFBA29" w14:textId="77777777" w:rsidR="005113DA" w:rsidRPr="009F0F00" w:rsidRDefault="005113DA" w:rsidP="006E1E2C">
            <w:pPr>
              <w:rPr>
                <w:rFonts w:cstheme="minorHAnsi"/>
                <w:sz w:val="20"/>
                <w:szCs w:val="20"/>
              </w:rPr>
            </w:pPr>
            <w:r w:rsidRPr="009F0F00">
              <w:rPr>
                <w:rFonts w:cstheme="minorHAnsi"/>
                <w:b/>
                <w:bCs/>
                <w:sz w:val="20"/>
                <w:szCs w:val="20"/>
              </w:rPr>
              <w:t>Data analysts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9F0F00">
              <w:rPr>
                <w:rFonts w:cstheme="minorHAnsi"/>
                <w:sz w:val="20"/>
                <w:szCs w:val="20"/>
              </w:rPr>
              <w:t xml:space="preserve"> lack of qualified data professionals in FBMH. </w:t>
            </w:r>
          </w:p>
          <w:p w14:paraId="32557250" w14:textId="77777777" w:rsidR="005113DA" w:rsidRDefault="005113DA" w:rsidP="006E1E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0F427A" w14:textId="77777777" w:rsidR="005113DA" w:rsidRPr="004C5418" w:rsidRDefault="005113DA" w:rsidP="006E1E2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Staff capacity: </w:t>
            </w:r>
            <w:r w:rsidRPr="009A4A65">
              <w:rPr>
                <w:rFonts w:cstheme="minorHAnsi"/>
                <w:sz w:val="20"/>
                <w:szCs w:val="20"/>
              </w:rPr>
              <w:t>lack of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headspace and time to</w:t>
            </w:r>
            <w:r w:rsidRPr="004C5418">
              <w:rPr>
                <w:rFonts w:cstheme="minorHAnsi"/>
                <w:bCs/>
                <w:sz w:val="20"/>
                <w:szCs w:val="20"/>
              </w:rPr>
              <w:t xml:space="preserve"> engage in key strategic aims due to workload and burnout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1AAD514" w14:textId="77777777" w:rsidR="005113DA" w:rsidRDefault="005113DA" w:rsidP="006E1E2C">
            <w:pPr>
              <w:rPr>
                <w:rFonts w:cstheme="minorHAnsi"/>
                <w:sz w:val="20"/>
                <w:szCs w:val="20"/>
              </w:rPr>
            </w:pPr>
          </w:p>
          <w:p w14:paraId="4B760CE0" w14:textId="4B6811D7" w:rsidR="00156E80" w:rsidRPr="0096467F" w:rsidRDefault="0096467F" w:rsidP="006E1E2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83B2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Housing </w:t>
            </w:r>
            <w:r>
              <w:rPr>
                <w:rFonts w:cstheme="minorHAnsi"/>
                <w:color w:val="FF0000"/>
                <w:sz w:val="20"/>
                <w:szCs w:val="20"/>
              </w:rPr>
              <w:t>– a concern for students with increased student numbers</w:t>
            </w:r>
            <w:r w:rsidR="00AC162D">
              <w:rPr>
                <w:rFonts w:cstheme="minorHAnsi"/>
                <w:color w:val="FF0000"/>
                <w:sz w:val="20"/>
                <w:szCs w:val="20"/>
              </w:rPr>
              <w:t xml:space="preserve"> – impact on student experience</w:t>
            </w:r>
            <w:r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14:paraId="37D58C5F" w14:textId="77777777" w:rsidR="005113DA" w:rsidRPr="009F0F00" w:rsidRDefault="005113DA" w:rsidP="005113DA">
      <w:pPr>
        <w:rPr>
          <w:sz w:val="20"/>
          <w:szCs w:val="20"/>
        </w:rPr>
      </w:pPr>
    </w:p>
    <w:p w14:paraId="487C694F" w14:textId="77777777" w:rsidR="007B0453" w:rsidRDefault="007B0453"/>
    <w:sectPr w:rsidR="007B0453" w:rsidSect="00511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DA"/>
    <w:rsid w:val="00041861"/>
    <w:rsid w:val="00116AE0"/>
    <w:rsid w:val="00156E80"/>
    <w:rsid w:val="003D6776"/>
    <w:rsid w:val="004759F5"/>
    <w:rsid w:val="005113DA"/>
    <w:rsid w:val="006F5E80"/>
    <w:rsid w:val="007B0453"/>
    <w:rsid w:val="007C2755"/>
    <w:rsid w:val="008B5459"/>
    <w:rsid w:val="00903B66"/>
    <w:rsid w:val="0096467F"/>
    <w:rsid w:val="00A2393A"/>
    <w:rsid w:val="00A83B2F"/>
    <w:rsid w:val="00AC162D"/>
    <w:rsid w:val="00B62DC3"/>
    <w:rsid w:val="00BF12E5"/>
    <w:rsid w:val="00C116B2"/>
    <w:rsid w:val="00C17463"/>
    <w:rsid w:val="00D3458E"/>
    <w:rsid w:val="00D73EE4"/>
    <w:rsid w:val="00DA60A4"/>
    <w:rsid w:val="00E360FE"/>
    <w:rsid w:val="00E51BFE"/>
    <w:rsid w:val="00F02777"/>
    <w:rsid w:val="00F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3E25"/>
  <w15:chartTrackingRefBased/>
  <w15:docId w15:val="{95B47442-D10E-43EF-B4E2-97A710BB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113DA"/>
  </w:style>
  <w:style w:type="character" w:customStyle="1" w:styleId="eop">
    <w:name w:val="eop"/>
    <w:basedOn w:val="DefaultParagraphFont"/>
    <w:rsid w:val="0051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Chesters</dc:creator>
  <cp:keywords/>
  <dc:description/>
  <cp:lastModifiedBy>Laura Pike</cp:lastModifiedBy>
  <cp:revision>20</cp:revision>
  <dcterms:created xsi:type="dcterms:W3CDTF">2022-10-17T19:16:00Z</dcterms:created>
  <dcterms:modified xsi:type="dcterms:W3CDTF">2022-10-20T10:56:00Z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1fc9e4d8f021ff4f989c81cd948f8baae1ea7cfe896050aa27633c577bd0a666</vt:lpwstr>
  </property>
</Properties>
</file>