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6D" w:rsidRPr="00A47A34" w:rsidRDefault="0076343A" w:rsidP="00222B6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bookmarkStart w:id="0" w:name="_Toc394488465"/>
      <w:r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 xml:space="preserve">SE block 1 - </w:t>
      </w:r>
      <w:bookmarkStart w:id="1" w:name="_GoBack"/>
      <w:bookmarkEnd w:id="1"/>
      <w:r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 xml:space="preserve">Weekly plan </w:t>
      </w:r>
      <w:r w:rsidR="00A47A34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 xml:space="preserve"> - Example</w:t>
      </w:r>
    </w:p>
    <w:tbl>
      <w:tblPr>
        <w:tblW w:w="158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750"/>
        <w:gridCol w:w="4751"/>
        <w:gridCol w:w="4751"/>
      </w:tblGrid>
      <w:tr w:rsidR="00222B6D" w:rsidRPr="00222B6D" w:rsidTr="00222B6D">
        <w:tc>
          <w:tcPr>
            <w:tcW w:w="1560" w:type="dxa"/>
            <w:shd w:val="clear" w:color="auto" w:fill="E0E0E0"/>
          </w:tcPr>
          <w:p w:rsidR="00222B6D" w:rsidRDefault="009E3AAA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E3A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Week beg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:</w:t>
            </w:r>
          </w:p>
          <w:p w:rsidR="009E3AAA" w:rsidRPr="00222B6D" w:rsidRDefault="009E3AAA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20.11.17 (wk4)</w:t>
            </w:r>
          </w:p>
        </w:tc>
        <w:tc>
          <w:tcPr>
            <w:tcW w:w="4750" w:type="dxa"/>
            <w:shd w:val="clear" w:color="auto" w:fill="E0E0E0"/>
          </w:tcPr>
          <w:p w:rsidR="00222B6D" w:rsidRPr="00222B6D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2B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English</w:t>
            </w:r>
            <w:r w:rsidRPr="00222B6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:   L.O, S.C and summary of content/main ideas</w:t>
            </w:r>
          </w:p>
        </w:tc>
        <w:tc>
          <w:tcPr>
            <w:tcW w:w="4751" w:type="dxa"/>
            <w:shd w:val="clear" w:color="auto" w:fill="E0E0E0"/>
          </w:tcPr>
          <w:p w:rsidR="00222B6D" w:rsidRPr="00222B6D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2B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Maths</w:t>
            </w:r>
            <w:r w:rsidRPr="00222B6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: L.O, S.C and summary of content/main ideas</w:t>
            </w:r>
          </w:p>
        </w:tc>
        <w:tc>
          <w:tcPr>
            <w:tcW w:w="4751" w:type="dxa"/>
            <w:shd w:val="clear" w:color="auto" w:fill="E0E0E0"/>
          </w:tcPr>
          <w:p w:rsidR="00222B6D" w:rsidRPr="00222B6D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22B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Other subjects</w:t>
            </w:r>
            <w:r w:rsidRPr="00222B6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: L.O, S.C and summary of content/main ideas</w:t>
            </w:r>
          </w:p>
        </w:tc>
      </w:tr>
      <w:tr w:rsidR="00222B6D" w:rsidRPr="00222B6D" w:rsidTr="00915CBA">
        <w:trPr>
          <w:trHeight w:val="1163"/>
        </w:trPr>
        <w:tc>
          <w:tcPr>
            <w:tcW w:w="1560" w:type="dxa"/>
            <w:shd w:val="clear" w:color="auto" w:fill="auto"/>
          </w:tcPr>
          <w:p w:rsidR="00222B6D" w:rsidRPr="00222B6D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22B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4750" w:type="dxa"/>
            <w:shd w:val="clear" w:color="auto" w:fill="auto"/>
          </w:tcPr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222B6D" w:rsidRPr="00CF33CB" w:rsidRDefault="00BB0447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L.O - To introduce and discuss extracts from Rudyard Kipling’s ‘The Jungle Book’, including justification of responses and using evidence from the text. </w:t>
            </w:r>
          </w:p>
          <w:p w:rsidR="00BB0447" w:rsidRPr="00CF33CB" w:rsidRDefault="00BB0447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BB0447" w:rsidRPr="00CF33CB" w:rsidRDefault="00BB0447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(mentor)</w:t>
            </w: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L.O - To use P.value in 5 digit numbers to complete addition and subtraction</w:t>
            </w:r>
          </w:p>
          <w:p w:rsidR="00222B6D" w:rsidRPr="00CF33CB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S.C -  I and create and read 5 digit numbers</w:t>
            </w:r>
          </w:p>
          <w:p w:rsidR="00D30407" w:rsidRPr="00CF33CB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- I can tell the value of each digit in a 5 digit number</w:t>
            </w:r>
          </w:p>
          <w:p w:rsidR="00D30407" w:rsidRPr="00CF33CB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-I can +/- a number to a 5 digit number, using knowledge of the column values. </w:t>
            </w:r>
          </w:p>
          <w:p w:rsidR="00D30407" w:rsidRPr="00CF33CB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Key ideas:</w:t>
            </w:r>
          </w:p>
          <w:p w:rsidR="00D30407" w:rsidRPr="00CF33CB" w:rsidRDefault="00D30407" w:rsidP="00D304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Revise and discuss places and use of comma between hundreds and thousands</w:t>
            </w:r>
          </w:p>
          <w:p w:rsidR="00D30407" w:rsidRPr="00CF33CB" w:rsidRDefault="00D30407" w:rsidP="00D304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Look at zero as a place holder </w:t>
            </w:r>
          </w:p>
          <w:p w:rsidR="00D30407" w:rsidRPr="00CF33CB" w:rsidRDefault="00D30407" w:rsidP="00D304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Changes to columns by adding multiples</w:t>
            </w:r>
          </w:p>
          <w:p w:rsidR="00D30407" w:rsidRPr="00CF33CB" w:rsidRDefault="00D30407" w:rsidP="00D304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HA – Changes to two columns when bridging over 100’s or 1000’s.</w:t>
            </w:r>
          </w:p>
        </w:tc>
        <w:tc>
          <w:tcPr>
            <w:tcW w:w="4751" w:type="dxa"/>
            <w:shd w:val="clear" w:color="auto" w:fill="auto"/>
          </w:tcPr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22B6D" w:rsidRPr="00222B6D" w:rsidTr="00222B6D">
        <w:tc>
          <w:tcPr>
            <w:tcW w:w="1560" w:type="dxa"/>
            <w:shd w:val="clear" w:color="auto" w:fill="auto"/>
          </w:tcPr>
          <w:p w:rsidR="00222B6D" w:rsidRPr="00222B6D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22B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4750" w:type="dxa"/>
            <w:shd w:val="clear" w:color="auto" w:fill="auto"/>
          </w:tcPr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222B6D" w:rsidRPr="00CF33CB" w:rsidRDefault="00BB0447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L.O – To punctuate dialogue in an extract of the jungle book correctly.</w:t>
            </w:r>
          </w:p>
          <w:p w:rsidR="00BB0447" w:rsidRPr="00CF33CB" w:rsidRDefault="00BB0447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BB0447" w:rsidRPr="00CF33CB" w:rsidRDefault="00BB0447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(mentor)</w:t>
            </w: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 w:rsidR="00222B6D" w:rsidRPr="00CF33CB" w:rsidRDefault="00222B6D" w:rsidP="00222B6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3CB">
              <w:rPr>
                <w:rFonts w:ascii="Arial" w:eastAsia="Calibri" w:hAnsi="Arial" w:cs="Arial"/>
                <w:sz w:val="20"/>
                <w:szCs w:val="20"/>
              </w:rPr>
              <w:t>L.O - To add/subtract 1s, 10s, 100s 1000s and 10,000s</w:t>
            </w:r>
          </w:p>
          <w:p w:rsidR="00222B6D" w:rsidRPr="00CF33CB" w:rsidRDefault="00222B6D" w:rsidP="00222B6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3CB">
              <w:rPr>
                <w:rFonts w:ascii="Arial" w:eastAsia="Calibri" w:hAnsi="Arial" w:cs="Arial"/>
                <w:sz w:val="20"/>
                <w:szCs w:val="20"/>
              </w:rPr>
              <w:t xml:space="preserve">S.C- I can identify the correct column(s) that will be affected by a particular calculation. </w:t>
            </w:r>
          </w:p>
          <w:p w:rsidR="00222B6D" w:rsidRPr="00CF33CB" w:rsidRDefault="00222B6D" w:rsidP="00222B6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3CB">
              <w:rPr>
                <w:rFonts w:ascii="Arial" w:eastAsia="Calibri" w:hAnsi="Arial" w:cs="Arial"/>
                <w:sz w:val="20"/>
                <w:szCs w:val="20"/>
              </w:rPr>
              <w:t>- I can add/subtract a 1/10/100/1000/10,000 to a given number.</w:t>
            </w:r>
          </w:p>
          <w:p w:rsidR="00222B6D" w:rsidRPr="00CF33CB" w:rsidRDefault="00222B6D" w:rsidP="00222B6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3CB">
              <w:rPr>
                <w:rFonts w:ascii="Arial" w:eastAsia="Calibri" w:hAnsi="Arial" w:cs="Arial"/>
                <w:sz w:val="20"/>
                <w:szCs w:val="20"/>
              </w:rPr>
              <w:t xml:space="preserve">HA/MA - I can describe the effect an action has on the place value of a number. </w:t>
            </w:r>
          </w:p>
          <w:p w:rsidR="00460A38" w:rsidRPr="00CF33CB" w:rsidRDefault="00222B6D" w:rsidP="00222B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3CB">
              <w:rPr>
                <w:rFonts w:ascii="Arial" w:eastAsia="Calibri" w:hAnsi="Arial" w:cs="Arial"/>
                <w:sz w:val="20"/>
                <w:szCs w:val="20"/>
              </w:rPr>
              <w:t>BA – I can describe what needs to happen to a column in order to make a target number.</w:t>
            </w:r>
          </w:p>
          <w:p w:rsidR="00460A38" w:rsidRPr="00CF33CB" w:rsidRDefault="00460A38" w:rsidP="00460A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3CB">
              <w:rPr>
                <w:rFonts w:ascii="Arial" w:eastAsia="Calibri" w:hAnsi="Arial" w:cs="Arial"/>
                <w:sz w:val="20"/>
                <w:szCs w:val="20"/>
              </w:rPr>
              <w:t>Key ideas:</w:t>
            </w:r>
          </w:p>
          <w:p w:rsidR="00460A38" w:rsidRPr="00CF33CB" w:rsidRDefault="00460A38" w:rsidP="00460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3CB">
              <w:rPr>
                <w:rFonts w:ascii="Arial" w:eastAsia="Calibri" w:hAnsi="Arial" w:cs="Arial"/>
                <w:sz w:val="20"/>
                <w:szCs w:val="20"/>
              </w:rPr>
              <w:t>Revise/rehearse +10/100/1000/10,000 – discuss columns</w:t>
            </w:r>
          </w:p>
          <w:p w:rsidR="00460A38" w:rsidRPr="00CF33CB" w:rsidRDefault="00460A38" w:rsidP="00460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3CB">
              <w:rPr>
                <w:rFonts w:ascii="Arial" w:eastAsia="Calibri" w:hAnsi="Arial" w:cs="Arial"/>
                <w:sz w:val="20"/>
                <w:szCs w:val="20"/>
              </w:rPr>
              <w:t xml:space="preserve">Introduce ‘bridging’ and work through examples </w:t>
            </w:r>
          </w:p>
          <w:p w:rsidR="00460A38" w:rsidRPr="00CF33CB" w:rsidRDefault="00460A38" w:rsidP="00460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3CB">
              <w:rPr>
                <w:rFonts w:ascii="Arial" w:eastAsia="Calibri" w:hAnsi="Arial" w:cs="Arial"/>
                <w:sz w:val="20"/>
                <w:szCs w:val="20"/>
              </w:rPr>
              <w:t>Look at values and discuss 2 columns that change value when bridging occurs.</w:t>
            </w:r>
          </w:p>
        </w:tc>
        <w:tc>
          <w:tcPr>
            <w:tcW w:w="4751" w:type="dxa"/>
            <w:shd w:val="clear" w:color="auto" w:fill="auto"/>
          </w:tcPr>
          <w:p w:rsidR="007809DB" w:rsidRPr="00CF33CB" w:rsidRDefault="007809DB" w:rsidP="00E4728F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Science- </w:t>
            </w:r>
          </w:p>
          <w:p w:rsidR="00E4728F" w:rsidRPr="00CF33CB" w:rsidRDefault="00E4728F" w:rsidP="00E472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L.O – </w:t>
            </w:r>
            <w:r w:rsidRPr="00CF33CB">
              <w:rPr>
                <w:rFonts w:ascii="Arial" w:hAnsi="Arial" w:cs="Arial"/>
                <w:sz w:val="20"/>
                <w:szCs w:val="20"/>
              </w:rPr>
              <w:t>To learn about the lifecycle and reproduction of amphibians and insects</w:t>
            </w:r>
          </w:p>
          <w:p w:rsidR="00E4728F" w:rsidRPr="00CF33CB" w:rsidRDefault="00E4728F" w:rsidP="00222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 xml:space="preserve">S.C – </w:t>
            </w: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 identify and describe</w:t>
            </w:r>
            <w:r w:rsidRPr="00CF33CB">
              <w:rPr>
                <w:rFonts w:ascii="Arial" w:hAnsi="Arial" w:cs="Arial"/>
                <w:sz w:val="20"/>
                <w:szCs w:val="20"/>
              </w:rPr>
              <w:t xml:space="preserve"> differences in the life cycles of a mammal, an amphibian, an insect and a bird.</w:t>
            </w:r>
          </w:p>
          <w:p w:rsidR="00E4728F" w:rsidRPr="00CF33CB" w:rsidRDefault="00E4728F" w:rsidP="00222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- Can discuss how lifecycles are similar when comparing two different animals</w:t>
            </w:r>
          </w:p>
          <w:p w:rsidR="00E4728F" w:rsidRPr="00CF33CB" w:rsidRDefault="00E4728F" w:rsidP="00222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 xml:space="preserve">- To illustrate the lifecycle of an amphibian and an insect accurately. </w:t>
            </w:r>
          </w:p>
          <w:p w:rsidR="00E4728F" w:rsidRPr="00CF33CB" w:rsidRDefault="00E4728F" w:rsidP="00222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Key ideas:</w:t>
            </w:r>
          </w:p>
          <w:p w:rsidR="00E4728F" w:rsidRPr="00CF33CB" w:rsidRDefault="00E1434E" w:rsidP="00E472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Watch BBC video to introduce lifecycle ‘ingredients’</w:t>
            </w:r>
          </w:p>
          <w:p w:rsidR="00E1434E" w:rsidRPr="00CF33CB" w:rsidRDefault="00E1434E" w:rsidP="00E472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What do children know about amphibian and insect lifecycles already?</w:t>
            </w:r>
          </w:p>
          <w:p w:rsidR="00E1434E" w:rsidRPr="00CF33CB" w:rsidRDefault="00E1434E" w:rsidP="00E472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Discuss ‘metamorphosis’ process</w:t>
            </w:r>
          </w:p>
          <w:p w:rsidR="00E1434E" w:rsidRPr="00CF33CB" w:rsidRDefault="00E1434E" w:rsidP="00E472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Research and create illustrated lifecycle posters (pairs)</w:t>
            </w:r>
          </w:p>
          <w:p w:rsidR="00E4728F" w:rsidRPr="00CF33CB" w:rsidRDefault="00E4728F" w:rsidP="00222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728F" w:rsidRPr="00CF33CB" w:rsidRDefault="00E4728F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22B6D" w:rsidRPr="00222B6D" w:rsidTr="00222B6D">
        <w:tc>
          <w:tcPr>
            <w:tcW w:w="1560" w:type="dxa"/>
            <w:shd w:val="clear" w:color="auto" w:fill="auto"/>
          </w:tcPr>
          <w:p w:rsidR="00222B6D" w:rsidRPr="00222B6D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22B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lastRenderedPageBreak/>
              <w:t>Wednesday</w:t>
            </w:r>
          </w:p>
        </w:tc>
        <w:tc>
          <w:tcPr>
            <w:tcW w:w="4750" w:type="dxa"/>
            <w:shd w:val="clear" w:color="auto" w:fill="auto"/>
          </w:tcPr>
          <w:p w:rsidR="00BB0447" w:rsidRPr="00CF33CB" w:rsidRDefault="00BB0447" w:rsidP="00BB04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L.O – To analyse a text to demonstrate a deep understanding of the text and author’s style.</w:t>
            </w:r>
          </w:p>
          <w:p w:rsidR="00BB0447" w:rsidRPr="00CF33CB" w:rsidRDefault="00BB0447" w:rsidP="00BB04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B0447" w:rsidRPr="00CF33CB" w:rsidRDefault="00BB0447" w:rsidP="00BB0447">
            <w:pPr>
              <w:pStyle w:val="Default"/>
              <w:rPr>
                <w:sz w:val="20"/>
                <w:szCs w:val="20"/>
              </w:rPr>
            </w:pPr>
            <w:r w:rsidRPr="00CF33CB">
              <w:rPr>
                <w:sz w:val="20"/>
                <w:szCs w:val="20"/>
              </w:rPr>
              <w:t>S.C – Discuss and evaluate how authors use language, including figurative language, considering the impact on the reader</w:t>
            </w:r>
          </w:p>
          <w:p w:rsidR="00BB0447" w:rsidRPr="00CF33CB" w:rsidRDefault="00BB0447" w:rsidP="00BB04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 xml:space="preserve">-Demonstrate understanding of the text by drawing inferences and justifying these with evidence from the text </w:t>
            </w:r>
          </w:p>
          <w:p w:rsidR="00BB0447" w:rsidRPr="00CF33CB" w:rsidRDefault="00BB0447" w:rsidP="00BB04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-Provide reasoned justifications for their views</w:t>
            </w:r>
          </w:p>
          <w:p w:rsidR="00BB0447" w:rsidRPr="00CF33CB" w:rsidRDefault="00BB0447" w:rsidP="00BB04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-Participate in discussions about books</w:t>
            </w:r>
          </w:p>
          <w:p w:rsidR="00BB0447" w:rsidRPr="00CF33CB" w:rsidRDefault="00BB0447" w:rsidP="00BB04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Key ideas:</w:t>
            </w:r>
          </w:p>
          <w:p w:rsidR="00BB0447" w:rsidRPr="00CF33CB" w:rsidRDefault="00BB0447" w:rsidP="00BB04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iCs/>
                <w:sz w:val="20"/>
                <w:szCs w:val="20"/>
              </w:rPr>
              <w:t xml:space="preserve">Display </w:t>
            </w:r>
            <w:r w:rsidRPr="00CF33CB">
              <w:rPr>
                <w:rFonts w:ascii="Arial" w:hAnsi="Arial" w:cs="Arial"/>
                <w:sz w:val="20"/>
                <w:szCs w:val="20"/>
              </w:rPr>
              <w:t>opening paragraphs of ‘Rikki-Tikki-Tavi’</w:t>
            </w:r>
            <w:r w:rsidRPr="00CF33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3CB">
              <w:rPr>
                <w:rFonts w:ascii="Arial" w:hAnsi="Arial" w:cs="Arial"/>
                <w:sz w:val="20"/>
                <w:szCs w:val="20"/>
              </w:rPr>
              <w:t xml:space="preserve">and discuss. </w:t>
            </w:r>
          </w:p>
          <w:p w:rsidR="00BB0447" w:rsidRPr="00CF33CB" w:rsidRDefault="00BB0447" w:rsidP="00BB04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 xml:space="preserve">Compare the setting to Mowgli stories (garden vs jungle). </w:t>
            </w:r>
          </w:p>
          <w:p w:rsidR="00BB0447" w:rsidRPr="00CF33CB" w:rsidRDefault="00BB0447" w:rsidP="00BB04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 xml:space="preserve">Pick out the vivid character description and animal characters. </w:t>
            </w:r>
          </w:p>
          <w:p w:rsidR="00222B6D" w:rsidRPr="00CF33CB" w:rsidRDefault="00B47B9B" w:rsidP="00222B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Groups d</w:t>
            </w:r>
            <w:r w:rsidR="00BB0447" w:rsidRPr="00CF33CB">
              <w:rPr>
                <w:rFonts w:ascii="Arial" w:hAnsi="Arial" w:cs="Arial"/>
                <w:sz w:val="20"/>
                <w:szCs w:val="20"/>
              </w:rPr>
              <w:t>iscuss Kipling's use of language, character portrayal and skill in building tension.</w:t>
            </w:r>
            <w:r w:rsidRPr="00CF33CB">
              <w:rPr>
                <w:rFonts w:ascii="Arial" w:hAnsi="Arial" w:cs="Arial"/>
                <w:sz w:val="20"/>
                <w:szCs w:val="20"/>
              </w:rPr>
              <w:t xml:space="preserve"> (create a poster)</w:t>
            </w:r>
          </w:p>
        </w:tc>
        <w:tc>
          <w:tcPr>
            <w:tcW w:w="4751" w:type="dxa"/>
            <w:shd w:val="clear" w:color="auto" w:fill="auto"/>
          </w:tcPr>
          <w:p w:rsidR="00222B6D" w:rsidRPr="00CF33CB" w:rsidRDefault="00222B6D" w:rsidP="00222B6D">
            <w:pPr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L.O - To place 5 digit numbers on a line and compare pairs of numbers using &lt; and &gt;</w:t>
            </w:r>
          </w:p>
          <w:p w:rsidR="00222B6D" w:rsidRPr="00CF33CB" w:rsidRDefault="00222B6D" w:rsidP="00222B6D">
            <w:pPr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(mentor)</w:t>
            </w:r>
          </w:p>
        </w:tc>
        <w:tc>
          <w:tcPr>
            <w:tcW w:w="4751" w:type="dxa"/>
            <w:shd w:val="clear" w:color="auto" w:fill="auto"/>
          </w:tcPr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22B6D" w:rsidRPr="00222B6D" w:rsidTr="00222B6D">
        <w:tc>
          <w:tcPr>
            <w:tcW w:w="1560" w:type="dxa"/>
            <w:shd w:val="clear" w:color="auto" w:fill="auto"/>
          </w:tcPr>
          <w:p w:rsidR="00222B6D" w:rsidRPr="00222B6D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22B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4750" w:type="dxa"/>
            <w:shd w:val="clear" w:color="auto" w:fill="auto"/>
          </w:tcPr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6A4D42" w:rsidRPr="00CF33CB" w:rsidRDefault="006A4D42" w:rsidP="006A4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L.O – To use role-play and spoken language to develop a scene, thinking about how to make their dialogue sound realistic.</w:t>
            </w:r>
          </w:p>
          <w:p w:rsidR="00B47B9B" w:rsidRPr="00CF33CB" w:rsidRDefault="00B47B9B" w:rsidP="006A4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 xml:space="preserve">- To record their dialogue in note form to create a ‘conflict’ scene. </w:t>
            </w: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222B6D" w:rsidRPr="00CF33CB" w:rsidRDefault="006A4D42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(mentor)</w:t>
            </w: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51" w:type="dxa"/>
            <w:shd w:val="clear" w:color="auto" w:fill="auto"/>
          </w:tcPr>
          <w:p w:rsidR="00222B6D" w:rsidRPr="00CF33CB" w:rsidRDefault="00222B6D" w:rsidP="00222B6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3CB">
              <w:rPr>
                <w:rFonts w:ascii="Arial" w:eastAsia="Calibri" w:hAnsi="Arial" w:cs="Arial"/>
                <w:sz w:val="20"/>
                <w:szCs w:val="20"/>
              </w:rPr>
              <w:t>L.O - To revise using column addition to add pairs of 4 digit numbers</w:t>
            </w:r>
          </w:p>
          <w:p w:rsidR="00222B6D" w:rsidRPr="00CF33CB" w:rsidRDefault="00D30407" w:rsidP="00D30407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3CB">
              <w:rPr>
                <w:rFonts w:ascii="Arial" w:eastAsia="Calibri" w:hAnsi="Arial" w:cs="Arial"/>
                <w:sz w:val="20"/>
                <w:szCs w:val="20"/>
              </w:rPr>
              <w:t>(Mentor)</w:t>
            </w:r>
          </w:p>
        </w:tc>
        <w:tc>
          <w:tcPr>
            <w:tcW w:w="4751" w:type="dxa"/>
            <w:shd w:val="clear" w:color="auto" w:fill="auto"/>
          </w:tcPr>
          <w:p w:rsidR="00222B6D" w:rsidRPr="00CF33CB" w:rsidRDefault="007809DB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P.E</w:t>
            </w:r>
            <w:r w:rsidR="0062669F"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(Benchball)</w:t>
            </w:r>
            <w:r w:rsid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– lesson 2.</w:t>
            </w:r>
          </w:p>
          <w:p w:rsidR="007809DB" w:rsidRPr="00CF33CB" w:rsidRDefault="007809DB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L.O </w:t>
            </w:r>
            <w:r w:rsidR="0062669F"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–</w:t>
            </w: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62669F"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To participate in a team game, demonstrating skills of attacking and defending. </w:t>
            </w:r>
          </w:p>
          <w:p w:rsidR="0062669F" w:rsidRPr="00CF33CB" w:rsidRDefault="0062669F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S.C – I can attack and defend in a team game</w:t>
            </w:r>
          </w:p>
          <w:p w:rsidR="0062669F" w:rsidRPr="00CF33CB" w:rsidRDefault="0062669F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- I can identify useful spaces to move to in a team game</w:t>
            </w:r>
          </w:p>
          <w:p w:rsidR="0062669F" w:rsidRPr="00CF33CB" w:rsidRDefault="0062669F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- I can move to a useful space in a team game, to try to receive the ball. </w:t>
            </w:r>
          </w:p>
          <w:p w:rsidR="0062669F" w:rsidRPr="00CF33CB" w:rsidRDefault="0062669F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Key ideas:</w:t>
            </w:r>
          </w:p>
          <w:p w:rsidR="0062669F" w:rsidRPr="00CF33CB" w:rsidRDefault="0062669F" w:rsidP="006266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Warm up – beep test and partner shadow</w:t>
            </w:r>
          </w:p>
          <w:p w:rsidR="0062669F" w:rsidRPr="00CF33CB" w:rsidRDefault="0062669F" w:rsidP="006266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Introduce dodging strategy (pairs)</w:t>
            </w:r>
          </w:p>
          <w:p w:rsidR="0062669F" w:rsidRPr="00CF33CB" w:rsidRDefault="00CF33CB" w:rsidP="006266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Introduce finding spaces </w:t>
            </w:r>
          </w:p>
          <w:p w:rsidR="0062669F" w:rsidRPr="00CF33CB" w:rsidRDefault="00CF33CB" w:rsidP="00222B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4 small team games in hall zones</w:t>
            </w:r>
          </w:p>
        </w:tc>
      </w:tr>
      <w:tr w:rsidR="00222B6D" w:rsidRPr="00222B6D" w:rsidTr="00222B6D">
        <w:tc>
          <w:tcPr>
            <w:tcW w:w="1560" w:type="dxa"/>
            <w:shd w:val="clear" w:color="auto" w:fill="auto"/>
          </w:tcPr>
          <w:p w:rsidR="00222B6D" w:rsidRPr="00222B6D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22B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4750" w:type="dxa"/>
            <w:shd w:val="clear" w:color="auto" w:fill="auto"/>
          </w:tcPr>
          <w:p w:rsidR="00222B6D" w:rsidRPr="00CF33CB" w:rsidRDefault="006D7B50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L.O – Understand and create a ‘conflict narrative’ that demonstrates and understanding of the characters and</w:t>
            </w:r>
          </w:p>
          <w:p w:rsidR="006D7B50" w:rsidRPr="00CF33CB" w:rsidRDefault="006D7B50" w:rsidP="00222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lastRenderedPageBreak/>
              <w:t xml:space="preserve">S.C - </w:t>
            </w:r>
            <w:r w:rsidRPr="00CF33CB">
              <w:rPr>
                <w:rFonts w:ascii="Arial" w:hAnsi="Arial" w:cs="Arial"/>
                <w:sz w:val="20"/>
                <w:szCs w:val="20"/>
              </w:rPr>
              <w:t xml:space="preserve">Write a short narrative, based on the conflicts they role-played last session. </w:t>
            </w:r>
          </w:p>
          <w:p w:rsidR="006D7B50" w:rsidRPr="00CF33CB" w:rsidRDefault="006D7B50" w:rsidP="00222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 xml:space="preserve">-  Include accurately punctuated dialogue, thinking about making that dialogue sound real and distinct from narration using techniques from previous lessons. </w:t>
            </w:r>
          </w:p>
          <w:p w:rsidR="00222B6D" w:rsidRPr="00CF33CB" w:rsidRDefault="006D7B50" w:rsidP="00222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- Use clues in writing to demonstrate characterisation and motive</w:t>
            </w:r>
          </w:p>
          <w:p w:rsidR="006D7B50" w:rsidRPr="00CF33CB" w:rsidRDefault="006D7B50" w:rsidP="00222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Key ideas</w:t>
            </w:r>
            <w:r w:rsidR="002E4108" w:rsidRPr="00CF33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7B50" w:rsidRPr="00CF33CB" w:rsidRDefault="006D7B50" w:rsidP="006D7B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Review their drafts from yesterda</w:t>
            </w:r>
            <w:r w:rsidR="002E4108" w:rsidRPr="00CF33CB">
              <w:rPr>
                <w:rFonts w:ascii="Arial" w:hAnsi="Arial" w:cs="Arial"/>
                <w:sz w:val="20"/>
                <w:szCs w:val="20"/>
              </w:rPr>
              <w:t>y's session with their partner and key dialogue rules.</w:t>
            </w:r>
          </w:p>
          <w:p w:rsidR="006D7B50" w:rsidRPr="00CF33CB" w:rsidRDefault="002E4108" w:rsidP="006D7B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Discuss</w:t>
            </w:r>
            <w:r w:rsidR="006D7B50" w:rsidRPr="00CF33CB">
              <w:rPr>
                <w:rFonts w:ascii="Arial" w:hAnsi="Arial" w:cs="Arial"/>
                <w:sz w:val="20"/>
                <w:szCs w:val="20"/>
              </w:rPr>
              <w:t xml:space="preserve"> the personalities of their 2 characters. Is there a good/bad character? </w:t>
            </w:r>
            <w:r w:rsidRPr="00CF33CB">
              <w:rPr>
                <w:rFonts w:ascii="Arial" w:hAnsi="Arial" w:cs="Arial"/>
                <w:sz w:val="20"/>
                <w:szCs w:val="20"/>
              </w:rPr>
              <w:t>Look at personalities and motives.</w:t>
            </w:r>
          </w:p>
          <w:p w:rsidR="002E4108" w:rsidRPr="00CF33CB" w:rsidRDefault="002E4108" w:rsidP="006D7B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33CB">
              <w:rPr>
                <w:rFonts w:ascii="Arial" w:hAnsi="Arial" w:cs="Arial"/>
                <w:sz w:val="20"/>
                <w:szCs w:val="20"/>
              </w:rPr>
              <w:t>Model creating a conflict dialogue.</w:t>
            </w:r>
          </w:p>
        </w:tc>
        <w:tc>
          <w:tcPr>
            <w:tcW w:w="4751" w:type="dxa"/>
            <w:shd w:val="clear" w:color="auto" w:fill="auto"/>
          </w:tcPr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L.O Begin to use column addition to add pairs of 5 digit numbers</w:t>
            </w: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</w:rPr>
              <w:t>S.C</w:t>
            </w: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- Can set out additions correctly, using PV knowledge</w:t>
            </w: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</w:rPr>
              <w:t>- Can accurately add each column</w:t>
            </w:r>
          </w:p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</w:rPr>
              <w:t>-Can use knowledge of column addition and number to solve questions.</w:t>
            </w:r>
          </w:p>
          <w:p w:rsidR="00460A38" w:rsidRPr="00CF33CB" w:rsidRDefault="00460A38" w:rsidP="00460A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</w:rPr>
              <w:t>Key ideas:</w:t>
            </w:r>
          </w:p>
          <w:p w:rsidR="00460A38" w:rsidRPr="00CF33CB" w:rsidRDefault="00460A38" w:rsidP="00460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</w:rPr>
              <w:t>Questions about a data set that could use ‘rounding’ strategy</w:t>
            </w:r>
          </w:p>
          <w:p w:rsidR="00460A38" w:rsidRPr="00CF33CB" w:rsidRDefault="00460A38" w:rsidP="00460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</w:rPr>
              <w:t>Model addition process and PV rules</w:t>
            </w:r>
          </w:p>
          <w:p w:rsidR="00460A38" w:rsidRPr="00CF33CB" w:rsidRDefault="00460A38" w:rsidP="00460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bCs/>
                <w:sz w:val="20"/>
                <w:szCs w:val="20"/>
              </w:rPr>
              <w:t>Consider 10,000 examples – discuss PV</w:t>
            </w:r>
          </w:p>
        </w:tc>
        <w:tc>
          <w:tcPr>
            <w:tcW w:w="4751" w:type="dxa"/>
            <w:shd w:val="clear" w:color="auto" w:fill="auto"/>
          </w:tcPr>
          <w:p w:rsidR="00222B6D" w:rsidRPr="00CF33CB" w:rsidRDefault="00222B6D" w:rsidP="00222B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bookmarkEnd w:id="0"/>
    </w:tbl>
    <w:p w:rsidR="00222B6D" w:rsidRPr="00222B6D" w:rsidRDefault="00222B6D" w:rsidP="00222B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222B6D" w:rsidRPr="00222B6D" w:rsidRDefault="00222B6D" w:rsidP="00222B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EE5DFD" w:rsidRDefault="0076343A"/>
    <w:sectPr w:rsidR="00EE5DFD" w:rsidSect="00222B6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6D" w:rsidRDefault="00222B6D" w:rsidP="00222B6D">
      <w:pPr>
        <w:spacing w:after="0" w:line="240" w:lineRule="auto"/>
      </w:pPr>
      <w:r>
        <w:separator/>
      </w:r>
    </w:p>
  </w:endnote>
  <w:endnote w:type="continuationSeparator" w:id="0">
    <w:p w:rsidR="00222B6D" w:rsidRDefault="00222B6D" w:rsidP="002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6D" w:rsidRDefault="00222B6D" w:rsidP="00222B6D">
      <w:pPr>
        <w:spacing w:after="0" w:line="240" w:lineRule="auto"/>
      </w:pPr>
      <w:r>
        <w:separator/>
      </w:r>
    </w:p>
  </w:footnote>
  <w:footnote w:type="continuationSeparator" w:id="0">
    <w:p w:rsidR="00222B6D" w:rsidRDefault="00222B6D" w:rsidP="002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344"/>
    <w:multiLevelType w:val="hybridMultilevel"/>
    <w:tmpl w:val="2758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2E14"/>
    <w:multiLevelType w:val="hybridMultilevel"/>
    <w:tmpl w:val="DC1A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4B11"/>
    <w:multiLevelType w:val="hybridMultilevel"/>
    <w:tmpl w:val="20C8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10C88"/>
    <w:multiLevelType w:val="hybridMultilevel"/>
    <w:tmpl w:val="DAAE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5176"/>
    <w:multiLevelType w:val="hybridMultilevel"/>
    <w:tmpl w:val="A310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2628"/>
    <w:multiLevelType w:val="hybridMultilevel"/>
    <w:tmpl w:val="3048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20050"/>
    <w:multiLevelType w:val="hybridMultilevel"/>
    <w:tmpl w:val="4BB4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6374"/>
    <w:multiLevelType w:val="hybridMultilevel"/>
    <w:tmpl w:val="43BE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7734B"/>
    <w:multiLevelType w:val="hybridMultilevel"/>
    <w:tmpl w:val="93A2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F41D4"/>
    <w:multiLevelType w:val="hybridMultilevel"/>
    <w:tmpl w:val="4810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65775"/>
    <w:multiLevelType w:val="hybridMultilevel"/>
    <w:tmpl w:val="E45A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634FC"/>
    <w:multiLevelType w:val="hybridMultilevel"/>
    <w:tmpl w:val="AB3A4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6D"/>
    <w:rsid w:val="00222B6D"/>
    <w:rsid w:val="002E4108"/>
    <w:rsid w:val="00460A38"/>
    <w:rsid w:val="00535D85"/>
    <w:rsid w:val="0062669F"/>
    <w:rsid w:val="006A4D42"/>
    <w:rsid w:val="006D7B50"/>
    <w:rsid w:val="006F4EAE"/>
    <w:rsid w:val="0076343A"/>
    <w:rsid w:val="007809DB"/>
    <w:rsid w:val="00783404"/>
    <w:rsid w:val="007F01AB"/>
    <w:rsid w:val="00915CBA"/>
    <w:rsid w:val="009E3AAA"/>
    <w:rsid w:val="00A47A34"/>
    <w:rsid w:val="00B47B9B"/>
    <w:rsid w:val="00BB0447"/>
    <w:rsid w:val="00C62E0B"/>
    <w:rsid w:val="00CF33CB"/>
    <w:rsid w:val="00D30407"/>
    <w:rsid w:val="00E1434E"/>
    <w:rsid w:val="00E4728F"/>
    <w:rsid w:val="00F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D97D"/>
  <w15:docId w15:val="{DB442FF8-AFA1-47B2-B535-26C14E9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6D"/>
  </w:style>
  <w:style w:type="paragraph" w:styleId="Footer">
    <w:name w:val="footer"/>
    <w:basedOn w:val="Normal"/>
    <w:link w:val="FooterChar"/>
    <w:uiPriority w:val="99"/>
    <w:unhideWhenUsed/>
    <w:rsid w:val="0022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6D"/>
  </w:style>
  <w:style w:type="paragraph" w:styleId="ListParagraph">
    <w:name w:val="List Paragraph"/>
    <w:basedOn w:val="Normal"/>
    <w:uiPriority w:val="99"/>
    <w:qFormat/>
    <w:rsid w:val="00460A38"/>
    <w:pPr>
      <w:ind w:left="720"/>
      <w:contextualSpacing/>
    </w:pPr>
  </w:style>
  <w:style w:type="paragraph" w:customStyle="1" w:styleId="Default">
    <w:name w:val="Default"/>
    <w:uiPriority w:val="99"/>
    <w:rsid w:val="00BB04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styleId="ColorfulList-Accent1">
    <w:name w:val="Colorful List Accent 1"/>
    <w:basedOn w:val="TableNormal"/>
    <w:uiPriority w:val="72"/>
    <w:rsid w:val="00E472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CF7F-F052-4A71-A0ED-AFBF428B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Kilkenny</dc:creator>
  <cp:lastModifiedBy>Karen Kilkenny</cp:lastModifiedBy>
  <cp:revision>2</cp:revision>
  <cp:lastPrinted>2017-09-26T11:25:00Z</cp:lastPrinted>
  <dcterms:created xsi:type="dcterms:W3CDTF">2020-10-07T10:09:00Z</dcterms:created>
  <dcterms:modified xsi:type="dcterms:W3CDTF">2020-10-07T10:09:00Z</dcterms:modified>
</cp:coreProperties>
</file>