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12D46" w14:textId="77777777" w:rsidR="00FE1682" w:rsidRPr="00760F39" w:rsidRDefault="00FE1682" w:rsidP="00FE1682">
      <w:pPr>
        <w:pStyle w:val="Title"/>
        <w:jc w:val="left"/>
        <w:rPr>
          <w:rFonts w:ascii="Arial" w:hAnsi="Arial" w:cs="Arial"/>
          <w:szCs w:val="28"/>
        </w:rPr>
      </w:pPr>
      <w:r w:rsidRPr="00760F39">
        <w:rPr>
          <w:rFonts w:ascii="Arial" w:hAnsi="Arial" w:cs="Arial"/>
          <w:szCs w:val="28"/>
        </w:rPr>
        <w:t xml:space="preserve">Phonics Lesson </w:t>
      </w:r>
      <w:r w:rsidR="00831A4F">
        <w:rPr>
          <w:rFonts w:ascii="Arial" w:hAnsi="Arial" w:cs="Arial"/>
          <w:szCs w:val="28"/>
        </w:rPr>
        <w:t>P</w:t>
      </w:r>
      <w:r>
        <w:rPr>
          <w:rFonts w:ascii="Arial" w:hAnsi="Arial" w:cs="Arial"/>
          <w:szCs w:val="28"/>
        </w:rPr>
        <w:t>lan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5"/>
        <w:gridCol w:w="2221"/>
        <w:gridCol w:w="2836"/>
        <w:gridCol w:w="4252"/>
      </w:tblGrid>
      <w:tr w:rsidR="00FE1682" w:rsidRPr="00760F39" w14:paraId="24A5B4DC" w14:textId="77777777" w:rsidTr="1A25F09D">
        <w:tc>
          <w:tcPr>
            <w:tcW w:w="1005" w:type="dxa"/>
          </w:tcPr>
          <w:p w14:paraId="2E1BD44C" w14:textId="77777777" w:rsidR="00FE1682" w:rsidRDefault="00FE1682" w:rsidP="001F1CD5">
            <w:pPr>
              <w:rPr>
                <w:rFonts w:ascii="Arial" w:hAnsi="Arial" w:cs="Arial"/>
                <w:sz w:val="20"/>
                <w:szCs w:val="20"/>
              </w:rPr>
            </w:pPr>
            <w:r w:rsidRPr="00760F39">
              <w:rPr>
                <w:rFonts w:ascii="Arial" w:hAnsi="Arial" w:cs="Arial"/>
                <w:sz w:val="20"/>
                <w:szCs w:val="20"/>
              </w:rPr>
              <w:t xml:space="preserve">Phonics lesson </w:t>
            </w:r>
          </w:p>
          <w:p w14:paraId="753A47B5" w14:textId="545F313D" w:rsidR="00FE1682" w:rsidRPr="00760F39" w:rsidRDefault="1A25F09D" w:rsidP="1A25F09D">
            <w:pPr>
              <w:rPr>
                <w:rFonts w:ascii="Arial" w:hAnsi="Arial" w:cs="Arial"/>
                <w:sz w:val="20"/>
                <w:szCs w:val="20"/>
              </w:rPr>
            </w:pPr>
            <w:r w:rsidRPr="1A25F09D">
              <w:rPr>
                <w:rFonts w:ascii="Arial" w:hAnsi="Arial" w:cs="Arial"/>
                <w:sz w:val="20"/>
                <w:szCs w:val="20"/>
              </w:rPr>
              <w:t>Date</w:t>
            </w:r>
          </w:p>
          <w:p w14:paraId="064A184A" w14:textId="44AD8A10" w:rsidR="00FE1682" w:rsidRPr="00760F39" w:rsidRDefault="00FE1682" w:rsidP="1A25F09D">
            <w:pPr>
              <w:rPr>
                <w:rFonts w:ascii="Arial" w:hAnsi="Arial" w:cs="Arial"/>
                <w:sz w:val="20"/>
                <w:szCs w:val="20"/>
              </w:rPr>
            </w:pPr>
          </w:p>
          <w:p w14:paraId="1BA47D16" w14:textId="181E8AFD" w:rsidR="00FE1682" w:rsidRPr="00760F39" w:rsidRDefault="002D316F" w:rsidP="1A25F09D">
            <w:pPr>
              <w:rPr>
                <w:rFonts w:ascii="Arial" w:hAnsi="Arial" w:cs="Arial"/>
                <w:sz w:val="20"/>
                <w:szCs w:val="20"/>
              </w:rPr>
            </w:pPr>
            <w:r>
              <w:rPr>
                <w:rFonts w:ascii="Arial" w:hAnsi="Arial" w:cs="Arial"/>
                <w:sz w:val="20"/>
                <w:szCs w:val="20"/>
              </w:rPr>
              <w:t>0/0</w:t>
            </w:r>
            <w:r w:rsidR="1A25F09D" w:rsidRPr="1A25F09D">
              <w:rPr>
                <w:rFonts w:ascii="Arial" w:hAnsi="Arial" w:cs="Arial"/>
                <w:sz w:val="20"/>
                <w:szCs w:val="20"/>
              </w:rPr>
              <w:t>/2020</w:t>
            </w:r>
          </w:p>
          <w:p w14:paraId="3C73EB66" w14:textId="5310465E" w:rsidR="00FE1682" w:rsidRPr="00760F39" w:rsidRDefault="00FE1682" w:rsidP="1A25F09D">
            <w:pPr>
              <w:rPr>
                <w:rFonts w:ascii="Arial" w:hAnsi="Arial" w:cs="Arial"/>
                <w:sz w:val="20"/>
                <w:szCs w:val="20"/>
              </w:rPr>
            </w:pPr>
          </w:p>
        </w:tc>
        <w:tc>
          <w:tcPr>
            <w:tcW w:w="2221" w:type="dxa"/>
          </w:tcPr>
          <w:p w14:paraId="659B0E22" w14:textId="77777777" w:rsidR="00FE1682" w:rsidRPr="00760F39" w:rsidRDefault="00FE1682" w:rsidP="001F1CD5">
            <w:pPr>
              <w:rPr>
                <w:rFonts w:ascii="Arial" w:hAnsi="Arial" w:cs="Arial"/>
                <w:sz w:val="20"/>
                <w:szCs w:val="20"/>
              </w:rPr>
            </w:pPr>
            <w:r w:rsidRPr="00760F39">
              <w:rPr>
                <w:rFonts w:ascii="Arial" w:hAnsi="Arial" w:cs="Arial"/>
                <w:sz w:val="20"/>
                <w:szCs w:val="20"/>
              </w:rPr>
              <w:t>Focus sounds</w:t>
            </w:r>
          </w:p>
          <w:p w14:paraId="672A6659" w14:textId="77777777" w:rsidR="00FE1682" w:rsidRPr="00760F39" w:rsidRDefault="00FE1682" w:rsidP="001F1CD5">
            <w:pPr>
              <w:rPr>
                <w:rFonts w:ascii="Arial" w:hAnsi="Arial" w:cs="Arial"/>
                <w:sz w:val="20"/>
                <w:szCs w:val="20"/>
              </w:rPr>
            </w:pPr>
          </w:p>
          <w:p w14:paraId="0A37501D" w14:textId="77777777" w:rsidR="00FE1682" w:rsidRPr="00760F39" w:rsidRDefault="00FE1682" w:rsidP="001F1CD5">
            <w:pPr>
              <w:rPr>
                <w:rFonts w:ascii="Arial" w:hAnsi="Arial" w:cs="Arial"/>
                <w:sz w:val="20"/>
                <w:szCs w:val="20"/>
              </w:rPr>
            </w:pPr>
          </w:p>
          <w:p w14:paraId="5DAB6C7B" w14:textId="3866E8D1" w:rsidR="00FE1682" w:rsidRDefault="002D316F" w:rsidP="001F1CD5">
            <w:pPr>
              <w:rPr>
                <w:rFonts w:ascii="Arial" w:hAnsi="Arial" w:cs="Arial"/>
                <w:sz w:val="20"/>
                <w:szCs w:val="20"/>
              </w:rPr>
            </w:pPr>
            <w:r>
              <w:rPr>
                <w:rFonts w:ascii="Arial" w:hAnsi="Arial" w:cs="Arial"/>
                <w:sz w:val="20"/>
                <w:szCs w:val="20"/>
              </w:rPr>
              <w:t>Phase 4 revise</w:t>
            </w:r>
          </w:p>
          <w:p w14:paraId="5EFE6766" w14:textId="13C83A6C" w:rsidR="002D316F" w:rsidRPr="00760F39" w:rsidRDefault="002D316F" w:rsidP="001F1CD5">
            <w:pPr>
              <w:rPr>
                <w:rFonts w:ascii="Arial" w:hAnsi="Arial" w:cs="Arial"/>
                <w:sz w:val="20"/>
                <w:szCs w:val="20"/>
              </w:rPr>
            </w:pPr>
            <w:r w:rsidRPr="002D316F">
              <w:rPr>
                <w:rFonts w:ascii="Arial" w:hAnsi="Arial" w:cs="Arial"/>
                <w:sz w:val="20"/>
                <w:szCs w:val="20"/>
              </w:rPr>
              <w:t>Phase 2 and 3 GPCs and reading and spelling CVC words</w:t>
            </w:r>
          </w:p>
          <w:p w14:paraId="02EB378F" w14:textId="77777777" w:rsidR="00FE1682" w:rsidRPr="00760F39" w:rsidRDefault="00FE1682" w:rsidP="001F1CD5">
            <w:pPr>
              <w:rPr>
                <w:rFonts w:ascii="Arial" w:hAnsi="Arial" w:cs="Arial"/>
                <w:sz w:val="20"/>
                <w:szCs w:val="20"/>
              </w:rPr>
            </w:pPr>
          </w:p>
        </w:tc>
        <w:tc>
          <w:tcPr>
            <w:tcW w:w="2836" w:type="dxa"/>
          </w:tcPr>
          <w:p w14:paraId="542B7FD0" w14:textId="4BA8E9CF" w:rsidR="00FE1682" w:rsidRPr="00760F39" w:rsidRDefault="1A25F09D" w:rsidP="1A25F09D">
            <w:pPr>
              <w:rPr>
                <w:rFonts w:ascii="Arial" w:hAnsi="Arial" w:cs="Arial"/>
                <w:sz w:val="20"/>
                <w:szCs w:val="20"/>
              </w:rPr>
            </w:pPr>
            <w:r w:rsidRPr="1A25F09D">
              <w:rPr>
                <w:rFonts w:ascii="Arial" w:hAnsi="Arial" w:cs="Arial"/>
                <w:sz w:val="20"/>
                <w:szCs w:val="20"/>
              </w:rPr>
              <w:t>Focus words</w:t>
            </w:r>
          </w:p>
          <w:p w14:paraId="0FCE3FA6" w14:textId="3B51D727" w:rsidR="00FE1682" w:rsidRPr="00760F39" w:rsidRDefault="00A00D7C" w:rsidP="002D316F">
            <w:pPr>
              <w:rPr>
                <w:rFonts w:ascii="Arial" w:hAnsi="Arial" w:cs="Arial"/>
                <w:sz w:val="20"/>
                <w:szCs w:val="20"/>
              </w:rPr>
            </w:pPr>
            <w:r>
              <w:rPr>
                <w:rFonts w:ascii="Arial" w:hAnsi="Arial" w:cs="Arial"/>
                <w:sz w:val="20"/>
                <w:szCs w:val="20"/>
              </w:rPr>
              <w:t>Farmyard, lunchbox</w:t>
            </w:r>
            <w:r w:rsidR="00C1614D">
              <w:rPr>
                <w:rFonts w:ascii="Arial" w:hAnsi="Arial" w:cs="Arial"/>
                <w:sz w:val="20"/>
                <w:szCs w:val="20"/>
              </w:rPr>
              <w:t>, whisper, desktop, handstand, chicken</w:t>
            </w:r>
          </w:p>
        </w:tc>
        <w:tc>
          <w:tcPr>
            <w:tcW w:w="4252" w:type="dxa"/>
          </w:tcPr>
          <w:p w14:paraId="67F39657" w14:textId="74D8B23B" w:rsidR="00FE1682" w:rsidRPr="00760F39" w:rsidRDefault="1A25F09D" w:rsidP="1A25F09D">
            <w:pPr>
              <w:rPr>
                <w:rFonts w:ascii="Arial" w:hAnsi="Arial" w:cs="Arial"/>
                <w:sz w:val="20"/>
                <w:szCs w:val="20"/>
              </w:rPr>
            </w:pPr>
            <w:r w:rsidRPr="1A25F09D">
              <w:rPr>
                <w:rFonts w:ascii="Arial" w:hAnsi="Arial" w:cs="Arial"/>
                <w:sz w:val="20"/>
                <w:szCs w:val="20"/>
              </w:rPr>
              <w:t>Notes to help you plan your session</w:t>
            </w:r>
          </w:p>
          <w:p w14:paraId="0A44DBA1" w14:textId="572BFF19" w:rsidR="00FE1682" w:rsidRPr="00760F39" w:rsidRDefault="00FE1682" w:rsidP="1A25F09D">
            <w:pPr>
              <w:rPr>
                <w:rFonts w:ascii="Arial" w:hAnsi="Arial" w:cs="Arial"/>
                <w:sz w:val="20"/>
                <w:szCs w:val="20"/>
              </w:rPr>
            </w:pPr>
          </w:p>
          <w:p w14:paraId="7BEDC245" w14:textId="364CEF91" w:rsidR="00FE1682" w:rsidRDefault="00A00D7C" w:rsidP="1A25F09D">
            <w:pPr>
              <w:rPr>
                <w:rFonts w:ascii="Arial" w:hAnsi="Arial" w:cs="Arial"/>
                <w:sz w:val="20"/>
                <w:szCs w:val="20"/>
              </w:rPr>
            </w:pPr>
            <w:r>
              <w:rPr>
                <w:rFonts w:ascii="Arial" w:hAnsi="Arial" w:cs="Arial"/>
                <w:sz w:val="20"/>
                <w:szCs w:val="20"/>
              </w:rPr>
              <w:t xml:space="preserve">Have go noodle set up and ready </w:t>
            </w:r>
            <w:r w:rsidRPr="00A00D7C">
              <w:rPr>
                <w:rFonts w:ascii="Arial" w:hAnsi="Arial" w:cs="Arial"/>
                <w:sz w:val="20"/>
                <w:szCs w:val="20"/>
              </w:rPr>
              <w:t>https://youtu.be/psUPYR235O8</w:t>
            </w:r>
          </w:p>
          <w:p w14:paraId="19E20220" w14:textId="378F2C90" w:rsidR="00A00D7C" w:rsidRPr="00760F39" w:rsidRDefault="00A00D7C" w:rsidP="1A25F09D">
            <w:pPr>
              <w:rPr>
                <w:rFonts w:ascii="Arial" w:hAnsi="Arial" w:cs="Arial"/>
                <w:sz w:val="20"/>
                <w:szCs w:val="20"/>
              </w:rPr>
            </w:pPr>
            <w:r>
              <w:rPr>
                <w:rFonts w:ascii="Arial" w:hAnsi="Arial" w:cs="Arial"/>
                <w:sz w:val="20"/>
                <w:szCs w:val="20"/>
              </w:rPr>
              <w:t>Flash cards for Kim’s game</w:t>
            </w:r>
          </w:p>
        </w:tc>
      </w:tr>
    </w:tbl>
    <w:p w14:paraId="6A05A809" w14:textId="77777777" w:rsidR="00FE1682" w:rsidRPr="00EC2359" w:rsidRDefault="00FE1682" w:rsidP="00FE1682">
      <w:pPr>
        <w:rPr>
          <w:rFonts w:ascii="Arial" w:hAnsi="Arial" w:cs="Arial"/>
          <w:sz w:val="20"/>
          <w:szCs w:val="20"/>
          <w:lang w:val="fr-FR"/>
        </w:rPr>
      </w:pPr>
    </w:p>
    <w:p w14:paraId="5A39BBE3" w14:textId="77777777" w:rsidR="00FE1682" w:rsidRPr="00EC2359" w:rsidRDefault="00FE1682" w:rsidP="00FE1682">
      <w:pPr>
        <w:rPr>
          <w:rFonts w:ascii="Arial" w:hAnsi="Arial" w:cs="Arial"/>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5908"/>
      </w:tblGrid>
      <w:tr w:rsidR="00FE1682" w:rsidRPr="00760F39" w14:paraId="7E2E7546" w14:textId="77777777" w:rsidTr="1A25F09D">
        <w:trPr>
          <w:trHeight w:val="1700"/>
        </w:trPr>
        <w:tc>
          <w:tcPr>
            <w:tcW w:w="4503" w:type="dxa"/>
          </w:tcPr>
          <w:p w14:paraId="26BC120A" w14:textId="77777777" w:rsidR="00FE1682" w:rsidRPr="00FE1682" w:rsidRDefault="00FE1682" w:rsidP="001F1CD5">
            <w:pPr>
              <w:rPr>
                <w:rFonts w:ascii="Arial" w:hAnsi="Arial" w:cs="Arial"/>
                <w:b/>
              </w:rPr>
            </w:pPr>
            <w:r w:rsidRPr="00FE1682">
              <w:rPr>
                <w:rFonts w:ascii="Arial" w:hAnsi="Arial" w:cs="Arial"/>
                <w:b/>
                <w:sz w:val="22"/>
                <w:szCs w:val="22"/>
              </w:rPr>
              <w:t>Revisit and Review</w:t>
            </w:r>
          </w:p>
          <w:p w14:paraId="0FC5A8D6" w14:textId="77777777" w:rsidR="00FE1682" w:rsidRPr="00760F39" w:rsidRDefault="00FE1682" w:rsidP="00FE1682">
            <w:pPr>
              <w:pStyle w:val="ListParagraph"/>
              <w:numPr>
                <w:ilvl w:val="0"/>
                <w:numId w:val="5"/>
              </w:numPr>
              <w:contextualSpacing/>
              <w:rPr>
                <w:rFonts w:ascii="Arial" w:hAnsi="Arial" w:cs="Arial"/>
                <w:sz w:val="20"/>
                <w:szCs w:val="20"/>
              </w:rPr>
            </w:pPr>
            <w:r w:rsidRPr="00760F39">
              <w:rPr>
                <w:rFonts w:ascii="Arial" w:hAnsi="Arial" w:cs="Arial"/>
                <w:sz w:val="20"/>
                <w:szCs w:val="20"/>
              </w:rPr>
              <w:t>What will be consolidated in this session?</w:t>
            </w:r>
          </w:p>
          <w:p w14:paraId="2B17E8CF" w14:textId="77777777" w:rsidR="00FE1682" w:rsidRPr="00760F39" w:rsidRDefault="00FE1682" w:rsidP="00FE1682">
            <w:pPr>
              <w:pStyle w:val="ListParagraph"/>
              <w:numPr>
                <w:ilvl w:val="0"/>
                <w:numId w:val="5"/>
              </w:numPr>
              <w:contextualSpacing/>
              <w:rPr>
                <w:rFonts w:ascii="Arial" w:hAnsi="Arial" w:cs="Arial"/>
                <w:sz w:val="20"/>
                <w:szCs w:val="20"/>
              </w:rPr>
            </w:pPr>
            <w:r w:rsidRPr="00760F39">
              <w:rPr>
                <w:rFonts w:ascii="Arial" w:hAnsi="Arial" w:cs="Arial"/>
                <w:sz w:val="20"/>
                <w:szCs w:val="20"/>
              </w:rPr>
              <w:t>Plan an activity to practise previously learnt sounds/tricky words</w:t>
            </w:r>
          </w:p>
          <w:p w14:paraId="41C8F396" w14:textId="77777777" w:rsidR="00FE1682" w:rsidRPr="00760F39" w:rsidRDefault="00FE1682" w:rsidP="00AD1019">
            <w:pPr>
              <w:pStyle w:val="ListParagraph"/>
              <w:contextualSpacing/>
              <w:rPr>
                <w:rFonts w:ascii="Arial" w:hAnsi="Arial" w:cs="Arial"/>
                <w:sz w:val="20"/>
                <w:szCs w:val="20"/>
              </w:rPr>
            </w:pPr>
          </w:p>
        </w:tc>
        <w:tc>
          <w:tcPr>
            <w:tcW w:w="5908" w:type="dxa"/>
          </w:tcPr>
          <w:p w14:paraId="6A32DB52" w14:textId="5C4B7C16" w:rsidR="002D316F" w:rsidRPr="00760F39" w:rsidRDefault="002D316F" w:rsidP="002D316F">
            <w:pPr>
              <w:rPr>
                <w:rFonts w:ascii="Arial" w:hAnsi="Arial" w:cs="Arial"/>
                <w:sz w:val="20"/>
                <w:szCs w:val="20"/>
              </w:rPr>
            </w:pPr>
            <w:r w:rsidRPr="002D316F">
              <w:rPr>
                <w:rFonts w:ascii="Arial" w:hAnsi="Arial" w:cs="Arial"/>
                <w:sz w:val="20"/>
                <w:szCs w:val="20"/>
              </w:rPr>
              <w:t xml:space="preserve">Practise reading </w:t>
            </w:r>
            <w:r>
              <w:rPr>
                <w:rFonts w:ascii="Arial" w:hAnsi="Arial" w:cs="Arial"/>
                <w:sz w:val="20"/>
                <w:szCs w:val="20"/>
              </w:rPr>
              <w:t>all GPCs from Phase 2 and 3 that previously some children had struggled with. Play flashcard time challenge – show the cards and see if they can beat their time.</w:t>
            </w:r>
          </w:p>
          <w:p w14:paraId="72A3D3EC" w14:textId="0739F56C" w:rsidR="00FE1682" w:rsidRPr="00760F39" w:rsidRDefault="00FE1682" w:rsidP="002D316F">
            <w:pPr>
              <w:rPr>
                <w:rFonts w:ascii="Arial" w:hAnsi="Arial" w:cs="Arial"/>
                <w:sz w:val="20"/>
                <w:szCs w:val="20"/>
              </w:rPr>
            </w:pPr>
          </w:p>
        </w:tc>
      </w:tr>
      <w:tr w:rsidR="00FE1682" w:rsidRPr="00760F39" w14:paraId="14B7DB9B" w14:textId="77777777" w:rsidTr="1A25F09D">
        <w:trPr>
          <w:trHeight w:val="1120"/>
        </w:trPr>
        <w:tc>
          <w:tcPr>
            <w:tcW w:w="4503" w:type="dxa"/>
          </w:tcPr>
          <w:p w14:paraId="436BF530" w14:textId="77777777" w:rsidR="00FE1682" w:rsidRPr="00FE1682" w:rsidRDefault="00FE1682" w:rsidP="001F1CD5">
            <w:pPr>
              <w:rPr>
                <w:rFonts w:ascii="Arial" w:hAnsi="Arial" w:cs="Arial"/>
                <w:b/>
              </w:rPr>
            </w:pPr>
            <w:r w:rsidRPr="00FE1682">
              <w:rPr>
                <w:rFonts w:ascii="Arial" w:hAnsi="Arial" w:cs="Arial"/>
                <w:b/>
                <w:sz w:val="22"/>
                <w:szCs w:val="22"/>
              </w:rPr>
              <w:t xml:space="preserve">New objectives </w:t>
            </w:r>
          </w:p>
          <w:p w14:paraId="7E169966" w14:textId="77777777" w:rsidR="00FE1682" w:rsidRPr="00760F39" w:rsidRDefault="00FE1682" w:rsidP="00FE1682">
            <w:pPr>
              <w:pStyle w:val="ListParagraph"/>
              <w:numPr>
                <w:ilvl w:val="0"/>
                <w:numId w:val="2"/>
              </w:numPr>
              <w:contextualSpacing/>
              <w:rPr>
                <w:rFonts w:ascii="Arial" w:hAnsi="Arial" w:cs="Arial"/>
                <w:sz w:val="20"/>
                <w:szCs w:val="20"/>
              </w:rPr>
            </w:pPr>
            <w:r w:rsidRPr="00760F39">
              <w:rPr>
                <w:rFonts w:ascii="Arial" w:hAnsi="Arial" w:cs="Arial"/>
                <w:sz w:val="20"/>
                <w:szCs w:val="20"/>
              </w:rPr>
              <w:t>Which new sounds/tricky words will be taught?</w:t>
            </w:r>
          </w:p>
          <w:p w14:paraId="0D0B940D" w14:textId="77777777" w:rsidR="00FE1682" w:rsidRPr="00760F39" w:rsidRDefault="00FE1682" w:rsidP="001F1CD5">
            <w:pPr>
              <w:rPr>
                <w:rFonts w:ascii="Arial" w:hAnsi="Arial" w:cs="Arial"/>
                <w:sz w:val="20"/>
                <w:szCs w:val="20"/>
              </w:rPr>
            </w:pPr>
          </w:p>
        </w:tc>
        <w:tc>
          <w:tcPr>
            <w:tcW w:w="5908" w:type="dxa"/>
          </w:tcPr>
          <w:p w14:paraId="47B25AEC" w14:textId="180369F7" w:rsidR="002D316F" w:rsidRPr="00760F39" w:rsidRDefault="002D316F" w:rsidP="002D316F">
            <w:pPr>
              <w:rPr>
                <w:rFonts w:ascii="Arial" w:hAnsi="Arial" w:cs="Arial"/>
                <w:sz w:val="20"/>
                <w:szCs w:val="20"/>
              </w:rPr>
            </w:pPr>
            <w:r>
              <w:rPr>
                <w:rFonts w:ascii="Arial" w:hAnsi="Arial" w:cs="Arial"/>
                <w:sz w:val="20"/>
                <w:szCs w:val="20"/>
              </w:rPr>
              <w:t>To</w:t>
            </w:r>
            <w:r w:rsidR="00A00D7C">
              <w:rPr>
                <w:rFonts w:ascii="Arial" w:hAnsi="Arial" w:cs="Arial"/>
                <w:sz w:val="20"/>
                <w:szCs w:val="20"/>
              </w:rPr>
              <w:t xml:space="preserve"> learn what a syllable is and how it can help us in our reading and writing.</w:t>
            </w:r>
          </w:p>
          <w:p w14:paraId="0E27B00A" w14:textId="3B62CC38" w:rsidR="00FE1682" w:rsidRPr="00760F39" w:rsidRDefault="00FE1682" w:rsidP="001F1CD5">
            <w:pPr>
              <w:rPr>
                <w:rFonts w:ascii="Arial" w:hAnsi="Arial" w:cs="Arial"/>
                <w:sz w:val="20"/>
                <w:szCs w:val="20"/>
              </w:rPr>
            </w:pPr>
          </w:p>
        </w:tc>
      </w:tr>
      <w:tr w:rsidR="00FE1682" w:rsidRPr="00760F39" w14:paraId="4AA4C47E" w14:textId="77777777" w:rsidTr="1A25F09D">
        <w:trPr>
          <w:trHeight w:val="1391"/>
        </w:trPr>
        <w:tc>
          <w:tcPr>
            <w:tcW w:w="4503" w:type="dxa"/>
          </w:tcPr>
          <w:p w14:paraId="794CAB2F" w14:textId="77777777" w:rsidR="00FE1682" w:rsidRPr="00760F39" w:rsidRDefault="00FE1682" w:rsidP="001F1CD5">
            <w:pPr>
              <w:rPr>
                <w:rFonts w:ascii="Arial" w:hAnsi="Arial" w:cs="Arial"/>
                <w:sz w:val="20"/>
                <w:szCs w:val="20"/>
              </w:rPr>
            </w:pPr>
            <w:r w:rsidRPr="00FE1682">
              <w:rPr>
                <w:rFonts w:ascii="Arial" w:hAnsi="Arial" w:cs="Arial"/>
                <w:b/>
                <w:sz w:val="22"/>
                <w:szCs w:val="22"/>
              </w:rPr>
              <w:t xml:space="preserve">Teach </w:t>
            </w:r>
            <w:r>
              <w:rPr>
                <w:rFonts w:ascii="Arial" w:hAnsi="Arial" w:cs="Arial"/>
                <w:b/>
                <w:sz w:val="20"/>
                <w:szCs w:val="20"/>
              </w:rPr>
              <w:t xml:space="preserve">  </w:t>
            </w:r>
            <w:r>
              <w:rPr>
                <w:rFonts w:ascii="Arial" w:hAnsi="Arial" w:cs="Arial"/>
                <w:sz w:val="20"/>
                <w:szCs w:val="20"/>
              </w:rPr>
              <w:t xml:space="preserve"> (</w:t>
            </w:r>
            <w:r w:rsidRPr="00FE1682">
              <w:rPr>
                <w:rFonts w:ascii="Arial" w:hAnsi="Arial" w:cs="Arial"/>
                <w:i/>
                <w:sz w:val="18"/>
                <w:szCs w:val="18"/>
              </w:rPr>
              <w:t>How are you going to teach the new objective?)</w:t>
            </w:r>
          </w:p>
          <w:p w14:paraId="4C359E72" w14:textId="77777777" w:rsidR="00FE1682" w:rsidRPr="00760F39" w:rsidRDefault="00FE1682" w:rsidP="00FE1682">
            <w:pPr>
              <w:pStyle w:val="ListParagraph"/>
              <w:numPr>
                <w:ilvl w:val="0"/>
                <w:numId w:val="1"/>
              </w:numPr>
              <w:contextualSpacing/>
              <w:rPr>
                <w:rFonts w:ascii="Arial" w:hAnsi="Arial" w:cs="Arial"/>
                <w:sz w:val="20"/>
                <w:szCs w:val="20"/>
              </w:rPr>
            </w:pPr>
            <w:r w:rsidRPr="00760F39">
              <w:rPr>
                <w:rFonts w:ascii="Arial" w:hAnsi="Arial" w:cs="Arial"/>
                <w:sz w:val="20"/>
                <w:szCs w:val="20"/>
              </w:rPr>
              <w:t>Outline the main teaching points</w:t>
            </w:r>
          </w:p>
          <w:p w14:paraId="166FE5BD" w14:textId="77777777" w:rsidR="00FE1682" w:rsidRPr="00760F39" w:rsidRDefault="00FE1682" w:rsidP="00FE1682">
            <w:pPr>
              <w:pStyle w:val="ListParagraph"/>
              <w:numPr>
                <w:ilvl w:val="0"/>
                <w:numId w:val="1"/>
              </w:numPr>
              <w:contextualSpacing/>
              <w:rPr>
                <w:rFonts w:ascii="Arial" w:hAnsi="Arial" w:cs="Arial"/>
                <w:sz w:val="20"/>
                <w:szCs w:val="20"/>
              </w:rPr>
            </w:pPr>
            <w:r w:rsidRPr="00760F39">
              <w:rPr>
                <w:rFonts w:ascii="Arial" w:hAnsi="Arial" w:cs="Arial"/>
                <w:sz w:val="20"/>
                <w:szCs w:val="20"/>
              </w:rPr>
              <w:t>Identify teaching strategies</w:t>
            </w:r>
          </w:p>
          <w:p w14:paraId="60061E4C" w14:textId="77777777" w:rsidR="00FE1682" w:rsidRPr="00760F39" w:rsidRDefault="00FE1682" w:rsidP="001F1CD5">
            <w:pPr>
              <w:rPr>
                <w:rFonts w:ascii="Arial" w:hAnsi="Arial" w:cs="Arial"/>
                <w:sz w:val="20"/>
                <w:szCs w:val="20"/>
              </w:rPr>
            </w:pPr>
          </w:p>
        </w:tc>
        <w:tc>
          <w:tcPr>
            <w:tcW w:w="5908" w:type="dxa"/>
          </w:tcPr>
          <w:p w14:paraId="2AC4F96A" w14:textId="77777777" w:rsidR="002D316F" w:rsidRPr="002D316F" w:rsidRDefault="002D316F" w:rsidP="002D316F">
            <w:pPr>
              <w:rPr>
                <w:rFonts w:ascii="Arial" w:hAnsi="Arial" w:cs="Arial"/>
                <w:sz w:val="20"/>
                <w:szCs w:val="20"/>
              </w:rPr>
            </w:pPr>
            <w:r w:rsidRPr="002D316F">
              <w:rPr>
                <w:rFonts w:ascii="Arial" w:hAnsi="Arial" w:cs="Arial"/>
                <w:sz w:val="20"/>
                <w:szCs w:val="20"/>
              </w:rPr>
              <w:t>Write a two syllable word on the whiteboard making a slash between the two syllables e.g. lunch/box. Sound talk the</w:t>
            </w:r>
          </w:p>
          <w:p w14:paraId="61A1109A" w14:textId="77777777" w:rsidR="002D316F" w:rsidRPr="002D316F" w:rsidRDefault="002D316F" w:rsidP="002D316F">
            <w:pPr>
              <w:rPr>
                <w:rFonts w:ascii="Arial" w:hAnsi="Arial" w:cs="Arial"/>
                <w:sz w:val="20"/>
                <w:szCs w:val="20"/>
              </w:rPr>
            </w:pPr>
            <w:r w:rsidRPr="002D316F">
              <w:rPr>
                <w:rFonts w:ascii="Arial" w:hAnsi="Arial" w:cs="Arial"/>
                <w:sz w:val="20"/>
                <w:szCs w:val="20"/>
              </w:rPr>
              <w:t>first syllable and blend it l-u-n-ch lunch. Sound talk the second syllable b-o-x box. Say both syllables lunchbox. Repeat</w:t>
            </w:r>
          </w:p>
          <w:p w14:paraId="44EAFD9C" w14:textId="17C3348D" w:rsidR="00FE1682" w:rsidRPr="00760F39" w:rsidRDefault="002D316F" w:rsidP="002D316F">
            <w:pPr>
              <w:rPr>
                <w:rFonts w:ascii="Arial" w:hAnsi="Arial" w:cs="Arial"/>
                <w:sz w:val="20"/>
                <w:szCs w:val="20"/>
              </w:rPr>
            </w:pPr>
            <w:r w:rsidRPr="002D316F">
              <w:rPr>
                <w:rFonts w:ascii="Arial" w:hAnsi="Arial" w:cs="Arial"/>
                <w:sz w:val="20"/>
                <w:szCs w:val="20"/>
              </w:rPr>
              <w:t>and ask the children to join in</w:t>
            </w:r>
            <w:r w:rsidR="00A00D7C">
              <w:rPr>
                <w:rFonts w:ascii="Arial" w:hAnsi="Arial" w:cs="Arial"/>
                <w:sz w:val="20"/>
                <w:szCs w:val="20"/>
              </w:rPr>
              <w:t>. Repeat with the words: farmyard</w:t>
            </w:r>
            <w:r w:rsidR="003E302C">
              <w:rPr>
                <w:rFonts w:ascii="Arial" w:hAnsi="Arial" w:cs="Arial"/>
                <w:sz w:val="20"/>
                <w:szCs w:val="20"/>
              </w:rPr>
              <w:t>, windmill, handstand, chicken</w:t>
            </w:r>
            <w:r>
              <w:rPr>
                <w:rFonts w:ascii="Arial" w:hAnsi="Arial" w:cs="Arial"/>
                <w:sz w:val="20"/>
                <w:szCs w:val="20"/>
              </w:rPr>
              <w:t>. Clap the syllables.</w:t>
            </w:r>
            <w:r w:rsidR="00A8426A">
              <w:rPr>
                <w:rFonts w:ascii="Arial" w:hAnsi="Arial" w:cs="Arial"/>
                <w:sz w:val="20"/>
                <w:szCs w:val="20"/>
              </w:rPr>
              <w:t xml:space="preserve"> </w:t>
            </w:r>
            <w:r w:rsidR="004C0C58">
              <w:rPr>
                <w:rFonts w:ascii="Arial" w:hAnsi="Arial" w:cs="Arial"/>
                <w:sz w:val="20"/>
                <w:szCs w:val="20"/>
              </w:rPr>
              <w:t xml:space="preserve">A syllable is like a beat in a word, not </w:t>
            </w:r>
            <w:bookmarkStart w:id="0" w:name="_GoBack"/>
            <w:bookmarkEnd w:id="0"/>
            <w:r w:rsidR="004C0C58">
              <w:rPr>
                <w:rFonts w:ascii="Arial" w:hAnsi="Arial" w:cs="Arial"/>
                <w:sz w:val="20"/>
                <w:szCs w:val="20"/>
              </w:rPr>
              <w:t>a sound and it can help us with our writing/</w:t>
            </w:r>
          </w:p>
        </w:tc>
      </w:tr>
      <w:tr w:rsidR="00FE1682" w:rsidRPr="00760F39" w14:paraId="6CDE4041" w14:textId="77777777" w:rsidTr="1A25F09D">
        <w:trPr>
          <w:trHeight w:val="1120"/>
        </w:trPr>
        <w:tc>
          <w:tcPr>
            <w:tcW w:w="4503" w:type="dxa"/>
          </w:tcPr>
          <w:p w14:paraId="5A440AD7" w14:textId="77777777" w:rsidR="00FE1682" w:rsidRPr="00760F39" w:rsidRDefault="00FE1682" w:rsidP="001F1CD5">
            <w:pPr>
              <w:rPr>
                <w:rFonts w:ascii="Arial" w:hAnsi="Arial" w:cs="Arial"/>
                <w:sz w:val="20"/>
                <w:szCs w:val="20"/>
              </w:rPr>
            </w:pPr>
            <w:r w:rsidRPr="00760F39">
              <w:rPr>
                <w:rFonts w:ascii="Arial" w:hAnsi="Arial" w:cs="Arial"/>
                <w:sz w:val="20"/>
                <w:szCs w:val="20"/>
              </w:rPr>
              <w:t>Key Questions</w:t>
            </w:r>
          </w:p>
          <w:p w14:paraId="35145293" w14:textId="77777777" w:rsidR="00FE1682" w:rsidRPr="00760F39" w:rsidRDefault="00FE1682" w:rsidP="00FE1682">
            <w:pPr>
              <w:pStyle w:val="ListParagraph"/>
              <w:numPr>
                <w:ilvl w:val="0"/>
                <w:numId w:val="3"/>
              </w:numPr>
              <w:contextualSpacing/>
              <w:rPr>
                <w:rFonts w:ascii="Arial" w:hAnsi="Arial" w:cs="Arial"/>
                <w:sz w:val="20"/>
                <w:szCs w:val="20"/>
              </w:rPr>
            </w:pPr>
            <w:r w:rsidRPr="00760F39">
              <w:rPr>
                <w:rFonts w:ascii="Arial" w:hAnsi="Arial" w:cs="Arial"/>
                <w:sz w:val="20"/>
                <w:szCs w:val="20"/>
              </w:rPr>
              <w:t>List the main questions you will ask during the main teaching session.</w:t>
            </w:r>
          </w:p>
          <w:p w14:paraId="4B94D5A5" w14:textId="77777777" w:rsidR="00FE1682" w:rsidRPr="00760F39" w:rsidRDefault="00FE1682" w:rsidP="001F1CD5">
            <w:pPr>
              <w:rPr>
                <w:rFonts w:ascii="Arial" w:hAnsi="Arial" w:cs="Arial"/>
                <w:sz w:val="20"/>
                <w:szCs w:val="20"/>
              </w:rPr>
            </w:pPr>
          </w:p>
        </w:tc>
        <w:tc>
          <w:tcPr>
            <w:tcW w:w="5908" w:type="dxa"/>
          </w:tcPr>
          <w:p w14:paraId="41257979" w14:textId="77777777" w:rsidR="000F3D2D" w:rsidRDefault="00A00D7C" w:rsidP="001F1CD5">
            <w:pPr>
              <w:rPr>
                <w:rFonts w:ascii="Arial" w:hAnsi="Arial" w:cs="Arial"/>
                <w:sz w:val="20"/>
                <w:szCs w:val="20"/>
              </w:rPr>
            </w:pPr>
            <w:r>
              <w:rPr>
                <w:rFonts w:ascii="Arial" w:hAnsi="Arial" w:cs="Arial"/>
                <w:sz w:val="20"/>
                <w:szCs w:val="20"/>
              </w:rPr>
              <w:t>How many syllables do you think is in this word?</w:t>
            </w:r>
          </w:p>
          <w:p w14:paraId="60A2FF86" w14:textId="47F1C46A" w:rsidR="00A00D7C" w:rsidRDefault="00A00D7C" w:rsidP="001F1CD5">
            <w:pPr>
              <w:rPr>
                <w:rFonts w:ascii="Arial" w:hAnsi="Arial" w:cs="Arial"/>
                <w:sz w:val="20"/>
                <w:szCs w:val="20"/>
              </w:rPr>
            </w:pPr>
            <w:r>
              <w:rPr>
                <w:rFonts w:ascii="Arial" w:hAnsi="Arial" w:cs="Arial"/>
                <w:sz w:val="20"/>
                <w:szCs w:val="20"/>
              </w:rPr>
              <w:t>Can you write down the word?</w:t>
            </w:r>
          </w:p>
          <w:p w14:paraId="2108FBAA" w14:textId="77777777" w:rsidR="00042060" w:rsidRDefault="00042060" w:rsidP="001F1CD5">
            <w:pPr>
              <w:rPr>
                <w:rFonts w:ascii="Arial" w:hAnsi="Arial" w:cs="Arial"/>
                <w:sz w:val="20"/>
                <w:szCs w:val="20"/>
              </w:rPr>
            </w:pPr>
          </w:p>
          <w:p w14:paraId="3DEEC669" w14:textId="537C3FA8" w:rsidR="00A00D7C" w:rsidRPr="00760F39" w:rsidRDefault="00A00D7C" w:rsidP="001F1CD5">
            <w:pPr>
              <w:rPr>
                <w:rFonts w:ascii="Arial" w:hAnsi="Arial" w:cs="Arial"/>
                <w:sz w:val="20"/>
                <w:szCs w:val="20"/>
              </w:rPr>
            </w:pPr>
          </w:p>
        </w:tc>
      </w:tr>
      <w:tr w:rsidR="00FE1682" w:rsidRPr="00760F39" w14:paraId="638B5C14" w14:textId="77777777" w:rsidTr="1A25F09D">
        <w:trPr>
          <w:trHeight w:val="2530"/>
        </w:trPr>
        <w:tc>
          <w:tcPr>
            <w:tcW w:w="4503" w:type="dxa"/>
          </w:tcPr>
          <w:p w14:paraId="3C21C0AD" w14:textId="5D494240" w:rsidR="00FE1682" w:rsidRPr="00FE1682" w:rsidRDefault="00831A4F" w:rsidP="001F1CD5">
            <w:pPr>
              <w:rPr>
                <w:rFonts w:ascii="Arial" w:hAnsi="Arial" w:cs="Arial"/>
                <w:i/>
                <w:sz w:val="18"/>
                <w:szCs w:val="18"/>
              </w:rPr>
            </w:pPr>
            <w:r>
              <w:rPr>
                <w:rFonts w:ascii="Arial" w:hAnsi="Arial" w:cs="Arial"/>
                <w:b/>
                <w:sz w:val="22"/>
                <w:szCs w:val="22"/>
              </w:rPr>
              <w:t>Practise</w:t>
            </w:r>
            <w:r w:rsidR="00FE1682">
              <w:rPr>
                <w:rFonts w:ascii="Arial" w:hAnsi="Arial" w:cs="Arial"/>
                <w:sz w:val="20"/>
                <w:szCs w:val="20"/>
              </w:rPr>
              <w:t xml:space="preserve"> (</w:t>
            </w:r>
            <w:r w:rsidR="00FE1682" w:rsidRPr="00FE1682">
              <w:rPr>
                <w:rFonts w:ascii="Arial" w:hAnsi="Arial" w:cs="Arial"/>
                <w:i/>
                <w:sz w:val="18"/>
                <w:szCs w:val="18"/>
              </w:rPr>
              <w:t>Pupil Activities</w:t>
            </w:r>
            <w:r w:rsidR="00FE1682">
              <w:rPr>
                <w:rFonts w:ascii="Arial" w:hAnsi="Arial" w:cs="Arial"/>
                <w:i/>
                <w:sz w:val="18"/>
                <w:szCs w:val="18"/>
              </w:rPr>
              <w:t xml:space="preserve"> </w:t>
            </w:r>
            <w:r w:rsidR="00FE1682" w:rsidRPr="00FE1682">
              <w:rPr>
                <w:rFonts w:ascii="Arial" w:hAnsi="Arial" w:cs="Arial"/>
                <w:i/>
                <w:sz w:val="18"/>
                <w:szCs w:val="18"/>
              </w:rPr>
              <w:t>What will the children do?)</w:t>
            </w:r>
          </w:p>
          <w:p w14:paraId="4BD70165" w14:textId="77777777" w:rsidR="00FE1682" w:rsidRPr="00760F39" w:rsidRDefault="00FE1682" w:rsidP="00FE1682">
            <w:pPr>
              <w:pStyle w:val="ListParagraph"/>
              <w:numPr>
                <w:ilvl w:val="0"/>
                <w:numId w:val="3"/>
              </w:numPr>
              <w:contextualSpacing/>
              <w:rPr>
                <w:rFonts w:ascii="Arial" w:hAnsi="Arial" w:cs="Arial"/>
                <w:sz w:val="20"/>
                <w:szCs w:val="20"/>
              </w:rPr>
            </w:pPr>
            <w:r w:rsidRPr="00760F39">
              <w:rPr>
                <w:rFonts w:ascii="Arial" w:hAnsi="Arial" w:cs="Arial"/>
                <w:sz w:val="20"/>
                <w:szCs w:val="20"/>
              </w:rPr>
              <w:t>Plan pupil activities linked to the new objective</w:t>
            </w:r>
          </w:p>
          <w:p w14:paraId="71DF3DF3" w14:textId="77777777" w:rsidR="00FE1682" w:rsidRPr="00760F39" w:rsidRDefault="00FE1682" w:rsidP="00FE1682">
            <w:pPr>
              <w:pStyle w:val="ListParagraph"/>
              <w:numPr>
                <w:ilvl w:val="0"/>
                <w:numId w:val="3"/>
              </w:numPr>
              <w:contextualSpacing/>
              <w:rPr>
                <w:rFonts w:ascii="Arial" w:hAnsi="Arial" w:cs="Arial"/>
                <w:sz w:val="20"/>
                <w:szCs w:val="20"/>
              </w:rPr>
            </w:pPr>
            <w:r w:rsidRPr="00760F39">
              <w:rPr>
                <w:rFonts w:ascii="Arial" w:hAnsi="Arial" w:cs="Arial"/>
                <w:sz w:val="20"/>
                <w:szCs w:val="20"/>
              </w:rPr>
              <w:t>Indicate if independent, paired or group work</w:t>
            </w:r>
          </w:p>
          <w:p w14:paraId="16F33AE3" w14:textId="77777777" w:rsidR="00FE1682" w:rsidRPr="00760F39" w:rsidRDefault="00FE1682" w:rsidP="00FE1682">
            <w:pPr>
              <w:pStyle w:val="ListParagraph"/>
              <w:numPr>
                <w:ilvl w:val="0"/>
                <w:numId w:val="3"/>
              </w:numPr>
              <w:contextualSpacing/>
              <w:rPr>
                <w:rFonts w:ascii="Arial" w:hAnsi="Arial" w:cs="Arial"/>
                <w:sz w:val="20"/>
                <w:szCs w:val="20"/>
              </w:rPr>
            </w:pPr>
            <w:r w:rsidRPr="00760F39">
              <w:rPr>
                <w:rFonts w:ascii="Arial" w:hAnsi="Arial" w:cs="Arial"/>
                <w:sz w:val="20"/>
                <w:szCs w:val="20"/>
              </w:rPr>
              <w:t>Plan opportunities for blending and or segmenting phonemes</w:t>
            </w:r>
          </w:p>
          <w:p w14:paraId="3656B9AB" w14:textId="77777777" w:rsidR="00FE1682" w:rsidRPr="00760F39" w:rsidRDefault="00FE1682" w:rsidP="001F1CD5">
            <w:pPr>
              <w:rPr>
                <w:rFonts w:ascii="Arial" w:hAnsi="Arial" w:cs="Arial"/>
                <w:sz w:val="20"/>
                <w:szCs w:val="20"/>
              </w:rPr>
            </w:pPr>
          </w:p>
        </w:tc>
        <w:tc>
          <w:tcPr>
            <w:tcW w:w="5908" w:type="dxa"/>
          </w:tcPr>
          <w:p w14:paraId="511E9B2F" w14:textId="77777777" w:rsidR="00FE1682" w:rsidRDefault="004C0C58" w:rsidP="001F1CD5">
            <w:pPr>
              <w:rPr>
                <w:rFonts w:ascii="Arial" w:hAnsi="Arial" w:cs="Arial"/>
                <w:sz w:val="20"/>
                <w:szCs w:val="20"/>
              </w:rPr>
            </w:pPr>
            <w:r>
              <w:rPr>
                <w:rFonts w:ascii="Arial" w:hAnsi="Arial" w:cs="Arial"/>
                <w:sz w:val="20"/>
                <w:szCs w:val="20"/>
              </w:rPr>
              <w:t>Play ‘Kim’s memory game’. Children have to look at the objects, close their eyes, one is taken away and they have to identify which one it is and write the word on their whiteboard.</w:t>
            </w:r>
          </w:p>
          <w:p w14:paraId="57953D31" w14:textId="77777777" w:rsidR="004C0C58" w:rsidRDefault="004C0C58" w:rsidP="001F1CD5">
            <w:pPr>
              <w:rPr>
                <w:rFonts w:ascii="Arial" w:hAnsi="Arial" w:cs="Arial"/>
                <w:sz w:val="20"/>
                <w:szCs w:val="20"/>
              </w:rPr>
            </w:pPr>
          </w:p>
          <w:p w14:paraId="400FC5D1" w14:textId="09FCB7CC" w:rsidR="004C0C58" w:rsidRDefault="003E302C" w:rsidP="001F1CD5">
            <w:pPr>
              <w:rPr>
                <w:rFonts w:ascii="Arial" w:hAnsi="Arial" w:cs="Arial"/>
                <w:sz w:val="20"/>
                <w:szCs w:val="20"/>
              </w:rPr>
            </w:pPr>
            <w:r>
              <w:rPr>
                <w:rFonts w:ascii="Arial" w:hAnsi="Arial" w:cs="Arial"/>
                <w:sz w:val="20"/>
                <w:szCs w:val="20"/>
              </w:rPr>
              <w:t>Windmill, whisper, desktop, handstand</w:t>
            </w:r>
          </w:p>
          <w:p w14:paraId="7589EFF0" w14:textId="77777777" w:rsidR="004C0C58" w:rsidRDefault="004C0C58" w:rsidP="001F1CD5">
            <w:pPr>
              <w:rPr>
                <w:rFonts w:ascii="Arial" w:hAnsi="Arial" w:cs="Arial"/>
                <w:sz w:val="20"/>
                <w:szCs w:val="20"/>
              </w:rPr>
            </w:pPr>
          </w:p>
          <w:p w14:paraId="3450556B" w14:textId="77777777" w:rsidR="004C0C58" w:rsidRDefault="004C0C58" w:rsidP="001F1CD5">
            <w:pPr>
              <w:rPr>
                <w:rFonts w:ascii="Arial" w:hAnsi="Arial" w:cs="Arial"/>
                <w:sz w:val="20"/>
                <w:szCs w:val="20"/>
              </w:rPr>
            </w:pPr>
            <w:r>
              <w:rPr>
                <w:rFonts w:ascii="Arial" w:hAnsi="Arial" w:cs="Arial"/>
                <w:sz w:val="20"/>
                <w:szCs w:val="20"/>
              </w:rPr>
              <w:t>Play go noodle video of syllables and children stand up and do it with them.</w:t>
            </w:r>
          </w:p>
          <w:p w14:paraId="7AD2673C" w14:textId="77777777" w:rsidR="00042060" w:rsidRDefault="00042060" w:rsidP="00042060">
            <w:pPr>
              <w:rPr>
                <w:rFonts w:ascii="Arial" w:hAnsi="Arial" w:cs="Arial"/>
                <w:sz w:val="20"/>
                <w:szCs w:val="20"/>
              </w:rPr>
            </w:pPr>
            <w:hyperlink r:id="rId5" w:history="1">
              <w:r>
                <w:rPr>
                  <w:rStyle w:val="Hyperlink"/>
                  <w:rFonts w:ascii="Arial" w:hAnsi="Arial" w:cs="Arial"/>
                  <w:szCs w:val="20"/>
                </w:rPr>
                <w:t>https://youtu.be/psUPYR235O8</w:t>
              </w:r>
            </w:hyperlink>
          </w:p>
          <w:p w14:paraId="45FB0818" w14:textId="3CCBA512" w:rsidR="004C0C58" w:rsidRPr="00760F39" w:rsidRDefault="004C0C58" w:rsidP="004C0C58">
            <w:pPr>
              <w:rPr>
                <w:rFonts w:ascii="Arial" w:hAnsi="Arial" w:cs="Arial"/>
                <w:sz w:val="20"/>
                <w:szCs w:val="20"/>
              </w:rPr>
            </w:pPr>
          </w:p>
        </w:tc>
      </w:tr>
      <w:tr w:rsidR="00FE1682" w:rsidRPr="00760F39" w14:paraId="41BF123E" w14:textId="77777777" w:rsidTr="1A25F09D">
        <w:trPr>
          <w:trHeight w:val="2240"/>
        </w:trPr>
        <w:tc>
          <w:tcPr>
            <w:tcW w:w="4503" w:type="dxa"/>
          </w:tcPr>
          <w:p w14:paraId="32090C2F" w14:textId="77777777" w:rsidR="00FE1682" w:rsidRPr="00FE1682" w:rsidRDefault="00FE1682" w:rsidP="001F1CD5">
            <w:pPr>
              <w:rPr>
                <w:rFonts w:ascii="Arial" w:hAnsi="Arial" w:cs="Arial"/>
                <w:b/>
              </w:rPr>
            </w:pPr>
            <w:r w:rsidRPr="00FE1682">
              <w:rPr>
                <w:rFonts w:ascii="Arial" w:hAnsi="Arial" w:cs="Arial"/>
                <w:b/>
                <w:sz w:val="22"/>
                <w:szCs w:val="22"/>
              </w:rPr>
              <w:t xml:space="preserve">Apply </w:t>
            </w:r>
          </w:p>
          <w:p w14:paraId="049F31CB" w14:textId="7C68A767" w:rsidR="00FE1682" w:rsidRPr="00760F39" w:rsidRDefault="00FE1682" w:rsidP="002D316F">
            <w:pPr>
              <w:pStyle w:val="ListParagraph"/>
              <w:numPr>
                <w:ilvl w:val="0"/>
                <w:numId w:val="4"/>
              </w:numPr>
              <w:contextualSpacing/>
              <w:rPr>
                <w:rFonts w:ascii="Arial" w:hAnsi="Arial" w:cs="Arial"/>
                <w:sz w:val="20"/>
                <w:szCs w:val="20"/>
              </w:rPr>
            </w:pPr>
            <w:r w:rsidRPr="00760F39">
              <w:rPr>
                <w:rFonts w:ascii="Arial" w:hAnsi="Arial" w:cs="Arial"/>
                <w:sz w:val="20"/>
                <w:szCs w:val="20"/>
              </w:rPr>
              <w:t xml:space="preserve">Plan an opportunity for children to apply the phonic knowledge they have learnt in this session. E.g. Read or write a caption / sentence using the new sounds/words taught, contextualise learning </w:t>
            </w:r>
          </w:p>
        </w:tc>
        <w:tc>
          <w:tcPr>
            <w:tcW w:w="5908" w:type="dxa"/>
          </w:tcPr>
          <w:p w14:paraId="4D2EA034" w14:textId="386E0339" w:rsidR="002D316F" w:rsidRDefault="002D316F" w:rsidP="002D316F">
            <w:pPr>
              <w:rPr>
                <w:rFonts w:ascii="Arial" w:hAnsi="Arial" w:cs="Arial"/>
                <w:sz w:val="20"/>
                <w:szCs w:val="20"/>
              </w:rPr>
            </w:pPr>
            <w:r>
              <w:rPr>
                <w:rFonts w:ascii="Arial" w:hAnsi="Arial" w:cs="Arial"/>
                <w:sz w:val="20"/>
                <w:szCs w:val="20"/>
              </w:rPr>
              <w:t>Hold up sentence cards (one at a time)</w:t>
            </w:r>
            <w:r w:rsidRPr="002D316F">
              <w:rPr>
                <w:rFonts w:ascii="Arial" w:hAnsi="Arial" w:cs="Arial"/>
                <w:sz w:val="20"/>
                <w:szCs w:val="20"/>
              </w:rPr>
              <w:t>. Children read the sentence in their heads and then raise their hands when</w:t>
            </w:r>
            <w:r>
              <w:rPr>
                <w:rFonts w:ascii="Arial" w:hAnsi="Arial" w:cs="Arial"/>
                <w:sz w:val="20"/>
                <w:szCs w:val="20"/>
              </w:rPr>
              <w:t xml:space="preserve"> </w:t>
            </w:r>
            <w:r w:rsidRPr="002D316F">
              <w:rPr>
                <w:rFonts w:ascii="Arial" w:hAnsi="Arial" w:cs="Arial"/>
                <w:sz w:val="20"/>
                <w:szCs w:val="20"/>
              </w:rPr>
              <w:t xml:space="preserve">they have finished. Encourage them to blend if they get stuck. Then ask all children to read aloud together. </w:t>
            </w:r>
          </w:p>
          <w:p w14:paraId="600EF5C8" w14:textId="77777777" w:rsidR="002D316F" w:rsidRDefault="002D316F" w:rsidP="002D316F">
            <w:pPr>
              <w:rPr>
                <w:rFonts w:ascii="Arial" w:hAnsi="Arial" w:cs="Arial"/>
                <w:sz w:val="20"/>
                <w:szCs w:val="20"/>
              </w:rPr>
            </w:pPr>
            <w:r>
              <w:rPr>
                <w:rFonts w:ascii="Arial" w:hAnsi="Arial" w:cs="Arial"/>
                <w:sz w:val="20"/>
                <w:szCs w:val="20"/>
              </w:rPr>
              <w:t xml:space="preserve">Sentences: </w:t>
            </w:r>
            <w:r w:rsidRPr="002D316F">
              <w:rPr>
                <w:rFonts w:ascii="Arial" w:hAnsi="Arial" w:cs="Arial"/>
                <w:sz w:val="20"/>
                <w:szCs w:val="20"/>
              </w:rPr>
              <w:t>You put a</w:t>
            </w:r>
            <w:r>
              <w:rPr>
                <w:rFonts w:ascii="Arial" w:hAnsi="Arial" w:cs="Arial"/>
                <w:sz w:val="20"/>
                <w:szCs w:val="20"/>
              </w:rPr>
              <w:t xml:space="preserve"> </w:t>
            </w:r>
            <w:r w:rsidRPr="002D316F">
              <w:rPr>
                <w:rFonts w:ascii="Arial" w:hAnsi="Arial" w:cs="Arial"/>
                <w:sz w:val="20"/>
                <w:szCs w:val="20"/>
              </w:rPr>
              <w:t>shampoo sandwich in my lunchbox.</w:t>
            </w:r>
          </w:p>
          <w:p w14:paraId="1B0E4C0C" w14:textId="77777777" w:rsidR="002D316F" w:rsidRDefault="002D316F" w:rsidP="002D316F">
            <w:pPr>
              <w:rPr>
                <w:rFonts w:ascii="Arial" w:hAnsi="Arial" w:cs="Arial"/>
                <w:sz w:val="20"/>
                <w:szCs w:val="20"/>
              </w:rPr>
            </w:pPr>
            <w:r w:rsidRPr="002D316F">
              <w:rPr>
                <w:rFonts w:ascii="Arial" w:hAnsi="Arial" w:cs="Arial"/>
                <w:sz w:val="20"/>
                <w:szCs w:val="20"/>
              </w:rPr>
              <w:t xml:space="preserve"> Ring the helpdesk and tell them my cat is stuck.</w:t>
            </w:r>
          </w:p>
          <w:p w14:paraId="1EE9E961" w14:textId="178C67D0" w:rsidR="002D316F" w:rsidRPr="002D316F" w:rsidRDefault="002D316F" w:rsidP="002D316F">
            <w:pPr>
              <w:rPr>
                <w:rFonts w:ascii="Arial" w:hAnsi="Arial" w:cs="Arial"/>
                <w:sz w:val="20"/>
                <w:szCs w:val="20"/>
              </w:rPr>
            </w:pPr>
            <w:r w:rsidRPr="002D316F">
              <w:rPr>
                <w:rFonts w:ascii="Arial" w:hAnsi="Arial" w:cs="Arial"/>
                <w:sz w:val="20"/>
                <w:szCs w:val="20"/>
              </w:rPr>
              <w:t xml:space="preserve"> I stuck a little windmill in</w:t>
            </w:r>
            <w:r>
              <w:rPr>
                <w:rFonts w:ascii="Arial" w:hAnsi="Arial" w:cs="Arial"/>
                <w:sz w:val="20"/>
                <w:szCs w:val="20"/>
              </w:rPr>
              <w:t xml:space="preserve"> </w:t>
            </w:r>
            <w:r w:rsidRPr="002D316F">
              <w:rPr>
                <w:rFonts w:ascii="Arial" w:hAnsi="Arial" w:cs="Arial"/>
                <w:sz w:val="20"/>
                <w:szCs w:val="20"/>
              </w:rPr>
              <w:t>this sandpit.</w:t>
            </w:r>
          </w:p>
          <w:p w14:paraId="53128261" w14:textId="007750F0" w:rsidR="00FE1682" w:rsidRPr="00760F39" w:rsidRDefault="00FE1682" w:rsidP="002D316F">
            <w:pPr>
              <w:rPr>
                <w:rFonts w:ascii="Arial" w:hAnsi="Arial" w:cs="Arial"/>
                <w:sz w:val="20"/>
                <w:szCs w:val="20"/>
              </w:rPr>
            </w:pPr>
          </w:p>
        </w:tc>
      </w:tr>
      <w:tr w:rsidR="00FE1682" w:rsidRPr="00760F39" w14:paraId="43FEADE5" w14:textId="77777777" w:rsidTr="1A25F09D">
        <w:trPr>
          <w:trHeight w:val="1391"/>
        </w:trPr>
        <w:tc>
          <w:tcPr>
            <w:tcW w:w="4503" w:type="dxa"/>
          </w:tcPr>
          <w:p w14:paraId="5AEEA579" w14:textId="77777777" w:rsidR="00FE1682" w:rsidRPr="00760F39" w:rsidRDefault="00FE1682" w:rsidP="001F1CD5">
            <w:pPr>
              <w:rPr>
                <w:rFonts w:ascii="Arial" w:hAnsi="Arial" w:cs="Arial"/>
                <w:sz w:val="20"/>
                <w:szCs w:val="20"/>
              </w:rPr>
            </w:pPr>
            <w:r w:rsidRPr="00760F39">
              <w:rPr>
                <w:rFonts w:ascii="Arial" w:hAnsi="Arial" w:cs="Arial"/>
                <w:sz w:val="20"/>
                <w:szCs w:val="20"/>
              </w:rPr>
              <w:t>Assessment</w:t>
            </w:r>
          </w:p>
          <w:p w14:paraId="62486C05" w14:textId="77777777" w:rsidR="00FE1682" w:rsidRPr="00760F39" w:rsidRDefault="00FE1682" w:rsidP="001F1CD5">
            <w:pPr>
              <w:rPr>
                <w:rFonts w:ascii="Arial" w:hAnsi="Arial" w:cs="Arial"/>
                <w:sz w:val="20"/>
                <w:szCs w:val="20"/>
              </w:rPr>
            </w:pPr>
          </w:p>
          <w:p w14:paraId="0B972378" w14:textId="77777777" w:rsidR="00FE1682" w:rsidRPr="00760F39" w:rsidRDefault="00FE1682" w:rsidP="001F1CD5">
            <w:pPr>
              <w:rPr>
                <w:rFonts w:ascii="Arial" w:hAnsi="Arial" w:cs="Arial"/>
                <w:sz w:val="20"/>
                <w:szCs w:val="20"/>
              </w:rPr>
            </w:pPr>
            <w:r w:rsidRPr="00760F39">
              <w:rPr>
                <w:rFonts w:ascii="Arial" w:hAnsi="Arial" w:cs="Arial"/>
                <w:sz w:val="20"/>
                <w:szCs w:val="20"/>
              </w:rPr>
              <w:t>What have the children learnt in this session?</w:t>
            </w:r>
          </w:p>
          <w:p w14:paraId="4101652C" w14:textId="77777777" w:rsidR="00FE1682" w:rsidRPr="00760F39" w:rsidRDefault="00FE1682" w:rsidP="001F1CD5">
            <w:pPr>
              <w:rPr>
                <w:rFonts w:ascii="Arial" w:hAnsi="Arial" w:cs="Arial"/>
                <w:sz w:val="20"/>
                <w:szCs w:val="20"/>
              </w:rPr>
            </w:pPr>
          </w:p>
        </w:tc>
        <w:tc>
          <w:tcPr>
            <w:tcW w:w="5908" w:type="dxa"/>
          </w:tcPr>
          <w:p w14:paraId="4B99056E" w14:textId="77777777" w:rsidR="00FE1682" w:rsidRPr="00760F39" w:rsidRDefault="00FE1682" w:rsidP="001F1CD5">
            <w:pPr>
              <w:rPr>
                <w:rFonts w:ascii="Arial" w:hAnsi="Arial" w:cs="Arial"/>
                <w:sz w:val="20"/>
                <w:szCs w:val="20"/>
              </w:rPr>
            </w:pPr>
          </w:p>
          <w:p w14:paraId="1299C43A" w14:textId="77777777" w:rsidR="00FE1682" w:rsidRPr="00760F39" w:rsidRDefault="00FE1682" w:rsidP="001F1CD5">
            <w:pPr>
              <w:rPr>
                <w:rFonts w:ascii="Arial" w:hAnsi="Arial" w:cs="Arial"/>
                <w:sz w:val="20"/>
                <w:szCs w:val="20"/>
              </w:rPr>
            </w:pPr>
          </w:p>
          <w:p w14:paraId="4DDBEF00" w14:textId="77777777" w:rsidR="00FE1682" w:rsidRPr="00760F39" w:rsidRDefault="00FE1682" w:rsidP="001F1CD5">
            <w:pPr>
              <w:rPr>
                <w:rFonts w:ascii="Arial" w:hAnsi="Arial" w:cs="Arial"/>
                <w:sz w:val="20"/>
                <w:szCs w:val="20"/>
              </w:rPr>
            </w:pPr>
          </w:p>
          <w:p w14:paraId="3461D779" w14:textId="77777777" w:rsidR="00FE1682" w:rsidRPr="00760F39" w:rsidRDefault="00FE1682" w:rsidP="001F1CD5">
            <w:pPr>
              <w:rPr>
                <w:rFonts w:ascii="Arial" w:hAnsi="Arial" w:cs="Arial"/>
                <w:sz w:val="20"/>
                <w:szCs w:val="20"/>
              </w:rPr>
            </w:pPr>
          </w:p>
          <w:p w14:paraId="3CF2D8B6" w14:textId="77777777" w:rsidR="00FE1682" w:rsidRPr="00760F39" w:rsidRDefault="00FE1682" w:rsidP="001F1CD5">
            <w:pPr>
              <w:rPr>
                <w:rFonts w:ascii="Arial" w:hAnsi="Arial" w:cs="Arial"/>
                <w:sz w:val="20"/>
                <w:szCs w:val="20"/>
              </w:rPr>
            </w:pPr>
          </w:p>
        </w:tc>
      </w:tr>
      <w:tr w:rsidR="00FE1682" w:rsidRPr="00760F39" w14:paraId="4BE4595A" w14:textId="77777777" w:rsidTr="1A25F09D">
        <w:trPr>
          <w:trHeight w:val="1429"/>
        </w:trPr>
        <w:tc>
          <w:tcPr>
            <w:tcW w:w="4503" w:type="dxa"/>
          </w:tcPr>
          <w:p w14:paraId="1701FC3A" w14:textId="77777777" w:rsidR="00FE1682" w:rsidRPr="00760F39" w:rsidRDefault="00FE1682" w:rsidP="001F1CD5">
            <w:pPr>
              <w:rPr>
                <w:rFonts w:ascii="Arial" w:hAnsi="Arial" w:cs="Arial"/>
                <w:sz w:val="20"/>
                <w:szCs w:val="20"/>
              </w:rPr>
            </w:pPr>
            <w:r w:rsidRPr="00760F39">
              <w:rPr>
                <w:rFonts w:ascii="Arial" w:hAnsi="Arial" w:cs="Arial"/>
                <w:sz w:val="20"/>
                <w:szCs w:val="20"/>
              </w:rPr>
              <w:lastRenderedPageBreak/>
              <w:t>Reflection</w:t>
            </w:r>
          </w:p>
          <w:p w14:paraId="4537DE69" w14:textId="77777777" w:rsidR="00FE1682" w:rsidRPr="00760F39" w:rsidRDefault="00FE1682" w:rsidP="00FE1682">
            <w:pPr>
              <w:pStyle w:val="ListParagraph"/>
              <w:numPr>
                <w:ilvl w:val="0"/>
                <w:numId w:val="4"/>
              </w:numPr>
              <w:contextualSpacing/>
              <w:rPr>
                <w:rFonts w:ascii="Arial" w:hAnsi="Arial" w:cs="Arial"/>
                <w:sz w:val="20"/>
                <w:szCs w:val="20"/>
              </w:rPr>
            </w:pPr>
            <w:r w:rsidRPr="00760F39">
              <w:rPr>
                <w:rFonts w:ascii="Arial" w:hAnsi="Arial" w:cs="Arial"/>
                <w:sz w:val="20"/>
                <w:szCs w:val="20"/>
              </w:rPr>
              <w:t>What worked well?</w:t>
            </w:r>
          </w:p>
          <w:p w14:paraId="0F16E960" w14:textId="77777777" w:rsidR="00FE1682" w:rsidRPr="00760F39" w:rsidRDefault="00FE1682" w:rsidP="00FE1682">
            <w:pPr>
              <w:pStyle w:val="ListParagraph"/>
              <w:numPr>
                <w:ilvl w:val="0"/>
                <w:numId w:val="4"/>
              </w:numPr>
              <w:contextualSpacing/>
              <w:rPr>
                <w:rFonts w:ascii="Arial" w:hAnsi="Arial" w:cs="Arial"/>
                <w:sz w:val="20"/>
                <w:szCs w:val="20"/>
              </w:rPr>
            </w:pPr>
            <w:r w:rsidRPr="00760F39">
              <w:rPr>
                <w:rFonts w:ascii="Arial" w:hAnsi="Arial" w:cs="Arial"/>
                <w:sz w:val="20"/>
                <w:szCs w:val="20"/>
              </w:rPr>
              <w:t>What would you change?</w:t>
            </w:r>
          </w:p>
          <w:p w14:paraId="58825968" w14:textId="77777777" w:rsidR="00FE1682" w:rsidRPr="00760F39" w:rsidRDefault="00FE1682" w:rsidP="00FE1682">
            <w:pPr>
              <w:pStyle w:val="ListParagraph"/>
              <w:numPr>
                <w:ilvl w:val="0"/>
                <w:numId w:val="4"/>
              </w:numPr>
              <w:contextualSpacing/>
              <w:rPr>
                <w:rFonts w:ascii="Arial" w:hAnsi="Arial" w:cs="Arial"/>
                <w:sz w:val="20"/>
                <w:szCs w:val="20"/>
              </w:rPr>
            </w:pPr>
            <w:r w:rsidRPr="00760F39">
              <w:rPr>
                <w:rFonts w:ascii="Arial" w:hAnsi="Arial" w:cs="Arial"/>
                <w:sz w:val="20"/>
                <w:szCs w:val="20"/>
              </w:rPr>
              <w:t>What have you learnt in terms of your own progress as a teacher of phonics?</w:t>
            </w:r>
          </w:p>
        </w:tc>
        <w:tc>
          <w:tcPr>
            <w:tcW w:w="5908" w:type="dxa"/>
          </w:tcPr>
          <w:p w14:paraId="0FB78278" w14:textId="77777777" w:rsidR="00FE1682" w:rsidRPr="00760F39" w:rsidRDefault="00FE1682" w:rsidP="001F1CD5">
            <w:pPr>
              <w:rPr>
                <w:rFonts w:ascii="Arial" w:hAnsi="Arial" w:cs="Arial"/>
                <w:sz w:val="20"/>
                <w:szCs w:val="20"/>
              </w:rPr>
            </w:pPr>
          </w:p>
        </w:tc>
      </w:tr>
    </w:tbl>
    <w:p w14:paraId="1FC39945" w14:textId="77777777" w:rsidR="009F63CF" w:rsidRDefault="009F63CF"/>
    <w:sectPr w:rsidR="009F63CF" w:rsidSect="00FE16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72238"/>
    <w:multiLevelType w:val="hybridMultilevel"/>
    <w:tmpl w:val="F5C2A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40D33"/>
    <w:multiLevelType w:val="hybridMultilevel"/>
    <w:tmpl w:val="685AC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D16E2A"/>
    <w:multiLevelType w:val="hybridMultilevel"/>
    <w:tmpl w:val="78BA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F69A5"/>
    <w:multiLevelType w:val="hybridMultilevel"/>
    <w:tmpl w:val="42F6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481210"/>
    <w:multiLevelType w:val="hybridMultilevel"/>
    <w:tmpl w:val="939AF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682"/>
    <w:rsid w:val="00042060"/>
    <w:rsid w:val="000A69A2"/>
    <w:rsid w:val="000C4945"/>
    <w:rsid w:val="000F3D2D"/>
    <w:rsid w:val="00144673"/>
    <w:rsid w:val="00177050"/>
    <w:rsid w:val="001D350C"/>
    <w:rsid w:val="002D316F"/>
    <w:rsid w:val="003E302C"/>
    <w:rsid w:val="004C0C58"/>
    <w:rsid w:val="00522D3C"/>
    <w:rsid w:val="0061395A"/>
    <w:rsid w:val="00684DB1"/>
    <w:rsid w:val="006E1372"/>
    <w:rsid w:val="0074414E"/>
    <w:rsid w:val="0076433D"/>
    <w:rsid w:val="00815153"/>
    <w:rsid w:val="00831A4F"/>
    <w:rsid w:val="00877E6D"/>
    <w:rsid w:val="008F3B83"/>
    <w:rsid w:val="009F63CF"/>
    <w:rsid w:val="00A00D7C"/>
    <w:rsid w:val="00A83773"/>
    <w:rsid w:val="00A8426A"/>
    <w:rsid w:val="00AD1019"/>
    <w:rsid w:val="00B3791E"/>
    <w:rsid w:val="00B65568"/>
    <w:rsid w:val="00B74084"/>
    <w:rsid w:val="00C1614D"/>
    <w:rsid w:val="00C90671"/>
    <w:rsid w:val="00D01E67"/>
    <w:rsid w:val="00EB35E9"/>
    <w:rsid w:val="00F11E86"/>
    <w:rsid w:val="00F36141"/>
    <w:rsid w:val="00FE1682"/>
    <w:rsid w:val="1A25F09D"/>
    <w:rsid w:val="53582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CF15"/>
  <w15:docId w15:val="{C3DACA84-8625-4178-9803-C9537B67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682"/>
    <w:pPr>
      <w:spacing w:after="0" w:line="240" w:lineRule="auto"/>
    </w:pPr>
    <w:rPr>
      <w:rFonts w:ascii="Century Gothic" w:eastAsia="Times New Roman" w:hAnsi="Century Gothic" w:cs="Times New Roman"/>
      <w:sz w:val="24"/>
      <w:szCs w:val="24"/>
    </w:rPr>
  </w:style>
  <w:style w:type="paragraph" w:styleId="Heading2">
    <w:name w:val="heading 2"/>
    <w:basedOn w:val="Normal"/>
    <w:next w:val="Normal"/>
    <w:link w:val="Heading2Char"/>
    <w:uiPriority w:val="99"/>
    <w:qFormat/>
    <w:rsid w:val="00FE1682"/>
    <w:pPr>
      <w:keepNext/>
      <w:outlineLvl w:val="1"/>
    </w:pPr>
    <w:rPr>
      <w:b/>
      <w:b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E1682"/>
    <w:rPr>
      <w:rFonts w:ascii="Century Gothic" w:eastAsia="Times New Roman" w:hAnsi="Century Gothic" w:cs="Times New Roman"/>
      <w:b/>
      <w:bCs/>
      <w:sz w:val="20"/>
      <w:szCs w:val="24"/>
      <w:lang w:val="en-US"/>
    </w:rPr>
  </w:style>
  <w:style w:type="paragraph" w:styleId="Title">
    <w:name w:val="Title"/>
    <w:basedOn w:val="Normal"/>
    <w:link w:val="TitleChar"/>
    <w:uiPriority w:val="99"/>
    <w:qFormat/>
    <w:rsid w:val="00FE1682"/>
    <w:pPr>
      <w:jc w:val="center"/>
    </w:pPr>
    <w:rPr>
      <w:rFonts w:ascii="Times New Roman" w:hAnsi="Times New Roman"/>
      <w:sz w:val="28"/>
    </w:rPr>
  </w:style>
  <w:style w:type="character" w:customStyle="1" w:styleId="TitleChar">
    <w:name w:val="Title Char"/>
    <w:basedOn w:val="DefaultParagraphFont"/>
    <w:link w:val="Title"/>
    <w:uiPriority w:val="99"/>
    <w:rsid w:val="00FE1682"/>
    <w:rPr>
      <w:rFonts w:ascii="Times New Roman" w:eastAsia="Times New Roman" w:hAnsi="Times New Roman" w:cs="Times New Roman"/>
      <w:sz w:val="28"/>
      <w:szCs w:val="24"/>
    </w:rPr>
  </w:style>
  <w:style w:type="paragraph" w:styleId="ListParagraph">
    <w:name w:val="List Paragraph"/>
    <w:basedOn w:val="Normal"/>
    <w:uiPriority w:val="99"/>
    <w:qFormat/>
    <w:rsid w:val="00FE1682"/>
    <w:pPr>
      <w:ind w:left="720"/>
    </w:pPr>
  </w:style>
  <w:style w:type="character" w:styleId="Strong">
    <w:name w:val="Strong"/>
    <w:basedOn w:val="DefaultParagraphFont"/>
    <w:uiPriority w:val="99"/>
    <w:qFormat/>
    <w:rsid w:val="00FE1682"/>
    <w:rPr>
      <w:rFonts w:cs="Times New Roman"/>
      <w:b/>
      <w:bCs/>
    </w:rPr>
  </w:style>
  <w:style w:type="character" w:styleId="Hyperlink">
    <w:name w:val="Hyperlink"/>
    <w:basedOn w:val="DefaultParagraphFont"/>
    <w:uiPriority w:val="99"/>
    <w:unhideWhenUsed/>
    <w:rsid w:val="004C0C58"/>
    <w:rPr>
      <w:color w:val="0000FF" w:themeColor="hyperlink"/>
      <w:u w:val="single"/>
    </w:rPr>
  </w:style>
  <w:style w:type="paragraph" w:styleId="BalloonText">
    <w:name w:val="Balloon Text"/>
    <w:basedOn w:val="Normal"/>
    <w:link w:val="BalloonTextChar"/>
    <w:uiPriority w:val="99"/>
    <w:semiHidden/>
    <w:unhideWhenUsed/>
    <w:rsid w:val="000A69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9A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82630">
      <w:bodyDiv w:val="1"/>
      <w:marLeft w:val="0"/>
      <w:marRight w:val="0"/>
      <w:marTop w:val="0"/>
      <w:marBottom w:val="0"/>
      <w:divBdr>
        <w:top w:val="none" w:sz="0" w:space="0" w:color="auto"/>
        <w:left w:val="none" w:sz="0" w:space="0" w:color="auto"/>
        <w:bottom w:val="none" w:sz="0" w:space="0" w:color="auto"/>
        <w:right w:val="none" w:sz="0" w:space="0" w:color="auto"/>
      </w:divBdr>
    </w:div>
    <w:div w:id="534318938">
      <w:bodyDiv w:val="1"/>
      <w:marLeft w:val="0"/>
      <w:marRight w:val="0"/>
      <w:marTop w:val="0"/>
      <w:marBottom w:val="0"/>
      <w:divBdr>
        <w:top w:val="none" w:sz="0" w:space="0" w:color="auto"/>
        <w:left w:val="none" w:sz="0" w:space="0" w:color="auto"/>
        <w:bottom w:val="none" w:sz="0" w:space="0" w:color="auto"/>
        <w:right w:val="none" w:sz="0" w:space="0" w:color="auto"/>
      </w:divBdr>
    </w:div>
    <w:div w:id="754285243">
      <w:bodyDiv w:val="1"/>
      <w:marLeft w:val="0"/>
      <w:marRight w:val="0"/>
      <w:marTop w:val="0"/>
      <w:marBottom w:val="0"/>
      <w:divBdr>
        <w:top w:val="none" w:sz="0" w:space="0" w:color="auto"/>
        <w:left w:val="none" w:sz="0" w:space="0" w:color="auto"/>
        <w:bottom w:val="none" w:sz="0" w:space="0" w:color="auto"/>
        <w:right w:val="none" w:sz="0" w:space="0" w:color="auto"/>
      </w:divBdr>
    </w:div>
    <w:div w:id="196707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psUPYR235O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mewxflh7</dc:creator>
  <cp:lastModifiedBy>Rebecca Simpson-hargreaves</cp:lastModifiedBy>
  <cp:revision>4</cp:revision>
  <cp:lastPrinted>2020-10-07T11:00:00Z</cp:lastPrinted>
  <dcterms:created xsi:type="dcterms:W3CDTF">2020-10-07T10:49:00Z</dcterms:created>
  <dcterms:modified xsi:type="dcterms:W3CDTF">2020-10-07T11:00:00Z</dcterms:modified>
</cp:coreProperties>
</file>