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12D46" w14:textId="77777777" w:rsidR="00FE1682" w:rsidRPr="00760F39" w:rsidRDefault="00FE1682" w:rsidP="00FE1682">
      <w:pPr>
        <w:pStyle w:val="Title"/>
        <w:jc w:val="left"/>
        <w:rPr>
          <w:rFonts w:ascii="Arial" w:hAnsi="Arial" w:cs="Arial"/>
          <w:szCs w:val="28"/>
        </w:rPr>
      </w:pPr>
      <w:r w:rsidRPr="00760F39">
        <w:rPr>
          <w:rFonts w:ascii="Arial" w:hAnsi="Arial" w:cs="Arial"/>
          <w:szCs w:val="28"/>
        </w:rPr>
        <w:t xml:space="preserve">Phonics Lesson </w:t>
      </w:r>
      <w:r w:rsidR="00831A4F">
        <w:rPr>
          <w:rFonts w:ascii="Arial" w:hAnsi="Arial" w:cs="Arial"/>
          <w:szCs w:val="28"/>
        </w:rPr>
        <w:t>P</w:t>
      </w:r>
      <w:r>
        <w:rPr>
          <w:rFonts w:ascii="Arial" w:hAnsi="Arial" w:cs="Arial"/>
          <w:szCs w:val="28"/>
        </w:rPr>
        <w:t>lan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2"/>
        <w:gridCol w:w="2195"/>
        <w:gridCol w:w="2797"/>
        <w:gridCol w:w="4190"/>
      </w:tblGrid>
      <w:tr w:rsidR="00FE1682" w:rsidRPr="007960A4" w14:paraId="24A5B4DC" w14:textId="77777777" w:rsidTr="1A25F09D">
        <w:tc>
          <w:tcPr>
            <w:tcW w:w="1005" w:type="dxa"/>
          </w:tcPr>
          <w:p w14:paraId="2E1BD44C" w14:textId="77777777" w:rsidR="00FE1682" w:rsidRPr="007960A4" w:rsidRDefault="00FE1682" w:rsidP="001F1CD5">
            <w:pPr>
              <w:rPr>
                <w:rFonts w:asciiTheme="minorHAnsi" w:hAnsiTheme="minorHAnsi" w:cstheme="minorHAnsi"/>
              </w:rPr>
            </w:pPr>
            <w:r w:rsidRPr="007960A4">
              <w:rPr>
                <w:rFonts w:asciiTheme="minorHAnsi" w:hAnsiTheme="minorHAnsi" w:cstheme="minorHAnsi"/>
              </w:rPr>
              <w:t xml:space="preserve">Phonics lesson </w:t>
            </w:r>
          </w:p>
          <w:p w14:paraId="753A47B5" w14:textId="545F313D" w:rsidR="00FE1682" w:rsidRPr="007960A4" w:rsidRDefault="1A25F09D" w:rsidP="1A25F09D">
            <w:pPr>
              <w:rPr>
                <w:rFonts w:asciiTheme="minorHAnsi" w:hAnsiTheme="minorHAnsi" w:cstheme="minorHAnsi"/>
              </w:rPr>
            </w:pPr>
            <w:r w:rsidRPr="007960A4">
              <w:rPr>
                <w:rFonts w:asciiTheme="minorHAnsi" w:hAnsiTheme="minorHAnsi" w:cstheme="minorHAnsi"/>
              </w:rPr>
              <w:t>Date</w:t>
            </w:r>
          </w:p>
          <w:p w14:paraId="064A184A" w14:textId="44AD8A10" w:rsidR="00FE1682" w:rsidRPr="007960A4" w:rsidRDefault="00FE1682" w:rsidP="1A25F09D">
            <w:pPr>
              <w:rPr>
                <w:rFonts w:asciiTheme="minorHAnsi" w:hAnsiTheme="minorHAnsi" w:cstheme="minorHAnsi"/>
              </w:rPr>
            </w:pPr>
          </w:p>
          <w:p w14:paraId="3C73EB66" w14:textId="55B45CD2" w:rsidR="00FE1682" w:rsidRPr="007960A4" w:rsidRDefault="000B7B71" w:rsidP="1A25F09D">
            <w:pPr>
              <w:rPr>
                <w:rFonts w:asciiTheme="minorHAnsi" w:hAnsiTheme="minorHAnsi" w:cstheme="minorHAnsi"/>
              </w:rPr>
            </w:pPr>
            <w:r w:rsidRPr="007960A4">
              <w:rPr>
                <w:rFonts w:asciiTheme="minorHAnsi" w:hAnsiTheme="minorHAnsi" w:cstheme="minorHAnsi"/>
              </w:rPr>
              <w:t>13/09/20</w:t>
            </w:r>
          </w:p>
        </w:tc>
        <w:tc>
          <w:tcPr>
            <w:tcW w:w="2221" w:type="dxa"/>
          </w:tcPr>
          <w:p w14:paraId="659B0E22" w14:textId="77777777" w:rsidR="00FE1682" w:rsidRPr="007960A4" w:rsidRDefault="00FE1682" w:rsidP="001F1CD5">
            <w:pPr>
              <w:rPr>
                <w:rFonts w:asciiTheme="minorHAnsi" w:hAnsiTheme="minorHAnsi" w:cstheme="minorHAnsi"/>
              </w:rPr>
            </w:pPr>
            <w:r w:rsidRPr="007960A4">
              <w:rPr>
                <w:rFonts w:asciiTheme="minorHAnsi" w:hAnsiTheme="minorHAnsi" w:cstheme="minorHAnsi"/>
              </w:rPr>
              <w:t>Focus sounds</w:t>
            </w:r>
          </w:p>
          <w:p w14:paraId="672A6659" w14:textId="77777777" w:rsidR="00FE1682" w:rsidRPr="007960A4" w:rsidRDefault="00FE1682" w:rsidP="001F1CD5">
            <w:pPr>
              <w:rPr>
                <w:rFonts w:asciiTheme="minorHAnsi" w:hAnsiTheme="minorHAnsi" w:cstheme="minorHAnsi"/>
              </w:rPr>
            </w:pPr>
          </w:p>
          <w:p w14:paraId="0A37501D" w14:textId="77777777" w:rsidR="00FE1682" w:rsidRPr="007960A4" w:rsidRDefault="00FE1682" w:rsidP="001F1CD5">
            <w:pPr>
              <w:rPr>
                <w:rFonts w:asciiTheme="minorHAnsi" w:hAnsiTheme="minorHAnsi" w:cstheme="minorHAnsi"/>
              </w:rPr>
            </w:pPr>
          </w:p>
          <w:p w14:paraId="5DAB6C7B" w14:textId="72F2930D" w:rsidR="00FE1682" w:rsidRPr="007960A4" w:rsidRDefault="1A25F09D" w:rsidP="001F1CD5">
            <w:pPr>
              <w:rPr>
                <w:rFonts w:asciiTheme="minorHAnsi" w:hAnsiTheme="minorHAnsi" w:cstheme="minorHAnsi"/>
              </w:rPr>
            </w:pPr>
            <w:r w:rsidRPr="007960A4">
              <w:rPr>
                <w:rFonts w:asciiTheme="minorHAnsi" w:hAnsiTheme="minorHAnsi" w:cstheme="minorHAnsi"/>
              </w:rPr>
              <w:t xml:space="preserve">Phase </w:t>
            </w:r>
            <w:r w:rsidR="000B7B71" w:rsidRPr="007960A4">
              <w:rPr>
                <w:rFonts w:asciiTheme="minorHAnsi" w:hAnsiTheme="minorHAnsi" w:cstheme="minorHAnsi"/>
              </w:rPr>
              <w:t>1, aspect 1</w:t>
            </w:r>
          </w:p>
          <w:p w14:paraId="02EB378F" w14:textId="77777777" w:rsidR="00FE1682" w:rsidRPr="007960A4" w:rsidRDefault="00FE1682" w:rsidP="001F1CD5">
            <w:pPr>
              <w:rPr>
                <w:rFonts w:asciiTheme="minorHAnsi" w:hAnsiTheme="minorHAnsi" w:cstheme="minorHAnsi"/>
              </w:rPr>
            </w:pPr>
          </w:p>
        </w:tc>
        <w:tc>
          <w:tcPr>
            <w:tcW w:w="2836" w:type="dxa"/>
          </w:tcPr>
          <w:p w14:paraId="542B7FD0" w14:textId="4BA8E9CF" w:rsidR="00FE1682" w:rsidRPr="007960A4" w:rsidRDefault="1A25F09D" w:rsidP="1A25F09D">
            <w:pPr>
              <w:rPr>
                <w:rFonts w:asciiTheme="minorHAnsi" w:hAnsiTheme="minorHAnsi" w:cstheme="minorHAnsi"/>
              </w:rPr>
            </w:pPr>
            <w:r w:rsidRPr="007960A4">
              <w:rPr>
                <w:rFonts w:asciiTheme="minorHAnsi" w:hAnsiTheme="minorHAnsi" w:cstheme="minorHAnsi"/>
              </w:rPr>
              <w:t>Focus words</w:t>
            </w:r>
          </w:p>
          <w:p w14:paraId="27C975FD" w14:textId="77777777" w:rsidR="00FE1682" w:rsidRPr="007960A4" w:rsidRDefault="00FE1682" w:rsidP="000B7B71">
            <w:pPr>
              <w:rPr>
                <w:rFonts w:asciiTheme="minorHAnsi" w:hAnsiTheme="minorHAnsi" w:cstheme="minorHAnsi"/>
              </w:rPr>
            </w:pPr>
          </w:p>
          <w:p w14:paraId="0FCE3FA6" w14:textId="274C8ECB" w:rsidR="000B7B71" w:rsidRPr="007960A4" w:rsidRDefault="000B7B71" w:rsidP="000B7B71">
            <w:pPr>
              <w:rPr>
                <w:rFonts w:asciiTheme="minorHAnsi" w:hAnsiTheme="minorHAnsi" w:cstheme="minorHAnsi"/>
              </w:rPr>
            </w:pPr>
            <w:r w:rsidRPr="007960A4">
              <w:rPr>
                <w:rFonts w:asciiTheme="minorHAnsi" w:hAnsiTheme="minorHAnsi" w:cstheme="minorHAnsi"/>
              </w:rPr>
              <w:t>n/a</w:t>
            </w:r>
          </w:p>
        </w:tc>
        <w:tc>
          <w:tcPr>
            <w:tcW w:w="4252" w:type="dxa"/>
          </w:tcPr>
          <w:p w14:paraId="67F39657" w14:textId="74D8B23B" w:rsidR="00FE1682" w:rsidRPr="007960A4" w:rsidRDefault="1A25F09D" w:rsidP="1A25F09D">
            <w:pPr>
              <w:rPr>
                <w:rFonts w:asciiTheme="minorHAnsi" w:hAnsiTheme="minorHAnsi" w:cstheme="minorHAnsi"/>
              </w:rPr>
            </w:pPr>
            <w:r w:rsidRPr="007960A4">
              <w:rPr>
                <w:rFonts w:asciiTheme="minorHAnsi" w:hAnsiTheme="minorHAnsi" w:cstheme="minorHAnsi"/>
              </w:rPr>
              <w:t>Notes to help you plan your session</w:t>
            </w:r>
          </w:p>
          <w:p w14:paraId="0A44DBA1" w14:textId="572BFF19" w:rsidR="00FE1682" w:rsidRPr="007960A4" w:rsidRDefault="00FE1682" w:rsidP="1A25F09D">
            <w:pPr>
              <w:rPr>
                <w:rFonts w:asciiTheme="minorHAnsi" w:hAnsiTheme="minorHAnsi" w:cstheme="minorHAnsi"/>
              </w:rPr>
            </w:pPr>
          </w:p>
          <w:p w14:paraId="5B63DE71" w14:textId="1119AA01" w:rsidR="000B7B71" w:rsidRPr="007960A4" w:rsidRDefault="000B7B71" w:rsidP="000B7B71">
            <w:pPr>
              <w:rPr>
                <w:rFonts w:asciiTheme="minorHAnsi" w:hAnsiTheme="minorHAnsi" w:cstheme="minorHAnsi"/>
              </w:rPr>
            </w:pPr>
            <w:r w:rsidRPr="007960A4">
              <w:rPr>
                <w:rFonts w:asciiTheme="minorHAnsi" w:hAnsiTheme="minorHAnsi" w:cstheme="minorHAnsi"/>
              </w:rPr>
              <w:t>Get listening ears ready for the listening walk</w:t>
            </w:r>
          </w:p>
          <w:p w14:paraId="209BB3E5" w14:textId="2E897F83" w:rsidR="000B7B71" w:rsidRPr="007960A4" w:rsidRDefault="000B7B71" w:rsidP="000B7B71">
            <w:pPr>
              <w:rPr>
                <w:rFonts w:asciiTheme="minorHAnsi" w:hAnsiTheme="minorHAnsi" w:cstheme="minorHAnsi"/>
              </w:rPr>
            </w:pPr>
            <w:r w:rsidRPr="007960A4">
              <w:rPr>
                <w:rFonts w:asciiTheme="minorHAnsi" w:hAnsiTheme="minorHAnsi" w:cstheme="minorHAnsi"/>
              </w:rPr>
              <w:t>Make sure the area is free from rubbish and hazards</w:t>
            </w:r>
          </w:p>
          <w:p w14:paraId="19E20220" w14:textId="3F0EC82E" w:rsidR="00FE1682" w:rsidRPr="007960A4" w:rsidRDefault="00FE1682" w:rsidP="1A25F09D">
            <w:pPr>
              <w:rPr>
                <w:rFonts w:asciiTheme="minorHAnsi" w:hAnsiTheme="minorHAnsi" w:cstheme="minorHAnsi"/>
              </w:rPr>
            </w:pPr>
          </w:p>
        </w:tc>
      </w:tr>
    </w:tbl>
    <w:p w14:paraId="5A39BBE3" w14:textId="77777777" w:rsidR="00FE1682" w:rsidRPr="007960A4" w:rsidRDefault="00FE1682" w:rsidP="00FE1682">
      <w:pPr>
        <w:rPr>
          <w:rFonts w:asciiTheme="minorHAnsi" w:hAnsiTheme="minorHAnsi" w:cstheme="minorHAnsi"/>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5908"/>
      </w:tblGrid>
      <w:tr w:rsidR="00FE1682" w:rsidRPr="007960A4" w14:paraId="7E2E7546" w14:textId="77777777" w:rsidTr="001113E0">
        <w:trPr>
          <w:trHeight w:val="1077"/>
        </w:trPr>
        <w:tc>
          <w:tcPr>
            <w:tcW w:w="4503" w:type="dxa"/>
          </w:tcPr>
          <w:p w14:paraId="26BC120A" w14:textId="77777777" w:rsidR="00FE1682" w:rsidRPr="007960A4" w:rsidRDefault="00FE1682" w:rsidP="001F1CD5">
            <w:pPr>
              <w:rPr>
                <w:rFonts w:asciiTheme="minorHAnsi" w:hAnsiTheme="minorHAnsi" w:cstheme="minorHAnsi"/>
                <w:b/>
              </w:rPr>
            </w:pPr>
            <w:r w:rsidRPr="007960A4">
              <w:rPr>
                <w:rFonts w:asciiTheme="minorHAnsi" w:hAnsiTheme="minorHAnsi" w:cstheme="minorHAnsi"/>
                <w:b/>
              </w:rPr>
              <w:t>Revisit and Review</w:t>
            </w:r>
          </w:p>
          <w:p w14:paraId="0FC5A8D6" w14:textId="77777777" w:rsidR="00FE1682" w:rsidRPr="007960A4" w:rsidRDefault="00FE1682" w:rsidP="00FE1682">
            <w:pPr>
              <w:pStyle w:val="ListParagraph"/>
              <w:numPr>
                <w:ilvl w:val="0"/>
                <w:numId w:val="5"/>
              </w:numPr>
              <w:contextualSpacing/>
              <w:rPr>
                <w:rFonts w:asciiTheme="minorHAnsi" w:hAnsiTheme="minorHAnsi" w:cstheme="minorHAnsi"/>
              </w:rPr>
            </w:pPr>
            <w:r w:rsidRPr="007960A4">
              <w:rPr>
                <w:rFonts w:asciiTheme="minorHAnsi" w:hAnsiTheme="minorHAnsi" w:cstheme="minorHAnsi"/>
              </w:rPr>
              <w:t>What will be consolidated in this session?</w:t>
            </w:r>
          </w:p>
          <w:p w14:paraId="41C8F396" w14:textId="649D4755" w:rsidR="00FE1682" w:rsidRPr="007960A4" w:rsidRDefault="00FE1682" w:rsidP="001113E0">
            <w:pPr>
              <w:pStyle w:val="ListParagraph"/>
              <w:numPr>
                <w:ilvl w:val="0"/>
                <w:numId w:val="5"/>
              </w:numPr>
              <w:contextualSpacing/>
              <w:rPr>
                <w:rFonts w:asciiTheme="minorHAnsi" w:hAnsiTheme="minorHAnsi" w:cstheme="minorHAnsi"/>
              </w:rPr>
            </w:pPr>
            <w:r w:rsidRPr="007960A4">
              <w:rPr>
                <w:rFonts w:asciiTheme="minorHAnsi" w:hAnsiTheme="minorHAnsi" w:cstheme="minorHAnsi"/>
              </w:rPr>
              <w:t>Plan an activity to practise previously learnt sounds/tricky words</w:t>
            </w:r>
          </w:p>
        </w:tc>
        <w:tc>
          <w:tcPr>
            <w:tcW w:w="5908" w:type="dxa"/>
          </w:tcPr>
          <w:p w14:paraId="05C17DD0" w14:textId="77777777" w:rsidR="000B7B71" w:rsidRPr="007960A4" w:rsidRDefault="000B7B71" w:rsidP="000B7B71">
            <w:pPr>
              <w:rPr>
                <w:rFonts w:asciiTheme="minorHAnsi" w:hAnsiTheme="minorHAnsi" w:cstheme="minorHAnsi"/>
              </w:rPr>
            </w:pPr>
            <w:r w:rsidRPr="007960A4">
              <w:rPr>
                <w:rFonts w:asciiTheme="minorHAnsi" w:hAnsiTheme="minorHAnsi" w:cstheme="minorHAnsi"/>
              </w:rPr>
              <w:t>Introduce sitting skills and explain that we are going to do some investigation in to sounds.  What sense/part of our body do we need to use?</w:t>
            </w:r>
          </w:p>
          <w:p w14:paraId="680CB63E" w14:textId="4FAF3C26" w:rsidR="001113E0" w:rsidRPr="007960A4" w:rsidRDefault="001113E0" w:rsidP="001113E0">
            <w:pPr>
              <w:rPr>
                <w:rFonts w:asciiTheme="minorHAnsi" w:hAnsiTheme="minorHAnsi" w:cstheme="minorHAnsi"/>
              </w:rPr>
            </w:pPr>
          </w:p>
          <w:p w14:paraId="72A3D3EC" w14:textId="66B60850" w:rsidR="00FE1682" w:rsidRPr="007960A4" w:rsidRDefault="1A25F09D" w:rsidP="000B7B71">
            <w:pPr>
              <w:rPr>
                <w:rFonts w:asciiTheme="minorHAnsi" w:hAnsiTheme="minorHAnsi" w:cstheme="minorHAnsi"/>
              </w:rPr>
            </w:pPr>
            <w:r w:rsidRPr="007960A4">
              <w:rPr>
                <w:rFonts w:asciiTheme="minorHAnsi" w:hAnsiTheme="minorHAnsi" w:cstheme="minorHAnsi"/>
              </w:rPr>
              <w:t xml:space="preserve"> </w:t>
            </w:r>
          </w:p>
        </w:tc>
      </w:tr>
      <w:tr w:rsidR="00FE1682" w:rsidRPr="007960A4" w14:paraId="14B7DB9B" w14:textId="77777777" w:rsidTr="001113E0">
        <w:trPr>
          <w:trHeight w:val="789"/>
        </w:trPr>
        <w:tc>
          <w:tcPr>
            <w:tcW w:w="4503" w:type="dxa"/>
          </w:tcPr>
          <w:p w14:paraId="436BF530" w14:textId="77777777" w:rsidR="00FE1682" w:rsidRPr="007960A4" w:rsidRDefault="00FE1682" w:rsidP="001F1CD5">
            <w:pPr>
              <w:rPr>
                <w:rFonts w:asciiTheme="minorHAnsi" w:hAnsiTheme="minorHAnsi" w:cstheme="minorHAnsi"/>
                <w:b/>
              </w:rPr>
            </w:pPr>
            <w:r w:rsidRPr="007960A4">
              <w:rPr>
                <w:rFonts w:asciiTheme="minorHAnsi" w:hAnsiTheme="minorHAnsi" w:cstheme="minorHAnsi"/>
                <w:b/>
              </w:rPr>
              <w:t xml:space="preserve">New objectives </w:t>
            </w:r>
          </w:p>
          <w:p w14:paraId="7E169966" w14:textId="32EB76DF" w:rsidR="00FE1682" w:rsidRPr="007960A4" w:rsidRDefault="00FE1682" w:rsidP="00FE1682">
            <w:pPr>
              <w:pStyle w:val="ListParagraph"/>
              <w:numPr>
                <w:ilvl w:val="0"/>
                <w:numId w:val="2"/>
              </w:numPr>
              <w:contextualSpacing/>
              <w:rPr>
                <w:rFonts w:asciiTheme="minorHAnsi" w:hAnsiTheme="minorHAnsi" w:cstheme="minorHAnsi"/>
              </w:rPr>
            </w:pPr>
            <w:r w:rsidRPr="007960A4">
              <w:rPr>
                <w:rFonts w:asciiTheme="minorHAnsi" w:hAnsiTheme="minorHAnsi" w:cstheme="minorHAnsi"/>
              </w:rPr>
              <w:t>Which new sounds/tricky words will be taught</w:t>
            </w:r>
            <w:r w:rsidR="001113E0" w:rsidRPr="007960A4">
              <w:rPr>
                <w:rFonts w:asciiTheme="minorHAnsi" w:hAnsiTheme="minorHAnsi" w:cstheme="minorHAnsi"/>
              </w:rPr>
              <w:t xml:space="preserve"> (if </w:t>
            </w:r>
            <w:proofErr w:type="spellStart"/>
            <w:r w:rsidR="001113E0" w:rsidRPr="007960A4">
              <w:rPr>
                <w:rFonts w:asciiTheme="minorHAnsi" w:hAnsiTheme="minorHAnsi" w:cstheme="minorHAnsi"/>
              </w:rPr>
              <w:t>revelant</w:t>
            </w:r>
            <w:proofErr w:type="spellEnd"/>
            <w:r w:rsidR="001113E0" w:rsidRPr="007960A4">
              <w:rPr>
                <w:rFonts w:asciiTheme="minorHAnsi" w:hAnsiTheme="minorHAnsi" w:cstheme="minorHAnsi"/>
              </w:rPr>
              <w:t>)?</w:t>
            </w:r>
          </w:p>
          <w:p w14:paraId="0D0B940D" w14:textId="77777777" w:rsidR="00FE1682" w:rsidRPr="007960A4" w:rsidRDefault="00FE1682" w:rsidP="001F1CD5">
            <w:pPr>
              <w:rPr>
                <w:rFonts w:asciiTheme="minorHAnsi" w:hAnsiTheme="minorHAnsi" w:cstheme="minorHAnsi"/>
              </w:rPr>
            </w:pPr>
          </w:p>
        </w:tc>
        <w:tc>
          <w:tcPr>
            <w:tcW w:w="5908" w:type="dxa"/>
          </w:tcPr>
          <w:p w14:paraId="0E27B00A" w14:textId="47BF4EBB" w:rsidR="00FE1682" w:rsidRPr="007960A4" w:rsidRDefault="001113E0" w:rsidP="001F1CD5">
            <w:pPr>
              <w:rPr>
                <w:rFonts w:asciiTheme="minorHAnsi" w:hAnsiTheme="minorHAnsi" w:cstheme="minorHAnsi"/>
              </w:rPr>
            </w:pPr>
            <w:r w:rsidRPr="007960A4">
              <w:rPr>
                <w:rFonts w:asciiTheme="minorHAnsi" w:hAnsiTheme="minorHAnsi" w:cstheme="minorHAnsi"/>
              </w:rPr>
              <w:t>To develop children’s listening skills and awareness of sounds in the environment</w:t>
            </w:r>
          </w:p>
        </w:tc>
      </w:tr>
      <w:tr w:rsidR="00FE1682" w:rsidRPr="007960A4" w14:paraId="4AA4C47E" w14:textId="77777777" w:rsidTr="1A25F09D">
        <w:trPr>
          <w:trHeight w:val="1391"/>
        </w:trPr>
        <w:tc>
          <w:tcPr>
            <w:tcW w:w="4503" w:type="dxa"/>
          </w:tcPr>
          <w:p w14:paraId="794CAB2F" w14:textId="77777777" w:rsidR="00FE1682" w:rsidRPr="007960A4" w:rsidRDefault="00FE1682" w:rsidP="001F1CD5">
            <w:pPr>
              <w:rPr>
                <w:rFonts w:asciiTheme="minorHAnsi" w:hAnsiTheme="minorHAnsi" w:cstheme="minorHAnsi"/>
              </w:rPr>
            </w:pPr>
            <w:r w:rsidRPr="007960A4">
              <w:rPr>
                <w:rFonts w:asciiTheme="minorHAnsi" w:hAnsiTheme="minorHAnsi" w:cstheme="minorHAnsi"/>
                <w:b/>
              </w:rPr>
              <w:t xml:space="preserve">Teach   </w:t>
            </w:r>
            <w:r w:rsidRPr="007960A4">
              <w:rPr>
                <w:rFonts w:asciiTheme="minorHAnsi" w:hAnsiTheme="minorHAnsi" w:cstheme="minorHAnsi"/>
              </w:rPr>
              <w:t xml:space="preserve"> (</w:t>
            </w:r>
            <w:r w:rsidRPr="007960A4">
              <w:rPr>
                <w:rFonts w:asciiTheme="minorHAnsi" w:hAnsiTheme="minorHAnsi" w:cstheme="minorHAnsi"/>
                <w:i/>
              </w:rPr>
              <w:t>How are you going to teach the new objective?)</w:t>
            </w:r>
          </w:p>
          <w:p w14:paraId="4C359E72" w14:textId="77777777" w:rsidR="00FE1682" w:rsidRPr="007960A4" w:rsidRDefault="00FE1682" w:rsidP="00FE1682">
            <w:pPr>
              <w:pStyle w:val="ListParagraph"/>
              <w:numPr>
                <w:ilvl w:val="0"/>
                <w:numId w:val="1"/>
              </w:numPr>
              <w:contextualSpacing/>
              <w:rPr>
                <w:rFonts w:asciiTheme="minorHAnsi" w:hAnsiTheme="minorHAnsi" w:cstheme="minorHAnsi"/>
              </w:rPr>
            </w:pPr>
            <w:r w:rsidRPr="007960A4">
              <w:rPr>
                <w:rFonts w:asciiTheme="minorHAnsi" w:hAnsiTheme="minorHAnsi" w:cstheme="minorHAnsi"/>
              </w:rPr>
              <w:t>Outline the main teaching points</w:t>
            </w:r>
          </w:p>
          <w:p w14:paraId="166FE5BD" w14:textId="77777777" w:rsidR="00FE1682" w:rsidRPr="007960A4" w:rsidRDefault="00FE1682" w:rsidP="00FE1682">
            <w:pPr>
              <w:pStyle w:val="ListParagraph"/>
              <w:numPr>
                <w:ilvl w:val="0"/>
                <w:numId w:val="1"/>
              </w:numPr>
              <w:contextualSpacing/>
              <w:rPr>
                <w:rFonts w:asciiTheme="minorHAnsi" w:hAnsiTheme="minorHAnsi" w:cstheme="minorHAnsi"/>
              </w:rPr>
            </w:pPr>
            <w:r w:rsidRPr="007960A4">
              <w:rPr>
                <w:rFonts w:asciiTheme="minorHAnsi" w:hAnsiTheme="minorHAnsi" w:cstheme="minorHAnsi"/>
              </w:rPr>
              <w:t>Identify teaching strategies</w:t>
            </w:r>
          </w:p>
          <w:p w14:paraId="60061E4C" w14:textId="77777777" w:rsidR="00FE1682" w:rsidRPr="007960A4" w:rsidRDefault="00FE1682" w:rsidP="001F1CD5">
            <w:pPr>
              <w:rPr>
                <w:rFonts w:asciiTheme="minorHAnsi" w:hAnsiTheme="minorHAnsi" w:cstheme="minorHAnsi"/>
              </w:rPr>
            </w:pPr>
          </w:p>
        </w:tc>
        <w:tc>
          <w:tcPr>
            <w:tcW w:w="5908" w:type="dxa"/>
          </w:tcPr>
          <w:p w14:paraId="6BC191CF" w14:textId="77777777" w:rsidR="001113E0" w:rsidRPr="007960A4" w:rsidRDefault="001113E0" w:rsidP="001113E0">
            <w:pPr>
              <w:rPr>
                <w:rFonts w:asciiTheme="minorHAnsi" w:hAnsiTheme="minorHAnsi" w:cstheme="minorHAnsi"/>
              </w:rPr>
            </w:pPr>
            <w:r w:rsidRPr="007960A4">
              <w:rPr>
                <w:rFonts w:asciiTheme="minorHAnsi" w:hAnsiTheme="minorHAnsi" w:cstheme="minorHAnsi"/>
              </w:rPr>
              <w:t>Demonstrate sitting skills and listen quietly for sounds in the classroom. What can you hear?</w:t>
            </w:r>
          </w:p>
          <w:p w14:paraId="6C6EAAF8" w14:textId="0E0D3707" w:rsidR="001113E0" w:rsidRPr="007960A4" w:rsidRDefault="001113E0" w:rsidP="001113E0">
            <w:pPr>
              <w:rPr>
                <w:rFonts w:asciiTheme="minorHAnsi" w:hAnsiTheme="minorHAnsi" w:cstheme="minorHAnsi"/>
                <w:i/>
              </w:rPr>
            </w:pPr>
            <w:r w:rsidRPr="007960A4">
              <w:rPr>
                <w:rFonts w:asciiTheme="minorHAnsi" w:hAnsiTheme="minorHAnsi" w:cstheme="minorHAnsi"/>
              </w:rPr>
              <w:t>-</w:t>
            </w:r>
            <w:r w:rsidRPr="007960A4">
              <w:rPr>
                <w:rFonts w:asciiTheme="minorHAnsi" w:hAnsiTheme="minorHAnsi" w:cstheme="minorHAnsi"/>
                <w:i/>
              </w:rPr>
              <w:t>Remind the children about things that good listeners do (e.g. keep quiet, have ears and eyes ready).</w:t>
            </w:r>
          </w:p>
          <w:p w14:paraId="6CA1CED9" w14:textId="77777777" w:rsidR="001113E0" w:rsidRPr="007960A4" w:rsidRDefault="001113E0" w:rsidP="001113E0">
            <w:pPr>
              <w:rPr>
                <w:rFonts w:asciiTheme="minorHAnsi" w:hAnsiTheme="minorHAnsi" w:cstheme="minorHAnsi"/>
                <w:i/>
              </w:rPr>
            </w:pPr>
            <w:r w:rsidRPr="007960A4">
              <w:rPr>
                <w:rFonts w:asciiTheme="minorHAnsi" w:hAnsiTheme="minorHAnsi" w:cstheme="minorHAnsi"/>
                <w:i/>
              </w:rPr>
              <w:t>-Invite the children to show you how good they are at listening and talk about why listening is important.</w:t>
            </w:r>
          </w:p>
          <w:p w14:paraId="6E0E3A51" w14:textId="77777777" w:rsidR="00FE1682" w:rsidRPr="007960A4" w:rsidRDefault="001113E0" w:rsidP="001113E0">
            <w:pPr>
              <w:rPr>
                <w:rFonts w:asciiTheme="minorHAnsi" w:hAnsiTheme="minorHAnsi" w:cstheme="minorHAnsi"/>
                <w:i/>
              </w:rPr>
            </w:pPr>
            <w:r w:rsidRPr="007960A4">
              <w:rPr>
                <w:rFonts w:asciiTheme="minorHAnsi" w:hAnsiTheme="minorHAnsi" w:cstheme="minorHAnsi"/>
                <w:i/>
              </w:rPr>
              <w:t>-Encourage the children to listen attentively to the sounds around them</w:t>
            </w:r>
          </w:p>
          <w:p w14:paraId="147D8ECF" w14:textId="77777777" w:rsidR="001113E0" w:rsidRPr="007960A4" w:rsidRDefault="001113E0" w:rsidP="001113E0">
            <w:pPr>
              <w:rPr>
                <w:rFonts w:asciiTheme="minorHAnsi" w:hAnsiTheme="minorHAnsi" w:cstheme="minorHAnsi"/>
                <w:i/>
              </w:rPr>
            </w:pPr>
            <w:r w:rsidRPr="007960A4">
              <w:rPr>
                <w:rFonts w:asciiTheme="minorHAnsi" w:hAnsiTheme="minorHAnsi" w:cstheme="minorHAnsi"/>
                <w:i/>
              </w:rPr>
              <w:t xml:space="preserve">-Turn over a minute sand timer, after the time has passed </w:t>
            </w:r>
            <w:r w:rsidRPr="007960A4">
              <w:rPr>
                <w:rFonts w:asciiTheme="minorHAnsi" w:hAnsiTheme="minorHAnsi" w:cstheme="minorHAnsi"/>
                <w:i/>
              </w:rPr>
              <w:t>Ask them what made each sound and encourage them to make the</w:t>
            </w:r>
          </w:p>
          <w:p w14:paraId="44EAFD9C" w14:textId="5788ECFA" w:rsidR="001113E0" w:rsidRPr="007960A4" w:rsidRDefault="001113E0" w:rsidP="001113E0">
            <w:pPr>
              <w:rPr>
                <w:rFonts w:asciiTheme="minorHAnsi" w:hAnsiTheme="minorHAnsi" w:cstheme="minorHAnsi"/>
              </w:rPr>
            </w:pPr>
            <w:proofErr w:type="gramStart"/>
            <w:r w:rsidRPr="007960A4">
              <w:rPr>
                <w:rFonts w:asciiTheme="minorHAnsi" w:hAnsiTheme="minorHAnsi" w:cstheme="minorHAnsi"/>
                <w:i/>
              </w:rPr>
              <w:t>sound</w:t>
            </w:r>
            <w:proofErr w:type="gramEnd"/>
            <w:r w:rsidRPr="007960A4">
              <w:rPr>
                <w:rFonts w:asciiTheme="minorHAnsi" w:hAnsiTheme="minorHAnsi" w:cstheme="minorHAnsi"/>
                <w:i/>
              </w:rPr>
              <w:t xml:space="preserve"> themselves.</w:t>
            </w:r>
          </w:p>
        </w:tc>
      </w:tr>
      <w:tr w:rsidR="00FE1682" w:rsidRPr="007960A4" w14:paraId="6CDE4041" w14:textId="77777777" w:rsidTr="1A25F09D">
        <w:trPr>
          <w:trHeight w:val="1120"/>
        </w:trPr>
        <w:tc>
          <w:tcPr>
            <w:tcW w:w="4503" w:type="dxa"/>
          </w:tcPr>
          <w:p w14:paraId="5A440AD7" w14:textId="77777777" w:rsidR="00FE1682" w:rsidRPr="007960A4" w:rsidRDefault="00FE1682" w:rsidP="001F1CD5">
            <w:pPr>
              <w:rPr>
                <w:rFonts w:asciiTheme="minorHAnsi" w:hAnsiTheme="minorHAnsi" w:cstheme="minorHAnsi"/>
              </w:rPr>
            </w:pPr>
            <w:r w:rsidRPr="007960A4">
              <w:rPr>
                <w:rFonts w:asciiTheme="minorHAnsi" w:hAnsiTheme="minorHAnsi" w:cstheme="minorHAnsi"/>
              </w:rPr>
              <w:t>Key Questions</w:t>
            </w:r>
          </w:p>
          <w:p w14:paraId="35145293" w14:textId="77777777" w:rsidR="00FE1682" w:rsidRPr="007960A4" w:rsidRDefault="00FE1682" w:rsidP="00FE1682">
            <w:pPr>
              <w:pStyle w:val="ListParagraph"/>
              <w:numPr>
                <w:ilvl w:val="0"/>
                <w:numId w:val="3"/>
              </w:numPr>
              <w:contextualSpacing/>
              <w:rPr>
                <w:rFonts w:asciiTheme="minorHAnsi" w:hAnsiTheme="minorHAnsi" w:cstheme="minorHAnsi"/>
              </w:rPr>
            </w:pPr>
            <w:r w:rsidRPr="007960A4">
              <w:rPr>
                <w:rFonts w:asciiTheme="minorHAnsi" w:hAnsiTheme="minorHAnsi" w:cstheme="minorHAnsi"/>
              </w:rPr>
              <w:t>List the main questions you will ask during the main teaching session.</w:t>
            </w:r>
          </w:p>
          <w:p w14:paraId="4B94D5A5" w14:textId="77777777" w:rsidR="00FE1682" w:rsidRPr="007960A4" w:rsidRDefault="00FE1682" w:rsidP="001F1CD5">
            <w:pPr>
              <w:rPr>
                <w:rFonts w:asciiTheme="minorHAnsi" w:hAnsiTheme="minorHAnsi" w:cstheme="minorHAnsi"/>
              </w:rPr>
            </w:pPr>
          </w:p>
        </w:tc>
        <w:tc>
          <w:tcPr>
            <w:tcW w:w="5908" w:type="dxa"/>
          </w:tcPr>
          <w:p w14:paraId="62476144" w14:textId="50DE9C82" w:rsidR="000F3D2D" w:rsidRPr="007960A4" w:rsidRDefault="001113E0" w:rsidP="001113E0">
            <w:pPr>
              <w:pStyle w:val="ListParagraph"/>
              <w:numPr>
                <w:ilvl w:val="0"/>
                <w:numId w:val="3"/>
              </w:numPr>
              <w:rPr>
                <w:rFonts w:asciiTheme="minorHAnsi" w:hAnsiTheme="minorHAnsi" w:cstheme="minorHAnsi"/>
              </w:rPr>
            </w:pPr>
            <w:r w:rsidRPr="007960A4">
              <w:rPr>
                <w:rFonts w:asciiTheme="minorHAnsi" w:hAnsiTheme="minorHAnsi" w:cstheme="minorHAnsi"/>
              </w:rPr>
              <w:t>What part of our body do we listen with?</w:t>
            </w:r>
          </w:p>
          <w:p w14:paraId="379DBEFC" w14:textId="77777777" w:rsidR="001113E0" w:rsidRPr="007960A4" w:rsidRDefault="001113E0" w:rsidP="001113E0">
            <w:pPr>
              <w:pStyle w:val="ListParagraph"/>
              <w:numPr>
                <w:ilvl w:val="0"/>
                <w:numId w:val="3"/>
              </w:numPr>
              <w:rPr>
                <w:rFonts w:asciiTheme="minorHAnsi" w:hAnsiTheme="minorHAnsi" w:cstheme="minorHAnsi"/>
              </w:rPr>
            </w:pPr>
            <w:r w:rsidRPr="007960A4">
              <w:rPr>
                <w:rFonts w:asciiTheme="minorHAnsi" w:hAnsiTheme="minorHAnsi" w:cstheme="minorHAnsi"/>
              </w:rPr>
              <w:t>Why is listening important?</w:t>
            </w:r>
          </w:p>
          <w:p w14:paraId="55043D4C" w14:textId="77777777" w:rsidR="001113E0" w:rsidRPr="007960A4" w:rsidRDefault="001113E0" w:rsidP="001113E0">
            <w:pPr>
              <w:pStyle w:val="ListParagraph"/>
              <w:numPr>
                <w:ilvl w:val="0"/>
                <w:numId w:val="3"/>
              </w:numPr>
              <w:rPr>
                <w:rFonts w:asciiTheme="minorHAnsi" w:hAnsiTheme="minorHAnsi" w:cstheme="minorHAnsi"/>
              </w:rPr>
            </w:pPr>
            <w:r w:rsidRPr="007960A4">
              <w:rPr>
                <w:rFonts w:asciiTheme="minorHAnsi" w:hAnsiTheme="minorHAnsi" w:cstheme="minorHAnsi"/>
              </w:rPr>
              <w:t>What sounds did you hear?</w:t>
            </w:r>
          </w:p>
          <w:p w14:paraId="35BB54B4" w14:textId="77777777" w:rsidR="001113E0" w:rsidRPr="007960A4" w:rsidRDefault="001113E0" w:rsidP="001113E0">
            <w:pPr>
              <w:pStyle w:val="ListParagraph"/>
              <w:numPr>
                <w:ilvl w:val="0"/>
                <w:numId w:val="3"/>
              </w:numPr>
              <w:rPr>
                <w:rFonts w:asciiTheme="minorHAnsi" w:hAnsiTheme="minorHAnsi" w:cstheme="minorHAnsi"/>
              </w:rPr>
            </w:pPr>
            <w:r w:rsidRPr="007960A4">
              <w:rPr>
                <w:rFonts w:asciiTheme="minorHAnsi" w:hAnsiTheme="minorHAnsi" w:cstheme="minorHAnsi"/>
              </w:rPr>
              <w:t>Can you make the sound?</w:t>
            </w:r>
          </w:p>
          <w:p w14:paraId="3DEEC669" w14:textId="25AE61F2" w:rsidR="001113E0" w:rsidRPr="007960A4" w:rsidRDefault="001113E0" w:rsidP="001113E0">
            <w:pPr>
              <w:pStyle w:val="ListParagraph"/>
              <w:numPr>
                <w:ilvl w:val="0"/>
                <w:numId w:val="3"/>
              </w:numPr>
              <w:rPr>
                <w:rFonts w:asciiTheme="minorHAnsi" w:hAnsiTheme="minorHAnsi" w:cstheme="minorHAnsi"/>
              </w:rPr>
            </w:pPr>
            <w:r w:rsidRPr="007960A4">
              <w:rPr>
                <w:rFonts w:asciiTheme="minorHAnsi" w:hAnsiTheme="minorHAnsi" w:cstheme="minorHAnsi"/>
              </w:rPr>
              <w:t>What can we hear outside?</w:t>
            </w:r>
          </w:p>
        </w:tc>
      </w:tr>
      <w:tr w:rsidR="00FE1682" w:rsidRPr="007960A4" w14:paraId="638B5C14" w14:textId="77777777" w:rsidTr="001113E0">
        <w:trPr>
          <w:trHeight w:val="1994"/>
        </w:trPr>
        <w:tc>
          <w:tcPr>
            <w:tcW w:w="4503" w:type="dxa"/>
          </w:tcPr>
          <w:p w14:paraId="3C21C0AD" w14:textId="1772EF8C" w:rsidR="00FE1682" w:rsidRPr="007960A4" w:rsidRDefault="00831A4F" w:rsidP="001F1CD5">
            <w:pPr>
              <w:rPr>
                <w:rFonts w:asciiTheme="minorHAnsi" w:hAnsiTheme="minorHAnsi" w:cstheme="minorHAnsi"/>
                <w:i/>
              </w:rPr>
            </w:pPr>
            <w:r w:rsidRPr="007960A4">
              <w:rPr>
                <w:rFonts w:asciiTheme="minorHAnsi" w:hAnsiTheme="minorHAnsi" w:cstheme="minorHAnsi"/>
                <w:b/>
              </w:rPr>
              <w:t>Practise</w:t>
            </w:r>
            <w:r w:rsidR="001113E0" w:rsidRPr="007960A4">
              <w:rPr>
                <w:rFonts w:asciiTheme="minorHAnsi" w:hAnsiTheme="minorHAnsi" w:cstheme="minorHAnsi"/>
              </w:rPr>
              <w:t xml:space="preserve"> </w:t>
            </w:r>
            <w:r w:rsidR="00FE1682" w:rsidRPr="007960A4">
              <w:rPr>
                <w:rFonts w:asciiTheme="minorHAnsi" w:hAnsiTheme="minorHAnsi" w:cstheme="minorHAnsi"/>
              </w:rPr>
              <w:t>(</w:t>
            </w:r>
            <w:r w:rsidR="00FE1682" w:rsidRPr="007960A4">
              <w:rPr>
                <w:rFonts w:asciiTheme="minorHAnsi" w:hAnsiTheme="minorHAnsi" w:cstheme="minorHAnsi"/>
                <w:i/>
              </w:rPr>
              <w:t>Pupil Activities What will the children do?)</w:t>
            </w:r>
          </w:p>
          <w:p w14:paraId="4BD70165" w14:textId="77777777" w:rsidR="00FE1682" w:rsidRPr="007960A4" w:rsidRDefault="00FE1682" w:rsidP="00FE1682">
            <w:pPr>
              <w:pStyle w:val="ListParagraph"/>
              <w:numPr>
                <w:ilvl w:val="0"/>
                <w:numId w:val="3"/>
              </w:numPr>
              <w:contextualSpacing/>
              <w:rPr>
                <w:rFonts w:asciiTheme="minorHAnsi" w:hAnsiTheme="minorHAnsi" w:cstheme="minorHAnsi"/>
              </w:rPr>
            </w:pPr>
            <w:r w:rsidRPr="007960A4">
              <w:rPr>
                <w:rFonts w:asciiTheme="minorHAnsi" w:hAnsiTheme="minorHAnsi" w:cstheme="minorHAnsi"/>
              </w:rPr>
              <w:t>Plan pupil activities linked to the new objective</w:t>
            </w:r>
          </w:p>
          <w:p w14:paraId="71DF3DF3" w14:textId="77777777" w:rsidR="00FE1682" w:rsidRPr="007960A4" w:rsidRDefault="00FE1682" w:rsidP="00FE1682">
            <w:pPr>
              <w:pStyle w:val="ListParagraph"/>
              <w:numPr>
                <w:ilvl w:val="0"/>
                <w:numId w:val="3"/>
              </w:numPr>
              <w:contextualSpacing/>
              <w:rPr>
                <w:rFonts w:asciiTheme="minorHAnsi" w:hAnsiTheme="minorHAnsi" w:cstheme="minorHAnsi"/>
              </w:rPr>
            </w:pPr>
            <w:r w:rsidRPr="007960A4">
              <w:rPr>
                <w:rFonts w:asciiTheme="minorHAnsi" w:hAnsiTheme="minorHAnsi" w:cstheme="minorHAnsi"/>
              </w:rPr>
              <w:t>Indicate if independent, paired or group work</w:t>
            </w:r>
          </w:p>
          <w:p w14:paraId="3656B9AB" w14:textId="524560AB" w:rsidR="00FE1682" w:rsidRPr="007960A4" w:rsidRDefault="00FE1682" w:rsidP="001113E0">
            <w:pPr>
              <w:pStyle w:val="ListParagraph"/>
              <w:numPr>
                <w:ilvl w:val="0"/>
                <w:numId w:val="3"/>
              </w:numPr>
              <w:contextualSpacing/>
              <w:rPr>
                <w:rFonts w:asciiTheme="minorHAnsi" w:hAnsiTheme="minorHAnsi" w:cstheme="minorHAnsi"/>
              </w:rPr>
            </w:pPr>
            <w:r w:rsidRPr="007960A4">
              <w:rPr>
                <w:rFonts w:asciiTheme="minorHAnsi" w:hAnsiTheme="minorHAnsi" w:cstheme="minorHAnsi"/>
              </w:rPr>
              <w:t>Plan opportunities for blending and or segmenting phonemes</w:t>
            </w:r>
          </w:p>
        </w:tc>
        <w:tc>
          <w:tcPr>
            <w:tcW w:w="5908" w:type="dxa"/>
          </w:tcPr>
          <w:p w14:paraId="228C9083" w14:textId="77777777" w:rsidR="001113E0" w:rsidRPr="007960A4" w:rsidRDefault="001113E0" w:rsidP="001113E0">
            <w:pPr>
              <w:rPr>
                <w:rFonts w:asciiTheme="minorHAnsi" w:hAnsiTheme="minorHAnsi" w:cstheme="minorHAnsi"/>
                <w:b/>
              </w:rPr>
            </w:pPr>
            <w:r w:rsidRPr="007960A4">
              <w:rPr>
                <w:rFonts w:asciiTheme="minorHAnsi" w:hAnsiTheme="minorHAnsi" w:cstheme="minorHAnsi"/>
                <w:b/>
              </w:rPr>
              <w:t>Listening Walk</w:t>
            </w:r>
          </w:p>
          <w:p w14:paraId="0AD18A59" w14:textId="739BBB1A" w:rsidR="001113E0" w:rsidRPr="007960A4" w:rsidRDefault="001113E0" w:rsidP="001113E0">
            <w:pPr>
              <w:rPr>
                <w:rFonts w:asciiTheme="minorHAnsi" w:hAnsiTheme="minorHAnsi" w:cstheme="minorHAnsi"/>
              </w:rPr>
            </w:pPr>
            <w:r w:rsidRPr="007960A4">
              <w:rPr>
                <w:rFonts w:asciiTheme="minorHAnsi" w:hAnsiTheme="minorHAnsi" w:cstheme="minorHAnsi"/>
              </w:rPr>
              <w:t xml:space="preserve">Children put on their ‘big ears’. </w:t>
            </w:r>
          </w:p>
          <w:p w14:paraId="45FB0818" w14:textId="12B8B005" w:rsidR="00FE1682" w:rsidRPr="007960A4" w:rsidRDefault="001113E0" w:rsidP="001113E0">
            <w:pPr>
              <w:rPr>
                <w:rFonts w:asciiTheme="minorHAnsi" w:hAnsiTheme="minorHAnsi" w:cstheme="minorHAnsi"/>
              </w:rPr>
            </w:pPr>
            <w:r w:rsidRPr="007960A4">
              <w:rPr>
                <w:rFonts w:asciiTheme="minorHAnsi" w:hAnsiTheme="minorHAnsi" w:cstheme="minorHAnsi"/>
              </w:rPr>
              <w:t>Go on a walk around school and listen for sounds.  Ask the children what they can hear, discuss the different sounds</w:t>
            </w:r>
          </w:p>
        </w:tc>
        <w:bookmarkStart w:id="0" w:name="_GoBack"/>
        <w:bookmarkEnd w:id="0"/>
      </w:tr>
      <w:tr w:rsidR="00FE1682" w:rsidRPr="007960A4" w14:paraId="41BF123E" w14:textId="77777777" w:rsidTr="001113E0">
        <w:trPr>
          <w:trHeight w:val="1630"/>
        </w:trPr>
        <w:tc>
          <w:tcPr>
            <w:tcW w:w="4503" w:type="dxa"/>
          </w:tcPr>
          <w:p w14:paraId="32090C2F" w14:textId="77777777" w:rsidR="00FE1682" w:rsidRPr="007960A4" w:rsidRDefault="00FE1682" w:rsidP="001F1CD5">
            <w:pPr>
              <w:rPr>
                <w:rFonts w:asciiTheme="minorHAnsi" w:hAnsiTheme="minorHAnsi" w:cstheme="minorHAnsi"/>
                <w:b/>
              </w:rPr>
            </w:pPr>
            <w:r w:rsidRPr="007960A4">
              <w:rPr>
                <w:rFonts w:asciiTheme="minorHAnsi" w:hAnsiTheme="minorHAnsi" w:cstheme="minorHAnsi"/>
                <w:b/>
              </w:rPr>
              <w:t xml:space="preserve">Apply </w:t>
            </w:r>
          </w:p>
          <w:p w14:paraId="049F31CB" w14:textId="5DEEFCC8" w:rsidR="00FE1682" w:rsidRPr="007960A4" w:rsidRDefault="00FE1682" w:rsidP="001113E0">
            <w:pPr>
              <w:pStyle w:val="ListParagraph"/>
              <w:numPr>
                <w:ilvl w:val="0"/>
                <w:numId w:val="4"/>
              </w:numPr>
              <w:contextualSpacing/>
              <w:rPr>
                <w:rFonts w:asciiTheme="minorHAnsi" w:hAnsiTheme="minorHAnsi" w:cstheme="minorHAnsi"/>
              </w:rPr>
            </w:pPr>
            <w:r w:rsidRPr="007960A4">
              <w:rPr>
                <w:rFonts w:asciiTheme="minorHAnsi" w:hAnsiTheme="minorHAnsi" w:cstheme="minorHAnsi"/>
              </w:rPr>
              <w:t xml:space="preserve">Plan an opportunity for children to apply the phonic knowledge they have learnt in this session. E.g. Read or write a caption / sentence using the new sounds/words taught, contextualise learning </w:t>
            </w:r>
          </w:p>
        </w:tc>
        <w:tc>
          <w:tcPr>
            <w:tcW w:w="5908" w:type="dxa"/>
          </w:tcPr>
          <w:p w14:paraId="71622A80" w14:textId="75482459" w:rsidR="001113E0" w:rsidRPr="007960A4" w:rsidRDefault="001113E0" w:rsidP="001113E0">
            <w:pPr>
              <w:rPr>
                <w:rFonts w:asciiTheme="minorHAnsi" w:hAnsiTheme="minorHAnsi" w:cstheme="minorHAnsi"/>
              </w:rPr>
            </w:pPr>
            <w:r w:rsidRPr="007960A4">
              <w:rPr>
                <w:rFonts w:asciiTheme="minorHAnsi" w:hAnsiTheme="minorHAnsi" w:cstheme="minorHAnsi"/>
              </w:rPr>
              <w:t>Return to the classroom and ask the children to talk to each other about what they have heard on their walk. Note these down on the whiteboard as pictures. Can the children tell you about other places they might have heard the sounds before?</w:t>
            </w:r>
          </w:p>
          <w:p w14:paraId="11B5FDF7" w14:textId="54AA6DE3" w:rsidR="001113E0" w:rsidRPr="007960A4" w:rsidRDefault="001113E0" w:rsidP="001113E0">
            <w:pPr>
              <w:rPr>
                <w:rFonts w:asciiTheme="minorHAnsi" w:hAnsiTheme="minorHAnsi" w:cstheme="minorHAnsi"/>
              </w:rPr>
            </w:pPr>
          </w:p>
          <w:p w14:paraId="53128261" w14:textId="77777777" w:rsidR="00FE1682" w:rsidRPr="007960A4" w:rsidRDefault="00FE1682" w:rsidP="001F1CD5">
            <w:pPr>
              <w:rPr>
                <w:rFonts w:asciiTheme="minorHAnsi" w:hAnsiTheme="minorHAnsi" w:cstheme="minorHAnsi"/>
              </w:rPr>
            </w:pPr>
          </w:p>
        </w:tc>
      </w:tr>
      <w:tr w:rsidR="00FE1682" w:rsidRPr="007960A4" w14:paraId="43FEADE5" w14:textId="77777777" w:rsidTr="1A25F09D">
        <w:trPr>
          <w:trHeight w:val="1391"/>
        </w:trPr>
        <w:tc>
          <w:tcPr>
            <w:tcW w:w="4503" w:type="dxa"/>
          </w:tcPr>
          <w:p w14:paraId="5AEEA579" w14:textId="77777777" w:rsidR="00FE1682" w:rsidRPr="007960A4" w:rsidRDefault="00FE1682" w:rsidP="001F1CD5">
            <w:pPr>
              <w:rPr>
                <w:rFonts w:asciiTheme="minorHAnsi" w:hAnsiTheme="minorHAnsi" w:cstheme="minorHAnsi"/>
              </w:rPr>
            </w:pPr>
            <w:r w:rsidRPr="007960A4">
              <w:rPr>
                <w:rFonts w:asciiTheme="minorHAnsi" w:hAnsiTheme="minorHAnsi" w:cstheme="minorHAnsi"/>
              </w:rPr>
              <w:t>Assessment</w:t>
            </w:r>
          </w:p>
          <w:p w14:paraId="62486C05" w14:textId="77777777" w:rsidR="00FE1682" w:rsidRPr="007960A4" w:rsidRDefault="00FE1682" w:rsidP="001F1CD5">
            <w:pPr>
              <w:rPr>
                <w:rFonts w:asciiTheme="minorHAnsi" w:hAnsiTheme="minorHAnsi" w:cstheme="minorHAnsi"/>
              </w:rPr>
            </w:pPr>
          </w:p>
          <w:p w14:paraId="0B972378" w14:textId="77777777" w:rsidR="00FE1682" w:rsidRPr="007960A4" w:rsidRDefault="00FE1682" w:rsidP="001F1CD5">
            <w:pPr>
              <w:rPr>
                <w:rFonts w:asciiTheme="minorHAnsi" w:hAnsiTheme="minorHAnsi" w:cstheme="minorHAnsi"/>
              </w:rPr>
            </w:pPr>
            <w:r w:rsidRPr="007960A4">
              <w:rPr>
                <w:rFonts w:asciiTheme="minorHAnsi" w:hAnsiTheme="minorHAnsi" w:cstheme="minorHAnsi"/>
              </w:rPr>
              <w:t>What have the children learnt in this session?</w:t>
            </w:r>
          </w:p>
          <w:p w14:paraId="4101652C" w14:textId="77777777" w:rsidR="00FE1682" w:rsidRPr="007960A4" w:rsidRDefault="00FE1682" w:rsidP="001F1CD5">
            <w:pPr>
              <w:rPr>
                <w:rFonts w:asciiTheme="minorHAnsi" w:hAnsiTheme="minorHAnsi" w:cstheme="minorHAnsi"/>
              </w:rPr>
            </w:pPr>
          </w:p>
        </w:tc>
        <w:tc>
          <w:tcPr>
            <w:tcW w:w="5908" w:type="dxa"/>
          </w:tcPr>
          <w:p w14:paraId="4B99056E" w14:textId="77777777" w:rsidR="00FE1682" w:rsidRPr="007960A4" w:rsidRDefault="00FE1682" w:rsidP="001F1CD5">
            <w:pPr>
              <w:rPr>
                <w:rFonts w:asciiTheme="minorHAnsi" w:hAnsiTheme="minorHAnsi" w:cstheme="minorHAnsi"/>
              </w:rPr>
            </w:pPr>
          </w:p>
          <w:p w14:paraId="1299C43A" w14:textId="77777777" w:rsidR="00FE1682" w:rsidRPr="007960A4" w:rsidRDefault="00FE1682" w:rsidP="001F1CD5">
            <w:pPr>
              <w:rPr>
                <w:rFonts w:asciiTheme="minorHAnsi" w:hAnsiTheme="minorHAnsi" w:cstheme="minorHAnsi"/>
              </w:rPr>
            </w:pPr>
          </w:p>
          <w:p w14:paraId="4DDBEF00" w14:textId="77777777" w:rsidR="00FE1682" w:rsidRPr="007960A4" w:rsidRDefault="00FE1682" w:rsidP="001F1CD5">
            <w:pPr>
              <w:rPr>
                <w:rFonts w:asciiTheme="minorHAnsi" w:hAnsiTheme="minorHAnsi" w:cstheme="minorHAnsi"/>
              </w:rPr>
            </w:pPr>
          </w:p>
          <w:p w14:paraId="3461D779" w14:textId="77777777" w:rsidR="00FE1682" w:rsidRPr="007960A4" w:rsidRDefault="00FE1682" w:rsidP="001F1CD5">
            <w:pPr>
              <w:rPr>
                <w:rFonts w:asciiTheme="minorHAnsi" w:hAnsiTheme="minorHAnsi" w:cstheme="minorHAnsi"/>
              </w:rPr>
            </w:pPr>
          </w:p>
          <w:p w14:paraId="3CF2D8B6" w14:textId="77777777" w:rsidR="00FE1682" w:rsidRPr="007960A4" w:rsidRDefault="00FE1682" w:rsidP="001F1CD5">
            <w:pPr>
              <w:rPr>
                <w:rFonts w:asciiTheme="minorHAnsi" w:hAnsiTheme="minorHAnsi" w:cstheme="minorHAnsi"/>
              </w:rPr>
            </w:pPr>
          </w:p>
        </w:tc>
      </w:tr>
      <w:tr w:rsidR="00FE1682" w:rsidRPr="007960A4" w14:paraId="4BE4595A" w14:textId="77777777" w:rsidTr="1A25F09D">
        <w:trPr>
          <w:trHeight w:val="1429"/>
        </w:trPr>
        <w:tc>
          <w:tcPr>
            <w:tcW w:w="4503" w:type="dxa"/>
          </w:tcPr>
          <w:p w14:paraId="1701FC3A" w14:textId="77777777" w:rsidR="00FE1682" w:rsidRPr="007960A4" w:rsidRDefault="00FE1682" w:rsidP="001F1CD5">
            <w:pPr>
              <w:rPr>
                <w:rFonts w:asciiTheme="minorHAnsi" w:hAnsiTheme="minorHAnsi" w:cstheme="minorHAnsi"/>
              </w:rPr>
            </w:pPr>
            <w:r w:rsidRPr="007960A4">
              <w:rPr>
                <w:rFonts w:asciiTheme="minorHAnsi" w:hAnsiTheme="minorHAnsi" w:cstheme="minorHAnsi"/>
              </w:rPr>
              <w:t>Reflection</w:t>
            </w:r>
          </w:p>
          <w:p w14:paraId="4537DE69" w14:textId="77777777" w:rsidR="00FE1682" w:rsidRPr="007960A4" w:rsidRDefault="00FE1682" w:rsidP="00FE1682">
            <w:pPr>
              <w:pStyle w:val="ListParagraph"/>
              <w:numPr>
                <w:ilvl w:val="0"/>
                <w:numId w:val="4"/>
              </w:numPr>
              <w:contextualSpacing/>
              <w:rPr>
                <w:rFonts w:asciiTheme="minorHAnsi" w:hAnsiTheme="minorHAnsi" w:cstheme="minorHAnsi"/>
              </w:rPr>
            </w:pPr>
            <w:r w:rsidRPr="007960A4">
              <w:rPr>
                <w:rFonts w:asciiTheme="minorHAnsi" w:hAnsiTheme="minorHAnsi" w:cstheme="minorHAnsi"/>
              </w:rPr>
              <w:t>What worked well?</w:t>
            </w:r>
          </w:p>
          <w:p w14:paraId="0F16E960" w14:textId="77777777" w:rsidR="00FE1682" w:rsidRPr="007960A4" w:rsidRDefault="00FE1682" w:rsidP="00FE1682">
            <w:pPr>
              <w:pStyle w:val="ListParagraph"/>
              <w:numPr>
                <w:ilvl w:val="0"/>
                <w:numId w:val="4"/>
              </w:numPr>
              <w:contextualSpacing/>
              <w:rPr>
                <w:rFonts w:asciiTheme="minorHAnsi" w:hAnsiTheme="minorHAnsi" w:cstheme="minorHAnsi"/>
              </w:rPr>
            </w:pPr>
            <w:r w:rsidRPr="007960A4">
              <w:rPr>
                <w:rFonts w:asciiTheme="minorHAnsi" w:hAnsiTheme="minorHAnsi" w:cstheme="minorHAnsi"/>
              </w:rPr>
              <w:t>What would you change?</w:t>
            </w:r>
          </w:p>
          <w:p w14:paraId="58825968" w14:textId="77777777" w:rsidR="00FE1682" w:rsidRPr="007960A4" w:rsidRDefault="00FE1682" w:rsidP="00FE1682">
            <w:pPr>
              <w:pStyle w:val="ListParagraph"/>
              <w:numPr>
                <w:ilvl w:val="0"/>
                <w:numId w:val="4"/>
              </w:numPr>
              <w:contextualSpacing/>
              <w:rPr>
                <w:rFonts w:asciiTheme="minorHAnsi" w:hAnsiTheme="minorHAnsi" w:cstheme="minorHAnsi"/>
              </w:rPr>
            </w:pPr>
            <w:r w:rsidRPr="007960A4">
              <w:rPr>
                <w:rFonts w:asciiTheme="minorHAnsi" w:hAnsiTheme="minorHAnsi" w:cstheme="minorHAnsi"/>
              </w:rPr>
              <w:t>What have you learnt in terms of your own progress as a teacher of phonics?</w:t>
            </w:r>
          </w:p>
        </w:tc>
        <w:tc>
          <w:tcPr>
            <w:tcW w:w="5908" w:type="dxa"/>
          </w:tcPr>
          <w:p w14:paraId="0FB78278" w14:textId="77777777" w:rsidR="00FE1682" w:rsidRPr="007960A4" w:rsidRDefault="00FE1682" w:rsidP="001F1CD5">
            <w:pPr>
              <w:rPr>
                <w:rFonts w:asciiTheme="minorHAnsi" w:hAnsiTheme="minorHAnsi" w:cstheme="minorHAnsi"/>
              </w:rPr>
            </w:pPr>
          </w:p>
        </w:tc>
      </w:tr>
    </w:tbl>
    <w:p w14:paraId="1FC39945" w14:textId="77777777" w:rsidR="009F63CF" w:rsidRPr="007960A4" w:rsidRDefault="009F63CF">
      <w:pPr>
        <w:rPr>
          <w:rFonts w:asciiTheme="minorHAnsi" w:hAnsiTheme="minorHAnsi" w:cstheme="minorHAnsi"/>
        </w:rPr>
      </w:pPr>
    </w:p>
    <w:sectPr w:rsidR="009F63CF" w:rsidRPr="007960A4" w:rsidSect="00FE16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72238"/>
    <w:multiLevelType w:val="hybridMultilevel"/>
    <w:tmpl w:val="F5C2A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40D33"/>
    <w:multiLevelType w:val="hybridMultilevel"/>
    <w:tmpl w:val="75EE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D16E2A"/>
    <w:multiLevelType w:val="hybridMultilevel"/>
    <w:tmpl w:val="78BA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F69A5"/>
    <w:multiLevelType w:val="hybridMultilevel"/>
    <w:tmpl w:val="42F6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481210"/>
    <w:multiLevelType w:val="hybridMultilevel"/>
    <w:tmpl w:val="939AF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682"/>
    <w:rsid w:val="000B7B71"/>
    <w:rsid w:val="000C4945"/>
    <w:rsid w:val="000F3D2D"/>
    <w:rsid w:val="001113E0"/>
    <w:rsid w:val="00144673"/>
    <w:rsid w:val="00177050"/>
    <w:rsid w:val="00522D3C"/>
    <w:rsid w:val="005A2731"/>
    <w:rsid w:val="0061395A"/>
    <w:rsid w:val="00684DB1"/>
    <w:rsid w:val="006E1372"/>
    <w:rsid w:val="0074414E"/>
    <w:rsid w:val="0076433D"/>
    <w:rsid w:val="007960A4"/>
    <w:rsid w:val="00815153"/>
    <w:rsid w:val="00831A4F"/>
    <w:rsid w:val="00877E6D"/>
    <w:rsid w:val="008F3B83"/>
    <w:rsid w:val="009F63CF"/>
    <w:rsid w:val="00A83773"/>
    <w:rsid w:val="00A8426A"/>
    <w:rsid w:val="00AD1019"/>
    <w:rsid w:val="00B65568"/>
    <w:rsid w:val="00B74084"/>
    <w:rsid w:val="00C90671"/>
    <w:rsid w:val="00D01E67"/>
    <w:rsid w:val="00EB35E9"/>
    <w:rsid w:val="00F11E86"/>
    <w:rsid w:val="00F36141"/>
    <w:rsid w:val="00FE1682"/>
    <w:rsid w:val="1A25F09D"/>
    <w:rsid w:val="53582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CF15"/>
  <w15:docId w15:val="{C3DACA84-8625-4178-9803-C9537B67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682"/>
    <w:pPr>
      <w:spacing w:after="0" w:line="240" w:lineRule="auto"/>
    </w:pPr>
    <w:rPr>
      <w:rFonts w:ascii="Century Gothic" w:eastAsia="Times New Roman" w:hAnsi="Century Gothic" w:cs="Times New Roman"/>
      <w:sz w:val="24"/>
      <w:szCs w:val="24"/>
    </w:rPr>
  </w:style>
  <w:style w:type="paragraph" w:styleId="Heading2">
    <w:name w:val="heading 2"/>
    <w:basedOn w:val="Normal"/>
    <w:next w:val="Normal"/>
    <w:link w:val="Heading2Char"/>
    <w:uiPriority w:val="99"/>
    <w:qFormat/>
    <w:rsid w:val="00FE1682"/>
    <w:pPr>
      <w:keepNext/>
      <w:outlineLvl w:val="1"/>
    </w:pPr>
    <w:rPr>
      <w:b/>
      <w:bCs/>
      <w:sz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E1682"/>
    <w:rPr>
      <w:rFonts w:ascii="Century Gothic" w:eastAsia="Times New Roman" w:hAnsi="Century Gothic" w:cs="Times New Roman"/>
      <w:b/>
      <w:bCs/>
      <w:sz w:val="20"/>
      <w:szCs w:val="24"/>
      <w:lang w:val="en-US"/>
    </w:rPr>
  </w:style>
  <w:style w:type="paragraph" w:styleId="Title">
    <w:name w:val="Title"/>
    <w:basedOn w:val="Normal"/>
    <w:link w:val="TitleChar"/>
    <w:uiPriority w:val="99"/>
    <w:qFormat/>
    <w:rsid w:val="00FE1682"/>
    <w:pPr>
      <w:jc w:val="center"/>
    </w:pPr>
    <w:rPr>
      <w:rFonts w:ascii="Times New Roman" w:hAnsi="Times New Roman"/>
      <w:sz w:val="28"/>
    </w:rPr>
  </w:style>
  <w:style w:type="character" w:customStyle="1" w:styleId="TitleChar">
    <w:name w:val="Title Char"/>
    <w:basedOn w:val="DefaultParagraphFont"/>
    <w:link w:val="Title"/>
    <w:uiPriority w:val="99"/>
    <w:rsid w:val="00FE1682"/>
    <w:rPr>
      <w:rFonts w:ascii="Times New Roman" w:eastAsia="Times New Roman" w:hAnsi="Times New Roman" w:cs="Times New Roman"/>
      <w:sz w:val="28"/>
      <w:szCs w:val="24"/>
    </w:rPr>
  </w:style>
  <w:style w:type="paragraph" w:styleId="ListParagraph">
    <w:name w:val="List Paragraph"/>
    <w:basedOn w:val="Normal"/>
    <w:uiPriority w:val="99"/>
    <w:qFormat/>
    <w:rsid w:val="00FE1682"/>
    <w:pPr>
      <w:ind w:left="720"/>
    </w:pPr>
  </w:style>
  <w:style w:type="character" w:styleId="Strong">
    <w:name w:val="Strong"/>
    <w:basedOn w:val="DefaultParagraphFont"/>
    <w:uiPriority w:val="99"/>
    <w:qFormat/>
    <w:rsid w:val="00FE168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080439">
      <w:bodyDiv w:val="1"/>
      <w:marLeft w:val="0"/>
      <w:marRight w:val="0"/>
      <w:marTop w:val="0"/>
      <w:marBottom w:val="0"/>
      <w:divBdr>
        <w:top w:val="none" w:sz="0" w:space="0" w:color="auto"/>
        <w:left w:val="none" w:sz="0" w:space="0" w:color="auto"/>
        <w:bottom w:val="none" w:sz="0" w:space="0" w:color="auto"/>
        <w:right w:val="none" w:sz="0" w:space="0" w:color="auto"/>
      </w:divBdr>
    </w:div>
    <w:div w:id="925190116">
      <w:bodyDiv w:val="1"/>
      <w:marLeft w:val="0"/>
      <w:marRight w:val="0"/>
      <w:marTop w:val="0"/>
      <w:marBottom w:val="0"/>
      <w:divBdr>
        <w:top w:val="none" w:sz="0" w:space="0" w:color="auto"/>
        <w:left w:val="none" w:sz="0" w:space="0" w:color="auto"/>
        <w:bottom w:val="none" w:sz="0" w:space="0" w:color="auto"/>
        <w:right w:val="none" w:sz="0" w:space="0" w:color="auto"/>
      </w:divBdr>
    </w:div>
    <w:div w:id="140417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mewxflh7</dc:creator>
  <cp:lastModifiedBy>Rebecca Simpson-hargreaves</cp:lastModifiedBy>
  <cp:revision>5</cp:revision>
  <dcterms:created xsi:type="dcterms:W3CDTF">2020-09-13T07:14:00Z</dcterms:created>
  <dcterms:modified xsi:type="dcterms:W3CDTF">2020-09-13T07:38:00Z</dcterms:modified>
</cp:coreProperties>
</file>