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706"/>
        <w:tblW w:w="15846" w:type="dxa"/>
        <w:tblLayout w:type="fixed"/>
        <w:tblLook w:val="04A0" w:firstRow="1" w:lastRow="0" w:firstColumn="1" w:lastColumn="0" w:noHBand="0" w:noVBand="1"/>
      </w:tblPr>
      <w:tblGrid>
        <w:gridCol w:w="1980"/>
        <w:gridCol w:w="3466"/>
        <w:gridCol w:w="3467"/>
        <w:gridCol w:w="3466"/>
        <w:gridCol w:w="3467"/>
      </w:tblGrid>
      <w:tr w:rsidR="006F58FE" w:rsidRPr="00626D77" w14:paraId="61D71F18" w14:textId="77777777" w:rsidTr="006F58FE">
        <w:tc>
          <w:tcPr>
            <w:tcW w:w="1980" w:type="dxa"/>
            <w:vAlign w:val="center"/>
          </w:tcPr>
          <w:p w14:paraId="51F8414F" w14:textId="77777777" w:rsidR="006F58FE" w:rsidRPr="005201DA" w:rsidRDefault="006F58FE" w:rsidP="006F58FE">
            <w:pPr>
              <w:jc w:val="center"/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Session Content</w:t>
            </w:r>
          </w:p>
        </w:tc>
        <w:tc>
          <w:tcPr>
            <w:tcW w:w="3466" w:type="dxa"/>
            <w:vAlign w:val="center"/>
          </w:tcPr>
          <w:p w14:paraId="3BEE5F26" w14:textId="77777777" w:rsidR="006F58FE" w:rsidRPr="005201DA" w:rsidRDefault="006F58FE" w:rsidP="006F58FE">
            <w:pPr>
              <w:jc w:val="center"/>
              <w:rPr>
                <w:rFonts w:ascii="Century Gothic" w:hAnsi="Century Gothic"/>
                <w:color w:val="7030A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In the provider led taught curriculum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,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 trainees have “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learned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 </w:t>
            </w:r>
            <w:r w:rsidRPr="005201DA">
              <w:rPr>
                <w:rFonts w:ascii="Century Gothic" w:eastAsiaTheme="majorEastAsia" w:hAnsi="Century Gothic" w:cstheme="majorBidi"/>
                <w:b/>
                <w:bCs/>
                <w:color w:val="7030A0"/>
                <w:sz w:val="20"/>
                <w:szCs w:val="20"/>
              </w:rPr>
              <w:t>that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…” and will develop this in a range of contexts.</w:t>
            </w:r>
          </w:p>
        </w:tc>
        <w:tc>
          <w:tcPr>
            <w:tcW w:w="3467" w:type="dxa"/>
            <w:vAlign w:val="center"/>
          </w:tcPr>
          <w:p w14:paraId="42C4FA6A" w14:textId="77777777" w:rsidR="006F58FE" w:rsidRPr="005201DA" w:rsidRDefault="006F58FE" w:rsidP="006F58FE">
            <w:pPr>
              <w:jc w:val="center"/>
              <w:rPr>
                <w:rFonts w:ascii="Century Gothic" w:eastAsiaTheme="majorEastAsia" w:hAnsi="Century Gothic" w:cstheme="majorBidi"/>
                <w:b/>
                <w:bCs/>
                <w:color w:val="7030A0"/>
                <w:sz w:val="20"/>
                <w:szCs w:val="2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Trainees have 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learnt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, and should begin to demonstrate in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 xml:space="preserve"> 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“</w:t>
            </w:r>
            <w:r w:rsidRPr="005201DA">
              <w:rPr>
                <w:rFonts w:ascii="Century Gothic" w:eastAsiaTheme="majorEastAsia" w:hAnsi="Century Gothic" w:cstheme="majorBidi"/>
                <w:b/>
                <w:bCs/>
                <w:color w:val="7030A0"/>
                <w:sz w:val="20"/>
                <w:szCs w:val="20"/>
              </w:rPr>
              <w:t>how to …”:</w:t>
            </w:r>
          </w:p>
          <w:p w14:paraId="19C78489" w14:textId="77777777" w:rsidR="006F58FE" w:rsidRPr="005201DA" w:rsidRDefault="006F58FE" w:rsidP="006F58FE">
            <w:pPr>
              <w:jc w:val="center"/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  <w:u w:val="single"/>
              </w:rPr>
            </w:pPr>
          </w:p>
          <w:p w14:paraId="16342EF3" w14:textId="77777777" w:rsidR="006F58FE" w:rsidRPr="005201DA" w:rsidRDefault="006F58FE" w:rsidP="006F58FE">
            <w:pPr>
              <w:jc w:val="center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3466" w:type="dxa"/>
            <w:vAlign w:val="center"/>
          </w:tcPr>
          <w:p w14:paraId="6AF9D613" w14:textId="77777777" w:rsidR="006F58FE" w:rsidRPr="005201DA" w:rsidRDefault="006F58FE" w:rsidP="006F58FE">
            <w:pPr>
              <w:jc w:val="center"/>
              <w:rPr>
                <w:rFonts w:ascii="Century Gothic" w:hAnsi="Century Gothic"/>
                <w:color w:val="7030A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Examples of key questions/prompts for expert colleagues to ask trainees to help them reflect on and improve their practice and further 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“learn how to…”:</w:t>
            </w:r>
          </w:p>
        </w:tc>
        <w:tc>
          <w:tcPr>
            <w:tcW w:w="3467" w:type="dxa"/>
            <w:vAlign w:val="center"/>
          </w:tcPr>
          <w:p w14:paraId="0D9680C8" w14:textId="77777777" w:rsidR="006F58FE" w:rsidRPr="005201DA" w:rsidRDefault="006F58FE" w:rsidP="006F58FE">
            <w:pPr>
              <w:jc w:val="center"/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Links to support trainee/further reading shared with trainees</w:t>
            </w:r>
          </w:p>
        </w:tc>
      </w:tr>
      <w:tr w:rsidR="006F58FE" w:rsidRPr="00626D77" w14:paraId="4A9AF392" w14:textId="77777777" w:rsidTr="006F58FE">
        <w:tc>
          <w:tcPr>
            <w:tcW w:w="1980" w:type="dxa"/>
          </w:tcPr>
          <w:p w14:paraId="14D0BC87" w14:textId="77777777" w:rsidR="006F58FE" w:rsidRPr="00522768" w:rsidRDefault="006F58FE" w:rsidP="006F58FE">
            <w:pPr>
              <w:rPr>
                <w:rFonts w:ascii="Century Gothic" w:eastAsiaTheme="majorEastAsia" w:hAnsi="Century Gothic" w:cstheme="majorBidi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sz w:val="20"/>
                <w:szCs w:val="20"/>
              </w:rPr>
              <w:t>Teaching Poetry</w:t>
            </w:r>
          </w:p>
        </w:tc>
        <w:tc>
          <w:tcPr>
            <w:tcW w:w="3466" w:type="dxa"/>
          </w:tcPr>
          <w:p w14:paraId="26DD5498" w14:textId="77777777" w:rsidR="006F58FE" w:rsidRPr="00E15F04" w:rsidRDefault="006F58FE" w:rsidP="006F58FE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E15F04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poetry can extend pupils’ skills in expressing their ideas, emotions and their experiences.</w:t>
            </w:r>
          </w:p>
          <w:p w14:paraId="140324FC" w14:textId="77777777" w:rsidR="006F58FE" w:rsidRPr="00E15F04" w:rsidRDefault="006F58FE" w:rsidP="006F58FE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E15F04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there is a wide range of creative, poetry forms that can be explored in the primary classroom. </w:t>
            </w:r>
          </w:p>
          <w:p w14:paraId="57AEA240" w14:textId="77777777" w:rsidR="006F58FE" w:rsidRPr="00E15F04" w:rsidRDefault="006F58FE" w:rsidP="006F58FE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E15F04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poetry is more than simple rhyme.</w:t>
            </w:r>
          </w:p>
          <w:p w14:paraId="61934EC2" w14:textId="77777777" w:rsidR="006F58FE" w:rsidRPr="00E15F04" w:rsidRDefault="006F58FE" w:rsidP="006F58FE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E15F04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poetry offers different writing conventions </w:t>
            </w: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to</w:t>
            </w:r>
            <w:r w:rsidRPr="00E15F04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traditional writing forms. It does not have to follow punctuation and grammar rules</w:t>
            </w:r>
          </w:p>
          <w:p w14:paraId="6B415CB0" w14:textId="77777777" w:rsidR="006F58FE" w:rsidRPr="00E15F04" w:rsidRDefault="006F58FE" w:rsidP="006F58FE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E15F04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knowing and using a range of children’s poet’s supports discussion, promotes inclusion and empowers the children as writers</w:t>
            </w:r>
          </w:p>
          <w:p w14:paraId="458DC193" w14:textId="77777777" w:rsidR="006F58FE" w:rsidRPr="00E15F04" w:rsidRDefault="006F58FE" w:rsidP="006F58FE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E15F04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modelling through intonation, volume, tone, facial expressions and video clips can enhance children’s understanding of poetry and their vocal performance. </w:t>
            </w:r>
          </w:p>
          <w:p w14:paraId="6A480522" w14:textId="77777777" w:rsidR="006F58FE" w:rsidRPr="008D00DC" w:rsidRDefault="006F58FE" w:rsidP="006F58FE">
            <w:pPr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467" w:type="dxa"/>
          </w:tcPr>
          <w:p w14:paraId="67F9D64C" w14:textId="77777777" w:rsidR="006F58FE" w:rsidRPr="00BA0CD3" w:rsidRDefault="006F58FE" w:rsidP="006F58FE">
            <w:pPr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BA0CD3">
              <w:rPr>
                <w:rFonts w:ascii="Century Gothic" w:hAnsi="Century Gothic"/>
                <w:sz w:val="20"/>
                <w:szCs w:val="20"/>
              </w:rPr>
              <w:t>use their understanding of poetry &amp; poetic devices to develop and scaffold oral and written poetry in pupils</w:t>
            </w:r>
          </w:p>
          <w:p w14:paraId="769EFF7E" w14:textId="77777777" w:rsidR="006F58FE" w:rsidRPr="00BA0CD3" w:rsidRDefault="006F58FE" w:rsidP="006F58FE">
            <w:pPr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BA0CD3">
              <w:rPr>
                <w:rFonts w:ascii="Century Gothic" w:hAnsi="Century Gothic"/>
                <w:sz w:val="20"/>
                <w:szCs w:val="20"/>
              </w:rPr>
              <w:t>integrate poetry activities into classroom learning</w:t>
            </w:r>
          </w:p>
          <w:p w14:paraId="4CBC7577" w14:textId="77777777" w:rsidR="006F58FE" w:rsidRPr="00BA0CD3" w:rsidRDefault="006F58FE" w:rsidP="006F58FE">
            <w:pPr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BA0CD3">
              <w:rPr>
                <w:rFonts w:ascii="Century Gothic" w:hAnsi="Century Gothic"/>
                <w:sz w:val="20"/>
                <w:szCs w:val="20"/>
              </w:rPr>
              <w:t>develop their understanding of how to integrate poetry activities into classroom learning, based on a topic or theme.</w:t>
            </w:r>
          </w:p>
          <w:p w14:paraId="74F33742" w14:textId="77777777" w:rsidR="006F58FE" w:rsidRPr="00BA0CD3" w:rsidRDefault="006F58FE" w:rsidP="006F58FE">
            <w:pPr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BA0CD3">
              <w:rPr>
                <w:rFonts w:ascii="Century Gothic" w:hAnsi="Century Gothic"/>
                <w:sz w:val="20"/>
                <w:szCs w:val="20"/>
              </w:rPr>
              <w:t>provide opportunities for children to capture their ideas in response to the poems being shared</w:t>
            </w:r>
          </w:p>
          <w:p w14:paraId="319BE7CC" w14:textId="77777777" w:rsidR="006F58FE" w:rsidRPr="00BA0CD3" w:rsidRDefault="006F58FE" w:rsidP="006F58FE">
            <w:pPr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BA0CD3">
              <w:rPr>
                <w:rFonts w:ascii="Century Gothic" w:hAnsi="Century Gothic"/>
                <w:sz w:val="20"/>
                <w:szCs w:val="20"/>
              </w:rPr>
              <w:t>provide opportunities for children to express their own ideas and feelings related to the theme of the poems being shared</w:t>
            </w:r>
          </w:p>
          <w:p w14:paraId="45184AA9" w14:textId="77777777" w:rsidR="006F58FE" w:rsidRPr="008D00DC" w:rsidRDefault="006F58FE" w:rsidP="006F58FE">
            <w:pPr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BA0CD3">
              <w:rPr>
                <w:rFonts w:ascii="Century Gothic" w:hAnsi="Century Gothic"/>
                <w:sz w:val="20"/>
                <w:szCs w:val="20"/>
              </w:rPr>
              <w:t>develop a sequence of lessons that enables children to compose their own poems, giving them the opportunity to experiment with language, form and imagery</w:t>
            </w:r>
          </w:p>
        </w:tc>
        <w:tc>
          <w:tcPr>
            <w:tcW w:w="3466" w:type="dxa"/>
          </w:tcPr>
          <w:p w14:paraId="4FF50F28" w14:textId="77777777" w:rsidR="006F58FE" w:rsidRPr="005C114D" w:rsidRDefault="006F58FE" w:rsidP="006F58FE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5C114D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What active strategies will you use to deepen understanding of the poems, e.g. performance, drawing responses, role play, drama?</w:t>
            </w:r>
          </w:p>
          <w:p w14:paraId="0753629A" w14:textId="77777777" w:rsidR="006F58FE" w:rsidRPr="005C114D" w:rsidRDefault="006F58FE" w:rsidP="006F58FE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5C114D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How will you draw attention to certain aspects of sight, sound, structure or sense?</w:t>
            </w:r>
          </w:p>
          <w:p w14:paraId="24FA6518" w14:textId="77777777" w:rsidR="006F58FE" w:rsidRPr="005C114D" w:rsidRDefault="006F58FE" w:rsidP="006F58FE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5C114D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How will you support children’s understanding of specific poetic devices, such as metaphor or simile?</w:t>
            </w:r>
          </w:p>
          <w:p w14:paraId="35051792" w14:textId="77777777" w:rsidR="006F58FE" w:rsidRPr="005C114D" w:rsidRDefault="006F58FE" w:rsidP="006F58FE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5C114D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How will you use shared writing to scaffold children’s writing of poetry?</w:t>
            </w:r>
          </w:p>
          <w:p w14:paraId="1F660B51" w14:textId="77777777" w:rsidR="006F58FE" w:rsidRPr="005C114D" w:rsidRDefault="006F58FE" w:rsidP="006F58FE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5C114D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How will you share and note the children’s responses to the poem?</w:t>
            </w:r>
          </w:p>
          <w:p w14:paraId="28CCDCA6" w14:textId="77777777" w:rsidR="006F58FE" w:rsidRPr="008D00DC" w:rsidRDefault="006F58FE" w:rsidP="006F58FE">
            <w:p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467" w:type="dxa"/>
          </w:tcPr>
          <w:p w14:paraId="563984F3" w14:textId="77777777" w:rsidR="006F58FE" w:rsidRPr="00F25ECC" w:rsidRDefault="006F58FE" w:rsidP="006F58FE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Ideas on planning and structuring lessons: </w:t>
            </w:r>
          </w:p>
          <w:p w14:paraId="77AE4467" w14:textId="77777777" w:rsidR="006F58FE" w:rsidRPr="00EC5BCF" w:rsidRDefault="006F58FE" w:rsidP="006F58FE">
            <w:pPr>
              <w:pStyle w:val="ListParagraph"/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hyperlink r:id="rId10" w:history="1">
              <w:r w:rsidRPr="002334CF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https://clpe.org.uk/poetryline</w:t>
              </w:r>
            </w:hyperlink>
            <w:r w:rsidRPr="00EC5BCF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7383135C" w14:textId="77777777" w:rsidR="006F58FE" w:rsidRDefault="006F58FE" w:rsidP="006F58FE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Develop theoretical understanding:</w:t>
            </w:r>
          </w:p>
          <w:p w14:paraId="068A98A7" w14:textId="77777777" w:rsidR="006F58FE" w:rsidRPr="006F58FE" w:rsidRDefault="006F58FE" w:rsidP="006F58FE">
            <w:pPr>
              <w:pStyle w:val="ListParagraph"/>
              <w:ind w:left="360"/>
              <w:rPr>
                <w:rFonts w:ascii="Century Gothic" w:eastAsiaTheme="majorEastAsia" w:hAnsi="Century Gothic" w:cstheme="majorBid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direct trainees to r</w:t>
            </w:r>
            <w:r w:rsidRPr="00F25EC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ead chapter 14 </w:t>
            </w:r>
            <w:r w:rsidRPr="006F58FE">
              <w:rPr>
                <w:rFonts w:ascii="Century Gothic" w:eastAsiaTheme="majorEastAsia" w:hAnsi="Century Gothic" w:cstheme="majorBidi"/>
                <w:i/>
                <w:iCs/>
                <w:color w:val="000000" w:themeColor="text1"/>
                <w:sz w:val="20"/>
                <w:szCs w:val="20"/>
              </w:rPr>
              <w:t>of Exploring Children’s</w:t>
            </w:r>
          </w:p>
          <w:p w14:paraId="0E0EE542" w14:textId="77777777" w:rsidR="006F58FE" w:rsidRPr="006F58FE" w:rsidRDefault="006F58FE" w:rsidP="006F58FE">
            <w:pPr>
              <w:pStyle w:val="ListParagraph"/>
              <w:ind w:left="360"/>
              <w:rPr>
                <w:rFonts w:ascii="Century Gothic" w:eastAsiaTheme="majorEastAsia" w:hAnsi="Century Gothic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6F58FE">
              <w:rPr>
                <w:rFonts w:ascii="Century Gothic" w:eastAsiaTheme="majorEastAsia" w:hAnsi="Century Gothic" w:cstheme="majorBidi"/>
                <w:i/>
                <w:iCs/>
                <w:color w:val="000000" w:themeColor="text1"/>
                <w:sz w:val="20"/>
                <w:szCs w:val="20"/>
              </w:rPr>
              <w:t>Literature: Reading for Knowledge,</w:t>
            </w:r>
          </w:p>
          <w:p w14:paraId="6C7DDD5B" w14:textId="77777777" w:rsidR="006F58FE" w:rsidRPr="004F4E38" w:rsidRDefault="006F58FE" w:rsidP="006F58FE">
            <w:pPr>
              <w:pStyle w:val="ListParagraph"/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F58FE">
              <w:rPr>
                <w:rFonts w:ascii="Century Gothic" w:eastAsiaTheme="majorEastAsia" w:hAnsi="Century Gothic" w:cstheme="majorBidi"/>
                <w:i/>
                <w:iCs/>
                <w:color w:val="000000" w:themeColor="text1"/>
                <w:sz w:val="20"/>
                <w:szCs w:val="20"/>
              </w:rPr>
              <w:t>Understanding and Pleasure</w:t>
            </w:r>
            <w:r w:rsidRPr="00F25EC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by Nikki</w:t>
            </w: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F25ECC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Gamble</w:t>
            </w: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- found on the English course reading list</w:t>
            </w:r>
          </w:p>
          <w:p w14:paraId="33A1D7BB" w14:textId="77777777" w:rsidR="006F58FE" w:rsidRDefault="006F58FE" w:rsidP="006F58FE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Understand a range of perspectives about poetry: l</w:t>
            </w:r>
            <w:r w:rsidRPr="004F4E38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ook at the Children’s Poetry Summit blog </w:t>
            </w:r>
            <w:hyperlink r:id="rId11" w:history="1">
              <w:r w:rsidRPr="002334CF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https://childrenspoetrysummit.com/</w:t>
              </w:r>
            </w:hyperlink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62DDFB85" w14:textId="77777777" w:rsidR="006F58FE" w:rsidRPr="004F4E38" w:rsidRDefault="006F58FE" w:rsidP="006F58FE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CLPE ‘</w:t>
            </w:r>
            <w:r w:rsidRPr="006F58FE">
              <w:rPr>
                <w:rFonts w:ascii="Century Gothic" w:eastAsiaTheme="majorEastAsia" w:hAnsi="Century Gothic" w:cstheme="majorBidi"/>
                <w:i/>
                <w:iCs/>
                <w:color w:val="000000" w:themeColor="text1"/>
                <w:sz w:val="20"/>
                <w:szCs w:val="20"/>
              </w:rPr>
              <w:t xml:space="preserve">Poetry in the Primary School: What We Know Works’ </w:t>
            </w:r>
            <w:hyperlink r:id="rId12" w:history="1">
              <w:r w:rsidRPr="002334CF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https://clpe.org.uk/system/files/Poetry%20in%20Primary%20Schools_0.pdf</w:t>
              </w:r>
            </w:hyperlink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79070E4E" w14:textId="77777777" w:rsidR="006F58FE" w:rsidRDefault="006F58FE" w:rsidP="006F58FE">
            <w:pPr>
              <w:pStyle w:val="ListParagraph"/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  <w:p w14:paraId="1EBCC33E" w14:textId="77777777" w:rsidR="006F58FE" w:rsidRPr="002326AB" w:rsidRDefault="006F58FE" w:rsidP="006F58FE">
            <w:pPr>
              <w:pStyle w:val="ListParagraph"/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4E65831F" w14:textId="604D120C" w:rsidR="004941C7" w:rsidRDefault="004941C7" w:rsidP="00596BB7">
      <w:pPr>
        <w:tabs>
          <w:tab w:val="left" w:pos="8448"/>
        </w:tabs>
      </w:pPr>
    </w:p>
    <w:p w14:paraId="5EF344E2" w14:textId="2DDBCC8A" w:rsidR="000D64BD" w:rsidRPr="0026714A" w:rsidRDefault="00596BB7" w:rsidP="00596BB7">
      <w:pPr>
        <w:tabs>
          <w:tab w:val="left" w:pos="8448"/>
        </w:tabs>
      </w:pPr>
      <w:r>
        <w:tab/>
      </w:r>
    </w:p>
    <w:p w14:paraId="240068B2" w14:textId="77777777" w:rsidR="00C03F25" w:rsidRDefault="00C03F25"/>
    <w:sectPr w:rsidR="00C03F25" w:rsidSect="006F58FE">
      <w:headerReference w:type="default" r:id="rId13"/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F016" w14:textId="77777777" w:rsidR="00607478" w:rsidRDefault="00607478" w:rsidP="00626D77">
      <w:pPr>
        <w:spacing w:after="0" w:line="240" w:lineRule="auto"/>
      </w:pPr>
      <w:r>
        <w:separator/>
      </w:r>
    </w:p>
  </w:endnote>
  <w:endnote w:type="continuationSeparator" w:id="0">
    <w:p w14:paraId="40B1BD34" w14:textId="77777777" w:rsidR="00607478" w:rsidRDefault="00607478" w:rsidP="0062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7423" w14:textId="77777777" w:rsidR="00607478" w:rsidRDefault="00607478" w:rsidP="00626D77">
      <w:pPr>
        <w:spacing w:after="0" w:line="240" w:lineRule="auto"/>
      </w:pPr>
      <w:r>
        <w:separator/>
      </w:r>
    </w:p>
  </w:footnote>
  <w:footnote w:type="continuationSeparator" w:id="0">
    <w:p w14:paraId="0AECAE6D" w14:textId="77777777" w:rsidR="00607478" w:rsidRDefault="00607478" w:rsidP="0062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5969" w14:textId="60110B9D" w:rsidR="00626D77" w:rsidRPr="0075009E" w:rsidRDefault="006E5BCC" w:rsidP="00626D77">
    <w:pPr>
      <w:pStyle w:val="Header"/>
      <w:jc w:val="center"/>
      <w:rPr>
        <w:rFonts w:ascii="Century Gothic" w:hAnsi="Century Gothic"/>
        <w:b/>
        <w:bCs/>
        <w:color w:val="7030A0"/>
        <w:sz w:val="32"/>
        <w:szCs w:val="32"/>
      </w:rPr>
    </w:pPr>
    <w:r w:rsidRPr="006E5BCC">
      <w:rPr>
        <w:rFonts w:ascii="Century Gothic" w:hAnsi="Century Gothic"/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58240" behindDoc="1" locked="0" layoutInCell="1" allowOverlap="1" wp14:anchorId="6CD80CA9" wp14:editId="22435AFB">
          <wp:simplePos x="0" y="0"/>
          <wp:positionH relativeFrom="column">
            <wp:posOffset>8252460</wp:posOffset>
          </wp:positionH>
          <wp:positionV relativeFrom="paragraph">
            <wp:posOffset>-266700</wp:posOffset>
          </wp:positionV>
          <wp:extent cx="1318260" cy="972185"/>
          <wp:effectExtent l="0" t="0" r="0" b="0"/>
          <wp:wrapTight wrapText="bothSides">
            <wp:wrapPolygon edited="0">
              <wp:start x="0" y="0"/>
              <wp:lineTo x="0" y="21163"/>
              <wp:lineTo x="21225" y="21163"/>
              <wp:lineTo x="21225" y="0"/>
              <wp:lineTo x="0" y="0"/>
            </wp:wrapPolygon>
          </wp:wrapTight>
          <wp:docPr id="6" name="Picture 6" descr="A picture containing poly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polyg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7CEA">
      <w:rPr>
        <w:rFonts w:ascii="Century Gothic" w:hAnsi="Century Gothic"/>
        <w:b/>
        <w:bCs/>
        <w:noProof/>
        <w:color w:val="7030A0"/>
        <w:sz w:val="32"/>
        <w:szCs w:val="32"/>
      </w:rPr>
      <w:t xml:space="preserve">Teaching </w:t>
    </w:r>
    <w:r w:rsidR="00447469">
      <w:rPr>
        <w:rFonts w:ascii="Century Gothic" w:hAnsi="Century Gothic"/>
        <w:b/>
        <w:bCs/>
        <w:noProof/>
        <w:color w:val="7030A0"/>
        <w:sz w:val="32"/>
        <w:szCs w:val="32"/>
      </w:rPr>
      <w:t>Poetry</w:t>
    </w:r>
    <w:r w:rsidR="00C67CEA">
      <w:rPr>
        <w:rFonts w:ascii="Century Gothic" w:hAnsi="Century Gothic"/>
        <w:b/>
        <w:bCs/>
        <w:noProof/>
        <w:color w:val="7030A0"/>
        <w:sz w:val="32"/>
        <w:szCs w:val="32"/>
      </w:rPr>
      <w:t xml:space="preserve">- English </w:t>
    </w:r>
    <w:r w:rsidR="00582131">
      <w:rPr>
        <w:rFonts w:ascii="Century Gothic" w:hAnsi="Century Gothic"/>
        <w:b/>
        <w:bCs/>
        <w:noProof/>
        <w:color w:val="7030A0"/>
        <w:sz w:val="32"/>
        <w:szCs w:val="32"/>
      </w:rPr>
      <w:t>Curriculum: semester</w:t>
    </w:r>
    <w:r w:rsidR="00626D77" w:rsidRPr="0075009E">
      <w:rPr>
        <w:rFonts w:ascii="Century Gothic" w:hAnsi="Century Gothic"/>
        <w:b/>
        <w:bCs/>
        <w:color w:val="7030A0"/>
        <w:sz w:val="32"/>
        <w:szCs w:val="32"/>
      </w:rPr>
      <w:t xml:space="preserve"> 1 session</w:t>
    </w:r>
    <w:r w:rsidR="00C70B9D">
      <w:rPr>
        <w:rFonts w:ascii="Century Gothic" w:hAnsi="Century Gothic"/>
        <w:b/>
        <w:bCs/>
        <w:color w:val="7030A0"/>
        <w:sz w:val="32"/>
        <w:szCs w:val="32"/>
      </w:rPr>
      <w:t xml:space="preserve"> 4</w:t>
    </w:r>
    <w:r>
      <w:rPr>
        <w:rFonts w:ascii="Century Gothic" w:hAnsi="Century Gothic"/>
        <w:b/>
        <w:bCs/>
        <w:color w:val="7030A0"/>
        <w:sz w:val="32"/>
        <w:szCs w:val="3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31B"/>
    <w:multiLevelType w:val="hybridMultilevel"/>
    <w:tmpl w:val="5934A7F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31BC3"/>
    <w:multiLevelType w:val="hybridMultilevel"/>
    <w:tmpl w:val="A21A5BE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C7422"/>
    <w:multiLevelType w:val="hybridMultilevel"/>
    <w:tmpl w:val="57A6CF6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7070C9"/>
    <w:multiLevelType w:val="hybridMultilevel"/>
    <w:tmpl w:val="614E577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B12A4B"/>
    <w:multiLevelType w:val="hybridMultilevel"/>
    <w:tmpl w:val="92D8D87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FC0816"/>
    <w:multiLevelType w:val="hybridMultilevel"/>
    <w:tmpl w:val="CCCE8950"/>
    <w:lvl w:ilvl="0" w:tplc="355EB5AC">
      <w:start w:val="1"/>
      <w:numFmt w:val="bullet"/>
      <w:lvlText w:val="✗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3AB82784" w:tentative="1">
      <w:start w:val="1"/>
      <w:numFmt w:val="bullet"/>
      <w:lvlText w:val="✗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6276D2B0" w:tentative="1">
      <w:start w:val="1"/>
      <w:numFmt w:val="bullet"/>
      <w:lvlText w:val="✗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2C0EA268" w:tentative="1">
      <w:start w:val="1"/>
      <w:numFmt w:val="bullet"/>
      <w:lvlText w:val="✗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0CC8DA42" w:tentative="1">
      <w:start w:val="1"/>
      <w:numFmt w:val="bullet"/>
      <w:lvlText w:val="✗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A19ED084" w:tentative="1">
      <w:start w:val="1"/>
      <w:numFmt w:val="bullet"/>
      <w:lvlText w:val="✗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176C2F6" w:tentative="1">
      <w:start w:val="1"/>
      <w:numFmt w:val="bullet"/>
      <w:lvlText w:val="✗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CEC877DC" w:tentative="1">
      <w:start w:val="1"/>
      <w:numFmt w:val="bullet"/>
      <w:lvlText w:val="✗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B21C4C2C" w:tentative="1">
      <w:start w:val="1"/>
      <w:numFmt w:val="bullet"/>
      <w:lvlText w:val="✗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6" w15:restartNumberingAfterBreak="0">
    <w:nsid w:val="5C296632"/>
    <w:multiLevelType w:val="hybridMultilevel"/>
    <w:tmpl w:val="BCD863E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C5428"/>
    <w:multiLevelType w:val="hybridMultilevel"/>
    <w:tmpl w:val="758AB034"/>
    <w:lvl w:ilvl="0" w:tplc="0809000B">
      <w:start w:val="1"/>
      <w:numFmt w:val="bullet"/>
      <w:lvlText w:val=""/>
      <w:lvlJc w:val="left"/>
      <w:pPr>
        <w:ind w:left="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7DEA55DB"/>
    <w:multiLevelType w:val="hybridMultilevel"/>
    <w:tmpl w:val="D7F46CB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8816410">
    <w:abstractNumId w:val="2"/>
  </w:num>
  <w:num w:numId="2" w16cid:durableId="460538998">
    <w:abstractNumId w:val="0"/>
  </w:num>
  <w:num w:numId="3" w16cid:durableId="395129416">
    <w:abstractNumId w:val="8"/>
  </w:num>
  <w:num w:numId="4" w16cid:durableId="2072386507">
    <w:abstractNumId w:val="7"/>
  </w:num>
  <w:num w:numId="5" w16cid:durableId="272711878">
    <w:abstractNumId w:val="4"/>
  </w:num>
  <w:num w:numId="6" w16cid:durableId="1753769510">
    <w:abstractNumId w:val="1"/>
  </w:num>
  <w:num w:numId="7" w16cid:durableId="910119202">
    <w:abstractNumId w:val="5"/>
  </w:num>
  <w:num w:numId="8" w16cid:durableId="1193573450">
    <w:abstractNumId w:val="6"/>
  </w:num>
  <w:num w:numId="9" w16cid:durableId="30894604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77"/>
    <w:rsid w:val="00044D91"/>
    <w:rsid w:val="000C1B6B"/>
    <w:rsid w:val="000D64BD"/>
    <w:rsid w:val="00143F85"/>
    <w:rsid w:val="002326AB"/>
    <w:rsid w:val="0026714A"/>
    <w:rsid w:val="002C4DE7"/>
    <w:rsid w:val="00304BF4"/>
    <w:rsid w:val="00347046"/>
    <w:rsid w:val="003F5D78"/>
    <w:rsid w:val="00447469"/>
    <w:rsid w:val="00447749"/>
    <w:rsid w:val="004941C7"/>
    <w:rsid w:val="004A7959"/>
    <w:rsid w:val="004B34DE"/>
    <w:rsid w:val="004C2D86"/>
    <w:rsid w:val="004C6267"/>
    <w:rsid w:val="004E3C4D"/>
    <w:rsid w:val="004F4E38"/>
    <w:rsid w:val="004F776D"/>
    <w:rsid w:val="005139EC"/>
    <w:rsid w:val="00513C32"/>
    <w:rsid w:val="005201DA"/>
    <w:rsid w:val="00522768"/>
    <w:rsid w:val="005349E8"/>
    <w:rsid w:val="00582131"/>
    <w:rsid w:val="00596BB7"/>
    <w:rsid w:val="005C1000"/>
    <w:rsid w:val="005C114D"/>
    <w:rsid w:val="005C147D"/>
    <w:rsid w:val="005C78ED"/>
    <w:rsid w:val="00607478"/>
    <w:rsid w:val="00612064"/>
    <w:rsid w:val="00626D77"/>
    <w:rsid w:val="00654403"/>
    <w:rsid w:val="00676088"/>
    <w:rsid w:val="00683795"/>
    <w:rsid w:val="006A02B2"/>
    <w:rsid w:val="006E4176"/>
    <w:rsid w:val="006E5BCC"/>
    <w:rsid w:val="006F58FE"/>
    <w:rsid w:val="0075009E"/>
    <w:rsid w:val="0076725C"/>
    <w:rsid w:val="00814FBA"/>
    <w:rsid w:val="008509E3"/>
    <w:rsid w:val="00871929"/>
    <w:rsid w:val="00873703"/>
    <w:rsid w:val="008A0216"/>
    <w:rsid w:val="008D00DC"/>
    <w:rsid w:val="008D56AC"/>
    <w:rsid w:val="009F3A78"/>
    <w:rsid w:val="00A11421"/>
    <w:rsid w:val="00A211B4"/>
    <w:rsid w:val="00A722C4"/>
    <w:rsid w:val="00A72C1C"/>
    <w:rsid w:val="00A911B8"/>
    <w:rsid w:val="00AD4B7C"/>
    <w:rsid w:val="00AE31D6"/>
    <w:rsid w:val="00AE5EFB"/>
    <w:rsid w:val="00B057E5"/>
    <w:rsid w:val="00B31DDB"/>
    <w:rsid w:val="00B37151"/>
    <w:rsid w:val="00B77FBF"/>
    <w:rsid w:val="00BA0CD3"/>
    <w:rsid w:val="00C03F25"/>
    <w:rsid w:val="00C67CEA"/>
    <w:rsid w:val="00C70B9D"/>
    <w:rsid w:val="00C76A21"/>
    <w:rsid w:val="00D457BB"/>
    <w:rsid w:val="00D77443"/>
    <w:rsid w:val="00D82F11"/>
    <w:rsid w:val="00E008B1"/>
    <w:rsid w:val="00E15F04"/>
    <w:rsid w:val="00E422FC"/>
    <w:rsid w:val="00E84A21"/>
    <w:rsid w:val="00E86EDB"/>
    <w:rsid w:val="00EC3C59"/>
    <w:rsid w:val="00EC5BCF"/>
    <w:rsid w:val="00F25ECC"/>
    <w:rsid w:val="00F35179"/>
    <w:rsid w:val="00F504F0"/>
    <w:rsid w:val="00F7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6185"/>
  <w15:chartTrackingRefBased/>
  <w15:docId w15:val="{59A24915-723C-4F14-8B40-3D82ED47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D77"/>
  </w:style>
  <w:style w:type="paragraph" w:styleId="Footer">
    <w:name w:val="footer"/>
    <w:basedOn w:val="Normal"/>
    <w:link w:val="FooterChar"/>
    <w:uiPriority w:val="99"/>
    <w:unhideWhenUsed/>
    <w:rsid w:val="00626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D77"/>
  </w:style>
  <w:style w:type="table" w:styleId="TableGrid">
    <w:name w:val="Table Grid"/>
    <w:basedOn w:val="TableNormal"/>
    <w:uiPriority w:val="39"/>
    <w:rsid w:val="0062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6D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6D77"/>
    <w:pPr>
      <w:spacing w:after="0" w:line="240" w:lineRule="auto"/>
      <w:ind w:left="720"/>
      <w:contextualSpacing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lpe.org.uk/system/files/Poetry%20in%20Primary%20Schools_0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ildrenspoetrysummit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lpe.org.uk/poetrylin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72A29568AAB449F58148B64408FB2" ma:contentTypeVersion="13" ma:contentTypeDescription="Create a new document." ma:contentTypeScope="" ma:versionID="a91d90a9dbe49d6bf881c107fe7285f7">
  <xsd:schema xmlns:xsd="http://www.w3.org/2001/XMLSchema" xmlns:xs="http://www.w3.org/2001/XMLSchema" xmlns:p="http://schemas.microsoft.com/office/2006/metadata/properties" xmlns:ns3="dfcf8a1c-23cf-4028-9473-44ab9565f686" xmlns:ns4="a32bc7e6-0875-4a59-9cc2-01e88dd84543" targetNamespace="http://schemas.microsoft.com/office/2006/metadata/properties" ma:root="true" ma:fieldsID="a08f7a2d4aaad6570fdab9dee164ca78" ns3:_="" ns4:_="">
    <xsd:import namespace="dfcf8a1c-23cf-4028-9473-44ab9565f686"/>
    <xsd:import namespace="a32bc7e6-0875-4a59-9cc2-01e88dd84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8a1c-23cf-4028-9473-44ab9565f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bc7e6-0875-4a59-9cc2-01e88dd84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34A71-4FA3-4955-9D79-98BFF17824C7}">
  <ds:schemaRefs>
    <ds:schemaRef ds:uri="http://schemas.microsoft.com/office/2006/metadata/properties"/>
    <ds:schemaRef ds:uri="http://schemas.microsoft.com/office/2006/documentManagement/types"/>
    <ds:schemaRef ds:uri="a32bc7e6-0875-4a59-9cc2-01e88dd84543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dfcf8a1c-23cf-4028-9473-44ab9565f68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529086-72A1-4D02-A3E0-AE461ACB8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9CEA7-6457-46D0-A1B4-84C15760D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8a1c-23cf-4028-9473-44ab9565f686"/>
    <ds:schemaRef ds:uri="a32bc7e6-0875-4a59-9cc2-01e88dd84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Jayson</dc:creator>
  <cp:keywords/>
  <dc:description/>
  <cp:lastModifiedBy>Rebecca Simpson-hargreaves</cp:lastModifiedBy>
  <cp:revision>19</cp:revision>
  <dcterms:created xsi:type="dcterms:W3CDTF">2022-09-28T13:58:00Z</dcterms:created>
  <dcterms:modified xsi:type="dcterms:W3CDTF">2022-09-28T14:13:00Z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0x010100F6872A29568AAB449F58148B64408FB2</vt:lpwstr>
  </property>
</Properties>
</file>