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126E" w14:textId="599904BB" w:rsidR="00F52961" w:rsidRPr="00871616" w:rsidRDefault="00F52961" w:rsidP="00F52961">
      <w:pPr>
        <w:pStyle w:val="Heading1"/>
      </w:pPr>
      <w:r w:rsidRPr="00F76BA8">
        <w:rPr>
          <w:rFonts w:cs="Arial"/>
        </w:rPr>
        <w:t>A</w:t>
      </w:r>
      <w:r>
        <w:rPr>
          <w:rFonts w:cs="Arial"/>
        </w:rPr>
        <w:t xml:space="preserve">ppendix </w:t>
      </w:r>
      <w:r>
        <w:rPr>
          <w:rFonts w:cs="Arial"/>
        </w:rPr>
        <w:t>D</w:t>
      </w:r>
      <w:r w:rsidRPr="00F76BA8">
        <w:rPr>
          <w:rFonts w:cs="Arial"/>
        </w:rPr>
        <w:t xml:space="preserve"> – M</w:t>
      </w:r>
      <w:r>
        <w:rPr>
          <w:rFonts w:cs="Arial"/>
        </w:rPr>
        <w:t>entor Weekly Feedback Form</w:t>
      </w:r>
      <w:r>
        <w:rPr>
          <w:rFonts w:cs="Arial"/>
        </w:rPr>
        <w:t xml:space="preserve"> - Example</w:t>
      </w:r>
    </w:p>
    <w:tbl>
      <w:tblPr>
        <w:tblStyle w:val="TableGrid"/>
        <w:tblW w:w="10530" w:type="dxa"/>
        <w:tblBorders>
          <w:top w:val="single" w:sz="2" w:space="0" w:color="959597" w:themeColor="accent3"/>
          <w:left w:val="single" w:sz="2" w:space="0" w:color="959597" w:themeColor="accent3"/>
          <w:bottom w:val="single" w:sz="2" w:space="0" w:color="959597" w:themeColor="accent3"/>
          <w:right w:val="single" w:sz="2" w:space="0" w:color="959597" w:themeColor="accent3"/>
          <w:insideH w:val="single" w:sz="2" w:space="0" w:color="959597" w:themeColor="accent3"/>
          <w:insideV w:val="single" w:sz="2" w:space="0" w:color="959597" w:themeColor="accent3"/>
        </w:tblBorders>
        <w:tblLook w:val="04A0" w:firstRow="1" w:lastRow="0" w:firstColumn="1" w:lastColumn="0" w:noHBand="0" w:noVBand="1"/>
      </w:tblPr>
      <w:tblGrid>
        <w:gridCol w:w="1130"/>
        <w:gridCol w:w="4025"/>
        <w:gridCol w:w="1023"/>
        <w:gridCol w:w="565"/>
        <w:gridCol w:w="1115"/>
        <w:gridCol w:w="866"/>
        <w:gridCol w:w="1806"/>
      </w:tblGrid>
      <w:tr w:rsidR="00F52961" w:rsidRPr="00871616" w14:paraId="450D989E" w14:textId="77777777" w:rsidTr="00741E39">
        <w:trPr>
          <w:trHeight w:val="397"/>
        </w:trPr>
        <w:tc>
          <w:tcPr>
            <w:tcW w:w="1130" w:type="dxa"/>
            <w:shd w:val="clear" w:color="auto" w:fill="F0E1FF"/>
            <w:vAlign w:val="center"/>
          </w:tcPr>
          <w:p w14:paraId="6A7F0EBE" w14:textId="77777777" w:rsidR="00F52961" w:rsidRPr="00CB7D7E" w:rsidRDefault="00F52961" w:rsidP="00BA5E5D">
            <w:pPr>
              <w:spacing w:line="259" w:lineRule="auto"/>
              <w:rPr>
                <w:rFonts w:eastAsia="Calibri" w:cs="Times New Roman"/>
                <w:b/>
                <w:color w:val="000000"/>
                <w:lang w:eastAsia="en-GB"/>
              </w:rPr>
            </w:pPr>
            <w:r w:rsidRPr="003456B5">
              <w:rPr>
                <w:rFonts w:eastAsia="Calibri" w:cs="Times New Roman"/>
                <w:b/>
                <w:color w:val="000000"/>
                <w:lang w:eastAsia="en-GB"/>
              </w:rPr>
              <w:t>Trainee</w:t>
            </w:r>
            <w:r w:rsidRPr="00CB7D7E">
              <w:rPr>
                <w:rFonts w:eastAsia="Calibri" w:cs="Times New Roman"/>
                <w:b/>
                <w:color w:val="000000"/>
                <w:lang w:eastAsia="en-GB"/>
              </w:rPr>
              <w:t>:</w:t>
            </w:r>
          </w:p>
        </w:tc>
        <w:tc>
          <w:tcPr>
            <w:tcW w:w="4025" w:type="dxa"/>
            <w:vAlign w:val="center"/>
          </w:tcPr>
          <w:p w14:paraId="27658F87" w14:textId="0805B503" w:rsidR="00F52961" w:rsidRPr="00CB7D7E" w:rsidRDefault="00901939" w:rsidP="00F52961">
            <w:pPr>
              <w:rPr>
                <w:lang w:eastAsia="en-GB"/>
              </w:rPr>
            </w:pPr>
            <w:r w:rsidRPr="00901939">
              <w:rPr>
                <w:lang w:eastAsia="en-GB"/>
              </w:rPr>
              <w:t>Joe Bloggs</w:t>
            </w:r>
          </w:p>
        </w:tc>
        <w:tc>
          <w:tcPr>
            <w:tcW w:w="1023" w:type="dxa"/>
            <w:shd w:val="clear" w:color="auto" w:fill="F0E1FF"/>
            <w:vAlign w:val="center"/>
          </w:tcPr>
          <w:p w14:paraId="7E3FF539" w14:textId="77777777" w:rsidR="00F52961" w:rsidRPr="00871616" w:rsidRDefault="00F52961" w:rsidP="00BA5E5D">
            <w:pPr>
              <w:spacing w:line="259" w:lineRule="auto"/>
              <w:rPr>
                <w:rFonts w:eastAsia="Times New Roman" w:cs="Arial"/>
                <w:color w:val="000000"/>
                <w:kern w:val="24"/>
                <w:sz w:val="18"/>
                <w:szCs w:val="18"/>
                <w:lang w:eastAsia="en-GB"/>
              </w:rPr>
            </w:pPr>
            <w:r w:rsidRPr="003456B5">
              <w:rPr>
                <w:rFonts w:eastAsia="Calibri" w:cs="Times New Roman"/>
                <w:b/>
                <w:color w:val="000000"/>
                <w:lang w:eastAsia="en-GB"/>
              </w:rPr>
              <w:t>School</w:t>
            </w:r>
            <w:r>
              <w:rPr>
                <w:rFonts w:eastAsia="Calibri" w:cs="Times New Roman"/>
                <w:b/>
                <w:color w:val="000000"/>
                <w:lang w:eastAsia="en-GB"/>
              </w:rPr>
              <w:t>:</w:t>
            </w:r>
          </w:p>
        </w:tc>
        <w:tc>
          <w:tcPr>
            <w:tcW w:w="4352" w:type="dxa"/>
            <w:gridSpan w:val="4"/>
            <w:vAlign w:val="center"/>
          </w:tcPr>
          <w:p w14:paraId="76AF7AF9" w14:textId="691AE4DE" w:rsidR="00F52961" w:rsidRPr="00871616" w:rsidRDefault="00901939" w:rsidP="00F52961">
            <w:pPr>
              <w:rPr>
                <w:lang w:eastAsia="en-GB"/>
              </w:rPr>
            </w:pPr>
            <w:r w:rsidRPr="00901939">
              <w:rPr>
                <w:lang w:eastAsia="en-GB"/>
              </w:rPr>
              <w:t>Green Street, Manchester</w:t>
            </w:r>
          </w:p>
        </w:tc>
      </w:tr>
      <w:tr w:rsidR="00F52961" w:rsidRPr="00871616" w14:paraId="4FA0E8BA" w14:textId="77777777" w:rsidTr="00741E39">
        <w:trPr>
          <w:trHeight w:val="397"/>
        </w:trPr>
        <w:tc>
          <w:tcPr>
            <w:tcW w:w="1130" w:type="dxa"/>
            <w:shd w:val="clear" w:color="auto" w:fill="F0E1FF"/>
            <w:vAlign w:val="center"/>
          </w:tcPr>
          <w:p w14:paraId="35A4D079" w14:textId="77777777" w:rsidR="00F52961" w:rsidRPr="00CB7D7E" w:rsidRDefault="00F52961" w:rsidP="00BA5E5D">
            <w:pPr>
              <w:spacing w:line="259" w:lineRule="auto"/>
              <w:rPr>
                <w:rFonts w:eastAsia="Calibri" w:cs="Times New Roman"/>
                <w:b/>
                <w:color w:val="000000"/>
                <w:lang w:eastAsia="en-GB"/>
              </w:rPr>
            </w:pPr>
            <w:r w:rsidRPr="003456B5">
              <w:rPr>
                <w:rFonts w:eastAsia="Calibri" w:cs="Times New Roman"/>
                <w:b/>
                <w:color w:val="000000"/>
                <w:lang w:eastAsia="en-GB"/>
              </w:rPr>
              <w:t>Mentor:</w:t>
            </w:r>
          </w:p>
        </w:tc>
        <w:tc>
          <w:tcPr>
            <w:tcW w:w="4025" w:type="dxa"/>
            <w:vAlign w:val="center"/>
          </w:tcPr>
          <w:p w14:paraId="0EDE7B17" w14:textId="67F26C36" w:rsidR="00F52961" w:rsidRPr="00CB7D7E" w:rsidRDefault="00901939" w:rsidP="00F52961">
            <w:pPr>
              <w:rPr>
                <w:lang w:eastAsia="en-GB"/>
              </w:rPr>
            </w:pPr>
            <w:r w:rsidRPr="00901939">
              <w:rPr>
                <w:lang w:eastAsia="en-GB"/>
              </w:rPr>
              <w:t>Sam Smith</w:t>
            </w:r>
          </w:p>
        </w:tc>
        <w:tc>
          <w:tcPr>
            <w:tcW w:w="1588" w:type="dxa"/>
            <w:gridSpan w:val="2"/>
            <w:shd w:val="clear" w:color="auto" w:fill="F0E1FF"/>
            <w:vAlign w:val="center"/>
          </w:tcPr>
          <w:p w14:paraId="0824DFA0" w14:textId="77777777" w:rsidR="00F52961" w:rsidRPr="00871616" w:rsidRDefault="00F52961" w:rsidP="00BA5E5D">
            <w:pPr>
              <w:spacing w:line="259" w:lineRule="auto"/>
              <w:rPr>
                <w:rFonts w:eastAsia="Times New Roman" w:cs="Arial"/>
                <w:color w:val="000000"/>
                <w:kern w:val="24"/>
                <w:sz w:val="18"/>
                <w:szCs w:val="18"/>
                <w:lang w:eastAsia="en-GB"/>
              </w:rPr>
            </w:pPr>
            <w:r w:rsidRPr="003456B5">
              <w:rPr>
                <w:rFonts w:eastAsia="Calibri" w:cs="Times New Roman"/>
                <w:b/>
                <w:color w:val="000000"/>
                <w:lang w:eastAsia="en-GB"/>
              </w:rPr>
              <w:t>Year group:</w:t>
            </w:r>
          </w:p>
        </w:tc>
        <w:tc>
          <w:tcPr>
            <w:tcW w:w="1115" w:type="dxa"/>
            <w:vAlign w:val="center"/>
          </w:tcPr>
          <w:p w14:paraId="09A3AE6E" w14:textId="17584641" w:rsidR="00F52961" w:rsidRPr="00871616" w:rsidRDefault="00901939" w:rsidP="00F52961">
            <w:pPr>
              <w:rPr>
                <w:lang w:eastAsia="en-GB"/>
              </w:rPr>
            </w:pPr>
            <w:r>
              <w:rPr>
                <w:lang w:eastAsia="en-GB"/>
              </w:rPr>
              <w:t>4</w:t>
            </w:r>
          </w:p>
        </w:tc>
        <w:tc>
          <w:tcPr>
            <w:tcW w:w="866" w:type="dxa"/>
            <w:shd w:val="clear" w:color="auto" w:fill="F0E1FF"/>
            <w:vAlign w:val="center"/>
          </w:tcPr>
          <w:p w14:paraId="6767795E" w14:textId="77777777" w:rsidR="00F52961" w:rsidRPr="00871616" w:rsidRDefault="00F52961" w:rsidP="00BA5E5D">
            <w:pPr>
              <w:spacing w:line="259" w:lineRule="auto"/>
              <w:rPr>
                <w:rFonts w:eastAsia="Times New Roman" w:cs="Arial"/>
                <w:color w:val="000000"/>
                <w:kern w:val="24"/>
                <w:sz w:val="18"/>
                <w:szCs w:val="18"/>
                <w:lang w:eastAsia="en-GB"/>
              </w:rPr>
            </w:pPr>
            <w:r>
              <w:rPr>
                <w:rFonts w:eastAsia="Calibri" w:cs="Times New Roman"/>
                <w:b/>
                <w:color w:val="000000"/>
                <w:lang w:eastAsia="en-GB"/>
              </w:rPr>
              <w:t>Date</w:t>
            </w:r>
            <w:r w:rsidRPr="003456B5">
              <w:rPr>
                <w:rFonts w:eastAsia="Calibri" w:cs="Times New Roman"/>
                <w:b/>
                <w:color w:val="000000"/>
                <w:lang w:eastAsia="en-GB"/>
              </w:rPr>
              <w:t>:</w:t>
            </w:r>
          </w:p>
        </w:tc>
        <w:tc>
          <w:tcPr>
            <w:tcW w:w="1806" w:type="dxa"/>
            <w:vAlign w:val="center"/>
          </w:tcPr>
          <w:p w14:paraId="07A7E8F6" w14:textId="0E9E88BF" w:rsidR="00F52961" w:rsidRPr="00871616" w:rsidRDefault="00901939" w:rsidP="00F52961">
            <w:pPr>
              <w:rPr>
                <w:lang w:eastAsia="en-GB"/>
              </w:rPr>
            </w:pPr>
            <w:proofErr w:type="spellStart"/>
            <w:r>
              <w:rPr>
                <w:lang w:eastAsia="en-GB"/>
              </w:rPr>
              <w:t>XX.XX.XX</w:t>
            </w:r>
            <w:proofErr w:type="spellEnd"/>
          </w:p>
        </w:tc>
      </w:tr>
    </w:tbl>
    <w:p w14:paraId="6B0D0CB9" w14:textId="77777777" w:rsidR="00F52961" w:rsidRPr="000060E2" w:rsidRDefault="00F52961" w:rsidP="00F52961">
      <w:pPr>
        <w:pStyle w:val="UoMInfo"/>
        <w:jc w:val="both"/>
        <w:rPr>
          <w:sz w:val="18"/>
          <w:szCs w:val="18"/>
          <w:shd w:val="clear" w:color="auto" w:fill="FFFFFF"/>
        </w:rPr>
      </w:pPr>
    </w:p>
    <w:p w14:paraId="6EADF749" w14:textId="77777777" w:rsidR="00F52961" w:rsidRDefault="00F52961" w:rsidP="00F52961">
      <w:pPr>
        <w:pStyle w:val="Heading5"/>
        <w:rPr>
          <w:rFonts w:eastAsia="Calibri"/>
          <w:lang w:eastAsia="en-GB"/>
        </w:rPr>
      </w:pPr>
      <w:r>
        <w:rPr>
          <w:rFonts w:eastAsia="Calibri"/>
          <w:lang w:eastAsia="en-GB"/>
        </w:rPr>
        <w:t>1) LESSON OBSERVATION</w:t>
      </w:r>
    </w:p>
    <w:tbl>
      <w:tblPr>
        <w:tblStyle w:val="TableGrid"/>
        <w:tblW w:w="10543"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1"/>
        <w:gridCol w:w="492"/>
        <w:gridCol w:w="1209"/>
        <w:gridCol w:w="651"/>
        <w:gridCol w:w="7060"/>
      </w:tblGrid>
      <w:tr w:rsidR="00741E39" w:rsidRPr="003456B5" w14:paraId="3BF4FA65" w14:textId="77777777" w:rsidTr="00741E39">
        <w:trPr>
          <w:trHeight w:val="397"/>
        </w:trPr>
        <w:tc>
          <w:tcPr>
            <w:tcW w:w="1131" w:type="dxa"/>
            <w:shd w:val="clear" w:color="auto" w:fill="F0E1FF"/>
            <w:vAlign w:val="center"/>
          </w:tcPr>
          <w:p w14:paraId="22F4A2E2" w14:textId="77777777" w:rsidR="00F52961" w:rsidRPr="003456B5" w:rsidRDefault="00F52961" w:rsidP="00BA5E5D">
            <w:pPr>
              <w:rPr>
                <w:rFonts w:eastAsia="Calibri" w:cs="Times New Roman"/>
                <w:color w:val="000000"/>
                <w:lang w:eastAsia="en-GB"/>
              </w:rPr>
            </w:pPr>
            <w:r w:rsidRPr="003456B5">
              <w:rPr>
                <w:rFonts w:eastAsia="Calibri" w:cs="Times New Roman"/>
                <w:b/>
                <w:color w:val="000000"/>
                <w:lang w:eastAsia="en-GB"/>
              </w:rPr>
              <w:t>Subject</w:t>
            </w:r>
            <w:r w:rsidRPr="003456B5">
              <w:rPr>
                <w:rFonts w:eastAsia="Calibri" w:cs="Times New Roman"/>
                <w:color w:val="000000"/>
                <w:lang w:eastAsia="en-GB"/>
              </w:rPr>
              <w:t>:</w:t>
            </w:r>
          </w:p>
        </w:tc>
        <w:tc>
          <w:tcPr>
            <w:tcW w:w="1701" w:type="dxa"/>
            <w:gridSpan w:val="2"/>
            <w:shd w:val="clear" w:color="auto" w:fill="auto"/>
            <w:vAlign w:val="center"/>
          </w:tcPr>
          <w:p w14:paraId="1E197937" w14:textId="3FE06942" w:rsidR="00F52961" w:rsidRPr="003456B5" w:rsidRDefault="00234FA2" w:rsidP="00BA5E5D">
            <w:pPr>
              <w:rPr>
                <w:rFonts w:eastAsia="Calibri" w:cs="Times New Roman"/>
                <w:color w:val="000000"/>
                <w:lang w:eastAsia="en-GB"/>
              </w:rPr>
            </w:pPr>
            <w:r>
              <w:rPr>
                <w:rFonts w:eastAsia="Calibri" w:cs="Times New Roman"/>
                <w:color w:val="000000"/>
                <w:lang w:eastAsia="en-GB"/>
              </w:rPr>
              <w:t>Maths</w:t>
            </w:r>
          </w:p>
        </w:tc>
        <w:tc>
          <w:tcPr>
            <w:tcW w:w="651" w:type="dxa"/>
            <w:shd w:val="clear" w:color="auto" w:fill="F0E1FF"/>
            <w:vAlign w:val="center"/>
          </w:tcPr>
          <w:p w14:paraId="524C06E6" w14:textId="77777777" w:rsidR="00F52961" w:rsidRPr="003456B5" w:rsidRDefault="00F52961" w:rsidP="00BA5E5D">
            <w:pPr>
              <w:rPr>
                <w:rFonts w:eastAsia="Calibri" w:cs="Times New Roman"/>
                <w:color w:val="000000"/>
                <w:lang w:eastAsia="en-GB"/>
              </w:rPr>
            </w:pPr>
            <w:proofErr w:type="spellStart"/>
            <w:r w:rsidRPr="003456B5">
              <w:rPr>
                <w:rFonts w:eastAsia="Calibri" w:cs="Times New Roman"/>
                <w:b/>
                <w:color w:val="000000"/>
                <w:lang w:eastAsia="en-GB"/>
              </w:rPr>
              <w:t>L.O</w:t>
            </w:r>
            <w:proofErr w:type="spellEnd"/>
            <w:r w:rsidRPr="003456B5">
              <w:rPr>
                <w:rFonts w:eastAsia="Calibri" w:cs="Times New Roman"/>
                <w:color w:val="000000"/>
                <w:lang w:eastAsia="en-GB"/>
              </w:rPr>
              <w:t>:</w:t>
            </w:r>
          </w:p>
        </w:tc>
        <w:tc>
          <w:tcPr>
            <w:tcW w:w="7060" w:type="dxa"/>
            <w:vAlign w:val="center"/>
          </w:tcPr>
          <w:p w14:paraId="49B1902D" w14:textId="3E609206" w:rsidR="00F52961" w:rsidRPr="003456B5" w:rsidRDefault="00234FA2" w:rsidP="00BA5E5D">
            <w:pPr>
              <w:rPr>
                <w:rFonts w:eastAsia="Calibri" w:cs="Times New Roman"/>
                <w:color w:val="000000"/>
                <w:lang w:eastAsia="en-GB"/>
              </w:rPr>
            </w:pPr>
            <w:r w:rsidRPr="00234FA2">
              <w:rPr>
                <w:rFonts w:eastAsia="Calibri" w:cs="Times New Roman"/>
                <w:color w:val="000000"/>
                <w:lang w:eastAsia="en-GB"/>
              </w:rPr>
              <w:t xml:space="preserve">To be able to order decimal number to 2 </w:t>
            </w:r>
            <w:proofErr w:type="spellStart"/>
            <w:r w:rsidRPr="00234FA2">
              <w:rPr>
                <w:rFonts w:eastAsia="Calibri" w:cs="Times New Roman"/>
                <w:color w:val="000000"/>
                <w:lang w:eastAsia="en-GB"/>
              </w:rPr>
              <w:t>dp</w:t>
            </w:r>
            <w:proofErr w:type="spellEnd"/>
          </w:p>
        </w:tc>
      </w:tr>
      <w:tr w:rsidR="00741E39" w:rsidRPr="003456B5" w14:paraId="1130CDFF" w14:textId="77777777" w:rsidTr="00741E39">
        <w:trPr>
          <w:trHeight w:val="340"/>
        </w:trPr>
        <w:tc>
          <w:tcPr>
            <w:tcW w:w="1623" w:type="dxa"/>
            <w:gridSpan w:val="2"/>
            <w:tcBorders>
              <w:right w:val="nil"/>
            </w:tcBorders>
            <w:shd w:val="clear" w:color="auto" w:fill="F0E1FF"/>
            <w:vAlign w:val="center"/>
          </w:tcPr>
          <w:p w14:paraId="5C9A8BD3" w14:textId="77777777" w:rsidR="00741E39" w:rsidRPr="003456B5" w:rsidRDefault="00741E39" w:rsidP="00BA5E5D">
            <w:pPr>
              <w:rPr>
                <w:rFonts w:eastAsia="Calibri" w:cs="Times New Roman"/>
                <w:b/>
                <w:color w:val="000000"/>
                <w:lang w:eastAsia="en-GB"/>
              </w:rPr>
            </w:pPr>
            <w:r w:rsidRPr="003456B5">
              <w:rPr>
                <w:rFonts w:eastAsia="Calibri" w:cs="Times New Roman"/>
                <w:b/>
                <w:color w:val="000000"/>
                <w:lang w:eastAsia="en-GB"/>
              </w:rPr>
              <w:t xml:space="preserve">Observations from lesson </w:t>
            </w:r>
          </w:p>
        </w:tc>
        <w:tc>
          <w:tcPr>
            <w:tcW w:w="8920" w:type="dxa"/>
            <w:gridSpan w:val="3"/>
            <w:tcBorders>
              <w:left w:val="nil"/>
            </w:tcBorders>
            <w:shd w:val="clear" w:color="auto" w:fill="F0E1FF"/>
            <w:vAlign w:val="center"/>
          </w:tcPr>
          <w:p w14:paraId="4036CBAF" w14:textId="70B95585" w:rsidR="00741E39" w:rsidRPr="003456B5" w:rsidRDefault="00741E39" w:rsidP="00BA5E5D">
            <w:pPr>
              <w:rPr>
                <w:rFonts w:eastAsia="Calibri" w:cs="Times New Roman"/>
                <w:b/>
                <w:color w:val="000000"/>
                <w:lang w:eastAsia="en-GB"/>
              </w:rPr>
            </w:pPr>
            <w:r>
              <w:rPr>
                <w:rFonts w:eastAsia="Calibri" w:cs="Times New Roman"/>
                <w:b/>
                <w:noProof/>
                <w:color w:val="000000"/>
                <w:lang w:eastAsia="en-GB"/>
              </w:rPr>
              <w:drawing>
                <wp:inline distT="0" distB="0" distL="0" distR="0" wp14:anchorId="1112CDA6" wp14:editId="051C025B">
                  <wp:extent cx="5526483" cy="32400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6483" cy="324000"/>
                          </a:xfrm>
                          <a:prstGeom prst="rect">
                            <a:avLst/>
                          </a:prstGeom>
                          <a:noFill/>
                        </pic:spPr>
                      </pic:pic>
                    </a:graphicData>
                  </a:graphic>
                </wp:inline>
              </w:drawing>
            </w:r>
          </w:p>
        </w:tc>
      </w:tr>
      <w:tr w:rsidR="00F52961" w:rsidRPr="003456B5" w14:paraId="055D9C8E" w14:textId="77777777" w:rsidTr="000060E2">
        <w:trPr>
          <w:trHeight w:val="4139"/>
        </w:trPr>
        <w:tc>
          <w:tcPr>
            <w:tcW w:w="10543" w:type="dxa"/>
            <w:gridSpan w:val="5"/>
          </w:tcPr>
          <w:p w14:paraId="371BB2EA" w14:textId="77777777"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You had differentiated tasks and WILF criteria for different groups (great as this is your focus area this week!).  This was clearly signposted for all.  (PP)</w:t>
            </w:r>
          </w:p>
          <w:p w14:paraId="3CAB8CE8" w14:textId="73A694F0"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Some children who did well with the ordering task yesterday - could you have planned more challenging tasks, rather than doing more of the same? (PP)</w:t>
            </w:r>
          </w:p>
          <w:p w14:paraId="472FC7D8" w14:textId="77777777"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There are 3 adults in the room, consider how to maximize their involvement at all times.  Can they be assessing for you during M/O starters and main input rather than just observing? (PB)</w:t>
            </w:r>
          </w:p>
          <w:p w14:paraId="0F127659" w14:textId="77777777"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You are anticipating potential behavioural barriers to learning e.g. children turning round their chairs to maintain attention.  Making Fred your assistant for the decimal sorting was a great strategy! (BM)</w:t>
            </w:r>
          </w:p>
          <w:p w14:paraId="5252F5BE" w14:textId="1BF2786F"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 xml:space="preserve">Be willing to show disappointment in your voice if they some individuals stop for you well enough. Zoe </w:t>
            </w:r>
            <w:r w:rsidR="000060E2">
              <w:rPr>
                <w:rFonts w:eastAsia="Calibri" w:cs="Times New Roman"/>
                <w:color w:val="000000"/>
                <w:spacing w:val="-2"/>
                <w:lang w:eastAsia="en-GB"/>
              </w:rPr>
              <w:t>&amp;</w:t>
            </w:r>
            <w:r w:rsidRPr="000060E2">
              <w:rPr>
                <w:rFonts w:eastAsia="Calibri" w:cs="Times New Roman"/>
                <w:color w:val="000000"/>
                <w:spacing w:val="-2"/>
                <w:lang w:eastAsia="en-GB"/>
              </w:rPr>
              <w:t xml:space="preserve"> Taylor were reluctant to stop on several occasions and this had a snowball effect on their group. (BM)</w:t>
            </w:r>
          </w:p>
          <w:p w14:paraId="4BAA5110" w14:textId="76918780"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 xml:space="preserve">Good use of 1 min talk time followed by using the picking pot to select </w:t>
            </w:r>
            <w:r w:rsidRPr="000060E2">
              <w:rPr>
                <w:rFonts w:eastAsia="Calibri" w:cs="Times New Roman"/>
                <w:color w:val="000000"/>
                <w:spacing w:val="-2"/>
                <w:lang w:eastAsia="en-GB"/>
              </w:rPr>
              <w:t>respondents</w:t>
            </w:r>
            <w:r w:rsidRPr="000060E2">
              <w:rPr>
                <w:rFonts w:eastAsia="Calibri" w:cs="Times New Roman"/>
                <w:color w:val="000000"/>
                <w:spacing w:val="-2"/>
                <w:lang w:eastAsia="en-GB"/>
              </w:rPr>
              <w:t xml:space="preserve"> - this helped you to maintain a good pace.  Everyone had had an opportunity to discuss and get thinking – great! (PP) </w:t>
            </w:r>
          </w:p>
          <w:p w14:paraId="5FF4C05B" w14:textId="77777777" w:rsidR="00234FA2" w:rsidRPr="000060E2" w:rsidRDefault="00234FA2" w:rsidP="00234FA2">
            <w:pPr>
              <w:numPr>
                <w:ilvl w:val="0"/>
                <w:numId w:val="3"/>
              </w:numPr>
              <w:ind w:left="313" w:hanging="219"/>
              <w:rPr>
                <w:rFonts w:eastAsia="Calibri" w:cs="Times New Roman"/>
                <w:color w:val="000000"/>
                <w:spacing w:val="-2"/>
                <w:lang w:eastAsia="en-GB"/>
              </w:rPr>
            </w:pPr>
            <w:r w:rsidRPr="000060E2">
              <w:rPr>
                <w:rFonts w:eastAsia="Calibri" w:cs="Times New Roman"/>
                <w:color w:val="000000"/>
                <w:spacing w:val="-2"/>
                <w:lang w:eastAsia="en-GB"/>
              </w:rPr>
              <w:t>You are embedding your use of LO/SC to guide your teaching input, monitor progress and consider future planning e.g. target group/individuals.  Continue to clearly annotate changes to weekly plans.  (A)</w:t>
            </w:r>
          </w:p>
          <w:p w14:paraId="185B65D0" w14:textId="4B845254" w:rsidR="00F52961" w:rsidRPr="003456B5" w:rsidRDefault="00234FA2" w:rsidP="00234FA2">
            <w:pPr>
              <w:numPr>
                <w:ilvl w:val="0"/>
                <w:numId w:val="3"/>
              </w:numPr>
              <w:ind w:left="313" w:hanging="219"/>
              <w:rPr>
                <w:rFonts w:eastAsia="Calibri" w:cs="Times New Roman"/>
                <w:color w:val="000000"/>
                <w:lang w:eastAsia="en-GB"/>
              </w:rPr>
            </w:pPr>
            <w:r w:rsidRPr="000060E2">
              <w:rPr>
                <w:rFonts w:eastAsia="Calibri" w:cs="Times New Roman"/>
                <w:color w:val="000000"/>
                <w:spacing w:val="-2"/>
                <w:lang w:eastAsia="en-GB"/>
              </w:rPr>
              <w:t xml:space="preserve">You regularly use of teach then apply </w:t>
            </w:r>
            <w:proofErr w:type="spellStart"/>
            <w:r w:rsidRPr="000060E2">
              <w:rPr>
                <w:rFonts w:eastAsia="Calibri" w:cs="Times New Roman"/>
                <w:color w:val="000000"/>
                <w:spacing w:val="-2"/>
                <w:lang w:eastAsia="en-GB"/>
              </w:rPr>
              <w:t>e.g</w:t>
            </w:r>
            <w:proofErr w:type="spellEnd"/>
            <w:r w:rsidRPr="000060E2">
              <w:rPr>
                <w:rFonts w:eastAsia="Calibri" w:cs="Times New Roman"/>
                <w:color w:val="000000"/>
                <w:spacing w:val="-2"/>
                <w:lang w:eastAsia="en-GB"/>
              </w:rPr>
              <w:t xml:space="preserve"> mini whiteboards.  This AfL was used to adapt your explanations and next steps – keep this up! (A)</w:t>
            </w:r>
          </w:p>
        </w:tc>
      </w:tr>
      <w:tr w:rsidR="00F52961" w:rsidRPr="003456B5" w14:paraId="39071A78" w14:textId="77777777" w:rsidTr="00741E39">
        <w:trPr>
          <w:trHeight w:val="340"/>
        </w:trPr>
        <w:tc>
          <w:tcPr>
            <w:tcW w:w="10543" w:type="dxa"/>
            <w:gridSpan w:val="5"/>
            <w:shd w:val="clear" w:color="auto" w:fill="F0E1FF"/>
            <w:vAlign w:val="center"/>
          </w:tcPr>
          <w:p w14:paraId="734BABB4" w14:textId="77777777" w:rsidR="00F52961" w:rsidRPr="003456B5" w:rsidRDefault="00F52961" w:rsidP="00BA5E5D">
            <w:pPr>
              <w:rPr>
                <w:rFonts w:eastAsia="Calibri" w:cs="Times New Roman"/>
                <w:b/>
                <w:bCs/>
                <w:color w:val="000000"/>
                <w:lang w:eastAsia="en-GB"/>
              </w:rPr>
            </w:pPr>
            <w:r w:rsidRPr="00871616">
              <w:rPr>
                <w:b/>
                <w:bCs/>
                <w:color w:val="000000" w:themeColor="text1"/>
                <w:lang w:eastAsia="en-GB"/>
              </w:rPr>
              <w:t>Subject knowledge within this lesson</w:t>
            </w:r>
            <w:r>
              <w:rPr>
                <w:b/>
                <w:bCs/>
                <w:color w:val="000000" w:themeColor="text1"/>
                <w:lang w:eastAsia="en-GB"/>
              </w:rPr>
              <w:t xml:space="preserve"> </w:t>
            </w:r>
            <w:r w:rsidRPr="00CB7D7E">
              <w:rPr>
                <w:color w:val="000000" w:themeColor="text1"/>
                <w:lang w:eastAsia="en-GB"/>
              </w:rPr>
              <w:t>(please use the semester 2 placemat</w:t>
            </w:r>
            <w:r>
              <w:rPr>
                <w:color w:val="000000" w:themeColor="text1"/>
                <w:lang w:eastAsia="en-GB"/>
              </w:rPr>
              <w:t>s</w:t>
            </w:r>
            <w:r w:rsidRPr="00CB7D7E">
              <w:rPr>
                <w:color w:val="000000" w:themeColor="text1"/>
                <w:lang w:eastAsia="en-GB"/>
              </w:rPr>
              <w:t>/Curriculum document)</w:t>
            </w:r>
          </w:p>
        </w:tc>
      </w:tr>
      <w:tr w:rsidR="00F52961" w:rsidRPr="003456B5" w14:paraId="6FD76B7B" w14:textId="77777777" w:rsidTr="00741E39">
        <w:trPr>
          <w:trHeight w:val="1417"/>
        </w:trPr>
        <w:tc>
          <w:tcPr>
            <w:tcW w:w="10543" w:type="dxa"/>
            <w:gridSpan w:val="5"/>
          </w:tcPr>
          <w:p w14:paraId="63E616D6" w14:textId="5EB225E0" w:rsidR="00234FA2" w:rsidRPr="00234FA2" w:rsidRDefault="00234FA2" w:rsidP="00234FA2">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consistently reinforced the knowledge of tenths within the mental and oral starter.  The children engaged well – especially Sam, who normally lacks confidence.  Tom gained a much firmer idea of the concept of tenths today also and this shows that your focus pre-teach had an impact!</w:t>
            </w:r>
          </w:p>
          <w:p w14:paraId="74219BFC" w14:textId="631C1606" w:rsidR="00234FA2" w:rsidRPr="00234FA2" w:rsidRDefault="00234FA2" w:rsidP="00234FA2">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 xml:space="preserve">You responded competently to the misconception that Charlotte had about a decimal not being a ‘real’ number.  You used the </w:t>
            </w:r>
            <w:proofErr w:type="spellStart"/>
            <w:r w:rsidRPr="00234FA2">
              <w:rPr>
                <w:rFonts w:eastAsia="Calibri" w:cs="Times New Roman"/>
                <w:color w:val="000000"/>
                <w:lang w:eastAsia="en-GB"/>
              </w:rPr>
              <w:t>numberline</w:t>
            </w:r>
            <w:proofErr w:type="spellEnd"/>
            <w:r w:rsidRPr="00234FA2">
              <w:rPr>
                <w:rFonts w:eastAsia="Calibri" w:cs="Times New Roman"/>
                <w:color w:val="000000"/>
                <w:lang w:eastAsia="en-GB"/>
              </w:rPr>
              <w:t xml:space="preserve"> and established that it was not a whole number instead.  Your Maths subject knowledge was of a high standard. </w:t>
            </w:r>
          </w:p>
          <w:p w14:paraId="608F2DA8" w14:textId="166BEA4D" w:rsidR="00234FA2" w:rsidRPr="00234FA2" w:rsidRDefault="00234FA2" w:rsidP="00234FA2">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demonstrated a confident subject knowledge today and generally used this well to support misconceptions e.g. decimals as not real numbers, and within your teaching explanations today, which impacted upon the progress and understanding of all pupils.  Well done!</w:t>
            </w:r>
          </w:p>
        </w:tc>
      </w:tr>
      <w:tr w:rsidR="00F52961" w:rsidRPr="003456B5" w14:paraId="4EB99317" w14:textId="77777777" w:rsidTr="00741E39">
        <w:trPr>
          <w:trHeight w:val="340"/>
        </w:trPr>
        <w:tc>
          <w:tcPr>
            <w:tcW w:w="10543" w:type="dxa"/>
            <w:gridSpan w:val="5"/>
            <w:shd w:val="clear" w:color="auto" w:fill="F0E1FF"/>
            <w:vAlign w:val="center"/>
          </w:tcPr>
          <w:p w14:paraId="36434BA4" w14:textId="77777777" w:rsidR="00F52961" w:rsidRPr="003456B5" w:rsidRDefault="00F52961" w:rsidP="00BA5E5D">
            <w:pPr>
              <w:rPr>
                <w:rFonts w:eastAsia="Calibri" w:cs="Times New Roman"/>
                <w:b/>
                <w:color w:val="000000"/>
                <w:lang w:eastAsia="en-GB"/>
              </w:rPr>
            </w:pPr>
            <w:r w:rsidRPr="003456B5">
              <w:rPr>
                <w:rFonts w:eastAsia="Calibri" w:cs="Times New Roman"/>
                <w:b/>
                <w:color w:val="000000"/>
                <w:lang w:eastAsia="en-GB"/>
              </w:rPr>
              <w:t>Strengths of this lesson</w:t>
            </w:r>
          </w:p>
        </w:tc>
      </w:tr>
      <w:tr w:rsidR="00F52961" w:rsidRPr="003456B5" w14:paraId="5BC51CD7" w14:textId="77777777" w:rsidTr="000060E2">
        <w:trPr>
          <w:trHeight w:val="1304"/>
        </w:trPr>
        <w:tc>
          <w:tcPr>
            <w:tcW w:w="10543" w:type="dxa"/>
            <w:gridSpan w:val="5"/>
          </w:tcPr>
          <w:p w14:paraId="663D525B" w14:textId="1035F8C8" w:rsidR="00234FA2" w:rsidRPr="00234FA2" w:rsidRDefault="00234FA2" w:rsidP="00234FA2">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Your behaviour management was really consistent (BM)</w:t>
            </w:r>
          </w:p>
          <w:p w14:paraId="598D5FC6" w14:textId="77777777" w:rsidR="00234FA2" w:rsidRPr="00234FA2" w:rsidRDefault="00234FA2" w:rsidP="00234FA2">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had planned ‘chunks’ of the lesson today, which helped children of different abilities to engage – even DC and FG worked hard for you in a subject they struggle with. – this addressed last week’s target (well done!) (PP)</w:t>
            </w:r>
          </w:p>
          <w:p w14:paraId="404CC241" w14:textId="4BCFA585" w:rsidR="00234FA2" w:rsidRPr="000060E2" w:rsidRDefault="00234FA2" w:rsidP="00234FA2">
            <w:pPr>
              <w:numPr>
                <w:ilvl w:val="0"/>
                <w:numId w:val="3"/>
              </w:numPr>
              <w:ind w:left="313" w:hanging="219"/>
              <w:rPr>
                <w:rFonts w:eastAsia="Calibri" w:cs="Times New Roman"/>
                <w:color w:val="000000"/>
                <w:spacing w:val="-4"/>
                <w:lang w:eastAsia="en-GB"/>
              </w:rPr>
            </w:pPr>
            <w:r w:rsidRPr="000060E2">
              <w:rPr>
                <w:rFonts w:eastAsia="Calibri" w:cs="Times New Roman"/>
                <w:color w:val="000000"/>
                <w:spacing w:val="-4"/>
                <w:lang w:eastAsia="en-GB"/>
              </w:rPr>
              <w:t>Improved talk time and opportunities – again this was a target – you are highly responsive to feedback (PP)</w:t>
            </w:r>
          </w:p>
        </w:tc>
      </w:tr>
    </w:tbl>
    <w:p w14:paraId="33F04D28" w14:textId="6E2B520E" w:rsidR="00234FA2" w:rsidRPr="000060E2" w:rsidRDefault="00234FA2" w:rsidP="00F52961">
      <w:pPr>
        <w:rPr>
          <w:sz w:val="20"/>
          <w:szCs w:val="20"/>
        </w:rPr>
      </w:pPr>
    </w:p>
    <w:p w14:paraId="24CCC456" w14:textId="77777777" w:rsidR="00F52961" w:rsidRDefault="00F52961" w:rsidP="00F52961">
      <w:pPr>
        <w:pStyle w:val="Heading5"/>
        <w:rPr>
          <w:rFonts w:eastAsia="Calibri"/>
          <w:lang w:eastAsia="en-GB"/>
        </w:rPr>
      </w:pPr>
      <w:r>
        <w:rPr>
          <w:rFonts w:eastAsia="Calibri"/>
          <w:lang w:eastAsia="en-GB"/>
        </w:rPr>
        <w:t>2a) WEEKLY REVIEW: FOCUS AREA</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549"/>
        <w:gridCol w:w="7973"/>
      </w:tblGrid>
      <w:tr w:rsidR="00F52961" w:rsidRPr="003456B5" w14:paraId="592E072C" w14:textId="77777777" w:rsidTr="00BA5E5D">
        <w:trPr>
          <w:trHeight w:val="397"/>
        </w:trPr>
        <w:tc>
          <w:tcPr>
            <w:tcW w:w="2549" w:type="dxa"/>
            <w:shd w:val="clear" w:color="auto" w:fill="F0E1FF"/>
            <w:vAlign w:val="center"/>
          </w:tcPr>
          <w:p w14:paraId="5E94D1AF" w14:textId="77777777" w:rsidR="00F52961" w:rsidRPr="003456B5" w:rsidRDefault="00F52961" w:rsidP="00BA5E5D">
            <w:pPr>
              <w:rPr>
                <w:rFonts w:eastAsia="Calibri" w:cs="Times New Roman"/>
                <w:color w:val="000000"/>
                <w:lang w:eastAsia="en-GB"/>
              </w:rPr>
            </w:pPr>
            <w:r>
              <w:rPr>
                <w:rFonts w:eastAsia="Calibri" w:cs="Times New Roman"/>
                <w:b/>
                <w:color w:val="000000"/>
                <w:lang w:eastAsia="en-GB"/>
              </w:rPr>
              <w:t>Focus area this week</w:t>
            </w:r>
            <w:r w:rsidRPr="003456B5">
              <w:rPr>
                <w:rFonts w:eastAsia="Calibri" w:cs="Times New Roman"/>
                <w:color w:val="000000"/>
                <w:lang w:eastAsia="en-GB"/>
              </w:rPr>
              <w:t>:</w:t>
            </w:r>
          </w:p>
        </w:tc>
        <w:tc>
          <w:tcPr>
            <w:tcW w:w="7973" w:type="dxa"/>
            <w:shd w:val="clear" w:color="auto" w:fill="auto"/>
            <w:vAlign w:val="center"/>
          </w:tcPr>
          <w:p w14:paraId="0E3D1A7E" w14:textId="01628C60" w:rsidR="00F52961" w:rsidRPr="003456B5" w:rsidRDefault="00901939" w:rsidP="00BA5E5D">
            <w:pPr>
              <w:rPr>
                <w:rFonts w:eastAsia="Calibri" w:cs="Times New Roman"/>
                <w:color w:val="000000"/>
                <w:lang w:eastAsia="en-GB"/>
              </w:rPr>
            </w:pPr>
            <w:r w:rsidRPr="00901939">
              <w:rPr>
                <w:rFonts w:eastAsia="Calibri" w:cs="Times New Roman"/>
                <w:color w:val="000000"/>
                <w:lang w:eastAsia="en-GB"/>
              </w:rPr>
              <w:t xml:space="preserve">Planning using clear </w:t>
            </w:r>
            <w:proofErr w:type="spellStart"/>
            <w:r w:rsidRPr="00901939">
              <w:rPr>
                <w:rFonts w:eastAsia="Calibri" w:cs="Times New Roman"/>
                <w:color w:val="000000"/>
                <w:lang w:eastAsia="en-GB"/>
              </w:rPr>
              <w:t>L.O</w:t>
            </w:r>
            <w:proofErr w:type="spellEnd"/>
            <w:r w:rsidRPr="00901939">
              <w:rPr>
                <w:rFonts w:eastAsia="Calibri" w:cs="Times New Roman"/>
                <w:color w:val="000000"/>
                <w:lang w:eastAsia="en-GB"/>
              </w:rPr>
              <w:t>. and S.C.</w:t>
            </w:r>
          </w:p>
        </w:tc>
      </w:tr>
      <w:tr w:rsidR="00F52961" w:rsidRPr="003456B5" w14:paraId="10CC143D" w14:textId="77777777" w:rsidTr="00BA5E5D">
        <w:trPr>
          <w:trHeight w:val="850"/>
        </w:trPr>
        <w:tc>
          <w:tcPr>
            <w:tcW w:w="10522" w:type="dxa"/>
            <w:gridSpan w:val="2"/>
            <w:shd w:val="clear" w:color="auto" w:fill="F0E1FF"/>
            <w:vAlign w:val="center"/>
          </w:tcPr>
          <w:p w14:paraId="55D6140D" w14:textId="77777777" w:rsidR="00F52961" w:rsidRPr="003456B5" w:rsidRDefault="00F52961" w:rsidP="00BA5E5D">
            <w:pPr>
              <w:rPr>
                <w:rFonts w:eastAsia="Calibri" w:cs="Times New Roman"/>
                <w:b/>
                <w:color w:val="000000"/>
                <w:lang w:eastAsia="en-GB"/>
              </w:rPr>
            </w:pPr>
            <w:r>
              <w:rPr>
                <w:rFonts w:eastAsia="Calibri" w:cs="Times New Roman"/>
                <w:b/>
                <w:color w:val="000000"/>
                <w:lang w:eastAsia="en-GB"/>
              </w:rPr>
              <w:t>Mentor comments on trainee’s progress and engagement with this week’s focus area</w:t>
            </w:r>
            <w:r w:rsidRPr="00450950">
              <w:rPr>
                <w:rFonts w:eastAsia="Calibri" w:cs="Times New Roman"/>
                <w:b/>
                <w:color w:val="000000"/>
                <w:lang w:eastAsia="en-GB"/>
              </w:rPr>
              <w:t xml:space="preserve"> </w:t>
            </w:r>
            <w:r>
              <w:rPr>
                <w:rFonts w:eastAsia="Calibri" w:cs="Times New Roman"/>
                <w:b/>
                <w:color w:val="000000"/>
                <w:lang w:eastAsia="en-GB"/>
              </w:rPr>
              <w:br/>
            </w:r>
            <w:r w:rsidRPr="005F480D">
              <w:rPr>
                <w:rFonts w:eastAsia="Calibri" w:cs="Times New Roman"/>
                <w:bCs/>
                <w:color w:val="000000"/>
                <w:sz w:val="20"/>
                <w:szCs w:val="20"/>
                <w:lang w:eastAsia="en-GB"/>
              </w:rPr>
              <w:t>e.g. trainee engagement with key ideas, their development within this, teaching relating to it, reflection upon and improvement in understanding/teaching</w:t>
            </w:r>
          </w:p>
        </w:tc>
      </w:tr>
      <w:tr w:rsidR="00F52961" w:rsidRPr="003456B5" w14:paraId="75322293" w14:textId="77777777" w:rsidTr="00BA5E5D">
        <w:trPr>
          <w:trHeight w:val="1474"/>
        </w:trPr>
        <w:tc>
          <w:tcPr>
            <w:tcW w:w="10522" w:type="dxa"/>
            <w:gridSpan w:val="2"/>
          </w:tcPr>
          <w:p w14:paraId="00310FA7" w14:textId="75A5ED62" w:rsidR="00F52961" w:rsidRPr="000060E2" w:rsidRDefault="00901939" w:rsidP="00234FA2">
            <w:pPr>
              <w:rPr>
                <w:rFonts w:eastAsia="Calibri" w:cs="Times New Roman"/>
                <w:color w:val="000000"/>
                <w:spacing w:val="-2"/>
                <w:lang w:eastAsia="en-GB"/>
              </w:rPr>
            </w:pPr>
            <w:r w:rsidRPr="000060E2">
              <w:rPr>
                <w:rFonts w:eastAsia="Calibri" w:cs="Times New Roman"/>
                <w:color w:val="000000"/>
                <w:spacing w:val="-2"/>
                <w:lang w:eastAsia="en-GB"/>
              </w:rPr>
              <w:t xml:space="preserve">You have engaged with this focus area and I can see a positive impact on the focus and tightness of your lesson plans.  Your reflection following our team-teach lesson was accurate and you identified where evidence was secure and where focus was lost/vague in relation to evidencing the S.C.  Following our discussions, you noticed some of your own lesson </w:t>
            </w:r>
            <w:proofErr w:type="spellStart"/>
            <w:r w:rsidRPr="000060E2">
              <w:rPr>
                <w:rFonts w:eastAsia="Calibri" w:cs="Times New Roman"/>
                <w:color w:val="000000"/>
                <w:spacing w:val="-2"/>
                <w:lang w:eastAsia="en-GB"/>
              </w:rPr>
              <w:t>S.C</w:t>
            </w:r>
            <w:proofErr w:type="spellEnd"/>
            <w:r w:rsidRPr="000060E2">
              <w:rPr>
                <w:rFonts w:eastAsia="Calibri" w:cs="Times New Roman"/>
                <w:color w:val="000000"/>
                <w:spacing w:val="-2"/>
                <w:lang w:eastAsia="en-GB"/>
              </w:rPr>
              <w:t xml:space="preserve"> were not closely matched to your </w:t>
            </w:r>
            <w:proofErr w:type="spellStart"/>
            <w:r w:rsidRPr="000060E2">
              <w:rPr>
                <w:rFonts w:eastAsia="Calibri" w:cs="Times New Roman"/>
                <w:color w:val="000000"/>
                <w:spacing w:val="-2"/>
                <w:lang w:eastAsia="en-GB"/>
              </w:rPr>
              <w:t>L.O</w:t>
            </w:r>
            <w:proofErr w:type="spellEnd"/>
            <w:r w:rsidRPr="000060E2">
              <w:rPr>
                <w:rFonts w:eastAsia="Calibri" w:cs="Times New Roman"/>
                <w:color w:val="000000"/>
                <w:spacing w:val="-2"/>
                <w:lang w:eastAsia="en-GB"/>
              </w:rPr>
              <w:t xml:space="preserve"> and adapted these.  When you delivered the lessons, you had less ‘distracting’ activities as you kept the </w:t>
            </w:r>
            <w:proofErr w:type="spellStart"/>
            <w:r w:rsidRPr="000060E2">
              <w:rPr>
                <w:rFonts w:eastAsia="Calibri" w:cs="Times New Roman"/>
                <w:color w:val="000000"/>
                <w:spacing w:val="-2"/>
                <w:lang w:eastAsia="en-GB"/>
              </w:rPr>
              <w:t>S.C</w:t>
            </w:r>
            <w:proofErr w:type="spellEnd"/>
            <w:r w:rsidRPr="000060E2">
              <w:rPr>
                <w:rFonts w:eastAsia="Calibri" w:cs="Times New Roman"/>
                <w:color w:val="000000"/>
                <w:spacing w:val="-2"/>
                <w:lang w:eastAsia="en-GB"/>
              </w:rPr>
              <w:t xml:space="preserve"> and end goal of the </w:t>
            </w:r>
            <w:proofErr w:type="spellStart"/>
            <w:r w:rsidRPr="000060E2">
              <w:rPr>
                <w:rFonts w:eastAsia="Calibri" w:cs="Times New Roman"/>
                <w:color w:val="000000"/>
                <w:spacing w:val="-2"/>
                <w:lang w:eastAsia="en-GB"/>
              </w:rPr>
              <w:t>L.O</w:t>
            </w:r>
            <w:proofErr w:type="spellEnd"/>
            <w:r w:rsidRPr="000060E2">
              <w:rPr>
                <w:rFonts w:eastAsia="Calibri" w:cs="Times New Roman"/>
                <w:color w:val="000000"/>
                <w:spacing w:val="-2"/>
                <w:lang w:eastAsia="en-GB"/>
              </w:rPr>
              <w:t xml:space="preserve"> more in mind. This resulted in the class being more on task and focussed, which helped your lesson pace too!  You were a little more unsure of </w:t>
            </w:r>
            <w:proofErr w:type="spellStart"/>
            <w:r w:rsidRPr="000060E2">
              <w:rPr>
                <w:rFonts w:eastAsia="Calibri" w:cs="Times New Roman"/>
                <w:color w:val="000000"/>
                <w:spacing w:val="-2"/>
                <w:lang w:eastAsia="en-GB"/>
              </w:rPr>
              <w:t>S.C</w:t>
            </w:r>
            <w:proofErr w:type="spellEnd"/>
            <w:r w:rsidRPr="000060E2">
              <w:rPr>
                <w:rFonts w:eastAsia="Calibri" w:cs="Times New Roman"/>
                <w:color w:val="000000"/>
                <w:spacing w:val="-2"/>
                <w:lang w:eastAsia="en-GB"/>
              </w:rPr>
              <w:t xml:space="preserve"> in English, so we can work on this more next week.</w:t>
            </w:r>
          </w:p>
        </w:tc>
      </w:tr>
    </w:tbl>
    <w:p w14:paraId="73B32640" w14:textId="77777777" w:rsidR="00234FA2" w:rsidRDefault="00234FA2"/>
    <w:p w14:paraId="1F65685A" w14:textId="77777777" w:rsidR="00F52961" w:rsidRDefault="00F52961" w:rsidP="00F52961">
      <w:pPr>
        <w:pStyle w:val="Heading5"/>
        <w:rPr>
          <w:rFonts w:eastAsia="Calibri"/>
          <w:lang w:eastAsia="en-GB"/>
        </w:rPr>
      </w:pPr>
      <w:r>
        <w:rPr>
          <w:rFonts w:eastAsia="Calibri"/>
          <w:lang w:eastAsia="en-GB"/>
        </w:rPr>
        <w:t>2b) WEEKLY REVIEW: UoM CURRICULUM STRANDS</w:t>
      </w:r>
    </w:p>
    <w:p w14:paraId="10610BCE" w14:textId="66F950B5" w:rsidR="00F52961" w:rsidRPr="00F56765" w:rsidRDefault="00F52961" w:rsidP="00F52961">
      <w:pPr>
        <w:rPr>
          <w:sz w:val="20"/>
          <w:szCs w:val="20"/>
          <w:lang w:eastAsia="en-GB"/>
        </w:rPr>
      </w:pPr>
      <w:r w:rsidRPr="00F56765">
        <w:rPr>
          <w:sz w:val="20"/>
          <w:szCs w:val="20"/>
          <w:lang w:eastAsia="en-GB"/>
        </w:rPr>
        <w:t xml:space="preserve">Please provide a short commentary on general progress and specific achievements for each strand since last meeting (please use examples where you can). Where supportive, please refer to the ‘Professional Development Formative Framework’ (Appendix A of </w:t>
      </w:r>
      <w:r>
        <w:rPr>
          <w:sz w:val="20"/>
          <w:szCs w:val="20"/>
          <w:lang w:eastAsia="en-GB"/>
        </w:rPr>
        <w:t>SE2 Handbook</w:t>
      </w:r>
      <w:r w:rsidRPr="00F56765">
        <w:rPr>
          <w:sz w:val="20"/>
          <w:szCs w:val="20"/>
          <w:lang w:eastAsia="en-GB"/>
        </w:rPr>
        <w:t>).</w:t>
      </w:r>
    </w:p>
    <w:p w14:paraId="760E9FC5" w14:textId="77777777" w:rsidR="00F52961" w:rsidRPr="00450950" w:rsidRDefault="00F52961" w:rsidP="00F52961">
      <w:pPr>
        <w:rPr>
          <w:lang w:eastAsia="en-GB"/>
        </w:rPr>
      </w:pP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9778"/>
        <w:gridCol w:w="744"/>
      </w:tblGrid>
      <w:tr w:rsidR="00F52961" w:rsidRPr="003456B5" w14:paraId="0777E92C" w14:textId="77777777" w:rsidTr="00BA5E5D">
        <w:trPr>
          <w:trHeight w:val="340"/>
        </w:trPr>
        <w:tc>
          <w:tcPr>
            <w:tcW w:w="9778" w:type="dxa"/>
            <w:shd w:val="clear" w:color="auto" w:fill="F0E1FF"/>
            <w:vAlign w:val="center"/>
          </w:tcPr>
          <w:p w14:paraId="2A1442C7" w14:textId="77777777" w:rsidR="00F52961" w:rsidRPr="003456B5" w:rsidRDefault="00F52961" w:rsidP="00BA5E5D">
            <w:pPr>
              <w:rPr>
                <w:rFonts w:eastAsia="Calibri" w:cs="Times New Roman"/>
                <w:b/>
                <w:color w:val="000000"/>
                <w:lang w:eastAsia="en-GB"/>
              </w:rPr>
            </w:pPr>
            <w:r w:rsidRPr="005F480D">
              <w:rPr>
                <w:rFonts w:eastAsia="Calibri" w:cs="Times New Roman"/>
                <w:b/>
                <w:color w:val="000000"/>
                <w:lang w:eastAsia="en-GB"/>
              </w:rPr>
              <w:t xml:space="preserve">Behaviour management </w:t>
            </w:r>
            <w:r w:rsidRPr="005F480D">
              <w:rPr>
                <w:rFonts w:eastAsia="Calibri" w:cs="Times New Roman"/>
                <w:bCs/>
                <w:color w:val="000000"/>
                <w:lang w:eastAsia="en-GB"/>
              </w:rPr>
              <w:t>(S1 and S7)</w:t>
            </w:r>
          </w:p>
        </w:tc>
        <w:tc>
          <w:tcPr>
            <w:tcW w:w="744" w:type="dxa"/>
            <w:shd w:val="clear" w:color="auto" w:fill="6D009D" w:themeFill="accent1"/>
            <w:vAlign w:val="center"/>
          </w:tcPr>
          <w:p w14:paraId="665289A8" w14:textId="77777777" w:rsidR="00F52961" w:rsidRPr="003456B5" w:rsidRDefault="00F52961" w:rsidP="00BA5E5D">
            <w:pPr>
              <w:jc w:val="center"/>
              <w:rPr>
                <w:rFonts w:eastAsia="Calibri" w:cs="Times New Roman"/>
                <w:b/>
                <w:color w:val="000000"/>
                <w:lang w:eastAsia="en-GB"/>
              </w:rPr>
            </w:pPr>
            <w:r w:rsidRPr="005F480D">
              <w:rPr>
                <w:rFonts w:eastAsia="Calibri" w:cs="Times New Roman"/>
                <w:b/>
                <w:color w:val="FFFFFF" w:themeColor="background1"/>
                <w:lang w:eastAsia="en-GB"/>
              </w:rPr>
              <w:t>BM</w:t>
            </w:r>
          </w:p>
        </w:tc>
      </w:tr>
      <w:tr w:rsidR="00F52961" w:rsidRPr="003456B5" w14:paraId="0853FD37" w14:textId="77777777" w:rsidTr="000060E2">
        <w:trPr>
          <w:trHeight w:val="1701"/>
        </w:trPr>
        <w:tc>
          <w:tcPr>
            <w:tcW w:w="10522" w:type="dxa"/>
            <w:gridSpan w:val="2"/>
          </w:tcPr>
          <w:p w14:paraId="1E38E91F" w14:textId="7A94CEE3" w:rsidR="00F52961" w:rsidRPr="003456B5" w:rsidRDefault="00234FA2" w:rsidP="00BA5E5D">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Your behaviour management is more consistent than in previous weeks.  You are more aware of low-level disruptions and are more proactive in planning and deploying strategies to support this.   Don’t be afraid to stop and wait for all pupils though as they can still slip into bad habits if you are not consistent in these expectations.  You have established a positive and supportive ethos in your lessons and the children are increasingly seeing you as the teacher in charge.</w:t>
            </w:r>
          </w:p>
        </w:tc>
      </w:tr>
      <w:tr w:rsidR="00F52961" w:rsidRPr="003456B5" w14:paraId="05BDA6E0" w14:textId="77777777" w:rsidTr="00BA5E5D">
        <w:trPr>
          <w:trHeight w:val="340"/>
        </w:trPr>
        <w:tc>
          <w:tcPr>
            <w:tcW w:w="9778" w:type="dxa"/>
            <w:shd w:val="clear" w:color="auto" w:fill="F0E1FF"/>
            <w:vAlign w:val="center"/>
          </w:tcPr>
          <w:p w14:paraId="1925EE3D" w14:textId="77777777" w:rsidR="00F52961" w:rsidRPr="003456B5" w:rsidRDefault="00F52961" w:rsidP="00BA5E5D">
            <w:pPr>
              <w:rPr>
                <w:rFonts w:eastAsia="Calibri" w:cs="Times New Roman"/>
                <w:b/>
                <w:bCs/>
                <w:color w:val="000000"/>
                <w:lang w:eastAsia="en-GB"/>
              </w:rPr>
            </w:pPr>
            <w:r w:rsidRPr="005F480D">
              <w:rPr>
                <w:b/>
                <w:bCs/>
                <w:color w:val="000000" w:themeColor="text1"/>
                <w:lang w:eastAsia="en-GB"/>
              </w:rPr>
              <w:t xml:space="preserve">Pedagogy and planning </w:t>
            </w:r>
            <w:r w:rsidRPr="005F480D">
              <w:rPr>
                <w:color w:val="000000" w:themeColor="text1"/>
                <w:lang w:eastAsia="en-GB"/>
              </w:rPr>
              <w:t>(S2, S4 and S5)</w:t>
            </w:r>
          </w:p>
        </w:tc>
        <w:tc>
          <w:tcPr>
            <w:tcW w:w="744" w:type="dxa"/>
            <w:shd w:val="clear" w:color="auto" w:fill="6D009D" w:themeFill="accent1"/>
            <w:vAlign w:val="center"/>
          </w:tcPr>
          <w:p w14:paraId="5F316A08" w14:textId="77777777" w:rsidR="00F52961" w:rsidRPr="003456B5" w:rsidRDefault="00F52961" w:rsidP="00BA5E5D">
            <w:pPr>
              <w:jc w:val="center"/>
              <w:rPr>
                <w:rFonts w:eastAsia="Calibri" w:cs="Times New Roman"/>
                <w:b/>
                <w:bCs/>
                <w:color w:val="000000"/>
                <w:lang w:eastAsia="en-GB"/>
              </w:rPr>
            </w:pPr>
            <w:r w:rsidRPr="005F480D">
              <w:rPr>
                <w:rFonts w:eastAsia="Calibri" w:cs="Times New Roman"/>
                <w:b/>
                <w:bCs/>
                <w:color w:val="FFFFFF" w:themeColor="background1"/>
                <w:lang w:eastAsia="en-GB"/>
              </w:rPr>
              <w:t>PP</w:t>
            </w:r>
          </w:p>
        </w:tc>
      </w:tr>
      <w:tr w:rsidR="00F52961" w:rsidRPr="003456B5" w14:paraId="3A1ED4A2" w14:textId="77777777" w:rsidTr="000060E2">
        <w:trPr>
          <w:trHeight w:val="1701"/>
        </w:trPr>
        <w:tc>
          <w:tcPr>
            <w:tcW w:w="10522" w:type="dxa"/>
            <w:gridSpan w:val="2"/>
          </w:tcPr>
          <w:p w14:paraId="57B79D6A" w14:textId="1E5E1DB5" w:rsidR="00F52961" w:rsidRPr="003456B5" w:rsidRDefault="00234FA2" w:rsidP="00BA5E5D">
            <w:pPr>
              <w:numPr>
                <w:ilvl w:val="0"/>
                <w:numId w:val="3"/>
              </w:numPr>
              <w:ind w:left="313" w:hanging="219"/>
              <w:rPr>
                <w:rFonts w:ascii="Calibri" w:eastAsia="Calibri" w:hAnsi="Calibri" w:cs="Times New Roman"/>
                <w:color w:val="000000"/>
                <w:lang w:eastAsia="en-GB"/>
              </w:rPr>
            </w:pPr>
            <w:r w:rsidRPr="00234FA2">
              <w:rPr>
                <w:rFonts w:eastAsia="Calibri" w:cs="Times New Roman"/>
                <w:color w:val="000000"/>
                <w:lang w:eastAsia="en-GB"/>
              </w:rPr>
              <w:t xml:space="preserve">Planning continues to be thorough, clear and meet the needs of the majority of different groups of learners.  This is evidenced in your planning and effective efforts to differentiate for pupils in English and Maths.  Try to carry this knowledge over to other subjects too, so children can access learning more readily.  You are working on consistency of pace and reducing the input time, so it relates to the </w:t>
            </w:r>
            <w:proofErr w:type="spellStart"/>
            <w:r w:rsidRPr="00234FA2">
              <w:rPr>
                <w:rFonts w:eastAsia="Calibri" w:cs="Times New Roman"/>
                <w:color w:val="000000"/>
                <w:lang w:eastAsia="en-GB"/>
              </w:rPr>
              <w:t>L.O</w:t>
            </w:r>
            <w:proofErr w:type="spellEnd"/>
            <w:r w:rsidRPr="00234FA2">
              <w:rPr>
                <w:rFonts w:eastAsia="Calibri" w:cs="Times New Roman"/>
                <w:color w:val="000000"/>
                <w:lang w:eastAsia="en-GB"/>
              </w:rPr>
              <w:t>/</w:t>
            </w:r>
            <w:proofErr w:type="spellStart"/>
            <w:r w:rsidRPr="00234FA2">
              <w:rPr>
                <w:rFonts w:eastAsia="Calibri" w:cs="Times New Roman"/>
                <w:color w:val="000000"/>
                <w:lang w:eastAsia="en-GB"/>
              </w:rPr>
              <w:t>S.C</w:t>
            </w:r>
            <w:proofErr w:type="spellEnd"/>
            <w:r w:rsidRPr="00234FA2">
              <w:rPr>
                <w:rFonts w:eastAsia="Calibri" w:cs="Times New Roman"/>
                <w:color w:val="000000"/>
                <w:lang w:eastAsia="en-GB"/>
              </w:rPr>
              <w:t xml:space="preserve"> more closely and so children get independent time to apply new learning.  Keep working on this.</w:t>
            </w:r>
            <w:r w:rsidRPr="00234FA2">
              <w:rPr>
                <w:rFonts w:ascii="Calibri" w:eastAsia="Calibri" w:hAnsi="Calibri" w:cs="Times New Roman"/>
                <w:color w:val="000000"/>
                <w:lang w:eastAsia="en-GB"/>
              </w:rPr>
              <w:t xml:space="preserve">  </w:t>
            </w:r>
          </w:p>
        </w:tc>
      </w:tr>
      <w:tr w:rsidR="00F52961" w:rsidRPr="003456B5" w14:paraId="781F87B3" w14:textId="77777777" w:rsidTr="00BA5E5D">
        <w:trPr>
          <w:trHeight w:val="340"/>
        </w:trPr>
        <w:tc>
          <w:tcPr>
            <w:tcW w:w="9778" w:type="dxa"/>
            <w:shd w:val="clear" w:color="auto" w:fill="F0E1FF"/>
            <w:vAlign w:val="center"/>
          </w:tcPr>
          <w:p w14:paraId="4BD01E9F" w14:textId="77777777" w:rsidR="00F52961" w:rsidRPr="003456B5" w:rsidRDefault="00F52961" w:rsidP="00BA5E5D">
            <w:pPr>
              <w:rPr>
                <w:rFonts w:eastAsia="Calibri" w:cs="Times New Roman"/>
                <w:b/>
                <w:color w:val="000000"/>
                <w:lang w:eastAsia="en-GB"/>
              </w:rPr>
            </w:pPr>
            <w:r w:rsidRPr="005F480D">
              <w:rPr>
                <w:rFonts w:eastAsia="Calibri" w:cs="Times New Roman"/>
                <w:b/>
                <w:color w:val="000000"/>
                <w:lang w:eastAsia="en-GB"/>
              </w:rPr>
              <w:t xml:space="preserve">Subject and curriculum knowledge </w:t>
            </w:r>
            <w:r w:rsidRPr="005F480D">
              <w:rPr>
                <w:rFonts w:eastAsia="Calibri" w:cs="Times New Roman"/>
                <w:bCs/>
                <w:color w:val="000000"/>
                <w:lang w:eastAsia="en-GB"/>
              </w:rPr>
              <w:t>(S3)</w:t>
            </w:r>
          </w:p>
        </w:tc>
        <w:tc>
          <w:tcPr>
            <w:tcW w:w="744" w:type="dxa"/>
            <w:shd w:val="clear" w:color="auto" w:fill="6D009D" w:themeFill="accent1"/>
            <w:vAlign w:val="center"/>
          </w:tcPr>
          <w:p w14:paraId="0A339674" w14:textId="77777777" w:rsidR="00F52961" w:rsidRPr="003456B5" w:rsidRDefault="00F52961" w:rsidP="00BA5E5D">
            <w:pPr>
              <w:jc w:val="center"/>
              <w:rPr>
                <w:rFonts w:eastAsia="Calibri" w:cs="Times New Roman"/>
                <w:b/>
                <w:color w:val="000000"/>
                <w:lang w:eastAsia="en-GB"/>
              </w:rPr>
            </w:pPr>
            <w:proofErr w:type="spellStart"/>
            <w:r w:rsidRPr="005F480D">
              <w:rPr>
                <w:rFonts w:eastAsia="Calibri" w:cs="Times New Roman"/>
                <w:b/>
                <w:color w:val="FFFFFF" w:themeColor="background1"/>
                <w:lang w:eastAsia="en-GB"/>
              </w:rPr>
              <w:t>SCK</w:t>
            </w:r>
            <w:proofErr w:type="spellEnd"/>
          </w:p>
        </w:tc>
      </w:tr>
      <w:tr w:rsidR="00F52961" w:rsidRPr="003456B5" w14:paraId="31C15564" w14:textId="77777777" w:rsidTr="000060E2">
        <w:trPr>
          <w:trHeight w:val="1701"/>
        </w:trPr>
        <w:tc>
          <w:tcPr>
            <w:tcW w:w="10522" w:type="dxa"/>
            <w:gridSpan w:val="2"/>
          </w:tcPr>
          <w:p w14:paraId="6CA5DAA1" w14:textId="00B9A78A" w:rsidR="00F52961" w:rsidRPr="003456B5" w:rsidRDefault="00234FA2" w:rsidP="00BA5E5D">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have taught your first humanities session this week and have been working on sequences of maths and English.  You are always well prepared in your subject knowledge, particularly in maths.  More work on this in English, to consider the misconceptions or prior knowledge needed would help remove barriers for some learners.  Your own interest in humanities was clear to see and this impacted upon pupil engagement too.</w:t>
            </w:r>
          </w:p>
        </w:tc>
      </w:tr>
      <w:tr w:rsidR="00F52961" w:rsidRPr="003456B5" w14:paraId="3072D240" w14:textId="77777777" w:rsidTr="00BA5E5D">
        <w:trPr>
          <w:trHeight w:val="340"/>
        </w:trPr>
        <w:tc>
          <w:tcPr>
            <w:tcW w:w="9778" w:type="dxa"/>
            <w:shd w:val="clear" w:color="auto" w:fill="F0E1FF"/>
            <w:vAlign w:val="center"/>
          </w:tcPr>
          <w:p w14:paraId="60F59D64" w14:textId="77777777" w:rsidR="00F52961" w:rsidRPr="003456B5" w:rsidRDefault="00F52961" w:rsidP="00BA5E5D">
            <w:pPr>
              <w:rPr>
                <w:rFonts w:eastAsia="Calibri" w:cs="Times New Roman"/>
                <w:b/>
                <w:bCs/>
                <w:color w:val="000000"/>
                <w:lang w:eastAsia="en-GB"/>
              </w:rPr>
            </w:pPr>
            <w:r w:rsidRPr="005F480D">
              <w:rPr>
                <w:b/>
                <w:bCs/>
                <w:color w:val="000000" w:themeColor="text1"/>
                <w:lang w:eastAsia="en-GB"/>
              </w:rPr>
              <w:t xml:space="preserve">Assessment </w:t>
            </w:r>
            <w:r w:rsidRPr="005F480D">
              <w:rPr>
                <w:color w:val="000000" w:themeColor="text1"/>
                <w:lang w:eastAsia="en-GB"/>
              </w:rPr>
              <w:t>(S6)</w:t>
            </w:r>
          </w:p>
        </w:tc>
        <w:tc>
          <w:tcPr>
            <w:tcW w:w="744" w:type="dxa"/>
            <w:shd w:val="clear" w:color="auto" w:fill="6D009D" w:themeFill="accent1"/>
            <w:vAlign w:val="center"/>
          </w:tcPr>
          <w:p w14:paraId="49A3EAC8" w14:textId="77777777" w:rsidR="00F52961" w:rsidRPr="003456B5" w:rsidRDefault="00F52961" w:rsidP="00BA5E5D">
            <w:pPr>
              <w:jc w:val="center"/>
              <w:rPr>
                <w:rFonts w:eastAsia="Calibri" w:cs="Times New Roman"/>
                <w:b/>
                <w:bCs/>
                <w:color w:val="000000"/>
                <w:lang w:eastAsia="en-GB"/>
              </w:rPr>
            </w:pPr>
            <w:r w:rsidRPr="005F480D">
              <w:rPr>
                <w:rFonts w:eastAsia="Calibri" w:cs="Times New Roman"/>
                <w:b/>
                <w:bCs/>
                <w:color w:val="FFFFFF" w:themeColor="background1"/>
                <w:lang w:eastAsia="en-GB"/>
              </w:rPr>
              <w:t>A</w:t>
            </w:r>
          </w:p>
        </w:tc>
      </w:tr>
      <w:tr w:rsidR="00F52961" w:rsidRPr="003456B5" w14:paraId="405FBEDE" w14:textId="77777777" w:rsidTr="000060E2">
        <w:trPr>
          <w:trHeight w:val="1701"/>
        </w:trPr>
        <w:tc>
          <w:tcPr>
            <w:tcW w:w="10522" w:type="dxa"/>
            <w:gridSpan w:val="2"/>
          </w:tcPr>
          <w:p w14:paraId="3FF8A1B0" w14:textId="5D05679B" w:rsidR="00F52961" w:rsidRPr="003456B5" w:rsidRDefault="00234FA2" w:rsidP="00BA5E5D">
            <w:pPr>
              <w:numPr>
                <w:ilvl w:val="0"/>
                <w:numId w:val="3"/>
              </w:numPr>
              <w:ind w:left="313" w:hanging="219"/>
              <w:rPr>
                <w:rFonts w:ascii="Calibri" w:eastAsia="Calibri" w:hAnsi="Calibri" w:cs="Times New Roman"/>
                <w:color w:val="000000"/>
                <w:lang w:eastAsia="en-GB"/>
              </w:rPr>
            </w:pPr>
            <w:r w:rsidRPr="00234FA2">
              <w:rPr>
                <w:rFonts w:eastAsia="Calibri" w:cs="Times New Roman"/>
                <w:color w:val="000000"/>
                <w:lang w:eastAsia="en-GB"/>
              </w:rPr>
              <w:t xml:space="preserve">You are beginning to adapt plans because of your assessment of lesson outcomes against </w:t>
            </w:r>
            <w:proofErr w:type="spellStart"/>
            <w:r w:rsidRPr="00234FA2">
              <w:rPr>
                <w:rFonts w:eastAsia="Calibri" w:cs="Times New Roman"/>
                <w:color w:val="000000"/>
                <w:lang w:eastAsia="en-GB"/>
              </w:rPr>
              <w:t>L.O</w:t>
            </w:r>
            <w:proofErr w:type="spellEnd"/>
            <w:r w:rsidRPr="00234FA2">
              <w:rPr>
                <w:rFonts w:eastAsia="Calibri" w:cs="Times New Roman"/>
                <w:color w:val="000000"/>
                <w:lang w:eastAsia="en-GB"/>
              </w:rPr>
              <w:t>/S.C.  You made an adaption to a group during your maths lesson, as the work was not at the right pitch for them.  This was great to see and it worked!  Try to build this ability now to maximise active learning and AfL opportunities, so you feel more confident in more lessons to adapt in response. Watching Sarah’s lesson this week will support you further with this.</w:t>
            </w:r>
          </w:p>
        </w:tc>
      </w:tr>
      <w:tr w:rsidR="00F52961" w:rsidRPr="003456B5" w14:paraId="3D0E1B63" w14:textId="77777777" w:rsidTr="00BA5E5D">
        <w:trPr>
          <w:trHeight w:val="340"/>
        </w:trPr>
        <w:tc>
          <w:tcPr>
            <w:tcW w:w="9778" w:type="dxa"/>
            <w:shd w:val="clear" w:color="auto" w:fill="F0E1FF"/>
            <w:vAlign w:val="center"/>
          </w:tcPr>
          <w:p w14:paraId="342A3400" w14:textId="77777777" w:rsidR="00F52961" w:rsidRPr="003456B5" w:rsidRDefault="00F52961" w:rsidP="00BA5E5D">
            <w:pPr>
              <w:rPr>
                <w:rFonts w:eastAsia="Calibri" w:cs="Times New Roman"/>
                <w:b/>
                <w:color w:val="000000"/>
                <w:lang w:eastAsia="en-GB"/>
              </w:rPr>
            </w:pPr>
            <w:r w:rsidRPr="005F480D">
              <w:rPr>
                <w:rFonts w:eastAsia="Calibri" w:cs="Times New Roman"/>
                <w:b/>
                <w:color w:val="000000"/>
                <w:lang w:eastAsia="en-GB"/>
              </w:rPr>
              <w:t xml:space="preserve">Professional behaviours </w:t>
            </w:r>
            <w:r w:rsidRPr="005F480D">
              <w:rPr>
                <w:rFonts w:eastAsia="Calibri" w:cs="Times New Roman"/>
                <w:bCs/>
                <w:color w:val="000000"/>
                <w:lang w:eastAsia="en-GB"/>
              </w:rPr>
              <w:t>(S8 and Part 2)</w:t>
            </w:r>
          </w:p>
        </w:tc>
        <w:tc>
          <w:tcPr>
            <w:tcW w:w="744" w:type="dxa"/>
            <w:shd w:val="clear" w:color="auto" w:fill="6D009D" w:themeFill="accent1"/>
            <w:vAlign w:val="center"/>
          </w:tcPr>
          <w:p w14:paraId="5219A650" w14:textId="77777777" w:rsidR="00F52961" w:rsidRPr="003456B5" w:rsidRDefault="00F52961" w:rsidP="00BA5E5D">
            <w:pPr>
              <w:jc w:val="center"/>
              <w:rPr>
                <w:rFonts w:eastAsia="Calibri" w:cs="Times New Roman"/>
                <w:b/>
                <w:color w:val="000000"/>
                <w:lang w:eastAsia="en-GB"/>
              </w:rPr>
            </w:pPr>
            <w:r w:rsidRPr="005F480D">
              <w:rPr>
                <w:rFonts w:eastAsia="Calibri" w:cs="Times New Roman"/>
                <w:b/>
                <w:color w:val="FFFFFF" w:themeColor="background1"/>
                <w:lang w:eastAsia="en-GB"/>
              </w:rPr>
              <w:t>PB</w:t>
            </w:r>
          </w:p>
        </w:tc>
      </w:tr>
      <w:tr w:rsidR="00F52961" w:rsidRPr="003456B5" w14:paraId="0D988922" w14:textId="77777777" w:rsidTr="000060E2">
        <w:trPr>
          <w:trHeight w:val="1701"/>
        </w:trPr>
        <w:tc>
          <w:tcPr>
            <w:tcW w:w="10522" w:type="dxa"/>
            <w:gridSpan w:val="2"/>
          </w:tcPr>
          <w:p w14:paraId="613D7403" w14:textId="14F53724" w:rsidR="00F52961" w:rsidRPr="003456B5" w:rsidRDefault="00234FA2" w:rsidP="00BA5E5D">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continue to be a valued team member and are professional in your approach.  It was great to see you contribute in our PPA meeting this week – you are building confidence to share ideas and work as part of the team.  Your approach with the pupils, parents and wider staff continues is of a high standard.</w:t>
            </w:r>
          </w:p>
        </w:tc>
      </w:tr>
    </w:tbl>
    <w:p w14:paraId="2FD1A25D" w14:textId="77777777" w:rsidR="00F52961" w:rsidRPr="00F56765" w:rsidRDefault="00F52961" w:rsidP="00F52961">
      <w:pPr>
        <w:pStyle w:val="UoMInfo"/>
        <w:jc w:val="both"/>
        <w:rPr>
          <w:sz w:val="28"/>
          <w:szCs w:val="28"/>
          <w:shd w:val="clear" w:color="auto" w:fill="FFFFFF"/>
        </w:rPr>
      </w:pPr>
    </w:p>
    <w:p w14:paraId="184E886E" w14:textId="77777777" w:rsidR="00F52961" w:rsidRDefault="00F52961" w:rsidP="00F52961">
      <w:pPr>
        <w:pStyle w:val="Heading5"/>
        <w:rPr>
          <w:rFonts w:eastAsia="Calibri"/>
          <w:lang w:eastAsia="en-GB"/>
        </w:rPr>
      </w:pPr>
      <w:r>
        <w:rPr>
          <w:rFonts w:eastAsia="Calibri"/>
          <w:lang w:eastAsia="en-GB"/>
        </w:rPr>
        <w:t>2c) WEEKLY REVIEW: UoM CURRICULUM APPLICATION</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0522"/>
      </w:tblGrid>
      <w:tr w:rsidR="00F52961" w:rsidRPr="003456B5" w14:paraId="6F35B41E" w14:textId="77777777" w:rsidTr="00BA5E5D">
        <w:trPr>
          <w:trHeight w:val="850"/>
        </w:trPr>
        <w:tc>
          <w:tcPr>
            <w:tcW w:w="10522" w:type="dxa"/>
            <w:shd w:val="clear" w:color="auto" w:fill="F0E1FF"/>
            <w:vAlign w:val="center"/>
          </w:tcPr>
          <w:p w14:paraId="17D491BF" w14:textId="77777777" w:rsidR="00F52961" w:rsidRDefault="00F52961" w:rsidP="00BA5E5D">
            <w:pPr>
              <w:rPr>
                <w:rFonts w:eastAsia="Calibri" w:cs="Times New Roman"/>
                <w:b/>
                <w:color w:val="000000"/>
                <w:lang w:eastAsia="en-GB"/>
              </w:rPr>
            </w:pPr>
            <w:r w:rsidRPr="005F480D">
              <w:rPr>
                <w:rFonts w:eastAsia="Calibri" w:cs="Times New Roman"/>
                <w:b/>
                <w:color w:val="000000"/>
                <w:lang w:eastAsia="en-GB"/>
              </w:rPr>
              <w:t xml:space="preserve">Trainee application of our ITT curriculum </w:t>
            </w:r>
          </w:p>
          <w:p w14:paraId="50E7FF30" w14:textId="77777777" w:rsidR="00F52961" w:rsidRPr="003456B5" w:rsidRDefault="00F52961" w:rsidP="00BA5E5D">
            <w:pPr>
              <w:rPr>
                <w:rFonts w:eastAsia="Calibri" w:cs="Times New Roman"/>
                <w:b/>
                <w:color w:val="000000"/>
                <w:lang w:eastAsia="en-GB"/>
              </w:rPr>
            </w:pPr>
            <w:r w:rsidRPr="005F480D">
              <w:rPr>
                <w:rFonts w:eastAsia="Calibri" w:cs="Times New Roman"/>
                <w:bCs/>
                <w:color w:val="000000"/>
                <w:sz w:val="20"/>
                <w:szCs w:val="20"/>
                <w:lang w:eastAsia="en-GB"/>
              </w:rPr>
              <w:t xml:space="preserve">e.g. what pedagogy/approaches has the trainee used in lessons, where has knowledge and understanding developed or what have they had an opportunity to apply </w:t>
            </w:r>
            <w:r w:rsidRPr="000D57DF">
              <w:rPr>
                <w:rFonts w:eastAsia="Calibri" w:cs="Times New Roman"/>
                <w:b/>
                <w:color w:val="000000"/>
                <w:sz w:val="20"/>
                <w:szCs w:val="20"/>
                <w:lang w:eastAsia="en-GB"/>
              </w:rPr>
              <w:t>(yellow spiral-bound curriculum document)</w:t>
            </w:r>
          </w:p>
        </w:tc>
      </w:tr>
      <w:tr w:rsidR="00F52961" w:rsidRPr="003456B5" w14:paraId="4C121117" w14:textId="77777777" w:rsidTr="000060E2">
        <w:trPr>
          <w:trHeight w:val="1474"/>
        </w:trPr>
        <w:tc>
          <w:tcPr>
            <w:tcW w:w="10522" w:type="dxa"/>
          </w:tcPr>
          <w:p w14:paraId="7A4BE160" w14:textId="5A4BF8FE" w:rsidR="00F52961" w:rsidRPr="003456B5" w:rsidRDefault="00234FA2" w:rsidP="00BA5E5D">
            <w:pPr>
              <w:numPr>
                <w:ilvl w:val="0"/>
                <w:numId w:val="3"/>
              </w:numPr>
              <w:ind w:left="313" w:hanging="219"/>
              <w:rPr>
                <w:rFonts w:eastAsia="Calibri" w:cs="Times New Roman"/>
                <w:color w:val="000000"/>
                <w:lang w:eastAsia="en-GB"/>
              </w:rPr>
            </w:pPr>
            <w:r w:rsidRPr="00234FA2">
              <w:rPr>
                <w:rFonts w:eastAsia="Calibri" w:cs="Times New Roman"/>
                <w:color w:val="000000"/>
                <w:lang w:eastAsia="en-GB"/>
              </w:rPr>
              <w:t>You have really applied your knowledge of the ‘concrete, pictorial and abstract’ approach in maths this week.  You are reflecting on the impact of this on pupil understanding and application of new ideas.  It was great to see you using this within your history lesson too – it generated a much better understanding of the content and context.</w:t>
            </w:r>
          </w:p>
        </w:tc>
      </w:tr>
    </w:tbl>
    <w:p w14:paraId="6C268AE0" w14:textId="77777777" w:rsidR="00F52961" w:rsidRDefault="00F52961" w:rsidP="00F52961">
      <w:pPr>
        <w:pStyle w:val="UoMInfo"/>
        <w:jc w:val="both"/>
        <w:rPr>
          <w:shd w:val="clear" w:color="auto" w:fill="FFFFFF"/>
        </w:rPr>
      </w:pPr>
      <w:r>
        <w:rPr>
          <w:shd w:val="clear" w:color="auto" w:fill="FFFFFF"/>
        </w:rPr>
        <w:br w:type="page"/>
      </w:r>
    </w:p>
    <w:p w14:paraId="1DAAA651" w14:textId="77777777" w:rsidR="00F52961" w:rsidRDefault="00F52961" w:rsidP="00F52961">
      <w:pPr>
        <w:pStyle w:val="Heading5"/>
        <w:rPr>
          <w:rFonts w:eastAsia="Calibri"/>
          <w:lang w:eastAsia="en-GB"/>
        </w:rPr>
      </w:pPr>
      <w:r>
        <w:rPr>
          <w:rFonts w:eastAsia="Calibri"/>
          <w:lang w:eastAsia="en-GB"/>
        </w:rPr>
        <w:lastRenderedPageBreak/>
        <w:t>3) REVIEW OF PREVIOUS TARGETS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273"/>
        <w:gridCol w:w="9249"/>
      </w:tblGrid>
      <w:tr w:rsidR="00F52961" w:rsidRPr="003456B5" w14:paraId="4832592C" w14:textId="77777777" w:rsidTr="00BA5E5D">
        <w:trPr>
          <w:trHeight w:val="397"/>
        </w:trPr>
        <w:tc>
          <w:tcPr>
            <w:tcW w:w="10522" w:type="dxa"/>
            <w:gridSpan w:val="2"/>
            <w:shd w:val="clear" w:color="auto" w:fill="F0E1FF"/>
            <w:vAlign w:val="center"/>
          </w:tcPr>
          <w:p w14:paraId="36BB3D7B" w14:textId="77777777" w:rsidR="00F52961" w:rsidRPr="003456B5" w:rsidRDefault="00F52961" w:rsidP="00BA5E5D">
            <w:pPr>
              <w:rPr>
                <w:rFonts w:eastAsia="Calibri" w:cs="Times New Roman"/>
                <w:b/>
                <w:color w:val="000000"/>
                <w:lang w:eastAsia="en-GB"/>
              </w:rPr>
            </w:pPr>
            <w:r>
              <w:rPr>
                <w:rFonts w:eastAsia="Calibri" w:cs="Times New Roman"/>
                <w:b/>
                <w:color w:val="000000"/>
                <w:lang w:eastAsia="en-GB"/>
              </w:rPr>
              <w:t xml:space="preserve">Has the </w:t>
            </w:r>
            <w:r w:rsidRPr="00221D12">
              <w:rPr>
                <w:rFonts w:eastAsia="Calibri" w:cs="Times New Roman"/>
                <w:b/>
                <w:color w:val="000000"/>
                <w:lang w:eastAsia="en-GB"/>
              </w:rPr>
              <w:t xml:space="preserve">trainee met the targets agreed and set last week? </w:t>
            </w:r>
            <w:r w:rsidRPr="00221D12">
              <w:rPr>
                <w:rFonts w:eastAsia="Calibri" w:cs="Times New Roman"/>
                <w:bCs/>
                <w:color w:val="000000"/>
                <w:lang w:eastAsia="en-GB"/>
              </w:rPr>
              <w:t>(please circle/highlight)</w:t>
            </w:r>
          </w:p>
        </w:tc>
      </w:tr>
      <w:tr w:rsidR="00F52961" w:rsidRPr="003456B5" w14:paraId="516A5151" w14:textId="77777777" w:rsidTr="00BA5E5D">
        <w:trPr>
          <w:trHeight w:val="510"/>
        </w:trPr>
        <w:tc>
          <w:tcPr>
            <w:tcW w:w="1273" w:type="dxa"/>
            <w:shd w:val="clear" w:color="auto" w:fill="F0E1FF"/>
            <w:vAlign w:val="center"/>
          </w:tcPr>
          <w:p w14:paraId="4E93BD62" w14:textId="77777777" w:rsidR="00F52961" w:rsidRPr="00304FE1" w:rsidRDefault="00F52961" w:rsidP="00BA5E5D">
            <w:pPr>
              <w:jc w:val="right"/>
              <w:rPr>
                <w:rFonts w:eastAsia="Calibri" w:cs="Times New Roman"/>
                <w:b/>
                <w:bCs/>
                <w:color w:val="000000"/>
                <w:lang w:eastAsia="en-GB"/>
              </w:rPr>
            </w:pPr>
            <w:r w:rsidRPr="00304FE1">
              <w:rPr>
                <w:rFonts w:eastAsia="Calibri" w:cs="Times New Roman"/>
                <w:b/>
                <w:bCs/>
                <w:color w:val="000000"/>
                <w:lang w:eastAsia="en-GB"/>
              </w:rPr>
              <w:t>Target 1</w:t>
            </w:r>
          </w:p>
        </w:tc>
        <w:tc>
          <w:tcPr>
            <w:tcW w:w="9249" w:type="dxa"/>
            <w:vAlign w:val="center"/>
          </w:tcPr>
          <w:p w14:paraId="14D52E9F" w14:textId="77777777" w:rsidR="00F52961" w:rsidRPr="003456B5" w:rsidRDefault="00F52961" w:rsidP="00BA5E5D">
            <w:pPr>
              <w:rPr>
                <w:rFonts w:eastAsia="Calibri" w:cs="Times New Roman"/>
                <w:color w:val="000000"/>
                <w:lang w:eastAsia="en-GB"/>
              </w:rPr>
            </w:pPr>
            <w:r>
              <w:rPr>
                <w:rFonts w:eastAsia="Calibri" w:cs="Times New Roman"/>
                <w:color w:val="000000"/>
                <w:lang w:eastAsia="en-GB"/>
              </w:rPr>
              <w:t xml:space="preserve">  </w:t>
            </w:r>
            <w:r w:rsidRPr="000060E2">
              <w:rPr>
                <w:rFonts w:eastAsia="Calibri" w:cs="Times New Roman"/>
                <w:color w:val="000000"/>
                <w:highlight w:val="yellow"/>
                <w:lang w:eastAsia="en-GB"/>
              </w:rPr>
              <w:t>Met</w:t>
            </w:r>
            <w:r w:rsidRPr="00304FE1">
              <w:rPr>
                <w:rFonts w:eastAsia="Calibri" w:cs="Times New Roman"/>
                <w:color w:val="000000"/>
                <w:lang w:eastAsia="en-GB"/>
              </w:rPr>
              <w:t xml:space="preserve">   /   Partially met   /   Not met</w:t>
            </w:r>
          </w:p>
        </w:tc>
      </w:tr>
      <w:tr w:rsidR="00F52961" w:rsidRPr="003456B5" w14:paraId="36430C35" w14:textId="77777777" w:rsidTr="00BA5E5D">
        <w:trPr>
          <w:trHeight w:val="510"/>
        </w:trPr>
        <w:tc>
          <w:tcPr>
            <w:tcW w:w="1273" w:type="dxa"/>
            <w:shd w:val="clear" w:color="auto" w:fill="F0E1FF"/>
            <w:vAlign w:val="center"/>
          </w:tcPr>
          <w:p w14:paraId="76BE7C2B" w14:textId="77777777" w:rsidR="00F52961" w:rsidRPr="00304FE1" w:rsidRDefault="00F52961" w:rsidP="00BA5E5D">
            <w:pPr>
              <w:jc w:val="right"/>
              <w:rPr>
                <w:rFonts w:eastAsia="Calibri" w:cs="Times New Roman"/>
                <w:b/>
                <w:bCs/>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2</w:t>
            </w:r>
          </w:p>
        </w:tc>
        <w:tc>
          <w:tcPr>
            <w:tcW w:w="9249" w:type="dxa"/>
            <w:vAlign w:val="center"/>
          </w:tcPr>
          <w:p w14:paraId="04AE8578" w14:textId="77777777" w:rsidR="00F52961" w:rsidRDefault="00F52961" w:rsidP="00BA5E5D">
            <w:pPr>
              <w:rPr>
                <w:rFonts w:eastAsia="Calibri" w:cs="Times New Roman"/>
                <w:color w:val="000000"/>
                <w:lang w:eastAsia="en-GB"/>
              </w:rPr>
            </w:pPr>
            <w:r>
              <w:rPr>
                <w:rFonts w:eastAsia="Calibri" w:cs="Times New Roman"/>
                <w:color w:val="000000"/>
                <w:lang w:eastAsia="en-GB"/>
              </w:rPr>
              <w:t xml:space="preserve">  </w:t>
            </w:r>
            <w:r w:rsidRPr="00304FE1">
              <w:rPr>
                <w:rFonts w:eastAsia="Calibri" w:cs="Times New Roman"/>
                <w:color w:val="000000"/>
                <w:lang w:eastAsia="en-GB"/>
              </w:rPr>
              <w:t xml:space="preserve">Met   /   </w:t>
            </w:r>
            <w:r w:rsidRPr="000060E2">
              <w:rPr>
                <w:rFonts w:eastAsia="Calibri" w:cs="Times New Roman"/>
                <w:color w:val="000000"/>
                <w:highlight w:val="yellow"/>
                <w:lang w:eastAsia="en-GB"/>
              </w:rPr>
              <w:t>Partially met</w:t>
            </w:r>
            <w:r w:rsidRPr="00304FE1">
              <w:rPr>
                <w:rFonts w:eastAsia="Calibri" w:cs="Times New Roman"/>
                <w:color w:val="000000"/>
                <w:lang w:eastAsia="en-GB"/>
              </w:rPr>
              <w:t xml:space="preserve">   /   Not met</w:t>
            </w:r>
          </w:p>
        </w:tc>
      </w:tr>
      <w:tr w:rsidR="00F52961" w:rsidRPr="003456B5" w14:paraId="3AAB0CCD" w14:textId="77777777" w:rsidTr="00BA5E5D">
        <w:trPr>
          <w:trHeight w:val="510"/>
        </w:trPr>
        <w:tc>
          <w:tcPr>
            <w:tcW w:w="1273" w:type="dxa"/>
            <w:shd w:val="clear" w:color="auto" w:fill="F0E1FF"/>
            <w:vAlign w:val="center"/>
          </w:tcPr>
          <w:p w14:paraId="45382F43" w14:textId="77777777" w:rsidR="00F52961" w:rsidRPr="00304FE1" w:rsidRDefault="00F52961" w:rsidP="00BA5E5D">
            <w:pPr>
              <w:jc w:val="right"/>
              <w:rPr>
                <w:rFonts w:eastAsia="Calibri" w:cs="Times New Roman"/>
                <w:b/>
                <w:bCs/>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3</w:t>
            </w:r>
          </w:p>
        </w:tc>
        <w:tc>
          <w:tcPr>
            <w:tcW w:w="9249" w:type="dxa"/>
            <w:vAlign w:val="center"/>
          </w:tcPr>
          <w:p w14:paraId="1779E74C" w14:textId="77777777" w:rsidR="00F52961" w:rsidRDefault="00F52961" w:rsidP="00BA5E5D">
            <w:pPr>
              <w:rPr>
                <w:rFonts w:eastAsia="Calibri" w:cs="Times New Roman"/>
                <w:color w:val="000000"/>
                <w:lang w:eastAsia="en-GB"/>
              </w:rPr>
            </w:pPr>
            <w:r>
              <w:rPr>
                <w:rFonts w:eastAsia="Calibri" w:cs="Times New Roman"/>
                <w:color w:val="000000"/>
                <w:lang w:eastAsia="en-GB"/>
              </w:rPr>
              <w:t xml:space="preserve">  </w:t>
            </w:r>
            <w:r w:rsidRPr="000060E2">
              <w:rPr>
                <w:rFonts w:eastAsia="Calibri" w:cs="Times New Roman"/>
                <w:color w:val="000000"/>
                <w:highlight w:val="yellow"/>
                <w:lang w:eastAsia="en-GB"/>
              </w:rPr>
              <w:t>Met</w:t>
            </w:r>
            <w:r w:rsidRPr="00304FE1">
              <w:rPr>
                <w:rFonts w:eastAsia="Calibri" w:cs="Times New Roman"/>
                <w:color w:val="000000"/>
                <w:lang w:eastAsia="en-GB"/>
              </w:rPr>
              <w:t xml:space="preserve">   /   Partially met   /   Not met</w:t>
            </w:r>
          </w:p>
        </w:tc>
      </w:tr>
    </w:tbl>
    <w:p w14:paraId="4F16E52B" w14:textId="0D41A264" w:rsidR="00F52961" w:rsidRPr="00F56765" w:rsidRDefault="00F52961" w:rsidP="00F52961">
      <w:pPr>
        <w:pStyle w:val="UoMInfo"/>
        <w:spacing w:before="60"/>
        <w:rPr>
          <w:sz w:val="20"/>
          <w:szCs w:val="20"/>
          <w:shd w:val="clear" w:color="auto" w:fill="FFFFFF"/>
        </w:rPr>
      </w:pPr>
      <w:r w:rsidRPr="00F56765">
        <w:rPr>
          <w:rFonts w:eastAsia="Calibri" w:cs="Times New Roman"/>
          <w:bCs/>
          <w:color w:val="000000"/>
          <w:sz w:val="20"/>
          <w:szCs w:val="20"/>
        </w:rPr>
        <w:t>If not met or partially met has been selected, please create/amend the target and associated action</w:t>
      </w:r>
      <w:r>
        <w:rPr>
          <w:rFonts w:eastAsia="Calibri" w:cs="Times New Roman"/>
          <w:bCs/>
          <w:color w:val="000000"/>
          <w:sz w:val="20"/>
          <w:szCs w:val="20"/>
        </w:rPr>
        <w:t>s</w:t>
      </w:r>
      <w:r w:rsidRPr="00F56765">
        <w:rPr>
          <w:rFonts w:eastAsia="Calibri" w:cs="Times New Roman"/>
          <w:bCs/>
          <w:color w:val="000000"/>
          <w:sz w:val="20"/>
          <w:szCs w:val="20"/>
        </w:rPr>
        <w:t xml:space="preserve"> for next week (add to section 4 below).</w:t>
      </w:r>
    </w:p>
    <w:p w14:paraId="3C629483" w14:textId="77777777" w:rsidR="00F52961" w:rsidRPr="00F56765" w:rsidRDefault="00F52961" w:rsidP="00F52961">
      <w:pPr>
        <w:pStyle w:val="UoMInfo"/>
        <w:jc w:val="both"/>
        <w:rPr>
          <w:sz w:val="28"/>
          <w:szCs w:val="28"/>
          <w:shd w:val="clear" w:color="auto" w:fill="FFFFFF"/>
        </w:rPr>
      </w:pPr>
    </w:p>
    <w:p w14:paraId="2CE84307" w14:textId="77777777" w:rsidR="00F52961" w:rsidRDefault="00F52961" w:rsidP="00F52961">
      <w:pPr>
        <w:pStyle w:val="Heading5"/>
        <w:rPr>
          <w:rFonts w:eastAsia="Calibri"/>
          <w:lang w:eastAsia="en-GB"/>
        </w:rPr>
      </w:pPr>
      <w:r>
        <w:rPr>
          <w:rFonts w:eastAsia="Calibri"/>
          <w:lang w:eastAsia="en-GB"/>
        </w:rPr>
        <w:t>4) TARGETS FOR NEXT WEEK</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889"/>
        <w:gridCol w:w="3503"/>
        <w:gridCol w:w="5023"/>
        <w:gridCol w:w="1107"/>
      </w:tblGrid>
      <w:tr w:rsidR="00F52961" w:rsidRPr="003456B5" w14:paraId="1CE4015A" w14:textId="77777777" w:rsidTr="00BA5E5D">
        <w:trPr>
          <w:trHeight w:val="397"/>
        </w:trPr>
        <w:tc>
          <w:tcPr>
            <w:tcW w:w="4392" w:type="dxa"/>
            <w:gridSpan w:val="2"/>
            <w:shd w:val="clear" w:color="auto" w:fill="F0E1FF"/>
            <w:vAlign w:val="center"/>
          </w:tcPr>
          <w:p w14:paraId="65602A6C" w14:textId="77777777" w:rsidR="00F52961" w:rsidRDefault="00F52961" w:rsidP="00BA5E5D">
            <w:pPr>
              <w:rPr>
                <w:rFonts w:eastAsia="Calibri" w:cs="Times New Roman"/>
                <w:b/>
                <w:color w:val="000000"/>
                <w:lang w:eastAsia="en-GB"/>
              </w:rPr>
            </w:pPr>
            <w:r>
              <w:rPr>
                <w:rFonts w:eastAsia="Calibri" w:cs="Times New Roman"/>
                <w:b/>
                <w:color w:val="000000"/>
                <w:lang w:eastAsia="en-GB"/>
              </w:rPr>
              <w:t>Targets</w:t>
            </w:r>
          </w:p>
          <w:p w14:paraId="35486AFE" w14:textId="77777777" w:rsidR="00F52961" w:rsidRPr="00304FE1" w:rsidRDefault="00F52961" w:rsidP="00BA5E5D">
            <w:pPr>
              <w:rPr>
                <w:rFonts w:eastAsia="Calibri" w:cs="Times New Roman"/>
                <w:b/>
                <w:i/>
                <w:iCs/>
                <w:color w:val="000000"/>
                <w:lang w:eastAsia="en-GB"/>
              </w:rPr>
            </w:pPr>
            <w:r>
              <w:rPr>
                <w:rFonts w:eastAsia="Calibri" w:cs="Times New Roman"/>
                <w:bCs/>
                <w:i/>
                <w:iCs/>
                <w:color w:val="000000"/>
                <w:sz w:val="18"/>
                <w:szCs w:val="18"/>
                <w:lang w:eastAsia="en-GB"/>
              </w:rPr>
              <w:t>*</w:t>
            </w:r>
            <w:r w:rsidRPr="00304FE1">
              <w:rPr>
                <w:rFonts w:eastAsia="Calibri" w:cs="Times New Roman"/>
                <w:bCs/>
                <w:i/>
                <w:iCs/>
                <w:color w:val="000000"/>
                <w:sz w:val="18"/>
                <w:szCs w:val="18"/>
                <w:lang w:eastAsia="en-GB"/>
              </w:rPr>
              <w:t>Target 1 should relate to the focus area completed this week (to provide further support/</w:t>
            </w:r>
            <w:r>
              <w:rPr>
                <w:rFonts w:eastAsia="Calibri" w:cs="Times New Roman"/>
                <w:bCs/>
                <w:i/>
                <w:iCs/>
                <w:color w:val="000000"/>
                <w:sz w:val="18"/>
                <w:szCs w:val="18"/>
                <w:lang w:eastAsia="en-GB"/>
              </w:rPr>
              <w:t xml:space="preserve"> </w:t>
            </w:r>
            <w:r w:rsidRPr="00304FE1">
              <w:rPr>
                <w:rFonts w:eastAsia="Calibri" w:cs="Times New Roman"/>
                <w:bCs/>
                <w:i/>
                <w:iCs/>
                <w:color w:val="000000"/>
                <w:sz w:val="18"/>
                <w:szCs w:val="18"/>
                <w:lang w:eastAsia="en-GB"/>
              </w:rPr>
              <w:t>challenge/</w:t>
            </w:r>
            <w:r>
              <w:rPr>
                <w:rFonts w:eastAsia="Calibri" w:cs="Times New Roman"/>
                <w:bCs/>
                <w:i/>
                <w:iCs/>
                <w:color w:val="000000"/>
                <w:sz w:val="18"/>
                <w:szCs w:val="18"/>
                <w:lang w:eastAsia="en-GB"/>
              </w:rPr>
              <w:t xml:space="preserve"> </w:t>
            </w:r>
            <w:r w:rsidRPr="00304FE1">
              <w:rPr>
                <w:rFonts w:eastAsia="Calibri" w:cs="Times New Roman"/>
                <w:bCs/>
                <w:i/>
                <w:iCs/>
                <w:color w:val="000000"/>
                <w:sz w:val="18"/>
                <w:szCs w:val="18"/>
                <w:lang w:eastAsia="en-GB"/>
              </w:rPr>
              <w:t>development opportunities for next week).</w:t>
            </w:r>
          </w:p>
        </w:tc>
        <w:tc>
          <w:tcPr>
            <w:tcW w:w="5023" w:type="dxa"/>
            <w:shd w:val="clear" w:color="auto" w:fill="F0E1FF"/>
            <w:vAlign w:val="center"/>
          </w:tcPr>
          <w:p w14:paraId="363D727B" w14:textId="77777777" w:rsidR="00F52961" w:rsidRPr="003456B5" w:rsidRDefault="00F52961" w:rsidP="00BA5E5D">
            <w:pPr>
              <w:rPr>
                <w:rFonts w:eastAsia="Calibri" w:cs="Times New Roman"/>
                <w:b/>
                <w:color w:val="000000"/>
                <w:lang w:eastAsia="en-GB"/>
              </w:rPr>
            </w:pPr>
            <w:r w:rsidRPr="003456B5">
              <w:rPr>
                <w:rFonts w:eastAsia="Calibri" w:cs="Times New Roman"/>
                <w:b/>
                <w:color w:val="000000"/>
                <w:lang w:eastAsia="en-GB"/>
              </w:rPr>
              <w:t>Actions/support to help address this target</w:t>
            </w:r>
          </w:p>
        </w:tc>
        <w:tc>
          <w:tcPr>
            <w:tcW w:w="1107" w:type="dxa"/>
            <w:shd w:val="clear" w:color="auto" w:fill="F0E1FF"/>
            <w:vAlign w:val="center"/>
          </w:tcPr>
          <w:p w14:paraId="6E5DBB36" w14:textId="77777777" w:rsidR="00F52961" w:rsidRPr="003456B5" w:rsidRDefault="00F52961" w:rsidP="00BA5E5D">
            <w:pPr>
              <w:rPr>
                <w:rFonts w:eastAsia="Calibri" w:cs="Times New Roman"/>
                <w:b/>
                <w:color w:val="000000"/>
                <w:lang w:eastAsia="en-GB"/>
              </w:rPr>
            </w:pPr>
            <w:r>
              <w:rPr>
                <w:rFonts w:eastAsia="Calibri" w:cs="Times New Roman"/>
                <w:b/>
                <w:color w:val="000000"/>
                <w:lang w:eastAsia="en-GB"/>
              </w:rPr>
              <w:t xml:space="preserve">Strand </w:t>
            </w:r>
            <w:r w:rsidRPr="00EE7F41">
              <w:rPr>
                <w:rFonts w:eastAsia="Calibri" w:cs="Times New Roman"/>
                <w:bCs/>
                <w:color w:val="000000"/>
                <w:sz w:val="18"/>
                <w:szCs w:val="18"/>
                <w:lang w:eastAsia="en-GB"/>
              </w:rPr>
              <w:t>(BM/PP/</w:t>
            </w:r>
            <w:r>
              <w:rPr>
                <w:rFonts w:eastAsia="Calibri" w:cs="Times New Roman"/>
                <w:bCs/>
                <w:color w:val="000000"/>
                <w:sz w:val="18"/>
                <w:szCs w:val="18"/>
                <w:lang w:eastAsia="en-GB"/>
              </w:rPr>
              <w:t xml:space="preserve"> </w:t>
            </w:r>
            <w:proofErr w:type="spellStart"/>
            <w:r w:rsidRPr="00EE7F41">
              <w:rPr>
                <w:rFonts w:eastAsia="Calibri" w:cs="Times New Roman"/>
                <w:bCs/>
                <w:color w:val="000000"/>
                <w:sz w:val="18"/>
                <w:szCs w:val="18"/>
                <w:lang w:eastAsia="en-GB"/>
              </w:rPr>
              <w:t>SCK</w:t>
            </w:r>
            <w:proofErr w:type="spellEnd"/>
            <w:r w:rsidRPr="00EE7F41">
              <w:rPr>
                <w:rFonts w:eastAsia="Calibri" w:cs="Times New Roman"/>
                <w:bCs/>
                <w:color w:val="000000"/>
                <w:sz w:val="18"/>
                <w:szCs w:val="18"/>
                <w:lang w:eastAsia="en-GB"/>
              </w:rPr>
              <w:t>/A/PB)</w:t>
            </w:r>
          </w:p>
        </w:tc>
      </w:tr>
      <w:tr w:rsidR="000060E2" w:rsidRPr="003456B5" w14:paraId="4AD9EBEB" w14:textId="77777777" w:rsidTr="000060E2">
        <w:trPr>
          <w:trHeight w:val="2154"/>
        </w:trPr>
        <w:tc>
          <w:tcPr>
            <w:tcW w:w="889" w:type="dxa"/>
            <w:shd w:val="clear" w:color="auto" w:fill="F0E1FF"/>
            <w:vAlign w:val="center"/>
          </w:tcPr>
          <w:p w14:paraId="7214A18C" w14:textId="77777777" w:rsidR="000060E2" w:rsidRDefault="000060E2" w:rsidP="000060E2">
            <w:pPr>
              <w:jc w:val="center"/>
              <w:rPr>
                <w:rFonts w:eastAsia="Calibri" w:cs="Times New Roman"/>
                <w:b/>
                <w:color w:val="000000"/>
                <w:lang w:eastAsia="en-GB"/>
              </w:rPr>
            </w:pPr>
            <w:r>
              <w:rPr>
                <w:rFonts w:eastAsia="Calibri" w:cs="Times New Roman"/>
                <w:b/>
                <w:color w:val="000000"/>
                <w:lang w:eastAsia="en-GB"/>
              </w:rPr>
              <w:t>Target 1*</w:t>
            </w:r>
          </w:p>
        </w:tc>
        <w:tc>
          <w:tcPr>
            <w:tcW w:w="3503" w:type="dxa"/>
            <w:shd w:val="clear" w:color="auto" w:fill="FFFFFF" w:themeFill="background1"/>
            <w:vAlign w:val="center"/>
          </w:tcPr>
          <w:p w14:paraId="1C867F7B" w14:textId="1A41237C"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 xml:space="preserve">Ensure that your </w:t>
            </w:r>
            <w:proofErr w:type="spellStart"/>
            <w:r w:rsidRPr="000060E2">
              <w:rPr>
                <w:rFonts w:eastAsia="Calibri" w:cs="Times New Roman"/>
                <w:bCs/>
                <w:color w:val="000000"/>
                <w:lang w:eastAsia="en-GB"/>
              </w:rPr>
              <w:t>S.C</w:t>
            </w:r>
            <w:proofErr w:type="spellEnd"/>
            <w:r w:rsidRPr="000060E2">
              <w:rPr>
                <w:rFonts w:eastAsia="Calibri" w:cs="Times New Roman"/>
                <w:bCs/>
                <w:color w:val="000000"/>
                <w:lang w:eastAsia="en-GB"/>
              </w:rPr>
              <w:t xml:space="preserve"> in English lessons influences and informs your teaching input and lesson structure, to help pace and lesson sequencing</w:t>
            </w:r>
          </w:p>
        </w:tc>
        <w:tc>
          <w:tcPr>
            <w:tcW w:w="5023" w:type="dxa"/>
            <w:shd w:val="clear" w:color="auto" w:fill="FFFFFF" w:themeFill="background1"/>
            <w:vAlign w:val="center"/>
          </w:tcPr>
          <w:p w14:paraId="285F5FBA" w14:textId="77777777"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 xml:space="preserve">Continue to check what purpose each planned activity has in relation to the </w:t>
            </w:r>
            <w:proofErr w:type="spellStart"/>
            <w:r w:rsidRPr="000060E2">
              <w:rPr>
                <w:rFonts w:eastAsia="Calibri" w:cs="Times New Roman"/>
                <w:bCs/>
                <w:color w:val="000000"/>
                <w:lang w:eastAsia="en-GB"/>
              </w:rPr>
              <w:t>S.C</w:t>
            </w:r>
            <w:proofErr w:type="spellEnd"/>
            <w:r w:rsidRPr="000060E2">
              <w:rPr>
                <w:rFonts w:eastAsia="Calibri" w:cs="Times New Roman"/>
                <w:bCs/>
                <w:color w:val="000000"/>
                <w:lang w:eastAsia="en-GB"/>
              </w:rPr>
              <w:t xml:space="preserve"> set – is it needed/essential/purposeful?</w:t>
            </w:r>
          </w:p>
          <w:p w14:paraId="6DE827BA" w14:textId="77777777"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 xml:space="preserve">Build in practical application tasks/activities to help gain </w:t>
            </w:r>
            <w:proofErr w:type="spellStart"/>
            <w:r w:rsidRPr="000060E2">
              <w:rPr>
                <w:rFonts w:eastAsia="Calibri" w:cs="Times New Roman"/>
                <w:bCs/>
                <w:color w:val="000000"/>
                <w:lang w:eastAsia="en-GB"/>
              </w:rPr>
              <w:t>S.C</w:t>
            </w:r>
            <w:proofErr w:type="spellEnd"/>
            <w:r w:rsidRPr="000060E2">
              <w:rPr>
                <w:rFonts w:eastAsia="Calibri" w:cs="Times New Roman"/>
                <w:bCs/>
                <w:color w:val="000000"/>
                <w:lang w:eastAsia="en-GB"/>
              </w:rPr>
              <w:t xml:space="preserve"> feedback/interactions </w:t>
            </w:r>
          </w:p>
          <w:p w14:paraId="6ED562D4" w14:textId="7E48FD82"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Observe Jane (English Coord) to see how she structures and paces her lessons.</w:t>
            </w:r>
          </w:p>
        </w:tc>
        <w:tc>
          <w:tcPr>
            <w:tcW w:w="1107" w:type="dxa"/>
            <w:shd w:val="clear" w:color="auto" w:fill="FFFFFF" w:themeFill="background1"/>
            <w:vAlign w:val="center"/>
          </w:tcPr>
          <w:p w14:paraId="0B3D545B" w14:textId="1F19EB5B"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PP</w:t>
            </w:r>
          </w:p>
        </w:tc>
      </w:tr>
      <w:tr w:rsidR="000060E2" w:rsidRPr="003456B5" w14:paraId="14528422" w14:textId="77777777" w:rsidTr="000060E2">
        <w:trPr>
          <w:trHeight w:val="2154"/>
        </w:trPr>
        <w:tc>
          <w:tcPr>
            <w:tcW w:w="889" w:type="dxa"/>
            <w:shd w:val="clear" w:color="auto" w:fill="F0E1FF"/>
            <w:vAlign w:val="center"/>
          </w:tcPr>
          <w:p w14:paraId="253C6D71" w14:textId="77777777" w:rsidR="000060E2" w:rsidRDefault="000060E2" w:rsidP="000060E2">
            <w:pPr>
              <w:jc w:val="center"/>
              <w:rPr>
                <w:rFonts w:eastAsia="Calibri" w:cs="Times New Roman"/>
                <w:b/>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2</w:t>
            </w:r>
          </w:p>
        </w:tc>
        <w:tc>
          <w:tcPr>
            <w:tcW w:w="3503" w:type="dxa"/>
            <w:shd w:val="clear" w:color="auto" w:fill="FFFFFF" w:themeFill="background1"/>
            <w:vAlign w:val="center"/>
          </w:tcPr>
          <w:p w14:paraId="1A3F3E14" w14:textId="7AA4F9E0"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Continue to challenge the higher attainers and fast finishers so you maximise progress and output</w:t>
            </w:r>
          </w:p>
        </w:tc>
        <w:tc>
          <w:tcPr>
            <w:tcW w:w="5023" w:type="dxa"/>
            <w:shd w:val="clear" w:color="auto" w:fill="FFFFFF" w:themeFill="background1"/>
            <w:vAlign w:val="center"/>
          </w:tcPr>
          <w:p w14:paraId="1332B982" w14:textId="77777777"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Reduce the need to do more examples and move to mastery/extension opportunities without them being more of the same</w:t>
            </w:r>
          </w:p>
          <w:p w14:paraId="1C03613B" w14:textId="77777777"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Plan to intercept their work and do a T input to push them on</w:t>
            </w:r>
          </w:p>
          <w:p w14:paraId="073D3752" w14:textId="48B5E654"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Allow self-selection of tasks (chilli challenge)</w:t>
            </w:r>
          </w:p>
        </w:tc>
        <w:tc>
          <w:tcPr>
            <w:tcW w:w="1107" w:type="dxa"/>
            <w:shd w:val="clear" w:color="auto" w:fill="FFFFFF" w:themeFill="background1"/>
            <w:vAlign w:val="center"/>
          </w:tcPr>
          <w:p w14:paraId="52800527" w14:textId="41C7F7A4"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PP</w:t>
            </w:r>
          </w:p>
        </w:tc>
      </w:tr>
      <w:tr w:rsidR="000060E2" w:rsidRPr="003456B5" w14:paraId="11518167" w14:textId="77777777" w:rsidTr="000060E2">
        <w:trPr>
          <w:trHeight w:val="2154"/>
        </w:trPr>
        <w:tc>
          <w:tcPr>
            <w:tcW w:w="889" w:type="dxa"/>
            <w:shd w:val="clear" w:color="auto" w:fill="F0E1FF"/>
            <w:vAlign w:val="center"/>
          </w:tcPr>
          <w:p w14:paraId="3CA3D376" w14:textId="77777777" w:rsidR="000060E2" w:rsidRDefault="000060E2" w:rsidP="000060E2">
            <w:pPr>
              <w:jc w:val="center"/>
              <w:rPr>
                <w:rFonts w:eastAsia="Calibri" w:cs="Times New Roman"/>
                <w:b/>
                <w:color w:val="000000"/>
                <w:lang w:eastAsia="en-GB"/>
              </w:rPr>
            </w:pPr>
            <w:r w:rsidRPr="00304FE1">
              <w:rPr>
                <w:rFonts w:eastAsia="Calibri" w:cs="Times New Roman"/>
                <w:b/>
                <w:bCs/>
                <w:color w:val="000000"/>
                <w:lang w:eastAsia="en-GB"/>
              </w:rPr>
              <w:t xml:space="preserve">Target </w:t>
            </w:r>
            <w:r>
              <w:rPr>
                <w:rFonts w:eastAsia="Calibri" w:cs="Times New Roman"/>
                <w:b/>
                <w:bCs/>
                <w:color w:val="000000"/>
                <w:lang w:eastAsia="en-GB"/>
              </w:rPr>
              <w:t>3</w:t>
            </w:r>
          </w:p>
        </w:tc>
        <w:tc>
          <w:tcPr>
            <w:tcW w:w="3503" w:type="dxa"/>
            <w:shd w:val="clear" w:color="auto" w:fill="FFFFFF" w:themeFill="background1"/>
            <w:vAlign w:val="center"/>
          </w:tcPr>
          <w:p w14:paraId="73F417CD" w14:textId="124A4393"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 xml:space="preserve">Show the impact of your teaching on the progress of your planned focus group  </w:t>
            </w:r>
          </w:p>
        </w:tc>
        <w:tc>
          <w:tcPr>
            <w:tcW w:w="5023" w:type="dxa"/>
            <w:shd w:val="clear" w:color="auto" w:fill="FFFFFF" w:themeFill="background1"/>
            <w:vAlign w:val="center"/>
          </w:tcPr>
          <w:p w14:paraId="31FA5D7A" w14:textId="77777777"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 xml:space="preserve">Plan the focus group input to ensure you impact on progress when working directly – put in your planning </w:t>
            </w:r>
          </w:p>
          <w:p w14:paraId="76420DAD" w14:textId="6CE0D2BB" w:rsidR="000060E2" w:rsidRPr="000060E2" w:rsidRDefault="000060E2" w:rsidP="000060E2">
            <w:pPr>
              <w:numPr>
                <w:ilvl w:val="0"/>
                <w:numId w:val="3"/>
              </w:numPr>
              <w:ind w:left="313" w:hanging="219"/>
              <w:rPr>
                <w:rFonts w:eastAsia="Calibri" w:cs="Times New Roman"/>
                <w:bCs/>
                <w:color w:val="000000"/>
                <w:lang w:eastAsia="en-GB"/>
              </w:rPr>
            </w:pPr>
            <w:r w:rsidRPr="000060E2">
              <w:rPr>
                <w:rFonts w:eastAsia="Calibri" w:cs="Times New Roman"/>
                <w:bCs/>
                <w:color w:val="000000"/>
                <w:lang w:eastAsia="en-GB"/>
              </w:rPr>
              <w:t>Use AfL and peer assessment to support your judgements of their confidence</w:t>
            </w:r>
          </w:p>
        </w:tc>
        <w:tc>
          <w:tcPr>
            <w:tcW w:w="1107" w:type="dxa"/>
            <w:shd w:val="clear" w:color="auto" w:fill="FFFFFF" w:themeFill="background1"/>
            <w:vAlign w:val="center"/>
          </w:tcPr>
          <w:p w14:paraId="5F13AFF0" w14:textId="4E7E58CD" w:rsidR="000060E2" w:rsidRPr="000060E2" w:rsidRDefault="000060E2" w:rsidP="000060E2">
            <w:pPr>
              <w:rPr>
                <w:rFonts w:eastAsia="Calibri" w:cs="Times New Roman"/>
                <w:bCs/>
                <w:color w:val="000000"/>
                <w:lang w:eastAsia="en-GB"/>
              </w:rPr>
            </w:pPr>
            <w:r w:rsidRPr="000060E2">
              <w:rPr>
                <w:rFonts w:eastAsia="Calibri" w:cs="Times New Roman"/>
                <w:bCs/>
                <w:color w:val="000000"/>
                <w:lang w:eastAsia="en-GB"/>
              </w:rPr>
              <w:t>A</w:t>
            </w:r>
          </w:p>
        </w:tc>
      </w:tr>
    </w:tbl>
    <w:p w14:paraId="7EDDFF84" w14:textId="77777777" w:rsidR="00F52961" w:rsidRPr="00F56765" w:rsidRDefault="00F52961" w:rsidP="00F52961">
      <w:pPr>
        <w:pStyle w:val="UoMInfo"/>
        <w:jc w:val="both"/>
        <w:rPr>
          <w:sz w:val="28"/>
          <w:szCs w:val="28"/>
          <w:shd w:val="clear" w:color="auto" w:fill="FFFFFF"/>
        </w:rPr>
      </w:pPr>
    </w:p>
    <w:p w14:paraId="25A06683" w14:textId="77777777" w:rsidR="00F52961" w:rsidRPr="00142478" w:rsidRDefault="00F52961" w:rsidP="00F52961">
      <w:pPr>
        <w:pStyle w:val="Heading5"/>
        <w:rPr>
          <w:rFonts w:eastAsia="Calibri"/>
          <w:lang w:eastAsia="en-GB"/>
        </w:rPr>
      </w:pPr>
      <w:r>
        <w:rPr>
          <w:rFonts w:eastAsia="Calibri"/>
          <w:lang w:eastAsia="en-GB"/>
        </w:rPr>
        <w:t xml:space="preserve">5) </w:t>
      </w:r>
      <w:r w:rsidRPr="003456B5">
        <w:rPr>
          <w:rFonts w:eastAsia="Calibri"/>
          <w:lang w:eastAsia="en-GB"/>
        </w:rPr>
        <w:t xml:space="preserve">WEEKLY </w:t>
      </w:r>
      <w:r>
        <w:rPr>
          <w:rFonts w:eastAsia="Calibri"/>
          <w:lang w:eastAsia="en-GB"/>
        </w:rPr>
        <w:t>SUMMARY OF TRAINEE PROGRESS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149"/>
        <w:gridCol w:w="2020"/>
        <w:gridCol w:w="2733"/>
        <w:gridCol w:w="1519"/>
        <w:gridCol w:w="2101"/>
      </w:tblGrid>
      <w:tr w:rsidR="00F52961" w:rsidRPr="003456B5" w14:paraId="55B271EE" w14:textId="77777777" w:rsidTr="00BA5E5D">
        <w:trPr>
          <w:trHeight w:val="567"/>
        </w:trPr>
        <w:tc>
          <w:tcPr>
            <w:tcW w:w="10522" w:type="dxa"/>
            <w:gridSpan w:val="5"/>
            <w:shd w:val="clear" w:color="auto" w:fill="F0E1FF"/>
            <w:vAlign w:val="center"/>
          </w:tcPr>
          <w:p w14:paraId="1589774D" w14:textId="77777777" w:rsidR="00F52961" w:rsidRPr="009A3F9B" w:rsidRDefault="00F52961" w:rsidP="00BA5E5D">
            <w:pPr>
              <w:contextualSpacing/>
              <w:rPr>
                <w:rFonts w:ascii="Calibri" w:eastAsia="Calibri" w:hAnsi="Calibri" w:cs="Times New Roman"/>
                <w:b/>
                <w:color w:val="000000"/>
                <w:lang w:eastAsia="en-GB"/>
              </w:rPr>
            </w:pPr>
            <w:r w:rsidRPr="003456B5">
              <w:rPr>
                <w:rFonts w:eastAsia="Calibri" w:cs="Arial"/>
                <w:b/>
                <w:color w:val="000000"/>
                <w:lang w:eastAsia="en-GB"/>
              </w:rPr>
              <w:t>Are there any concerns that the trainee is not on track in a specific strand</w:t>
            </w:r>
            <w:r>
              <w:rPr>
                <w:rFonts w:eastAsia="Calibri" w:cs="Arial"/>
                <w:b/>
                <w:color w:val="000000"/>
                <w:lang w:eastAsia="en-GB"/>
              </w:rPr>
              <w:t xml:space="preserve"> at this </w:t>
            </w:r>
            <w:r w:rsidRPr="009A3F9B">
              <w:rPr>
                <w:rFonts w:eastAsia="Calibri" w:cs="Arial"/>
                <w:b/>
                <w:color w:val="000000"/>
                <w:lang w:eastAsia="en-GB"/>
              </w:rPr>
              <w:t>point of time in the school experience</w:t>
            </w:r>
            <w:r w:rsidRPr="003456B5">
              <w:rPr>
                <w:rFonts w:eastAsia="Calibri" w:cs="Arial"/>
                <w:b/>
                <w:color w:val="000000"/>
                <w:lang w:eastAsia="en-GB"/>
              </w:rPr>
              <w:t>?</w:t>
            </w:r>
            <w:r w:rsidRPr="003456B5">
              <w:rPr>
                <w:rFonts w:ascii="Calibri" w:eastAsia="Calibri" w:hAnsi="Calibri" w:cs="Times New Roman"/>
                <w:color w:val="000000"/>
                <w:lang w:eastAsia="en-GB"/>
              </w:rPr>
              <w:t xml:space="preserve">  </w:t>
            </w:r>
          </w:p>
        </w:tc>
      </w:tr>
      <w:tr w:rsidR="00741E39" w:rsidRPr="003456B5" w14:paraId="7FA582A5" w14:textId="77777777" w:rsidTr="00BA5E5D">
        <w:trPr>
          <w:trHeight w:val="1077"/>
        </w:trPr>
        <w:tc>
          <w:tcPr>
            <w:tcW w:w="2149" w:type="dxa"/>
            <w:shd w:val="clear" w:color="auto" w:fill="6D009D" w:themeFill="accent1"/>
            <w:vAlign w:val="center"/>
          </w:tcPr>
          <w:p w14:paraId="73692409" w14:textId="77777777" w:rsidR="00741E39" w:rsidRPr="00EE7F41" w:rsidRDefault="00741E39" w:rsidP="00741E39">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Behaviour management (BM)</w:t>
            </w:r>
          </w:p>
          <w:p w14:paraId="04C109AF" w14:textId="23985952" w:rsidR="00741E39" w:rsidRPr="00EE7F41" w:rsidRDefault="00741E39" w:rsidP="00741E39">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(S1 and S7)</w:t>
            </w:r>
          </w:p>
        </w:tc>
        <w:tc>
          <w:tcPr>
            <w:tcW w:w="2020" w:type="dxa"/>
            <w:shd w:val="clear" w:color="auto" w:fill="6D009D" w:themeFill="accent1"/>
            <w:vAlign w:val="center"/>
          </w:tcPr>
          <w:p w14:paraId="7F13E974" w14:textId="77777777" w:rsidR="00741E39" w:rsidRPr="00EE7F41" w:rsidRDefault="00741E39" w:rsidP="00741E39">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Pedagogy and planning (PP)</w:t>
            </w:r>
          </w:p>
          <w:p w14:paraId="34B5B87C" w14:textId="39F006BF" w:rsidR="00741E39" w:rsidRPr="00EE7F41" w:rsidRDefault="00741E39" w:rsidP="00741E39">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(S2, S4 and S5)</w:t>
            </w:r>
          </w:p>
        </w:tc>
        <w:tc>
          <w:tcPr>
            <w:tcW w:w="2733" w:type="dxa"/>
            <w:shd w:val="clear" w:color="auto" w:fill="6D009D" w:themeFill="accent1"/>
            <w:vAlign w:val="center"/>
          </w:tcPr>
          <w:p w14:paraId="492DD9B6" w14:textId="77777777" w:rsidR="00741E39" w:rsidRPr="00EE7F41" w:rsidRDefault="00741E39" w:rsidP="00741E39">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Subject and curriculum knowledge (</w:t>
            </w:r>
            <w:proofErr w:type="spellStart"/>
            <w:r w:rsidRPr="00EE7F41">
              <w:rPr>
                <w:rFonts w:eastAsia="Calibri" w:cs="Times New Roman"/>
                <w:b/>
                <w:color w:val="FFFFFF" w:themeColor="background1"/>
                <w:lang w:eastAsia="en-GB"/>
              </w:rPr>
              <w:t>SCK</w:t>
            </w:r>
            <w:proofErr w:type="spellEnd"/>
            <w:r w:rsidRPr="00EE7F41">
              <w:rPr>
                <w:rFonts w:eastAsia="Calibri" w:cs="Times New Roman"/>
                <w:b/>
                <w:color w:val="FFFFFF" w:themeColor="background1"/>
                <w:lang w:eastAsia="en-GB"/>
              </w:rPr>
              <w:t>)</w:t>
            </w:r>
          </w:p>
          <w:p w14:paraId="6FCFEE09" w14:textId="7F060895" w:rsidR="00741E39" w:rsidRPr="00EE7F41" w:rsidRDefault="00741E39" w:rsidP="00741E39">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(S3)</w:t>
            </w:r>
          </w:p>
        </w:tc>
        <w:tc>
          <w:tcPr>
            <w:tcW w:w="1519" w:type="dxa"/>
            <w:shd w:val="clear" w:color="auto" w:fill="6D009D" w:themeFill="accent1"/>
            <w:vAlign w:val="center"/>
          </w:tcPr>
          <w:p w14:paraId="5F362197" w14:textId="77777777" w:rsidR="00741E39" w:rsidRPr="00EE7F41" w:rsidRDefault="00741E39" w:rsidP="00741E39">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Assessment (A)</w:t>
            </w:r>
          </w:p>
          <w:p w14:paraId="6E527469" w14:textId="3AB38183" w:rsidR="00741E39" w:rsidRPr="00EE7F41" w:rsidRDefault="00741E39" w:rsidP="00741E39">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(S6)</w:t>
            </w:r>
          </w:p>
        </w:tc>
        <w:tc>
          <w:tcPr>
            <w:tcW w:w="2101" w:type="dxa"/>
            <w:shd w:val="clear" w:color="auto" w:fill="6D009D" w:themeFill="accent1"/>
            <w:vAlign w:val="center"/>
          </w:tcPr>
          <w:p w14:paraId="21F22150" w14:textId="77777777" w:rsidR="00741E39" w:rsidRPr="00EE7F41" w:rsidRDefault="00741E39" w:rsidP="00741E39">
            <w:pPr>
              <w:jc w:val="center"/>
              <w:rPr>
                <w:rFonts w:eastAsia="Calibri" w:cs="Times New Roman"/>
                <w:b/>
                <w:color w:val="FFFFFF" w:themeColor="background1"/>
                <w:lang w:eastAsia="en-GB"/>
              </w:rPr>
            </w:pPr>
            <w:r w:rsidRPr="00EE7F41">
              <w:rPr>
                <w:rFonts w:eastAsia="Calibri" w:cs="Times New Roman"/>
                <w:b/>
                <w:color w:val="FFFFFF" w:themeColor="background1"/>
                <w:lang w:eastAsia="en-GB"/>
              </w:rPr>
              <w:t>Professional behaviours (PB)</w:t>
            </w:r>
          </w:p>
          <w:p w14:paraId="4047055C" w14:textId="60F4ACA3" w:rsidR="00741E39" w:rsidRPr="00EE7F41" w:rsidRDefault="00741E39" w:rsidP="00741E39">
            <w:pPr>
              <w:jc w:val="center"/>
              <w:rPr>
                <w:rFonts w:eastAsia="Calibri" w:cs="Times New Roman"/>
                <w:color w:val="FFFFFF" w:themeColor="background1"/>
                <w:lang w:eastAsia="en-GB"/>
              </w:rPr>
            </w:pPr>
            <w:r w:rsidRPr="00741E39">
              <w:rPr>
                <w:rFonts w:eastAsia="Calibri" w:cs="Times New Roman"/>
                <w:color w:val="FFFFFF" w:themeColor="background1"/>
                <w:sz w:val="20"/>
                <w:szCs w:val="20"/>
                <w:lang w:eastAsia="en-GB"/>
              </w:rPr>
              <w:t>(S8 and Part 2)</w:t>
            </w:r>
          </w:p>
        </w:tc>
      </w:tr>
      <w:tr w:rsidR="00F52961" w:rsidRPr="003456B5" w14:paraId="159F72F7" w14:textId="77777777" w:rsidTr="00BA5E5D">
        <w:trPr>
          <w:trHeight w:val="567"/>
        </w:trPr>
        <w:tc>
          <w:tcPr>
            <w:tcW w:w="2149" w:type="dxa"/>
            <w:vAlign w:val="center"/>
          </w:tcPr>
          <w:p w14:paraId="0B91E72F" w14:textId="77777777" w:rsidR="00F52961" w:rsidRPr="003456B5" w:rsidRDefault="00F52961" w:rsidP="00BA5E5D">
            <w:pPr>
              <w:jc w:val="center"/>
              <w:rPr>
                <w:rFonts w:eastAsia="Calibri" w:cs="Times New Roman"/>
                <w:color w:val="000000"/>
                <w:lang w:eastAsia="en-GB"/>
              </w:rPr>
            </w:pPr>
            <w:r w:rsidRPr="003456B5">
              <w:rPr>
                <w:rFonts w:eastAsia="Calibri" w:cs="Times New Roman"/>
                <w:color w:val="000000"/>
                <w:lang w:eastAsia="en-GB"/>
              </w:rPr>
              <w:t xml:space="preserve">Y  /  </w:t>
            </w:r>
            <w:r w:rsidRPr="000060E2">
              <w:rPr>
                <w:rFonts w:eastAsia="Calibri" w:cs="Times New Roman"/>
                <w:color w:val="000000"/>
                <w:highlight w:val="yellow"/>
                <w:lang w:eastAsia="en-GB"/>
              </w:rPr>
              <w:t>N</w:t>
            </w:r>
          </w:p>
        </w:tc>
        <w:tc>
          <w:tcPr>
            <w:tcW w:w="2020" w:type="dxa"/>
            <w:vAlign w:val="center"/>
          </w:tcPr>
          <w:p w14:paraId="775EB7A2" w14:textId="77777777" w:rsidR="00F52961" w:rsidRPr="003456B5" w:rsidRDefault="00F52961" w:rsidP="00BA5E5D">
            <w:pPr>
              <w:jc w:val="center"/>
              <w:rPr>
                <w:rFonts w:eastAsia="Calibri" w:cs="Times New Roman"/>
                <w:color w:val="000000"/>
                <w:lang w:eastAsia="en-GB"/>
              </w:rPr>
            </w:pPr>
            <w:r w:rsidRPr="003456B5">
              <w:rPr>
                <w:rFonts w:eastAsia="Calibri" w:cs="Times New Roman"/>
                <w:color w:val="000000"/>
                <w:lang w:eastAsia="en-GB"/>
              </w:rPr>
              <w:t xml:space="preserve">Y  /  </w:t>
            </w:r>
            <w:r w:rsidRPr="000060E2">
              <w:rPr>
                <w:rFonts w:eastAsia="Calibri" w:cs="Times New Roman"/>
                <w:color w:val="000000"/>
                <w:highlight w:val="yellow"/>
                <w:lang w:eastAsia="en-GB"/>
              </w:rPr>
              <w:t>N</w:t>
            </w:r>
          </w:p>
        </w:tc>
        <w:tc>
          <w:tcPr>
            <w:tcW w:w="2733" w:type="dxa"/>
            <w:vAlign w:val="center"/>
          </w:tcPr>
          <w:p w14:paraId="07B7BF96" w14:textId="77777777" w:rsidR="00F52961" w:rsidRPr="003456B5" w:rsidRDefault="00F52961" w:rsidP="00BA5E5D">
            <w:pPr>
              <w:jc w:val="center"/>
              <w:rPr>
                <w:rFonts w:eastAsia="Calibri" w:cs="Times New Roman"/>
                <w:color w:val="000000"/>
                <w:lang w:eastAsia="en-GB"/>
              </w:rPr>
            </w:pPr>
            <w:r w:rsidRPr="003456B5">
              <w:rPr>
                <w:rFonts w:eastAsia="Calibri" w:cs="Times New Roman"/>
                <w:color w:val="000000"/>
                <w:lang w:eastAsia="en-GB"/>
              </w:rPr>
              <w:t xml:space="preserve">Y  /  </w:t>
            </w:r>
            <w:r w:rsidRPr="000060E2">
              <w:rPr>
                <w:rFonts w:eastAsia="Calibri" w:cs="Times New Roman"/>
                <w:color w:val="000000"/>
                <w:highlight w:val="yellow"/>
                <w:lang w:eastAsia="en-GB"/>
              </w:rPr>
              <w:t>N</w:t>
            </w:r>
          </w:p>
        </w:tc>
        <w:tc>
          <w:tcPr>
            <w:tcW w:w="1519" w:type="dxa"/>
            <w:vAlign w:val="center"/>
          </w:tcPr>
          <w:p w14:paraId="2F3D892D" w14:textId="77777777" w:rsidR="00F52961" w:rsidRPr="003456B5" w:rsidRDefault="00F52961" w:rsidP="00BA5E5D">
            <w:pPr>
              <w:jc w:val="center"/>
              <w:rPr>
                <w:rFonts w:eastAsia="Calibri" w:cs="Times New Roman"/>
                <w:color w:val="000000"/>
                <w:lang w:eastAsia="en-GB"/>
              </w:rPr>
            </w:pPr>
            <w:r w:rsidRPr="003456B5">
              <w:rPr>
                <w:rFonts w:eastAsia="Calibri" w:cs="Times New Roman"/>
                <w:color w:val="000000"/>
                <w:lang w:eastAsia="en-GB"/>
              </w:rPr>
              <w:t xml:space="preserve">Y  /  </w:t>
            </w:r>
            <w:r w:rsidRPr="000060E2">
              <w:rPr>
                <w:rFonts w:eastAsia="Calibri" w:cs="Times New Roman"/>
                <w:color w:val="000000"/>
                <w:highlight w:val="yellow"/>
                <w:lang w:eastAsia="en-GB"/>
              </w:rPr>
              <w:t>N</w:t>
            </w:r>
          </w:p>
        </w:tc>
        <w:tc>
          <w:tcPr>
            <w:tcW w:w="2101" w:type="dxa"/>
            <w:vAlign w:val="center"/>
          </w:tcPr>
          <w:p w14:paraId="66C45937" w14:textId="77777777" w:rsidR="00F52961" w:rsidRPr="003456B5" w:rsidRDefault="00F52961" w:rsidP="00BA5E5D">
            <w:pPr>
              <w:jc w:val="center"/>
              <w:rPr>
                <w:rFonts w:eastAsia="Calibri" w:cs="Times New Roman"/>
                <w:color w:val="000000"/>
                <w:lang w:eastAsia="en-GB"/>
              </w:rPr>
            </w:pPr>
            <w:r w:rsidRPr="003456B5">
              <w:rPr>
                <w:rFonts w:eastAsia="Calibri" w:cs="Times New Roman"/>
                <w:color w:val="000000"/>
                <w:lang w:eastAsia="en-GB"/>
              </w:rPr>
              <w:t xml:space="preserve">Y  /  </w:t>
            </w:r>
            <w:r w:rsidRPr="000060E2">
              <w:rPr>
                <w:rFonts w:eastAsia="Calibri" w:cs="Times New Roman"/>
                <w:color w:val="000000"/>
                <w:highlight w:val="yellow"/>
                <w:lang w:eastAsia="en-GB"/>
              </w:rPr>
              <w:t>N</w:t>
            </w:r>
          </w:p>
        </w:tc>
      </w:tr>
    </w:tbl>
    <w:p w14:paraId="210A3B5C" w14:textId="77777777" w:rsidR="00F52961" w:rsidRPr="003456B5" w:rsidRDefault="00F52961" w:rsidP="00F52961">
      <w:pPr>
        <w:spacing w:before="60" w:line="276" w:lineRule="auto"/>
        <w:rPr>
          <w:rFonts w:eastAsia="Calibri" w:cs="Times New Roman"/>
          <w:color w:val="000000"/>
          <w:sz w:val="20"/>
          <w:szCs w:val="20"/>
          <w:lang w:eastAsia="en-GB"/>
        </w:rPr>
      </w:pPr>
      <w:r w:rsidRPr="003456B5">
        <w:rPr>
          <w:rFonts w:eastAsia="Calibri" w:cs="Times New Roman"/>
          <w:color w:val="000000"/>
          <w:sz w:val="20"/>
          <w:szCs w:val="20"/>
          <w:lang w:eastAsia="en-GB"/>
        </w:rPr>
        <w:t xml:space="preserve">NB:  If </w:t>
      </w:r>
      <w:r w:rsidRPr="003456B5">
        <w:rPr>
          <w:rFonts w:eastAsia="Calibri" w:cs="Times New Roman"/>
          <w:b/>
          <w:color w:val="000000"/>
          <w:sz w:val="20"/>
          <w:szCs w:val="20"/>
          <w:lang w:eastAsia="en-GB"/>
        </w:rPr>
        <w:t>yes</w:t>
      </w:r>
      <w:r w:rsidRPr="003456B5">
        <w:rPr>
          <w:rFonts w:eastAsia="Calibri" w:cs="Times New Roman"/>
          <w:color w:val="000000"/>
          <w:sz w:val="20"/>
          <w:szCs w:val="20"/>
          <w:lang w:eastAsia="en-GB"/>
        </w:rPr>
        <w:t xml:space="preserve"> is answered for any of the above then please agree targets (</w:t>
      </w:r>
      <w:r>
        <w:rPr>
          <w:rFonts w:eastAsia="Calibri" w:cs="Times New Roman"/>
          <w:color w:val="000000"/>
          <w:sz w:val="20"/>
          <w:szCs w:val="20"/>
          <w:lang w:eastAsia="en-GB"/>
        </w:rPr>
        <w:t>section 4</w:t>
      </w:r>
      <w:r w:rsidRPr="003456B5">
        <w:rPr>
          <w:rFonts w:eastAsia="Calibri" w:cs="Times New Roman"/>
          <w:color w:val="000000"/>
          <w:sz w:val="20"/>
          <w:szCs w:val="20"/>
          <w:lang w:eastAsia="en-GB"/>
        </w:rPr>
        <w:t xml:space="preserve">) to address the priority issues.  </w:t>
      </w:r>
    </w:p>
    <w:p w14:paraId="418434E4" w14:textId="3918CFF3" w:rsidR="00F76BA8" w:rsidRPr="00871616" w:rsidRDefault="00F52961" w:rsidP="00F56765">
      <w:pPr>
        <w:pStyle w:val="UoMInfo"/>
        <w:spacing w:before="60"/>
        <w:jc w:val="both"/>
        <w:rPr>
          <w:rFonts w:cs="Arial"/>
        </w:rPr>
      </w:pPr>
      <w:r w:rsidRPr="003456B5">
        <w:rPr>
          <w:rFonts w:eastAsia="Calibri" w:cs="Times New Roman"/>
          <w:color w:val="000000"/>
          <w:sz w:val="20"/>
          <w:szCs w:val="20"/>
        </w:rPr>
        <w:t>If the same concerns persist over more than two weeks then a Trainee Support Plan should be created and the university tutor/SD alliance lead informed</w:t>
      </w:r>
      <w:r>
        <w:rPr>
          <w:rFonts w:eastAsia="Calibri" w:cs="Times New Roman"/>
          <w:color w:val="000000"/>
          <w:sz w:val="20"/>
          <w:szCs w:val="20"/>
        </w:rPr>
        <w:t xml:space="preserve"> </w:t>
      </w:r>
      <w:r w:rsidRPr="003456B5">
        <w:rPr>
          <w:rFonts w:eastAsia="Calibri" w:cs="Times New Roman"/>
          <w:color w:val="000000"/>
          <w:sz w:val="20"/>
          <w:szCs w:val="20"/>
        </w:rPr>
        <w:t>(please see Mentor Handbook for proforma and example).</w:t>
      </w:r>
    </w:p>
    <w:p w14:paraId="493EF5EC" w14:textId="2C3C704F" w:rsidR="00515C48" w:rsidRPr="00871616" w:rsidRDefault="00515C48" w:rsidP="00515C48">
      <w:pPr>
        <w:rPr>
          <w:sz w:val="2"/>
          <w:szCs w:val="2"/>
        </w:rPr>
      </w:pPr>
    </w:p>
    <w:sectPr w:rsidR="00515C48" w:rsidRPr="00871616" w:rsidSect="00176378">
      <w:headerReference w:type="default" r:id="rId12"/>
      <w:footerReference w:type="default" r:id="rId13"/>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DC22" w14:textId="77777777" w:rsidR="00BC00DA" w:rsidRDefault="00BC00DA" w:rsidP="00AD00BB">
      <w:r>
        <w:separator/>
      </w:r>
    </w:p>
    <w:p w14:paraId="36ECB355" w14:textId="77777777" w:rsidR="00BC00DA" w:rsidRDefault="00BC00DA"/>
  </w:endnote>
  <w:endnote w:type="continuationSeparator" w:id="0">
    <w:p w14:paraId="2C1394E4" w14:textId="77777777" w:rsidR="00BC00DA" w:rsidRDefault="00BC00DA" w:rsidP="00AD00BB">
      <w:r>
        <w:continuationSeparator/>
      </w:r>
    </w:p>
    <w:p w14:paraId="0643A694" w14:textId="77777777" w:rsidR="00BC00DA" w:rsidRDefault="00BC00DA"/>
  </w:endnote>
  <w:endnote w:type="continuationNotice" w:id="1">
    <w:p w14:paraId="5BA225E2" w14:textId="77777777" w:rsidR="00BC00DA" w:rsidRDefault="00BC0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kzidenz Grotesk Roma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57" w:type="dxa"/>
      <w:tblBorders>
        <w:top w:val="single" w:sz="4" w:space="0" w:color="959597"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329"/>
    </w:tblGrid>
    <w:tr w:rsidR="009646DC" w14:paraId="2BC1DA8D" w14:textId="77777777" w:rsidTr="009646DC">
      <w:trPr>
        <w:trHeight w:val="227"/>
      </w:trPr>
      <w:tc>
        <w:tcPr>
          <w:tcW w:w="5228" w:type="dxa"/>
        </w:tcPr>
        <w:p w14:paraId="731C6C11" w14:textId="2F224324" w:rsidR="009646DC" w:rsidRPr="009646DC" w:rsidRDefault="009646DC" w:rsidP="009646DC">
          <w:pPr>
            <w:spacing w:before="40"/>
            <w:ind w:left="-74"/>
            <w:rPr>
              <w:bCs/>
            </w:rPr>
          </w:pPr>
          <w:r w:rsidRPr="009646DC">
            <w:rPr>
              <w:rFonts w:cs="Arial"/>
              <w:bCs/>
              <w:caps/>
              <w:noProof/>
              <w:color w:val="959597" w:themeColor="accent3"/>
              <w:sz w:val="17"/>
              <w:szCs w:val="17"/>
            </w:rPr>
            <w:t>SE2 documentation (2022-23)</w:t>
          </w:r>
        </w:p>
      </w:tc>
      <w:tc>
        <w:tcPr>
          <w:tcW w:w="5329" w:type="dxa"/>
        </w:tcPr>
        <w:sdt>
          <w:sdtPr>
            <w:rPr>
              <w:rFonts w:cs="Arial"/>
              <w:bCs/>
              <w:caps/>
              <w:noProof/>
              <w:color w:val="959597" w:themeColor="accent3"/>
              <w:sz w:val="17"/>
              <w:szCs w:val="17"/>
            </w:rPr>
            <w:id w:val="-1769616900"/>
            <w:docPartObj>
              <w:docPartGallery w:val="Page Numbers (Top of Page)"/>
              <w:docPartUnique/>
            </w:docPartObj>
          </w:sdtPr>
          <w:sdtContent>
            <w:p w14:paraId="246AAED5" w14:textId="31456742" w:rsidR="009646DC" w:rsidRPr="009646DC" w:rsidRDefault="009646DC" w:rsidP="009646DC">
              <w:pPr>
                <w:spacing w:before="40"/>
                <w:ind w:left="-74"/>
                <w:jc w:val="right"/>
                <w:rPr>
                  <w:rFonts w:cs="Arial"/>
                  <w:bCs/>
                  <w:caps/>
                  <w:noProof/>
                  <w:color w:val="959597" w:themeColor="accent3"/>
                  <w:sz w:val="17"/>
                  <w:szCs w:val="17"/>
                </w:rPr>
              </w:pPr>
              <w:r>
                <w:rPr>
                  <w:rFonts w:cs="Arial"/>
                  <w:bCs/>
                  <w:caps/>
                  <w:noProof/>
                  <w:color w:val="959597" w:themeColor="accent3"/>
                  <w:sz w:val="17"/>
                  <w:szCs w:val="17"/>
                </w:rPr>
                <w:t>P</w:t>
              </w:r>
              <w:r w:rsidRPr="009646DC">
                <w:rPr>
                  <w:rFonts w:cs="Arial"/>
                  <w:bCs/>
                  <w:noProof/>
                  <w:color w:val="959597" w:themeColor="accent3"/>
                  <w:sz w:val="17"/>
                  <w:szCs w:val="17"/>
                </w:rPr>
                <w:t xml:space="preserve">age </w:t>
              </w:r>
              <w:r w:rsidRPr="009646DC">
                <w:rPr>
                  <w:rFonts w:cs="Arial"/>
                  <w:bCs/>
                  <w:caps/>
                  <w:noProof/>
                  <w:color w:val="959597" w:themeColor="accent3"/>
                  <w:sz w:val="17"/>
                  <w:szCs w:val="17"/>
                </w:rPr>
                <w:fldChar w:fldCharType="begin"/>
              </w:r>
              <w:r w:rsidRPr="009646DC">
                <w:rPr>
                  <w:rFonts w:cs="Arial"/>
                  <w:bCs/>
                  <w:caps/>
                  <w:noProof/>
                  <w:color w:val="959597" w:themeColor="accent3"/>
                  <w:sz w:val="17"/>
                  <w:szCs w:val="17"/>
                </w:rPr>
                <w:instrText xml:space="preserve"> PAGE </w:instrText>
              </w:r>
              <w:r w:rsidRPr="009646DC">
                <w:rPr>
                  <w:rFonts w:cs="Arial"/>
                  <w:bCs/>
                  <w:caps/>
                  <w:noProof/>
                  <w:color w:val="959597" w:themeColor="accent3"/>
                  <w:sz w:val="17"/>
                  <w:szCs w:val="17"/>
                </w:rPr>
                <w:fldChar w:fldCharType="separate"/>
              </w:r>
              <w:r w:rsidRPr="009646DC">
                <w:rPr>
                  <w:rFonts w:cs="Arial"/>
                  <w:bCs/>
                  <w:noProof/>
                  <w:color w:val="959597" w:themeColor="accent3"/>
                  <w:sz w:val="17"/>
                  <w:szCs w:val="17"/>
                </w:rPr>
                <w:t>1</w:t>
              </w:r>
              <w:r w:rsidRPr="009646DC">
                <w:rPr>
                  <w:rFonts w:cs="Arial"/>
                  <w:bCs/>
                  <w:caps/>
                  <w:noProof/>
                  <w:color w:val="959597" w:themeColor="accent3"/>
                  <w:sz w:val="17"/>
                  <w:szCs w:val="17"/>
                </w:rPr>
                <w:fldChar w:fldCharType="end"/>
              </w:r>
              <w:r w:rsidRPr="009646DC">
                <w:rPr>
                  <w:rFonts w:cs="Arial"/>
                  <w:bCs/>
                  <w:noProof/>
                  <w:color w:val="959597" w:themeColor="accent3"/>
                  <w:sz w:val="17"/>
                  <w:szCs w:val="17"/>
                </w:rPr>
                <w:t xml:space="preserve"> of </w:t>
              </w:r>
              <w:r w:rsidRPr="009646DC">
                <w:rPr>
                  <w:rFonts w:cs="Arial"/>
                  <w:bCs/>
                  <w:caps/>
                  <w:noProof/>
                  <w:color w:val="959597" w:themeColor="accent3"/>
                  <w:sz w:val="17"/>
                  <w:szCs w:val="17"/>
                </w:rPr>
                <w:fldChar w:fldCharType="begin"/>
              </w:r>
              <w:r w:rsidRPr="009646DC">
                <w:rPr>
                  <w:rFonts w:cs="Arial"/>
                  <w:bCs/>
                  <w:caps/>
                  <w:noProof/>
                  <w:color w:val="959597" w:themeColor="accent3"/>
                  <w:sz w:val="17"/>
                  <w:szCs w:val="17"/>
                </w:rPr>
                <w:instrText xml:space="preserve"> NUMPAGES  </w:instrText>
              </w:r>
              <w:r w:rsidRPr="009646DC">
                <w:rPr>
                  <w:rFonts w:cs="Arial"/>
                  <w:bCs/>
                  <w:caps/>
                  <w:noProof/>
                  <w:color w:val="959597" w:themeColor="accent3"/>
                  <w:sz w:val="17"/>
                  <w:szCs w:val="17"/>
                </w:rPr>
                <w:fldChar w:fldCharType="separate"/>
              </w:r>
              <w:r w:rsidRPr="009646DC">
                <w:rPr>
                  <w:rFonts w:cs="Arial"/>
                  <w:bCs/>
                  <w:caps/>
                  <w:noProof/>
                  <w:color w:val="959597" w:themeColor="accent3"/>
                  <w:sz w:val="17"/>
                  <w:szCs w:val="17"/>
                </w:rPr>
                <w:t>1</w:t>
              </w:r>
              <w:r w:rsidRPr="009646DC">
                <w:rPr>
                  <w:rFonts w:cs="Arial"/>
                  <w:bCs/>
                  <w:noProof/>
                  <w:color w:val="959597" w:themeColor="accent3"/>
                  <w:sz w:val="17"/>
                  <w:szCs w:val="17"/>
                </w:rPr>
                <w:t>0</w:t>
              </w:r>
              <w:r w:rsidRPr="009646DC">
                <w:rPr>
                  <w:rFonts w:cs="Arial"/>
                  <w:bCs/>
                  <w:caps/>
                  <w:noProof/>
                  <w:color w:val="959597" w:themeColor="accent3"/>
                  <w:sz w:val="17"/>
                  <w:szCs w:val="17"/>
                </w:rPr>
                <w:fldChar w:fldCharType="end"/>
              </w:r>
            </w:p>
          </w:sdtContent>
        </w:sdt>
      </w:tc>
    </w:tr>
  </w:tbl>
  <w:p w14:paraId="5FD25728" w14:textId="381CB7FE" w:rsidR="009646DC" w:rsidRPr="009646DC" w:rsidRDefault="009646DC" w:rsidP="009646D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B8F5" w14:textId="77777777" w:rsidR="00BC00DA" w:rsidRDefault="00BC00DA" w:rsidP="00AD00BB">
      <w:r>
        <w:separator/>
      </w:r>
    </w:p>
    <w:p w14:paraId="79307415" w14:textId="77777777" w:rsidR="00BC00DA" w:rsidRDefault="00BC00DA"/>
  </w:footnote>
  <w:footnote w:type="continuationSeparator" w:id="0">
    <w:p w14:paraId="4A602E5B" w14:textId="77777777" w:rsidR="00BC00DA" w:rsidRDefault="00BC00DA" w:rsidP="00AD00BB">
      <w:r>
        <w:continuationSeparator/>
      </w:r>
    </w:p>
    <w:p w14:paraId="66DF2F60" w14:textId="77777777" w:rsidR="00BC00DA" w:rsidRDefault="00BC00DA"/>
  </w:footnote>
  <w:footnote w:type="continuationNotice" w:id="1">
    <w:p w14:paraId="1C53E09A" w14:textId="77777777" w:rsidR="00BC00DA" w:rsidRDefault="00BC00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6"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9921"/>
    </w:tblGrid>
    <w:tr w:rsidR="00334976" w14:paraId="5851F4DB" w14:textId="77777777" w:rsidTr="00FA03F0">
      <w:trPr>
        <w:trHeight w:val="170"/>
      </w:trPr>
      <w:tc>
        <w:tcPr>
          <w:tcW w:w="885" w:type="dxa"/>
          <w:vMerge w:val="restart"/>
        </w:tcPr>
        <w:p w14:paraId="48571F64" w14:textId="77777777" w:rsidR="00334976" w:rsidRPr="007E4490" w:rsidRDefault="00334976" w:rsidP="00334976">
          <w:pPr>
            <w:rPr>
              <w:rFonts w:cs="Arial"/>
              <w:b/>
              <w:color w:val="000000" w:themeColor="text1"/>
              <w:sz w:val="19"/>
              <w:szCs w:val="19"/>
            </w:rPr>
          </w:pPr>
          <w:r>
            <w:rPr>
              <w:rFonts w:cs="Arial"/>
              <w:noProof/>
              <w:color w:val="000000" w:themeColor="text1"/>
              <w:sz w:val="20"/>
              <w:szCs w:val="20"/>
              <w:lang w:eastAsia="en-GB"/>
            </w:rPr>
            <w:drawing>
              <wp:inline distT="0" distB="0" distL="0" distR="0" wp14:anchorId="05D117C5" wp14:editId="418997DD">
                <wp:extent cx="424892" cy="18000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92" cy="180000"/>
                        </a:xfrm>
                        <a:prstGeom prst="rect">
                          <a:avLst/>
                        </a:prstGeom>
                      </pic:spPr>
                    </pic:pic>
                  </a:graphicData>
                </a:graphic>
              </wp:inline>
            </w:drawing>
          </w:r>
        </w:p>
      </w:tc>
      <w:tc>
        <w:tcPr>
          <w:tcW w:w="9921" w:type="dxa"/>
          <w:tcBorders>
            <w:bottom w:val="single" w:sz="4" w:space="0" w:color="959597" w:themeColor="accent3"/>
          </w:tcBorders>
          <w:shd w:val="clear" w:color="auto" w:fill="auto"/>
          <w:vAlign w:val="center"/>
        </w:tcPr>
        <w:p w14:paraId="515C2DB2" w14:textId="14885750" w:rsidR="00334976" w:rsidRPr="00F13A02" w:rsidRDefault="00334976" w:rsidP="00334976">
          <w:pPr>
            <w:ind w:left="-74"/>
            <w:jc w:val="right"/>
            <w:rPr>
              <w:b/>
              <w:caps/>
              <w:sz w:val="18"/>
              <w:szCs w:val="18"/>
            </w:rPr>
          </w:pPr>
          <w:r w:rsidRPr="00F13A02">
            <w:rPr>
              <w:rFonts w:cs="Arial"/>
              <w:b/>
              <w:caps/>
              <w:noProof/>
              <w:color w:val="959597" w:themeColor="accent3"/>
              <w:sz w:val="17"/>
              <w:szCs w:val="17"/>
            </w:rPr>
            <w:t xml:space="preserve"> </w:t>
          </w:r>
          <w:r w:rsidRPr="00F13A02">
            <w:rPr>
              <w:rFonts w:cs="Arial"/>
              <w:b/>
              <w:caps/>
              <w:noProof/>
              <w:color w:val="959597" w:themeColor="accent3"/>
              <w:sz w:val="17"/>
              <w:szCs w:val="17"/>
            </w:rPr>
            <w:fldChar w:fldCharType="begin"/>
          </w:r>
          <w:r w:rsidRPr="00F13A02">
            <w:rPr>
              <w:rFonts w:cs="Arial"/>
              <w:b/>
              <w:caps/>
              <w:noProof/>
              <w:color w:val="959597" w:themeColor="accent3"/>
              <w:sz w:val="17"/>
              <w:szCs w:val="17"/>
            </w:rPr>
            <w:instrText xml:space="preserve"> STYLEREF  "Heading 1"  \* MERGEFORMAT </w:instrText>
          </w:r>
          <w:r w:rsidRPr="00F13A02">
            <w:rPr>
              <w:rFonts w:cs="Arial"/>
              <w:b/>
              <w:caps/>
              <w:noProof/>
              <w:color w:val="959597" w:themeColor="accent3"/>
              <w:sz w:val="17"/>
              <w:szCs w:val="17"/>
            </w:rPr>
            <w:fldChar w:fldCharType="separate"/>
          </w:r>
          <w:r w:rsidR="00150309">
            <w:rPr>
              <w:rFonts w:cs="Arial"/>
              <w:b/>
              <w:caps/>
              <w:noProof/>
              <w:color w:val="959597" w:themeColor="accent3"/>
              <w:sz w:val="17"/>
              <w:szCs w:val="17"/>
            </w:rPr>
            <w:t>Appendix D – Mentor Weekly Feedback Form - Example</w:t>
          </w:r>
          <w:r w:rsidRPr="00F13A02">
            <w:rPr>
              <w:rFonts w:cs="Arial"/>
              <w:b/>
              <w:caps/>
              <w:noProof/>
              <w:color w:val="959597" w:themeColor="accent3"/>
              <w:sz w:val="17"/>
              <w:szCs w:val="17"/>
            </w:rPr>
            <w:fldChar w:fldCharType="end"/>
          </w:r>
        </w:p>
      </w:tc>
    </w:tr>
    <w:tr w:rsidR="00334976" w14:paraId="75ABAAE8" w14:textId="77777777" w:rsidTr="00FA03F0">
      <w:trPr>
        <w:trHeight w:val="57"/>
      </w:trPr>
      <w:tc>
        <w:tcPr>
          <w:tcW w:w="885" w:type="dxa"/>
          <w:vMerge/>
        </w:tcPr>
        <w:p w14:paraId="5B2B64AD" w14:textId="77777777" w:rsidR="00334976" w:rsidRPr="00763BC2" w:rsidRDefault="00334976" w:rsidP="00334976">
          <w:pPr>
            <w:rPr>
              <w:rFonts w:cs="Arial"/>
              <w:i/>
              <w:color w:val="000000" w:themeColor="text1"/>
              <w:sz w:val="18"/>
              <w:szCs w:val="20"/>
            </w:rPr>
          </w:pPr>
        </w:p>
      </w:tc>
      <w:tc>
        <w:tcPr>
          <w:tcW w:w="9921" w:type="dxa"/>
          <w:tcBorders>
            <w:top w:val="single" w:sz="4" w:space="0" w:color="959597" w:themeColor="accent3"/>
          </w:tcBorders>
          <w:vAlign w:val="center"/>
        </w:tcPr>
        <w:p w14:paraId="2AC22900" w14:textId="77777777" w:rsidR="00334976" w:rsidRPr="00AF363F" w:rsidRDefault="00334976" w:rsidP="00334976">
          <w:pPr>
            <w:ind w:left="-74"/>
            <w:rPr>
              <w:rFonts w:cs="Arial"/>
              <w:b/>
              <w:i/>
              <w:noProof/>
              <w:color w:val="000000" w:themeColor="text1"/>
              <w:sz w:val="4"/>
              <w:szCs w:val="4"/>
            </w:rPr>
          </w:pPr>
        </w:p>
      </w:tc>
    </w:tr>
  </w:tbl>
  <w:p w14:paraId="55C8722D" w14:textId="77777777" w:rsidR="00334976" w:rsidRPr="003F3285" w:rsidRDefault="00334976" w:rsidP="00334976">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02" type="#_x0000_t75" style="width:14.95pt;height:13.3pt" o:bullet="t">
        <v:imagedata r:id="rId1" o:title="WhiteHexagon"/>
      </v:shape>
    </w:pict>
  </w:numPicBullet>
  <w:numPicBullet w:numPicBulletId="1">
    <w:pict>
      <v:shape id="_x0000_i2203" type="#_x0000_t75" style="width:26.05pt;height:22.7pt" o:bullet="t">
        <v:imagedata r:id="rId2" o:title="YelllowHexagonSmaller"/>
      </v:shape>
    </w:pict>
  </w:numPicBullet>
  <w:abstractNum w:abstractNumId="0" w15:restartNumberingAfterBreak="0">
    <w:nsid w:val="0857111C"/>
    <w:multiLevelType w:val="hybridMultilevel"/>
    <w:tmpl w:val="FABE0F92"/>
    <w:lvl w:ilvl="0" w:tplc="19D8BD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4F60"/>
    <w:multiLevelType w:val="hybridMultilevel"/>
    <w:tmpl w:val="597073C2"/>
    <w:lvl w:ilvl="0" w:tplc="4BC64EE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760"/>
    <w:multiLevelType w:val="hybridMultilevel"/>
    <w:tmpl w:val="BCB6375C"/>
    <w:lvl w:ilvl="0" w:tplc="8D9AE892">
      <w:numFmt w:val="bullet"/>
      <w:lvlText w:val="-"/>
      <w:lvlJc w:val="left"/>
      <w:pPr>
        <w:ind w:left="813" w:hanging="360"/>
      </w:pPr>
      <w:rPr>
        <w:rFonts w:ascii="Arial" w:eastAsia="Times New Roman"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3" w15:restartNumberingAfterBreak="0">
    <w:nsid w:val="0F11273F"/>
    <w:multiLevelType w:val="hybridMultilevel"/>
    <w:tmpl w:val="2AB0E9AC"/>
    <w:lvl w:ilvl="0" w:tplc="EBD0346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F4676"/>
    <w:multiLevelType w:val="hybridMultilevel"/>
    <w:tmpl w:val="D63A1730"/>
    <w:lvl w:ilvl="0" w:tplc="6E7C1D3C">
      <w:start w:val="1"/>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64A439F"/>
    <w:multiLevelType w:val="hybridMultilevel"/>
    <w:tmpl w:val="73FAB932"/>
    <w:lvl w:ilvl="0" w:tplc="19E6CA9C">
      <w:start w:val="1"/>
      <w:numFmt w:val="decimal"/>
      <w:pStyle w:val="UoMNumberBullets"/>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40205"/>
    <w:multiLevelType w:val="hybridMultilevel"/>
    <w:tmpl w:val="6EECDA9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7472"/>
    <w:multiLevelType w:val="multilevel"/>
    <w:tmpl w:val="86EA53E4"/>
    <w:lvl w:ilvl="0">
      <w:start w:val="1"/>
      <w:numFmt w:val="bullet"/>
      <w:pStyle w:val="UoMBulletsYellow"/>
      <w:lvlText w:val=""/>
      <w:lvlPicBulletId w:val="1"/>
      <w:lvlJc w:val="left"/>
      <w:pPr>
        <w:ind w:left="473"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B65DB1"/>
    <w:multiLevelType w:val="multilevel"/>
    <w:tmpl w:val="39B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57702"/>
    <w:multiLevelType w:val="hybridMultilevel"/>
    <w:tmpl w:val="9012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E61DE"/>
    <w:multiLevelType w:val="hybridMultilevel"/>
    <w:tmpl w:val="194CC088"/>
    <w:lvl w:ilvl="0" w:tplc="2354BE02">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8575B"/>
    <w:multiLevelType w:val="hybridMultilevel"/>
    <w:tmpl w:val="2C72637E"/>
    <w:lvl w:ilvl="0" w:tplc="09267796">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A197B"/>
    <w:multiLevelType w:val="hybridMultilevel"/>
    <w:tmpl w:val="41DAC91A"/>
    <w:lvl w:ilvl="0" w:tplc="F6FA61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A701DE"/>
    <w:multiLevelType w:val="hybridMultilevel"/>
    <w:tmpl w:val="504CE7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EA77F4"/>
    <w:multiLevelType w:val="hybridMultilevel"/>
    <w:tmpl w:val="1DD84F02"/>
    <w:lvl w:ilvl="0" w:tplc="2354BE0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7070"/>
    <w:multiLevelType w:val="hybridMultilevel"/>
    <w:tmpl w:val="CA22322E"/>
    <w:lvl w:ilvl="0" w:tplc="6CEAADF4">
      <w:start w:val="1"/>
      <w:numFmt w:val="bullet"/>
      <w:pStyle w:val="UoMHexBullet"/>
      <w:lvlText w:val=""/>
      <w:lvlPicBulletId w:val="0"/>
      <w:lvlJc w:val="left"/>
      <w:pPr>
        <w:ind w:left="777"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E56436B"/>
    <w:multiLevelType w:val="hybridMultilevel"/>
    <w:tmpl w:val="671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B74DD3"/>
    <w:multiLevelType w:val="hybridMultilevel"/>
    <w:tmpl w:val="67545AB0"/>
    <w:lvl w:ilvl="0" w:tplc="9350E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360AEE"/>
    <w:multiLevelType w:val="hybridMultilevel"/>
    <w:tmpl w:val="6BD8B8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FF173D"/>
    <w:multiLevelType w:val="hybridMultilevel"/>
    <w:tmpl w:val="8E583422"/>
    <w:lvl w:ilvl="0" w:tplc="63FAE788">
      <w:start w:val="1"/>
      <w:numFmt w:val="bullet"/>
      <w:lvlText w:val=""/>
      <w:lvlJc w:val="left"/>
      <w:pPr>
        <w:tabs>
          <w:tab w:val="num" w:pos="720"/>
        </w:tabs>
        <w:ind w:left="720" w:hanging="360"/>
      </w:pPr>
      <w:rPr>
        <w:rFonts w:ascii="Wingdings" w:hAnsi="Wingdings" w:hint="default"/>
      </w:rPr>
    </w:lvl>
    <w:lvl w:ilvl="1" w:tplc="E2FA3E28" w:tentative="1">
      <w:start w:val="1"/>
      <w:numFmt w:val="bullet"/>
      <w:lvlText w:val=""/>
      <w:lvlJc w:val="left"/>
      <w:pPr>
        <w:tabs>
          <w:tab w:val="num" w:pos="1440"/>
        </w:tabs>
        <w:ind w:left="1440" w:hanging="360"/>
      </w:pPr>
      <w:rPr>
        <w:rFonts w:ascii="Wingdings" w:hAnsi="Wingdings" w:hint="default"/>
      </w:rPr>
    </w:lvl>
    <w:lvl w:ilvl="2" w:tplc="D4C40388" w:tentative="1">
      <w:start w:val="1"/>
      <w:numFmt w:val="bullet"/>
      <w:lvlText w:val=""/>
      <w:lvlJc w:val="left"/>
      <w:pPr>
        <w:tabs>
          <w:tab w:val="num" w:pos="2160"/>
        </w:tabs>
        <w:ind w:left="2160" w:hanging="360"/>
      </w:pPr>
      <w:rPr>
        <w:rFonts w:ascii="Wingdings" w:hAnsi="Wingdings" w:hint="default"/>
      </w:rPr>
    </w:lvl>
    <w:lvl w:ilvl="3" w:tplc="E97CE744" w:tentative="1">
      <w:start w:val="1"/>
      <w:numFmt w:val="bullet"/>
      <w:lvlText w:val=""/>
      <w:lvlJc w:val="left"/>
      <w:pPr>
        <w:tabs>
          <w:tab w:val="num" w:pos="2880"/>
        </w:tabs>
        <w:ind w:left="2880" w:hanging="360"/>
      </w:pPr>
      <w:rPr>
        <w:rFonts w:ascii="Wingdings" w:hAnsi="Wingdings" w:hint="default"/>
      </w:rPr>
    </w:lvl>
    <w:lvl w:ilvl="4" w:tplc="A99C3D26" w:tentative="1">
      <w:start w:val="1"/>
      <w:numFmt w:val="bullet"/>
      <w:lvlText w:val=""/>
      <w:lvlJc w:val="left"/>
      <w:pPr>
        <w:tabs>
          <w:tab w:val="num" w:pos="3600"/>
        </w:tabs>
        <w:ind w:left="3600" w:hanging="360"/>
      </w:pPr>
      <w:rPr>
        <w:rFonts w:ascii="Wingdings" w:hAnsi="Wingdings" w:hint="default"/>
      </w:rPr>
    </w:lvl>
    <w:lvl w:ilvl="5" w:tplc="452883AA" w:tentative="1">
      <w:start w:val="1"/>
      <w:numFmt w:val="bullet"/>
      <w:lvlText w:val=""/>
      <w:lvlJc w:val="left"/>
      <w:pPr>
        <w:tabs>
          <w:tab w:val="num" w:pos="4320"/>
        </w:tabs>
        <w:ind w:left="4320" w:hanging="360"/>
      </w:pPr>
      <w:rPr>
        <w:rFonts w:ascii="Wingdings" w:hAnsi="Wingdings" w:hint="default"/>
      </w:rPr>
    </w:lvl>
    <w:lvl w:ilvl="6" w:tplc="8ACE7E66" w:tentative="1">
      <w:start w:val="1"/>
      <w:numFmt w:val="bullet"/>
      <w:lvlText w:val=""/>
      <w:lvlJc w:val="left"/>
      <w:pPr>
        <w:tabs>
          <w:tab w:val="num" w:pos="5040"/>
        </w:tabs>
        <w:ind w:left="5040" w:hanging="360"/>
      </w:pPr>
      <w:rPr>
        <w:rFonts w:ascii="Wingdings" w:hAnsi="Wingdings" w:hint="default"/>
      </w:rPr>
    </w:lvl>
    <w:lvl w:ilvl="7" w:tplc="8A1E410C" w:tentative="1">
      <w:start w:val="1"/>
      <w:numFmt w:val="bullet"/>
      <w:lvlText w:val=""/>
      <w:lvlJc w:val="left"/>
      <w:pPr>
        <w:tabs>
          <w:tab w:val="num" w:pos="5760"/>
        </w:tabs>
        <w:ind w:left="5760" w:hanging="360"/>
      </w:pPr>
      <w:rPr>
        <w:rFonts w:ascii="Wingdings" w:hAnsi="Wingdings" w:hint="default"/>
      </w:rPr>
    </w:lvl>
    <w:lvl w:ilvl="8" w:tplc="C52CA0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CE5BC2"/>
    <w:multiLevelType w:val="hybridMultilevel"/>
    <w:tmpl w:val="E7A2EDE8"/>
    <w:lvl w:ilvl="0" w:tplc="FE023D00">
      <w:start w:val="1"/>
      <w:numFmt w:val="bullet"/>
      <w:lvlText w:val=""/>
      <w:lvlJc w:val="left"/>
      <w:pPr>
        <w:ind w:left="284" w:hanging="171"/>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F7AAC"/>
    <w:multiLevelType w:val="hybridMultilevel"/>
    <w:tmpl w:val="9CD41F32"/>
    <w:lvl w:ilvl="0" w:tplc="C63ECB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B909C1"/>
    <w:multiLevelType w:val="hybridMultilevel"/>
    <w:tmpl w:val="F6AAA288"/>
    <w:lvl w:ilvl="0" w:tplc="11903C20">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551CF"/>
    <w:multiLevelType w:val="hybridMultilevel"/>
    <w:tmpl w:val="9FEA4BC2"/>
    <w:lvl w:ilvl="0" w:tplc="B402560A">
      <w:start w:val="1"/>
      <w:numFmt w:val="bullet"/>
      <w:pStyle w:val="UoMInfoBullets"/>
      <w:lvlText w:val=""/>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3826">
    <w:abstractNumId w:val="23"/>
  </w:num>
  <w:num w:numId="2" w16cid:durableId="1714648344">
    <w:abstractNumId w:val="5"/>
  </w:num>
  <w:num w:numId="3" w16cid:durableId="1140541687">
    <w:abstractNumId w:val="9"/>
  </w:num>
  <w:num w:numId="4" w16cid:durableId="445586508">
    <w:abstractNumId w:val="15"/>
  </w:num>
  <w:num w:numId="5" w16cid:durableId="162355861">
    <w:abstractNumId w:val="19"/>
  </w:num>
  <w:num w:numId="6" w16cid:durableId="322243973">
    <w:abstractNumId w:val="10"/>
  </w:num>
  <w:num w:numId="7" w16cid:durableId="647632841">
    <w:abstractNumId w:val="1"/>
  </w:num>
  <w:num w:numId="8" w16cid:durableId="346179552">
    <w:abstractNumId w:val="0"/>
  </w:num>
  <w:num w:numId="9" w16cid:durableId="1345787706">
    <w:abstractNumId w:val="21"/>
  </w:num>
  <w:num w:numId="10" w16cid:durableId="986209147">
    <w:abstractNumId w:val="3"/>
  </w:num>
  <w:num w:numId="11" w16cid:durableId="371153809">
    <w:abstractNumId w:val="12"/>
  </w:num>
  <w:num w:numId="12" w16cid:durableId="758061709">
    <w:abstractNumId w:val="7"/>
  </w:num>
  <w:num w:numId="13" w16cid:durableId="250553111">
    <w:abstractNumId w:val="13"/>
  </w:num>
  <w:num w:numId="14" w16cid:durableId="756710177">
    <w:abstractNumId w:val="18"/>
  </w:num>
  <w:num w:numId="15" w16cid:durableId="1388411803">
    <w:abstractNumId w:val="17"/>
  </w:num>
  <w:num w:numId="16" w16cid:durableId="1064989454">
    <w:abstractNumId w:val="15"/>
  </w:num>
  <w:num w:numId="17" w16cid:durableId="71893899">
    <w:abstractNumId w:val="6"/>
  </w:num>
  <w:num w:numId="18" w16cid:durableId="327758519">
    <w:abstractNumId w:val="20"/>
  </w:num>
  <w:num w:numId="19" w16cid:durableId="1237007478">
    <w:abstractNumId w:val="15"/>
  </w:num>
  <w:num w:numId="20" w16cid:durableId="1489054551">
    <w:abstractNumId w:val="15"/>
  </w:num>
  <w:num w:numId="21" w16cid:durableId="1115757500">
    <w:abstractNumId w:val="15"/>
  </w:num>
  <w:num w:numId="22" w16cid:durableId="1552113752">
    <w:abstractNumId w:val="14"/>
  </w:num>
  <w:num w:numId="23" w16cid:durableId="917441711">
    <w:abstractNumId w:val="4"/>
  </w:num>
  <w:num w:numId="24" w16cid:durableId="1706175831">
    <w:abstractNumId w:val="8"/>
  </w:num>
  <w:num w:numId="25" w16cid:durableId="1292401767">
    <w:abstractNumId w:val="16"/>
  </w:num>
  <w:num w:numId="26" w16cid:durableId="1858956222">
    <w:abstractNumId w:val="2"/>
  </w:num>
  <w:num w:numId="27" w16cid:durableId="1810048567">
    <w:abstractNumId w:val="11"/>
  </w:num>
  <w:num w:numId="28" w16cid:durableId="15666425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81"/>
    <w:rsid w:val="000018AB"/>
    <w:rsid w:val="00002317"/>
    <w:rsid w:val="00002991"/>
    <w:rsid w:val="00003109"/>
    <w:rsid w:val="00003F35"/>
    <w:rsid w:val="000060E2"/>
    <w:rsid w:val="000064DF"/>
    <w:rsid w:val="00006F76"/>
    <w:rsid w:val="00010422"/>
    <w:rsid w:val="00011574"/>
    <w:rsid w:val="00013E33"/>
    <w:rsid w:val="00014EC4"/>
    <w:rsid w:val="00017D08"/>
    <w:rsid w:val="00021D5E"/>
    <w:rsid w:val="00024C5A"/>
    <w:rsid w:val="00025D0A"/>
    <w:rsid w:val="00026679"/>
    <w:rsid w:val="0003065E"/>
    <w:rsid w:val="0003074F"/>
    <w:rsid w:val="000339C3"/>
    <w:rsid w:val="00033CE9"/>
    <w:rsid w:val="000349AF"/>
    <w:rsid w:val="00040295"/>
    <w:rsid w:val="00040F71"/>
    <w:rsid w:val="000413AC"/>
    <w:rsid w:val="000434AE"/>
    <w:rsid w:val="00043724"/>
    <w:rsid w:val="00050194"/>
    <w:rsid w:val="000505C3"/>
    <w:rsid w:val="000536F4"/>
    <w:rsid w:val="00053D72"/>
    <w:rsid w:val="000543DB"/>
    <w:rsid w:val="000561A4"/>
    <w:rsid w:val="00057F03"/>
    <w:rsid w:val="00060545"/>
    <w:rsid w:val="0006156B"/>
    <w:rsid w:val="00062E7B"/>
    <w:rsid w:val="00064E50"/>
    <w:rsid w:val="0006565A"/>
    <w:rsid w:val="00066337"/>
    <w:rsid w:val="0006721D"/>
    <w:rsid w:val="00067E21"/>
    <w:rsid w:val="0007059F"/>
    <w:rsid w:val="000709BD"/>
    <w:rsid w:val="00070BDD"/>
    <w:rsid w:val="0007247B"/>
    <w:rsid w:val="000724BC"/>
    <w:rsid w:val="000729ED"/>
    <w:rsid w:val="0007408D"/>
    <w:rsid w:val="000760E8"/>
    <w:rsid w:val="000766B5"/>
    <w:rsid w:val="00077375"/>
    <w:rsid w:val="00083B6B"/>
    <w:rsid w:val="00083D16"/>
    <w:rsid w:val="00084F60"/>
    <w:rsid w:val="00085289"/>
    <w:rsid w:val="0008728C"/>
    <w:rsid w:val="00087385"/>
    <w:rsid w:val="00087C90"/>
    <w:rsid w:val="00091695"/>
    <w:rsid w:val="000949D9"/>
    <w:rsid w:val="00094F64"/>
    <w:rsid w:val="00095830"/>
    <w:rsid w:val="0009694B"/>
    <w:rsid w:val="000971A6"/>
    <w:rsid w:val="000A2020"/>
    <w:rsid w:val="000A47F6"/>
    <w:rsid w:val="000A5E7B"/>
    <w:rsid w:val="000A7D8C"/>
    <w:rsid w:val="000B1144"/>
    <w:rsid w:val="000B14B3"/>
    <w:rsid w:val="000B1884"/>
    <w:rsid w:val="000B1B61"/>
    <w:rsid w:val="000B23E5"/>
    <w:rsid w:val="000B2DCF"/>
    <w:rsid w:val="000B3F38"/>
    <w:rsid w:val="000B3F5F"/>
    <w:rsid w:val="000B6684"/>
    <w:rsid w:val="000B67B7"/>
    <w:rsid w:val="000C2004"/>
    <w:rsid w:val="000C4DF2"/>
    <w:rsid w:val="000C51BE"/>
    <w:rsid w:val="000C59A0"/>
    <w:rsid w:val="000C6898"/>
    <w:rsid w:val="000C7BA6"/>
    <w:rsid w:val="000D2351"/>
    <w:rsid w:val="000D25F3"/>
    <w:rsid w:val="000D26EA"/>
    <w:rsid w:val="000D2ECC"/>
    <w:rsid w:val="000D57DF"/>
    <w:rsid w:val="000D5D6D"/>
    <w:rsid w:val="000D771C"/>
    <w:rsid w:val="000E1583"/>
    <w:rsid w:val="000E2A5B"/>
    <w:rsid w:val="000E2E36"/>
    <w:rsid w:val="000E36F3"/>
    <w:rsid w:val="000E3AE7"/>
    <w:rsid w:val="000E4858"/>
    <w:rsid w:val="000E48C9"/>
    <w:rsid w:val="000E6DE9"/>
    <w:rsid w:val="000E77B9"/>
    <w:rsid w:val="000F0328"/>
    <w:rsid w:val="000F0ABD"/>
    <w:rsid w:val="000F2ADF"/>
    <w:rsid w:val="000F45C3"/>
    <w:rsid w:val="000F45F8"/>
    <w:rsid w:val="000F6198"/>
    <w:rsid w:val="0010036A"/>
    <w:rsid w:val="001007CF"/>
    <w:rsid w:val="00101235"/>
    <w:rsid w:val="001028B1"/>
    <w:rsid w:val="00103481"/>
    <w:rsid w:val="00103CCF"/>
    <w:rsid w:val="0010422E"/>
    <w:rsid w:val="0010571F"/>
    <w:rsid w:val="001112C4"/>
    <w:rsid w:val="00112382"/>
    <w:rsid w:val="001125FB"/>
    <w:rsid w:val="00112FA3"/>
    <w:rsid w:val="00112FFC"/>
    <w:rsid w:val="00113BE8"/>
    <w:rsid w:val="001153CA"/>
    <w:rsid w:val="00115CB2"/>
    <w:rsid w:val="001200D0"/>
    <w:rsid w:val="00122047"/>
    <w:rsid w:val="00123679"/>
    <w:rsid w:val="00123B06"/>
    <w:rsid w:val="001257C4"/>
    <w:rsid w:val="001257C6"/>
    <w:rsid w:val="00126A74"/>
    <w:rsid w:val="00127A14"/>
    <w:rsid w:val="0013191D"/>
    <w:rsid w:val="00131EFE"/>
    <w:rsid w:val="00132975"/>
    <w:rsid w:val="00136135"/>
    <w:rsid w:val="00136F8B"/>
    <w:rsid w:val="00137827"/>
    <w:rsid w:val="001408EE"/>
    <w:rsid w:val="00141C90"/>
    <w:rsid w:val="0014313A"/>
    <w:rsid w:val="00143283"/>
    <w:rsid w:val="00143C2B"/>
    <w:rsid w:val="0014480F"/>
    <w:rsid w:val="00144AAA"/>
    <w:rsid w:val="00145F7D"/>
    <w:rsid w:val="00150309"/>
    <w:rsid w:val="00150751"/>
    <w:rsid w:val="00151A42"/>
    <w:rsid w:val="00152B80"/>
    <w:rsid w:val="00153A06"/>
    <w:rsid w:val="00153A28"/>
    <w:rsid w:val="00154F30"/>
    <w:rsid w:val="00155311"/>
    <w:rsid w:val="0015618D"/>
    <w:rsid w:val="00160565"/>
    <w:rsid w:val="001616E9"/>
    <w:rsid w:val="00161D2C"/>
    <w:rsid w:val="001637DE"/>
    <w:rsid w:val="001657D5"/>
    <w:rsid w:val="001664B2"/>
    <w:rsid w:val="00170029"/>
    <w:rsid w:val="001708D0"/>
    <w:rsid w:val="00170AB0"/>
    <w:rsid w:val="001731AD"/>
    <w:rsid w:val="00174CC0"/>
    <w:rsid w:val="00176378"/>
    <w:rsid w:val="00176D28"/>
    <w:rsid w:val="001777D6"/>
    <w:rsid w:val="00181C06"/>
    <w:rsid w:val="0018228D"/>
    <w:rsid w:val="00182310"/>
    <w:rsid w:val="001823CF"/>
    <w:rsid w:val="00182C2F"/>
    <w:rsid w:val="00184E1C"/>
    <w:rsid w:val="00190325"/>
    <w:rsid w:val="00190872"/>
    <w:rsid w:val="00191425"/>
    <w:rsid w:val="00192118"/>
    <w:rsid w:val="00193B64"/>
    <w:rsid w:val="00194A10"/>
    <w:rsid w:val="00195E16"/>
    <w:rsid w:val="00195FD9"/>
    <w:rsid w:val="00196F29"/>
    <w:rsid w:val="001A054D"/>
    <w:rsid w:val="001A0E95"/>
    <w:rsid w:val="001A3043"/>
    <w:rsid w:val="001A6BA3"/>
    <w:rsid w:val="001A774B"/>
    <w:rsid w:val="001B0DA2"/>
    <w:rsid w:val="001B0DA6"/>
    <w:rsid w:val="001B148F"/>
    <w:rsid w:val="001B16CB"/>
    <w:rsid w:val="001B2799"/>
    <w:rsid w:val="001B2FBB"/>
    <w:rsid w:val="001B453E"/>
    <w:rsid w:val="001B53C3"/>
    <w:rsid w:val="001B5EAC"/>
    <w:rsid w:val="001C07F9"/>
    <w:rsid w:val="001C213C"/>
    <w:rsid w:val="001C4D13"/>
    <w:rsid w:val="001C52BB"/>
    <w:rsid w:val="001C6DE1"/>
    <w:rsid w:val="001C7D1B"/>
    <w:rsid w:val="001D0896"/>
    <w:rsid w:val="001D5726"/>
    <w:rsid w:val="001D7D16"/>
    <w:rsid w:val="001E1AED"/>
    <w:rsid w:val="001E1E34"/>
    <w:rsid w:val="001E2E74"/>
    <w:rsid w:val="001E3D98"/>
    <w:rsid w:val="001E4746"/>
    <w:rsid w:val="001E786E"/>
    <w:rsid w:val="001F158F"/>
    <w:rsid w:val="001F7115"/>
    <w:rsid w:val="001F7747"/>
    <w:rsid w:val="001F7D35"/>
    <w:rsid w:val="00200B5D"/>
    <w:rsid w:val="002013DB"/>
    <w:rsid w:val="00201764"/>
    <w:rsid w:val="0020186E"/>
    <w:rsid w:val="00201EDE"/>
    <w:rsid w:val="0020242E"/>
    <w:rsid w:val="002058C6"/>
    <w:rsid w:val="00205B4E"/>
    <w:rsid w:val="0020642F"/>
    <w:rsid w:val="00206982"/>
    <w:rsid w:val="00206A7C"/>
    <w:rsid w:val="00207FA6"/>
    <w:rsid w:val="0021181A"/>
    <w:rsid w:val="00221D12"/>
    <w:rsid w:val="0022363B"/>
    <w:rsid w:val="00223DCA"/>
    <w:rsid w:val="00224FF7"/>
    <w:rsid w:val="002257CE"/>
    <w:rsid w:val="00226E4A"/>
    <w:rsid w:val="00230B3E"/>
    <w:rsid w:val="00230BC1"/>
    <w:rsid w:val="0023154D"/>
    <w:rsid w:val="00232E8A"/>
    <w:rsid w:val="00234118"/>
    <w:rsid w:val="00234208"/>
    <w:rsid w:val="00234FA2"/>
    <w:rsid w:val="00235BB2"/>
    <w:rsid w:val="002427A9"/>
    <w:rsid w:val="00242B74"/>
    <w:rsid w:val="00243D94"/>
    <w:rsid w:val="002449BF"/>
    <w:rsid w:val="002452B3"/>
    <w:rsid w:val="00245454"/>
    <w:rsid w:val="00246933"/>
    <w:rsid w:val="00250105"/>
    <w:rsid w:val="002504BE"/>
    <w:rsid w:val="002512A5"/>
    <w:rsid w:val="00253BA1"/>
    <w:rsid w:val="002556D0"/>
    <w:rsid w:val="00255A4B"/>
    <w:rsid w:val="00255BBE"/>
    <w:rsid w:val="00255D26"/>
    <w:rsid w:val="002608D0"/>
    <w:rsid w:val="00261B10"/>
    <w:rsid w:val="0026436B"/>
    <w:rsid w:val="002650E0"/>
    <w:rsid w:val="00267FCA"/>
    <w:rsid w:val="0027012D"/>
    <w:rsid w:val="002705C7"/>
    <w:rsid w:val="0027074C"/>
    <w:rsid w:val="002718F8"/>
    <w:rsid w:val="00271F62"/>
    <w:rsid w:val="002733AD"/>
    <w:rsid w:val="00275EB3"/>
    <w:rsid w:val="002762A2"/>
    <w:rsid w:val="00276F11"/>
    <w:rsid w:val="0028026A"/>
    <w:rsid w:val="00280414"/>
    <w:rsid w:val="0028137F"/>
    <w:rsid w:val="002813F1"/>
    <w:rsid w:val="00281ED0"/>
    <w:rsid w:val="00282D01"/>
    <w:rsid w:val="00283BD6"/>
    <w:rsid w:val="00290200"/>
    <w:rsid w:val="00290534"/>
    <w:rsid w:val="00290E27"/>
    <w:rsid w:val="00291180"/>
    <w:rsid w:val="002926EB"/>
    <w:rsid w:val="002941F8"/>
    <w:rsid w:val="002947FD"/>
    <w:rsid w:val="0029563D"/>
    <w:rsid w:val="00295A17"/>
    <w:rsid w:val="00296CE2"/>
    <w:rsid w:val="002A07AA"/>
    <w:rsid w:val="002A31F0"/>
    <w:rsid w:val="002A3DDE"/>
    <w:rsid w:val="002A595E"/>
    <w:rsid w:val="002A695C"/>
    <w:rsid w:val="002A72C5"/>
    <w:rsid w:val="002B1E3C"/>
    <w:rsid w:val="002B455D"/>
    <w:rsid w:val="002B4F01"/>
    <w:rsid w:val="002B561A"/>
    <w:rsid w:val="002B5984"/>
    <w:rsid w:val="002B6088"/>
    <w:rsid w:val="002B6C41"/>
    <w:rsid w:val="002B6EB4"/>
    <w:rsid w:val="002B70C5"/>
    <w:rsid w:val="002C13D7"/>
    <w:rsid w:val="002C1674"/>
    <w:rsid w:val="002C20E2"/>
    <w:rsid w:val="002C298F"/>
    <w:rsid w:val="002C4121"/>
    <w:rsid w:val="002C62D4"/>
    <w:rsid w:val="002C7081"/>
    <w:rsid w:val="002D0688"/>
    <w:rsid w:val="002D0F50"/>
    <w:rsid w:val="002D19D2"/>
    <w:rsid w:val="002D2096"/>
    <w:rsid w:val="002D4AB3"/>
    <w:rsid w:val="002D6D4B"/>
    <w:rsid w:val="002D72F4"/>
    <w:rsid w:val="002E0272"/>
    <w:rsid w:val="002E14C0"/>
    <w:rsid w:val="002E155D"/>
    <w:rsid w:val="002E31E3"/>
    <w:rsid w:val="002E6137"/>
    <w:rsid w:val="002E6C2C"/>
    <w:rsid w:val="002E71D0"/>
    <w:rsid w:val="002E792F"/>
    <w:rsid w:val="002F051B"/>
    <w:rsid w:val="002F07AB"/>
    <w:rsid w:val="002F09E8"/>
    <w:rsid w:val="002F0C9A"/>
    <w:rsid w:val="002F124F"/>
    <w:rsid w:val="002F1662"/>
    <w:rsid w:val="002F20E7"/>
    <w:rsid w:val="002F21C4"/>
    <w:rsid w:val="002F5732"/>
    <w:rsid w:val="00302608"/>
    <w:rsid w:val="00303A77"/>
    <w:rsid w:val="00304FE1"/>
    <w:rsid w:val="00305C82"/>
    <w:rsid w:val="00306276"/>
    <w:rsid w:val="00307730"/>
    <w:rsid w:val="00310584"/>
    <w:rsid w:val="00310AF0"/>
    <w:rsid w:val="00311BDF"/>
    <w:rsid w:val="0031239F"/>
    <w:rsid w:val="003142D8"/>
    <w:rsid w:val="0031482C"/>
    <w:rsid w:val="0031582B"/>
    <w:rsid w:val="00316E34"/>
    <w:rsid w:val="0031711E"/>
    <w:rsid w:val="00317C78"/>
    <w:rsid w:val="003208AE"/>
    <w:rsid w:val="00321D2A"/>
    <w:rsid w:val="003227D7"/>
    <w:rsid w:val="0032294F"/>
    <w:rsid w:val="00322D95"/>
    <w:rsid w:val="003236AE"/>
    <w:rsid w:val="00323F94"/>
    <w:rsid w:val="00325ADC"/>
    <w:rsid w:val="00327E6A"/>
    <w:rsid w:val="003315D0"/>
    <w:rsid w:val="0033284F"/>
    <w:rsid w:val="00333509"/>
    <w:rsid w:val="00334976"/>
    <w:rsid w:val="00334C8F"/>
    <w:rsid w:val="00335B07"/>
    <w:rsid w:val="003364F6"/>
    <w:rsid w:val="00337178"/>
    <w:rsid w:val="00340720"/>
    <w:rsid w:val="00343FB8"/>
    <w:rsid w:val="00344D51"/>
    <w:rsid w:val="00345D1E"/>
    <w:rsid w:val="0035198B"/>
    <w:rsid w:val="00353214"/>
    <w:rsid w:val="00353C77"/>
    <w:rsid w:val="00353F5F"/>
    <w:rsid w:val="00354210"/>
    <w:rsid w:val="00354266"/>
    <w:rsid w:val="003614D8"/>
    <w:rsid w:val="003615D5"/>
    <w:rsid w:val="00361CCB"/>
    <w:rsid w:val="00364D5E"/>
    <w:rsid w:val="00371C71"/>
    <w:rsid w:val="003724D3"/>
    <w:rsid w:val="00373717"/>
    <w:rsid w:val="00373DEF"/>
    <w:rsid w:val="00374767"/>
    <w:rsid w:val="003753AD"/>
    <w:rsid w:val="003773A9"/>
    <w:rsid w:val="00377494"/>
    <w:rsid w:val="00377652"/>
    <w:rsid w:val="00380ABA"/>
    <w:rsid w:val="00380E4C"/>
    <w:rsid w:val="003813A8"/>
    <w:rsid w:val="00381432"/>
    <w:rsid w:val="00383329"/>
    <w:rsid w:val="00384FE8"/>
    <w:rsid w:val="00385455"/>
    <w:rsid w:val="00387B64"/>
    <w:rsid w:val="00391AF8"/>
    <w:rsid w:val="00391C6D"/>
    <w:rsid w:val="00393269"/>
    <w:rsid w:val="00393931"/>
    <w:rsid w:val="00395D2A"/>
    <w:rsid w:val="00397884"/>
    <w:rsid w:val="003A3663"/>
    <w:rsid w:val="003A57C7"/>
    <w:rsid w:val="003A5B21"/>
    <w:rsid w:val="003A7DEB"/>
    <w:rsid w:val="003B097D"/>
    <w:rsid w:val="003B19E8"/>
    <w:rsid w:val="003B529C"/>
    <w:rsid w:val="003B60B4"/>
    <w:rsid w:val="003C05EB"/>
    <w:rsid w:val="003C0D2C"/>
    <w:rsid w:val="003C351A"/>
    <w:rsid w:val="003C3B29"/>
    <w:rsid w:val="003C4017"/>
    <w:rsid w:val="003C527B"/>
    <w:rsid w:val="003C7514"/>
    <w:rsid w:val="003D3AD1"/>
    <w:rsid w:val="003D64A2"/>
    <w:rsid w:val="003D73C3"/>
    <w:rsid w:val="003E0096"/>
    <w:rsid w:val="003E13EE"/>
    <w:rsid w:val="003E16C9"/>
    <w:rsid w:val="003E36AD"/>
    <w:rsid w:val="003E3A74"/>
    <w:rsid w:val="003E4A2E"/>
    <w:rsid w:val="003E4A5F"/>
    <w:rsid w:val="003E5273"/>
    <w:rsid w:val="003F0D2E"/>
    <w:rsid w:val="003F1232"/>
    <w:rsid w:val="003F276D"/>
    <w:rsid w:val="003F2BF1"/>
    <w:rsid w:val="003F356E"/>
    <w:rsid w:val="003F3D98"/>
    <w:rsid w:val="003F4431"/>
    <w:rsid w:val="003F4C90"/>
    <w:rsid w:val="003F595F"/>
    <w:rsid w:val="003F5F26"/>
    <w:rsid w:val="003F60CA"/>
    <w:rsid w:val="004015E5"/>
    <w:rsid w:val="00402517"/>
    <w:rsid w:val="00403313"/>
    <w:rsid w:val="004039FB"/>
    <w:rsid w:val="00404657"/>
    <w:rsid w:val="00404FF6"/>
    <w:rsid w:val="00405678"/>
    <w:rsid w:val="0041147B"/>
    <w:rsid w:val="00420DFC"/>
    <w:rsid w:val="00421F4F"/>
    <w:rsid w:val="004241CC"/>
    <w:rsid w:val="00430072"/>
    <w:rsid w:val="00431EEB"/>
    <w:rsid w:val="00432644"/>
    <w:rsid w:val="00432ED7"/>
    <w:rsid w:val="004331EF"/>
    <w:rsid w:val="0043354B"/>
    <w:rsid w:val="004338C9"/>
    <w:rsid w:val="00433CD3"/>
    <w:rsid w:val="0043448E"/>
    <w:rsid w:val="00434644"/>
    <w:rsid w:val="00435BF2"/>
    <w:rsid w:val="0043774A"/>
    <w:rsid w:val="00443C58"/>
    <w:rsid w:val="004445AE"/>
    <w:rsid w:val="00445029"/>
    <w:rsid w:val="00446C57"/>
    <w:rsid w:val="00447DEA"/>
    <w:rsid w:val="00450246"/>
    <w:rsid w:val="00450950"/>
    <w:rsid w:val="004513EA"/>
    <w:rsid w:val="00452DE5"/>
    <w:rsid w:val="00452E96"/>
    <w:rsid w:val="00453868"/>
    <w:rsid w:val="00455267"/>
    <w:rsid w:val="00455742"/>
    <w:rsid w:val="004568E8"/>
    <w:rsid w:val="00456FBE"/>
    <w:rsid w:val="00456FF9"/>
    <w:rsid w:val="00463E82"/>
    <w:rsid w:val="00464FEC"/>
    <w:rsid w:val="0046699C"/>
    <w:rsid w:val="00467520"/>
    <w:rsid w:val="004676B2"/>
    <w:rsid w:val="0047226A"/>
    <w:rsid w:val="00476531"/>
    <w:rsid w:val="00476770"/>
    <w:rsid w:val="00477C61"/>
    <w:rsid w:val="00480432"/>
    <w:rsid w:val="00481475"/>
    <w:rsid w:val="00482CD2"/>
    <w:rsid w:val="00483873"/>
    <w:rsid w:val="00486560"/>
    <w:rsid w:val="00487B59"/>
    <w:rsid w:val="004917C8"/>
    <w:rsid w:val="00493F77"/>
    <w:rsid w:val="00494105"/>
    <w:rsid w:val="00494111"/>
    <w:rsid w:val="00497016"/>
    <w:rsid w:val="004A2874"/>
    <w:rsid w:val="004A360C"/>
    <w:rsid w:val="004A3BA4"/>
    <w:rsid w:val="004A3CCC"/>
    <w:rsid w:val="004A411E"/>
    <w:rsid w:val="004A6809"/>
    <w:rsid w:val="004A6E07"/>
    <w:rsid w:val="004A7DE7"/>
    <w:rsid w:val="004B00B8"/>
    <w:rsid w:val="004B2312"/>
    <w:rsid w:val="004B2E5F"/>
    <w:rsid w:val="004B3C50"/>
    <w:rsid w:val="004B4D4A"/>
    <w:rsid w:val="004B4EEF"/>
    <w:rsid w:val="004C0EDF"/>
    <w:rsid w:val="004C55FB"/>
    <w:rsid w:val="004C6C65"/>
    <w:rsid w:val="004C712D"/>
    <w:rsid w:val="004C7757"/>
    <w:rsid w:val="004C7F84"/>
    <w:rsid w:val="004D0CB2"/>
    <w:rsid w:val="004D5DBE"/>
    <w:rsid w:val="004D7869"/>
    <w:rsid w:val="004D7CF6"/>
    <w:rsid w:val="004E0362"/>
    <w:rsid w:val="004E0911"/>
    <w:rsid w:val="004E3584"/>
    <w:rsid w:val="004E3A7A"/>
    <w:rsid w:val="004E731B"/>
    <w:rsid w:val="004F175F"/>
    <w:rsid w:val="004F36B4"/>
    <w:rsid w:val="004F3DDF"/>
    <w:rsid w:val="004F406C"/>
    <w:rsid w:val="004F6499"/>
    <w:rsid w:val="004F6E36"/>
    <w:rsid w:val="00501CF6"/>
    <w:rsid w:val="0050376E"/>
    <w:rsid w:val="00504B58"/>
    <w:rsid w:val="00506FD0"/>
    <w:rsid w:val="0050788A"/>
    <w:rsid w:val="00512911"/>
    <w:rsid w:val="00512C72"/>
    <w:rsid w:val="0051454C"/>
    <w:rsid w:val="00515C48"/>
    <w:rsid w:val="005213D7"/>
    <w:rsid w:val="0052437B"/>
    <w:rsid w:val="005250F9"/>
    <w:rsid w:val="00525F08"/>
    <w:rsid w:val="005304CF"/>
    <w:rsid w:val="005310D7"/>
    <w:rsid w:val="005324BD"/>
    <w:rsid w:val="005324E6"/>
    <w:rsid w:val="00533074"/>
    <w:rsid w:val="00533B7E"/>
    <w:rsid w:val="00534B73"/>
    <w:rsid w:val="00534C6C"/>
    <w:rsid w:val="00537A05"/>
    <w:rsid w:val="00540D8E"/>
    <w:rsid w:val="0054113A"/>
    <w:rsid w:val="00541511"/>
    <w:rsid w:val="00542820"/>
    <w:rsid w:val="00545260"/>
    <w:rsid w:val="0054591A"/>
    <w:rsid w:val="00545B7B"/>
    <w:rsid w:val="00547FE3"/>
    <w:rsid w:val="0055161A"/>
    <w:rsid w:val="00552CD8"/>
    <w:rsid w:val="00553377"/>
    <w:rsid w:val="005538CD"/>
    <w:rsid w:val="005552A6"/>
    <w:rsid w:val="00555A68"/>
    <w:rsid w:val="00555FF1"/>
    <w:rsid w:val="0055602C"/>
    <w:rsid w:val="005569AF"/>
    <w:rsid w:val="00561228"/>
    <w:rsid w:val="005631D2"/>
    <w:rsid w:val="0056564F"/>
    <w:rsid w:val="00566796"/>
    <w:rsid w:val="00566EA5"/>
    <w:rsid w:val="005718AC"/>
    <w:rsid w:val="00571FC5"/>
    <w:rsid w:val="005724FC"/>
    <w:rsid w:val="00577A0F"/>
    <w:rsid w:val="00580495"/>
    <w:rsid w:val="0058062E"/>
    <w:rsid w:val="00581D8F"/>
    <w:rsid w:val="00583BA8"/>
    <w:rsid w:val="0058430C"/>
    <w:rsid w:val="00584885"/>
    <w:rsid w:val="00585935"/>
    <w:rsid w:val="005865B7"/>
    <w:rsid w:val="00586DCF"/>
    <w:rsid w:val="0058731E"/>
    <w:rsid w:val="00590CEB"/>
    <w:rsid w:val="00590D48"/>
    <w:rsid w:val="005914EC"/>
    <w:rsid w:val="005924FF"/>
    <w:rsid w:val="00592DF3"/>
    <w:rsid w:val="005974D0"/>
    <w:rsid w:val="00597F6D"/>
    <w:rsid w:val="005A0D62"/>
    <w:rsid w:val="005A1CFE"/>
    <w:rsid w:val="005A1FED"/>
    <w:rsid w:val="005A2705"/>
    <w:rsid w:val="005A3AB7"/>
    <w:rsid w:val="005A4040"/>
    <w:rsid w:val="005A4238"/>
    <w:rsid w:val="005A4F42"/>
    <w:rsid w:val="005A647D"/>
    <w:rsid w:val="005A7110"/>
    <w:rsid w:val="005A72BD"/>
    <w:rsid w:val="005A7A9D"/>
    <w:rsid w:val="005B02CA"/>
    <w:rsid w:val="005B0571"/>
    <w:rsid w:val="005B0793"/>
    <w:rsid w:val="005B1D57"/>
    <w:rsid w:val="005B2094"/>
    <w:rsid w:val="005B2289"/>
    <w:rsid w:val="005B36CD"/>
    <w:rsid w:val="005B4264"/>
    <w:rsid w:val="005B56A3"/>
    <w:rsid w:val="005C128C"/>
    <w:rsid w:val="005C18EF"/>
    <w:rsid w:val="005C24E6"/>
    <w:rsid w:val="005C2A6C"/>
    <w:rsid w:val="005C334B"/>
    <w:rsid w:val="005C355C"/>
    <w:rsid w:val="005C40BA"/>
    <w:rsid w:val="005C47C6"/>
    <w:rsid w:val="005C5F48"/>
    <w:rsid w:val="005C6BD1"/>
    <w:rsid w:val="005C7FA7"/>
    <w:rsid w:val="005D08BC"/>
    <w:rsid w:val="005D0A84"/>
    <w:rsid w:val="005D1083"/>
    <w:rsid w:val="005D1CDD"/>
    <w:rsid w:val="005D1E75"/>
    <w:rsid w:val="005D2393"/>
    <w:rsid w:val="005D25D9"/>
    <w:rsid w:val="005D35B1"/>
    <w:rsid w:val="005D3863"/>
    <w:rsid w:val="005D53B1"/>
    <w:rsid w:val="005D7F3E"/>
    <w:rsid w:val="005E159F"/>
    <w:rsid w:val="005E17DA"/>
    <w:rsid w:val="005E1D77"/>
    <w:rsid w:val="005E2893"/>
    <w:rsid w:val="005E2D52"/>
    <w:rsid w:val="005E3164"/>
    <w:rsid w:val="005E3BC5"/>
    <w:rsid w:val="005E3CEA"/>
    <w:rsid w:val="005E7993"/>
    <w:rsid w:val="005E7D94"/>
    <w:rsid w:val="005F22B0"/>
    <w:rsid w:val="005F2B22"/>
    <w:rsid w:val="005F33EE"/>
    <w:rsid w:val="005F4632"/>
    <w:rsid w:val="005F480D"/>
    <w:rsid w:val="005F499F"/>
    <w:rsid w:val="005F5384"/>
    <w:rsid w:val="005F69A7"/>
    <w:rsid w:val="005F6C68"/>
    <w:rsid w:val="005F6D6B"/>
    <w:rsid w:val="005F77B5"/>
    <w:rsid w:val="00600153"/>
    <w:rsid w:val="00603949"/>
    <w:rsid w:val="00605817"/>
    <w:rsid w:val="0060733F"/>
    <w:rsid w:val="00611C79"/>
    <w:rsid w:val="006140D3"/>
    <w:rsid w:val="00614E92"/>
    <w:rsid w:val="00616EF7"/>
    <w:rsid w:val="00617743"/>
    <w:rsid w:val="0062262C"/>
    <w:rsid w:val="0062314A"/>
    <w:rsid w:val="006273CF"/>
    <w:rsid w:val="00631121"/>
    <w:rsid w:val="00632A3B"/>
    <w:rsid w:val="00636595"/>
    <w:rsid w:val="00637164"/>
    <w:rsid w:val="0064417F"/>
    <w:rsid w:val="00644806"/>
    <w:rsid w:val="00645618"/>
    <w:rsid w:val="00647C94"/>
    <w:rsid w:val="006512D8"/>
    <w:rsid w:val="00651338"/>
    <w:rsid w:val="00652CFD"/>
    <w:rsid w:val="00652FE8"/>
    <w:rsid w:val="00654FD0"/>
    <w:rsid w:val="00657A2C"/>
    <w:rsid w:val="00664088"/>
    <w:rsid w:val="00667458"/>
    <w:rsid w:val="0066762C"/>
    <w:rsid w:val="00667851"/>
    <w:rsid w:val="006710E6"/>
    <w:rsid w:val="0067173F"/>
    <w:rsid w:val="00671CEB"/>
    <w:rsid w:val="00671FA0"/>
    <w:rsid w:val="00673050"/>
    <w:rsid w:val="00675A33"/>
    <w:rsid w:val="00677BFE"/>
    <w:rsid w:val="00680F27"/>
    <w:rsid w:val="00681F99"/>
    <w:rsid w:val="00683074"/>
    <w:rsid w:val="0068335F"/>
    <w:rsid w:val="006833F1"/>
    <w:rsid w:val="0068454F"/>
    <w:rsid w:val="0068544A"/>
    <w:rsid w:val="0069071C"/>
    <w:rsid w:val="00693AB8"/>
    <w:rsid w:val="006A40CA"/>
    <w:rsid w:val="006A4289"/>
    <w:rsid w:val="006A4A78"/>
    <w:rsid w:val="006A5A42"/>
    <w:rsid w:val="006A604E"/>
    <w:rsid w:val="006A706B"/>
    <w:rsid w:val="006B0496"/>
    <w:rsid w:val="006B06A5"/>
    <w:rsid w:val="006B1A8C"/>
    <w:rsid w:val="006B53E1"/>
    <w:rsid w:val="006B5632"/>
    <w:rsid w:val="006B76FD"/>
    <w:rsid w:val="006C17AF"/>
    <w:rsid w:val="006C28D1"/>
    <w:rsid w:val="006C5AB5"/>
    <w:rsid w:val="006C7CC7"/>
    <w:rsid w:val="006D0090"/>
    <w:rsid w:val="006D4045"/>
    <w:rsid w:val="006D46F1"/>
    <w:rsid w:val="006D6A2E"/>
    <w:rsid w:val="006D755F"/>
    <w:rsid w:val="006E1521"/>
    <w:rsid w:val="006E1BF9"/>
    <w:rsid w:val="006E5638"/>
    <w:rsid w:val="006E5EE6"/>
    <w:rsid w:val="006E6499"/>
    <w:rsid w:val="006E7620"/>
    <w:rsid w:val="006F02BF"/>
    <w:rsid w:val="006F07F8"/>
    <w:rsid w:val="006F0CAD"/>
    <w:rsid w:val="006F1604"/>
    <w:rsid w:val="006F24FA"/>
    <w:rsid w:val="006F2BE8"/>
    <w:rsid w:val="006F3403"/>
    <w:rsid w:val="006F4F21"/>
    <w:rsid w:val="006F5131"/>
    <w:rsid w:val="006F5991"/>
    <w:rsid w:val="006F7DF7"/>
    <w:rsid w:val="006F7F66"/>
    <w:rsid w:val="00700526"/>
    <w:rsid w:val="007008D8"/>
    <w:rsid w:val="007023AC"/>
    <w:rsid w:val="00704533"/>
    <w:rsid w:val="007048F6"/>
    <w:rsid w:val="00704B94"/>
    <w:rsid w:val="0070799B"/>
    <w:rsid w:val="00710DAD"/>
    <w:rsid w:val="00711141"/>
    <w:rsid w:val="00712389"/>
    <w:rsid w:val="00714110"/>
    <w:rsid w:val="00715D46"/>
    <w:rsid w:val="00715D8A"/>
    <w:rsid w:val="00722AED"/>
    <w:rsid w:val="00724483"/>
    <w:rsid w:val="007256C9"/>
    <w:rsid w:val="00726951"/>
    <w:rsid w:val="00727253"/>
    <w:rsid w:val="00727677"/>
    <w:rsid w:val="00727C97"/>
    <w:rsid w:val="007314FF"/>
    <w:rsid w:val="00733F64"/>
    <w:rsid w:val="00734BE6"/>
    <w:rsid w:val="00740C25"/>
    <w:rsid w:val="00741E39"/>
    <w:rsid w:val="00746650"/>
    <w:rsid w:val="007472B5"/>
    <w:rsid w:val="00750C15"/>
    <w:rsid w:val="00751B11"/>
    <w:rsid w:val="00760881"/>
    <w:rsid w:val="00761044"/>
    <w:rsid w:val="0076128C"/>
    <w:rsid w:val="0076203E"/>
    <w:rsid w:val="00764276"/>
    <w:rsid w:val="00766805"/>
    <w:rsid w:val="00767F55"/>
    <w:rsid w:val="00770F9F"/>
    <w:rsid w:val="00774E8E"/>
    <w:rsid w:val="00775363"/>
    <w:rsid w:val="00776093"/>
    <w:rsid w:val="00781CCB"/>
    <w:rsid w:val="007835F0"/>
    <w:rsid w:val="00787904"/>
    <w:rsid w:val="0079044E"/>
    <w:rsid w:val="007906FB"/>
    <w:rsid w:val="0079135E"/>
    <w:rsid w:val="00792ACA"/>
    <w:rsid w:val="00795E2B"/>
    <w:rsid w:val="00796499"/>
    <w:rsid w:val="007A1975"/>
    <w:rsid w:val="007A2CFF"/>
    <w:rsid w:val="007A2F54"/>
    <w:rsid w:val="007A38C3"/>
    <w:rsid w:val="007A3997"/>
    <w:rsid w:val="007A55B3"/>
    <w:rsid w:val="007A6425"/>
    <w:rsid w:val="007B1C6A"/>
    <w:rsid w:val="007B3CF2"/>
    <w:rsid w:val="007B4222"/>
    <w:rsid w:val="007B6C3B"/>
    <w:rsid w:val="007B6E4D"/>
    <w:rsid w:val="007B6F0C"/>
    <w:rsid w:val="007B7F1A"/>
    <w:rsid w:val="007C1208"/>
    <w:rsid w:val="007C1383"/>
    <w:rsid w:val="007C169D"/>
    <w:rsid w:val="007C3198"/>
    <w:rsid w:val="007C52F0"/>
    <w:rsid w:val="007C568C"/>
    <w:rsid w:val="007C5C97"/>
    <w:rsid w:val="007C698D"/>
    <w:rsid w:val="007C763B"/>
    <w:rsid w:val="007C78A7"/>
    <w:rsid w:val="007D027A"/>
    <w:rsid w:val="007D1402"/>
    <w:rsid w:val="007D1F24"/>
    <w:rsid w:val="007D385B"/>
    <w:rsid w:val="007D6A4F"/>
    <w:rsid w:val="007D7440"/>
    <w:rsid w:val="007E033D"/>
    <w:rsid w:val="007E723D"/>
    <w:rsid w:val="007F04FC"/>
    <w:rsid w:val="007F060A"/>
    <w:rsid w:val="007F0C1A"/>
    <w:rsid w:val="007F31AC"/>
    <w:rsid w:val="007F4597"/>
    <w:rsid w:val="007F459E"/>
    <w:rsid w:val="007F63C1"/>
    <w:rsid w:val="007F6E6E"/>
    <w:rsid w:val="007F70C7"/>
    <w:rsid w:val="00800A7E"/>
    <w:rsid w:val="00802803"/>
    <w:rsid w:val="008041BF"/>
    <w:rsid w:val="008045B5"/>
    <w:rsid w:val="0080465F"/>
    <w:rsid w:val="00804B7D"/>
    <w:rsid w:val="008053B3"/>
    <w:rsid w:val="00805C36"/>
    <w:rsid w:val="00806F60"/>
    <w:rsid w:val="0080717A"/>
    <w:rsid w:val="0081074C"/>
    <w:rsid w:val="00810883"/>
    <w:rsid w:val="00813F05"/>
    <w:rsid w:val="00814B5C"/>
    <w:rsid w:val="00816CF9"/>
    <w:rsid w:val="00820E6C"/>
    <w:rsid w:val="00820E7E"/>
    <w:rsid w:val="00821829"/>
    <w:rsid w:val="00822127"/>
    <w:rsid w:val="00822DF9"/>
    <w:rsid w:val="00823AA8"/>
    <w:rsid w:val="0082482E"/>
    <w:rsid w:val="00832A98"/>
    <w:rsid w:val="008368E3"/>
    <w:rsid w:val="00837F29"/>
    <w:rsid w:val="008400BA"/>
    <w:rsid w:val="0084010A"/>
    <w:rsid w:val="008407D6"/>
    <w:rsid w:val="00840A2B"/>
    <w:rsid w:val="00842FD3"/>
    <w:rsid w:val="008436DB"/>
    <w:rsid w:val="00845331"/>
    <w:rsid w:val="00845A38"/>
    <w:rsid w:val="008465F8"/>
    <w:rsid w:val="0085133D"/>
    <w:rsid w:val="0085253B"/>
    <w:rsid w:val="00852F13"/>
    <w:rsid w:val="008530FE"/>
    <w:rsid w:val="008531E5"/>
    <w:rsid w:val="00853212"/>
    <w:rsid w:val="00853D2A"/>
    <w:rsid w:val="00853E90"/>
    <w:rsid w:val="00854AA0"/>
    <w:rsid w:val="00854C05"/>
    <w:rsid w:val="00856C29"/>
    <w:rsid w:val="00857344"/>
    <w:rsid w:val="00860AAF"/>
    <w:rsid w:val="00862072"/>
    <w:rsid w:val="00862FB2"/>
    <w:rsid w:val="00863B65"/>
    <w:rsid w:val="00863C4A"/>
    <w:rsid w:val="00864531"/>
    <w:rsid w:val="00864867"/>
    <w:rsid w:val="00864A18"/>
    <w:rsid w:val="00864A30"/>
    <w:rsid w:val="0086540E"/>
    <w:rsid w:val="00865431"/>
    <w:rsid w:val="00866BA8"/>
    <w:rsid w:val="00870647"/>
    <w:rsid w:val="00870B79"/>
    <w:rsid w:val="00871486"/>
    <w:rsid w:val="00871616"/>
    <w:rsid w:val="0087267A"/>
    <w:rsid w:val="00872A6E"/>
    <w:rsid w:val="00872C78"/>
    <w:rsid w:val="00873808"/>
    <w:rsid w:val="00873B84"/>
    <w:rsid w:val="008750CE"/>
    <w:rsid w:val="00876BDB"/>
    <w:rsid w:val="00877955"/>
    <w:rsid w:val="008800C5"/>
    <w:rsid w:val="00880C5A"/>
    <w:rsid w:val="00880EFB"/>
    <w:rsid w:val="008812BC"/>
    <w:rsid w:val="00881C81"/>
    <w:rsid w:val="0088203A"/>
    <w:rsid w:val="008849FB"/>
    <w:rsid w:val="00885038"/>
    <w:rsid w:val="0088635A"/>
    <w:rsid w:val="008871F9"/>
    <w:rsid w:val="0089066D"/>
    <w:rsid w:val="00890B6E"/>
    <w:rsid w:val="00891301"/>
    <w:rsid w:val="00891796"/>
    <w:rsid w:val="00891AD2"/>
    <w:rsid w:val="00891E32"/>
    <w:rsid w:val="008929A6"/>
    <w:rsid w:val="008929DF"/>
    <w:rsid w:val="00893140"/>
    <w:rsid w:val="008932F7"/>
    <w:rsid w:val="00893BBD"/>
    <w:rsid w:val="00896087"/>
    <w:rsid w:val="00897C72"/>
    <w:rsid w:val="00897EB7"/>
    <w:rsid w:val="008A040E"/>
    <w:rsid w:val="008A38E0"/>
    <w:rsid w:val="008A4CFC"/>
    <w:rsid w:val="008A53F2"/>
    <w:rsid w:val="008A5A63"/>
    <w:rsid w:val="008B2759"/>
    <w:rsid w:val="008B33A7"/>
    <w:rsid w:val="008B3530"/>
    <w:rsid w:val="008B38B2"/>
    <w:rsid w:val="008B5F3A"/>
    <w:rsid w:val="008B62AA"/>
    <w:rsid w:val="008B6D4B"/>
    <w:rsid w:val="008B6FEC"/>
    <w:rsid w:val="008C075A"/>
    <w:rsid w:val="008C0AE2"/>
    <w:rsid w:val="008C11F4"/>
    <w:rsid w:val="008C14A0"/>
    <w:rsid w:val="008C24E9"/>
    <w:rsid w:val="008C277E"/>
    <w:rsid w:val="008C379F"/>
    <w:rsid w:val="008C3C27"/>
    <w:rsid w:val="008C4230"/>
    <w:rsid w:val="008C6721"/>
    <w:rsid w:val="008C6B9B"/>
    <w:rsid w:val="008C6DA5"/>
    <w:rsid w:val="008D06E4"/>
    <w:rsid w:val="008D1E9E"/>
    <w:rsid w:val="008D1FCB"/>
    <w:rsid w:val="008D201E"/>
    <w:rsid w:val="008D2AB4"/>
    <w:rsid w:val="008D4194"/>
    <w:rsid w:val="008D53CC"/>
    <w:rsid w:val="008D64D0"/>
    <w:rsid w:val="008D7124"/>
    <w:rsid w:val="008D79A2"/>
    <w:rsid w:val="008D79F6"/>
    <w:rsid w:val="008E2074"/>
    <w:rsid w:val="008E2A7D"/>
    <w:rsid w:val="008E34C7"/>
    <w:rsid w:val="008E69EE"/>
    <w:rsid w:val="008E735D"/>
    <w:rsid w:val="008E7487"/>
    <w:rsid w:val="008E7991"/>
    <w:rsid w:val="008F079F"/>
    <w:rsid w:val="008F1B98"/>
    <w:rsid w:val="008F2DFD"/>
    <w:rsid w:val="008F67F4"/>
    <w:rsid w:val="008F7669"/>
    <w:rsid w:val="00900398"/>
    <w:rsid w:val="00901939"/>
    <w:rsid w:val="00901D94"/>
    <w:rsid w:val="00901E97"/>
    <w:rsid w:val="00903824"/>
    <w:rsid w:val="00903AAE"/>
    <w:rsid w:val="0090523A"/>
    <w:rsid w:val="0090636C"/>
    <w:rsid w:val="00907197"/>
    <w:rsid w:val="00907EF7"/>
    <w:rsid w:val="00912BDD"/>
    <w:rsid w:val="00913CA7"/>
    <w:rsid w:val="009145F7"/>
    <w:rsid w:val="00915758"/>
    <w:rsid w:val="00917D76"/>
    <w:rsid w:val="009202EE"/>
    <w:rsid w:val="009221DC"/>
    <w:rsid w:val="00922901"/>
    <w:rsid w:val="00923040"/>
    <w:rsid w:val="00924858"/>
    <w:rsid w:val="00925833"/>
    <w:rsid w:val="00925E3B"/>
    <w:rsid w:val="00926622"/>
    <w:rsid w:val="00926880"/>
    <w:rsid w:val="009270F0"/>
    <w:rsid w:val="00927EB7"/>
    <w:rsid w:val="009307CB"/>
    <w:rsid w:val="009311EC"/>
    <w:rsid w:val="00932682"/>
    <w:rsid w:val="00934A9E"/>
    <w:rsid w:val="00934BE9"/>
    <w:rsid w:val="0093619E"/>
    <w:rsid w:val="00936417"/>
    <w:rsid w:val="009402DA"/>
    <w:rsid w:val="00940FEC"/>
    <w:rsid w:val="009472C4"/>
    <w:rsid w:val="009475AD"/>
    <w:rsid w:val="0095010D"/>
    <w:rsid w:val="00950945"/>
    <w:rsid w:val="00950DAE"/>
    <w:rsid w:val="00952942"/>
    <w:rsid w:val="00953326"/>
    <w:rsid w:val="009547C8"/>
    <w:rsid w:val="00955516"/>
    <w:rsid w:val="00956AC9"/>
    <w:rsid w:val="00957E22"/>
    <w:rsid w:val="00961155"/>
    <w:rsid w:val="0096132A"/>
    <w:rsid w:val="0096194D"/>
    <w:rsid w:val="009646DC"/>
    <w:rsid w:val="00964FCE"/>
    <w:rsid w:val="0096540A"/>
    <w:rsid w:val="00965CF7"/>
    <w:rsid w:val="00966314"/>
    <w:rsid w:val="00966F30"/>
    <w:rsid w:val="00970DAD"/>
    <w:rsid w:val="0097105C"/>
    <w:rsid w:val="009714D3"/>
    <w:rsid w:val="009737F9"/>
    <w:rsid w:val="00973BBC"/>
    <w:rsid w:val="00974183"/>
    <w:rsid w:val="009779CC"/>
    <w:rsid w:val="009814A4"/>
    <w:rsid w:val="00981B34"/>
    <w:rsid w:val="0098263F"/>
    <w:rsid w:val="00982704"/>
    <w:rsid w:val="00982790"/>
    <w:rsid w:val="00984ECF"/>
    <w:rsid w:val="00985100"/>
    <w:rsid w:val="009854FD"/>
    <w:rsid w:val="00985B04"/>
    <w:rsid w:val="0098718D"/>
    <w:rsid w:val="0099002C"/>
    <w:rsid w:val="00990057"/>
    <w:rsid w:val="00990313"/>
    <w:rsid w:val="0099087E"/>
    <w:rsid w:val="009910CC"/>
    <w:rsid w:val="009914EC"/>
    <w:rsid w:val="00992BEE"/>
    <w:rsid w:val="009949AC"/>
    <w:rsid w:val="009964FB"/>
    <w:rsid w:val="00997750"/>
    <w:rsid w:val="009A0FE5"/>
    <w:rsid w:val="009A13AB"/>
    <w:rsid w:val="009A2434"/>
    <w:rsid w:val="009B14BF"/>
    <w:rsid w:val="009B3598"/>
    <w:rsid w:val="009C0266"/>
    <w:rsid w:val="009C1ED1"/>
    <w:rsid w:val="009C27D2"/>
    <w:rsid w:val="009C34D8"/>
    <w:rsid w:val="009C4279"/>
    <w:rsid w:val="009C5754"/>
    <w:rsid w:val="009C5E1C"/>
    <w:rsid w:val="009C5E3C"/>
    <w:rsid w:val="009C613E"/>
    <w:rsid w:val="009C6828"/>
    <w:rsid w:val="009C7CAD"/>
    <w:rsid w:val="009D03DC"/>
    <w:rsid w:val="009D28B0"/>
    <w:rsid w:val="009D3322"/>
    <w:rsid w:val="009D39B6"/>
    <w:rsid w:val="009D49EA"/>
    <w:rsid w:val="009D5721"/>
    <w:rsid w:val="009D5A4F"/>
    <w:rsid w:val="009D5EAB"/>
    <w:rsid w:val="009E040B"/>
    <w:rsid w:val="009E4736"/>
    <w:rsid w:val="009E5628"/>
    <w:rsid w:val="009E61CA"/>
    <w:rsid w:val="009E6217"/>
    <w:rsid w:val="009F29F9"/>
    <w:rsid w:val="009F2E9D"/>
    <w:rsid w:val="009F31A9"/>
    <w:rsid w:val="009F46A1"/>
    <w:rsid w:val="009F4E58"/>
    <w:rsid w:val="009F7ABD"/>
    <w:rsid w:val="00A003AC"/>
    <w:rsid w:val="00A00DF2"/>
    <w:rsid w:val="00A02091"/>
    <w:rsid w:val="00A063C6"/>
    <w:rsid w:val="00A063FA"/>
    <w:rsid w:val="00A10C77"/>
    <w:rsid w:val="00A13305"/>
    <w:rsid w:val="00A148F2"/>
    <w:rsid w:val="00A14F95"/>
    <w:rsid w:val="00A15237"/>
    <w:rsid w:val="00A15AC7"/>
    <w:rsid w:val="00A17602"/>
    <w:rsid w:val="00A212E0"/>
    <w:rsid w:val="00A215CD"/>
    <w:rsid w:val="00A224BC"/>
    <w:rsid w:val="00A22805"/>
    <w:rsid w:val="00A22F69"/>
    <w:rsid w:val="00A234F1"/>
    <w:rsid w:val="00A23F19"/>
    <w:rsid w:val="00A256FC"/>
    <w:rsid w:val="00A25A13"/>
    <w:rsid w:val="00A25F48"/>
    <w:rsid w:val="00A27586"/>
    <w:rsid w:val="00A27D97"/>
    <w:rsid w:val="00A30A1A"/>
    <w:rsid w:val="00A30A5E"/>
    <w:rsid w:val="00A32DB9"/>
    <w:rsid w:val="00A33696"/>
    <w:rsid w:val="00A33F87"/>
    <w:rsid w:val="00A34480"/>
    <w:rsid w:val="00A36C07"/>
    <w:rsid w:val="00A40E87"/>
    <w:rsid w:val="00A421F2"/>
    <w:rsid w:val="00A4236F"/>
    <w:rsid w:val="00A42EF8"/>
    <w:rsid w:val="00A45265"/>
    <w:rsid w:val="00A45802"/>
    <w:rsid w:val="00A46157"/>
    <w:rsid w:val="00A47B7E"/>
    <w:rsid w:val="00A50796"/>
    <w:rsid w:val="00A5160B"/>
    <w:rsid w:val="00A52544"/>
    <w:rsid w:val="00A52B1A"/>
    <w:rsid w:val="00A53DAA"/>
    <w:rsid w:val="00A5543C"/>
    <w:rsid w:val="00A563FC"/>
    <w:rsid w:val="00A568CF"/>
    <w:rsid w:val="00A57DAF"/>
    <w:rsid w:val="00A61745"/>
    <w:rsid w:val="00A6175C"/>
    <w:rsid w:val="00A619DF"/>
    <w:rsid w:val="00A6238C"/>
    <w:rsid w:val="00A6433D"/>
    <w:rsid w:val="00A64397"/>
    <w:rsid w:val="00A67B2A"/>
    <w:rsid w:val="00A711C3"/>
    <w:rsid w:val="00A712CA"/>
    <w:rsid w:val="00A77346"/>
    <w:rsid w:val="00A822A5"/>
    <w:rsid w:val="00A856E9"/>
    <w:rsid w:val="00A857AC"/>
    <w:rsid w:val="00A90299"/>
    <w:rsid w:val="00A90A14"/>
    <w:rsid w:val="00A90DAC"/>
    <w:rsid w:val="00A9149B"/>
    <w:rsid w:val="00A91682"/>
    <w:rsid w:val="00A926A9"/>
    <w:rsid w:val="00A92CA5"/>
    <w:rsid w:val="00A95DA8"/>
    <w:rsid w:val="00A9644D"/>
    <w:rsid w:val="00A97316"/>
    <w:rsid w:val="00A97516"/>
    <w:rsid w:val="00A97C17"/>
    <w:rsid w:val="00AA2DF2"/>
    <w:rsid w:val="00AA6063"/>
    <w:rsid w:val="00AA668E"/>
    <w:rsid w:val="00AB024C"/>
    <w:rsid w:val="00AB0E35"/>
    <w:rsid w:val="00AB1241"/>
    <w:rsid w:val="00AB25F2"/>
    <w:rsid w:val="00AB304F"/>
    <w:rsid w:val="00AB32D3"/>
    <w:rsid w:val="00AB3FDA"/>
    <w:rsid w:val="00AC0EDE"/>
    <w:rsid w:val="00AC1720"/>
    <w:rsid w:val="00AC43A2"/>
    <w:rsid w:val="00AC704D"/>
    <w:rsid w:val="00AD00BB"/>
    <w:rsid w:val="00AD0513"/>
    <w:rsid w:val="00AD0E81"/>
    <w:rsid w:val="00AD2097"/>
    <w:rsid w:val="00AD4ADB"/>
    <w:rsid w:val="00AD7640"/>
    <w:rsid w:val="00AE2BEB"/>
    <w:rsid w:val="00AE3D46"/>
    <w:rsid w:val="00AE696F"/>
    <w:rsid w:val="00AE7CF1"/>
    <w:rsid w:val="00AF26E3"/>
    <w:rsid w:val="00AF3F98"/>
    <w:rsid w:val="00AF47BA"/>
    <w:rsid w:val="00AF585B"/>
    <w:rsid w:val="00AF5FB2"/>
    <w:rsid w:val="00AF640A"/>
    <w:rsid w:val="00B013E9"/>
    <w:rsid w:val="00B02581"/>
    <w:rsid w:val="00B036FB"/>
    <w:rsid w:val="00B050DF"/>
    <w:rsid w:val="00B06325"/>
    <w:rsid w:val="00B10636"/>
    <w:rsid w:val="00B1120A"/>
    <w:rsid w:val="00B1126B"/>
    <w:rsid w:val="00B113CA"/>
    <w:rsid w:val="00B11A3A"/>
    <w:rsid w:val="00B13658"/>
    <w:rsid w:val="00B148FC"/>
    <w:rsid w:val="00B149EF"/>
    <w:rsid w:val="00B16AE2"/>
    <w:rsid w:val="00B21094"/>
    <w:rsid w:val="00B211C5"/>
    <w:rsid w:val="00B21367"/>
    <w:rsid w:val="00B21DC0"/>
    <w:rsid w:val="00B21EDB"/>
    <w:rsid w:val="00B2205A"/>
    <w:rsid w:val="00B22CAE"/>
    <w:rsid w:val="00B234CE"/>
    <w:rsid w:val="00B23E84"/>
    <w:rsid w:val="00B2587C"/>
    <w:rsid w:val="00B264F7"/>
    <w:rsid w:val="00B268B2"/>
    <w:rsid w:val="00B26B70"/>
    <w:rsid w:val="00B2718D"/>
    <w:rsid w:val="00B306F3"/>
    <w:rsid w:val="00B3221E"/>
    <w:rsid w:val="00B327A2"/>
    <w:rsid w:val="00B33039"/>
    <w:rsid w:val="00B332B3"/>
    <w:rsid w:val="00B333A0"/>
    <w:rsid w:val="00B33F87"/>
    <w:rsid w:val="00B34273"/>
    <w:rsid w:val="00B342D5"/>
    <w:rsid w:val="00B34378"/>
    <w:rsid w:val="00B37083"/>
    <w:rsid w:val="00B372EE"/>
    <w:rsid w:val="00B415B7"/>
    <w:rsid w:val="00B41697"/>
    <w:rsid w:val="00B440F3"/>
    <w:rsid w:val="00B445EF"/>
    <w:rsid w:val="00B46979"/>
    <w:rsid w:val="00B4723E"/>
    <w:rsid w:val="00B472E5"/>
    <w:rsid w:val="00B51014"/>
    <w:rsid w:val="00B61D24"/>
    <w:rsid w:val="00B659FF"/>
    <w:rsid w:val="00B70949"/>
    <w:rsid w:val="00B71130"/>
    <w:rsid w:val="00B7273A"/>
    <w:rsid w:val="00B7651E"/>
    <w:rsid w:val="00B769F8"/>
    <w:rsid w:val="00B76A69"/>
    <w:rsid w:val="00B779FD"/>
    <w:rsid w:val="00B81EF7"/>
    <w:rsid w:val="00B824F2"/>
    <w:rsid w:val="00B830C0"/>
    <w:rsid w:val="00B83BB8"/>
    <w:rsid w:val="00B8425B"/>
    <w:rsid w:val="00B8586B"/>
    <w:rsid w:val="00B865C0"/>
    <w:rsid w:val="00B86AC1"/>
    <w:rsid w:val="00B967AD"/>
    <w:rsid w:val="00B97179"/>
    <w:rsid w:val="00BA35CE"/>
    <w:rsid w:val="00BA5943"/>
    <w:rsid w:val="00BA62DA"/>
    <w:rsid w:val="00BA6452"/>
    <w:rsid w:val="00BA6D1E"/>
    <w:rsid w:val="00BA737D"/>
    <w:rsid w:val="00BA741E"/>
    <w:rsid w:val="00BB0527"/>
    <w:rsid w:val="00BB2DC6"/>
    <w:rsid w:val="00BB34B3"/>
    <w:rsid w:val="00BB3EE8"/>
    <w:rsid w:val="00BB5E47"/>
    <w:rsid w:val="00BB6698"/>
    <w:rsid w:val="00BB6D3D"/>
    <w:rsid w:val="00BB7830"/>
    <w:rsid w:val="00BB7A14"/>
    <w:rsid w:val="00BC00DA"/>
    <w:rsid w:val="00BC0945"/>
    <w:rsid w:val="00BC16F6"/>
    <w:rsid w:val="00BC2A27"/>
    <w:rsid w:val="00BC35E5"/>
    <w:rsid w:val="00BC37FB"/>
    <w:rsid w:val="00BD07C2"/>
    <w:rsid w:val="00BD2A99"/>
    <w:rsid w:val="00BD30AF"/>
    <w:rsid w:val="00BD6F24"/>
    <w:rsid w:val="00BE1F57"/>
    <w:rsid w:val="00BE2AF1"/>
    <w:rsid w:val="00BE379D"/>
    <w:rsid w:val="00BE6730"/>
    <w:rsid w:val="00BE7706"/>
    <w:rsid w:val="00BF102C"/>
    <w:rsid w:val="00BF42A8"/>
    <w:rsid w:val="00BF4583"/>
    <w:rsid w:val="00BF5B78"/>
    <w:rsid w:val="00C0011C"/>
    <w:rsid w:val="00C00765"/>
    <w:rsid w:val="00C00BF0"/>
    <w:rsid w:val="00C013D4"/>
    <w:rsid w:val="00C04F5C"/>
    <w:rsid w:val="00C058C6"/>
    <w:rsid w:val="00C06DAD"/>
    <w:rsid w:val="00C0712D"/>
    <w:rsid w:val="00C0766D"/>
    <w:rsid w:val="00C07A19"/>
    <w:rsid w:val="00C107F4"/>
    <w:rsid w:val="00C12DFF"/>
    <w:rsid w:val="00C13152"/>
    <w:rsid w:val="00C162C0"/>
    <w:rsid w:val="00C215D2"/>
    <w:rsid w:val="00C21B69"/>
    <w:rsid w:val="00C220B0"/>
    <w:rsid w:val="00C224C4"/>
    <w:rsid w:val="00C227F7"/>
    <w:rsid w:val="00C232D7"/>
    <w:rsid w:val="00C237CC"/>
    <w:rsid w:val="00C24B31"/>
    <w:rsid w:val="00C25986"/>
    <w:rsid w:val="00C27379"/>
    <w:rsid w:val="00C30203"/>
    <w:rsid w:val="00C32B2C"/>
    <w:rsid w:val="00C32E63"/>
    <w:rsid w:val="00C3323E"/>
    <w:rsid w:val="00C348E4"/>
    <w:rsid w:val="00C35B8F"/>
    <w:rsid w:val="00C365DA"/>
    <w:rsid w:val="00C36D1B"/>
    <w:rsid w:val="00C40303"/>
    <w:rsid w:val="00C4039E"/>
    <w:rsid w:val="00C42825"/>
    <w:rsid w:val="00C43B77"/>
    <w:rsid w:val="00C446DE"/>
    <w:rsid w:val="00C462C2"/>
    <w:rsid w:val="00C470F2"/>
    <w:rsid w:val="00C47226"/>
    <w:rsid w:val="00C5038C"/>
    <w:rsid w:val="00C565F0"/>
    <w:rsid w:val="00C570C9"/>
    <w:rsid w:val="00C57853"/>
    <w:rsid w:val="00C6392D"/>
    <w:rsid w:val="00C64206"/>
    <w:rsid w:val="00C6440A"/>
    <w:rsid w:val="00C649EC"/>
    <w:rsid w:val="00C64C9D"/>
    <w:rsid w:val="00C6501A"/>
    <w:rsid w:val="00C65CDE"/>
    <w:rsid w:val="00C661D2"/>
    <w:rsid w:val="00C676C5"/>
    <w:rsid w:val="00C7150F"/>
    <w:rsid w:val="00C725BA"/>
    <w:rsid w:val="00C72762"/>
    <w:rsid w:val="00C73322"/>
    <w:rsid w:val="00C73697"/>
    <w:rsid w:val="00C76F09"/>
    <w:rsid w:val="00C77052"/>
    <w:rsid w:val="00C77689"/>
    <w:rsid w:val="00C83DE8"/>
    <w:rsid w:val="00C865CE"/>
    <w:rsid w:val="00C86CB8"/>
    <w:rsid w:val="00C87BCB"/>
    <w:rsid w:val="00C900F3"/>
    <w:rsid w:val="00C9147F"/>
    <w:rsid w:val="00C914D4"/>
    <w:rsid w:val="00C928A6"/>
    <w:rsid w:val="00C935D1"/>
    <w:rsid w:val="00C94C41"/>
    <w:rsid w:val="00C956B6"/>
    <w:rsid w:val="00CA00BB"/>
    <w:rsid w:val="00CA0DAB"/>
    <w:rsid w:val="00CA1832"/>
    <w:rsid w:val="00CA1915"/>
    <w:rsid w:val="00CA5972"/>
    <w:rsid w:val="00CA5DD9"/>
    <w:rsid w:val="00CA74A6"/>
    <w:rsid w:val="00CB0BCF"/>
    <w:rsid w:val="00CB1FEE"/>
    <w:rsid w:val="00CB39E0"/>
    <w:rsid w:val="00CB5A09"/>
    <w:rsid w:val="00CB7D7E"/>
    <w:rsid w:val="00CC1AAA"/>
    <w:rsid w:val="00CC45C3"/>
    <w:rsid w:val="00CC4F51"/>
    <w:rsid w:val="00CC6897"/>
    <w:rsid w:val="00CC72C7"/>
    <w:rsid w:val="00CC7790"/>
    <w:rsid w:val="00CD1314"/>
    <w:rsid w:val="00CD5FD6"/>
    <w:rsid w:val="00CD6E74"/>
    <w:rsid w:val="00CD79C0"/>
    <w:rsid w:val="00CE34E4"/>
    <w:rsid w:val="00CE4AAE"/>
    <w:rsid w:val="00CE5308"/>
    <w:rsid w:val="00CE5BF3"/>
    <w:rsid w:val="00CE60A2"/>
    <w:rsid w:val="00CE78B4"/>
    <w:rsid w:val="00CF30EC"/>
    <w:rsid w:val="00CF5762"/>
    <w:rsid w:val="00CF5FC2"/>
    <w:rsid w:val="00CF6F02"/>
    <w:rsid w:val="00CF72FD"/>
    <w:rsid w:val="00CF74B4"/>
    <w:rsid w:val="00D00102"/>
    <w:rsid w:val="00D00189"/>
    <w:rsid w:val="00D0417C"/>
    <w:rsid w:val="00D04F87"/>
    <w:rsid w:val="00D05ACB"/>
    <w:rsid w:val="00D07CE0"/>
    <w:rsid w:val="00D10404"/>
    <w:rsid w:val="00D106B0"/>
    <w:rsid w:val="00D118BF"/>
    <w:rsid w:val="00D11CF8"/>
    <w:rsid w:val="00D13073"/>
    <w:rsid w:val="00D15E16"/>
    <w:rsid w:val="00D15F97"/>
    <w:rsid w:val="00D2034D"/>
    <w:rsid w:val="00D2046E"/>
    <w:rsid w:val="00D23FE0"/>
    <w:rsid w:val="00D24BAA"/>
    <w:rsid w:val="00D257F7"/>
    <w:rsid w:val="00D25E94"/>
    <w:rsid w:val="00D27074"/>
    <w:rsid w:val="00D272AD"/>
    <w:rsid w:val="00D30029"/>
    <w:rsid w:val="00D320BA"/>
    <w:rsid w:val="00D32C64"/>
    <w:rsid w:val="00D33719"/>
    <w:rsid w:val="00D337E6"/>
    <w:rsid w:val="00D41C42"/>
    <w:rsid w:val="00D4291F"/>
    <w:rsid w:val="00D43042"/>
    <w:rsid w:val="00D43772"/>
    <w:rsid w:val="00D43891"/>
    <w:rsid w:val="00D45A9C"/>
    <w:rsid w:val="00D4602C"/>
    <w:rsid w:val="00D51DEE"/>
    <w:rsid w:val="00D521C2"/>
    <w:rsid w:val="00D553C3"/>
    <w:rsid w:val="00D55EDF"/>
    <w:rsid w:val="00D564E9"/>
    <w:rsid w:val="00D566F0"/>
    <w:rsid w:val="00D64B77"/>
    <w:rsid w:val="00D675E0"/>
    <w:rsid w:val="00D70D79"/>
    <w:rsid w:val="00D71E66"/>
    <w:rsid w:val="00D735A4"/>
    <w:rsid w:val="00D746BA"/>
    <w:rsid w:val="00D74BB3"/>
    <w:rsid w:val="00D751F3"/>
    <w:rsid w:val="00D75B24"/>
    <w:rsid w:val="00D81804"/>
    <w:rsid w:val="00D831E2"/>
    <w:rsid w:val="00D83234"/>
    <w:rsid w:val="00D833EA"/>
    <w:rsid w:val="00D83BAE"/>
    <w:rsid w:val="00D8438D"/>
    <w:rsid w:val="00D87FF9"/>
    <w:rsid w:val="00D916E4"/>
    <w:rsid w:val="00DA09F2"/>
    <w:rsid w:val="00DA0EF9"/>
    <w:rsid w:val="00DA5B80"/>
    <w:rsid w:val="00DA5CEF"/>
    <w:rsid w:val="00DA5F08"/>
    <w:rsid w:val="00DA6707"/>
    <w:rsid w:val="00DA7618"/>
    <w:rsid w:val="00DB13C4"/>
    <w:rsid w:val="00DB2B01"/>
    <w:rsid w:val="00DB3260"/>
    <w:rsid w:val="00DB3859"/>
    <w:rsid w:val="00DB4CD0"/>
    <w:rsid w:val="00DB550B"/>
    <w:rsid w:val="00DB5CEC"/>
    <w:rsid w:val="00DB604E"/>
    <w:rsid w:val="00DC3E54"/>
    <w:rsid w:val="00DC528E"/>
    <w:rsid w:val="00DC5FAA"/>
    <w:rsid w:val="00DD016E"/>
    <w:rsid w:val="00DD073B"/>
    <w:rsid w:val="00DD169E"/>
    <w:rsid w:val="00DD1FC5"/>
    <w:rsid w:val="00DD65D1"/>
    <w:rsid w:val="00DD7706"/>
    <w:rsid w:val="00DE18EA"/>
    <w:rsid w:val="00DE32D1"/>
    <w:rsid w:val="00DE5794"/>
    <w:rsid w:val="00DE713B"/>
    <w:rsid w:val="00DE7378"/>
    <w:rsid w:val="00DE75BF"/>
    <w:rsid w:val="00DF1FB2"/>
    <w:rsid w:val="00DF398D"/>
    <w:rsid w:val="00DF5337"/>
    <w:rsid w:val="00DF62AB"/>
    <w:rsid w:val="00DF6566"/>
    <w:rsid w:val="00DF6CB2"/>
    <w:rsid w:val="00DF6D48"/>
    <w:rsid w:val="00DF746E"/>
    <w:rsid w:val="00DF7FB0"/>
    <w:rsid w:val="00E01F17"/>
    <w:rsid w:val="00E01FD2"/>
    <w:rsid w:val="00E03EA8"/>
    <w:rsid w:val="00E04B4F"/>
    <w:rsid w:val="00E06352"/>
    <w:rsid w:val="00E06BD6"/>
    <w:rsid w:val="00E07388"/>
    <w:rsid w:val="00E103D6"/>
    <w:rsid w:val="00E10C60"/>
    <w:rsid w:val="00E1263C"/>
    <w:rsid w:val="00E1448E"/>
    <w:rsid w:val="00E14E42"/>
    <w:rsid w:val="00E151BD"/>
    <w:rsid w:val="00E15238"/>
    <w:rsid w:val="00E15370"/>
    <w:rsid w:val="00E1575C"/>
    <w:rsid w:val="00E17231"/>
    <w:rsid w:val="00E206CF"/>
    <w:rsid w:val="00E2254A"/>
    <w:rsid w:val="00E26068"/>
    <w:rsid w:val="00E2764A"/>
    <w:rsid w:val="00E315B8"/>
    <w:rsid w:val="00E318C4"/>
    <w:rsid w:val="00E31968"/>
    <w:rsid w:val="00E31BF4"/>
    <w:rsid w:val="00E33959"/>
    <w:rsid w:val="00E35072"/>
    <w:rsid w:val="00E37B69"/>
    <w:rsid w:val="00E408D5"/>
    <w:rsid w:val="00E41D17"/>
    <w:rsid w:val="00E41DAB"/>
    <w:rsid w:val="00E42439"/>
    <w:rsid w:val="00E432C5"/>
    <w:rsid w:val="00E438E3"/>
    <w:rsid w:val="00E44638"/>
    <w:rsid w:val="00E44F41"/>
    <w:rsid w:val="00E44F51"/>
    <w:rsid w:val="00E46375"/>
    <w:rsid w:val="00E479FD"/>
    <w:rsid w:val="00E47A8B"/>
    <w:rsid w:val="00E5005E"/>
    <w:rsid w:val="00E5078C"/>
    <w:rsid w:val="00E50971"/>
    <w:rsid w:val="00E521D3"/>
    <w:rsid w:val="00E53BC7"/>
    <w:rsid w:val="00E54395"/>
    <w:rsid w:val="00E54680"/>
    <w:rsid w:val="00E54840"/>
    <w:rsid w:val="00E6361F"/>
    <w:rsid w:val="00E6435C"/>
    <w:rsid w:val="00E65BB9"/>
    <w:rsid w:val="00E665A9"/>
    <w:rsid w:val="00E6684B"/>
    <w:rsid w:val="00E72373"/>
    <w:rsid w:val="00E736EC"/>
    <w:rsid w:val="00E73FB6"/>
    <w:rsid w:val="00E7403D"/>
    <w:rsid w:val="00E747E1"/>
    <w:rsid w:val="00E7539E"/>
    <w:rsid w:val="00E75AB8"/>
    <w:rsid w:val="00E76AC9"/>
    <w:rsid w:val="00E77F03"/>
    <w:rsid w:val="00E80FAD"/>
    <w:rsid w:val="00E824AA"/>
    <w:rsid w:val="00E8271F"/>
    <w:rsid w:val="00E84884"/>
    <w:rsid w:val="00E858B8"/>
    <w:rsid w:val="00E866DD"/>
    <w:rsid w:val="00E87924"/>
    <w:rsid w:val="00E9142F"/>
    <w:rsid w:val="00E91B8C"/>
    <w:rsid w:val="00E939CA"/>
    <w:rsid w:val="00E95042"/>
    <w:rsid w:val="00EA077D"/>
    <w:rsid w:val="00EA0B7D"/>
    <w:rsid w:val="00EA18D4"/>
    <w:rsid w:val="00EA1E98"/>
    <w:rsid w:val="00EA43B6"/>
    <w:rsid w:val="00EA5E58"/>
    <w:rsid w:val="00EB2EDB"/>
    <w:rsid w:val="00EB3640"/>
    <w:rsid w:val="00EB40E7"/>
    <w:rsid w:val="00EB5694"/>
    <w:rsid w:val="00EB74B1"/>
    <w:rsid w:val="00EB7C6A"/>
    <w:rsid w:val="00EC244E"/>
    <w:rsid w:val="00EC27D3"/>
    <w:rsid w:val="00EC2969"/>
    <w:rsid w:val="00EC499F"/>
    <w:rsid w:val="00EC6A68"/>
    <w:rsid w:val="00EC79F0"/>
    <w:rsid w:val="00EC7AB4"/>
    <w:rsid w:val="00ED0BB0"/>
    <w:rsid w:val="00ED1073"/>
    <w:rsid w:val="00ED2E6B"/>
    <w:rsid w:val="00ED3E2B"/>
    <w:rsid w:val="00ED58D8"/>
    <w:rsid w:val="00EE0A82"/>
    <w:rsid w:val="00EE3790"/>
    <w:rsid w:val="00EE4CC6"/>
    <w:rsid w:val="00EE66A7"/>
    <w:rsid w:val="00EE7694"/>
    <w:rsid w:val="00EE7B1C"/>
    <w:rsid w:val="00EE7F41"/>
    <w:rsid w:val="00EF0D71"/>
    <w:rsid w:val="00EF0E86"/>
    <w:rsid w:val="00EF1BF7"/>
    <w:rsid w:val="00EF3E9F"/>
    <w:rsid w:val="00EF49A0"/>
    <w:rsid w:val="00EF5122"/>
    <w:rsid w:val="00F02502"/>
    <w:rsid w:val="00F033A8"/>
    <w:rsid w:val="00F03AE8"/>
    <w:rsid w:val="00F04656"/>
    <w:rsid w:val="00F05616"/>
    <w:rsid w:val="00F07E50"/>
    <w:rsid w:val="00F11FC5"/>
    <w:rsid w:val="00F13C0D"/>
    <w:rsid w:val="00F13EE5"/>
    <w:rsid w:val="00F14F12"/>
    <w:rsid w:val="00F15368"/>
    <w:rsid w:val="00F16882"/>
    <w:rsid w:val="00F20EDD"/>
    <w:rsid w:val="00F2124E"/>
    <w:rsid w:val="00F21D19"/>
    <w:rsid w:val="00F2422C"/>
    <w:rsid w:val="00F24F07"/>
    <w:rsid w:val="00F25BB6"/>
    <w:rsid w:val="00F328F1"/>
    <w:rsid w:val="00F33907"/>
    <w:rsid w:val="00F41C00"/>
    <w:rsid w:val="00F42372"/>
    <w:rsid w:val="00F442E8"/>
    <w:rsid w:val="00F455B6"/>
    <w:rsid w:val="00F462C2"/>
    <w:rsid w:val="00F46EA5"/>
    <w:rsid w:val="00F528BD"/>
    <w:rsid w:val="00F52961"/>
    <w:rsid w:val="00F52D5B"/>
    <w:rsid w:val="00F549C3"/>
    <w:rsid w:val="00F54ED6"/>
    <w:rsid w:val="00F56765"/>
    <w:rsid w:val="00F579C8"/>
    <w:rsid w:val="00F63046"/>
    <w:rsid w:val="00F650F1"/>
    <w:rsid w:val="00F65A29"/>
    <w:rsid w:val="00F6651E"/>
    <w:rsid w:val="00F70BD3"/>
    <w:rsid w:val="00F730BD"/>
    <w:rsid w:val="00F7331D"/>
    <w:rsid w:val="00F73465"/>
    <w:rsid w:val="00F74D20"/>
    <w:rsid w:val="00F74F2A"/>
    <w:rsid w:val="00F75BCE"/>
    <w:rsid w:val="00F75BDB"/>
    <w:rsid w:val="00F76BA8"/>
    <w:rsid w:val="00F80681"/>
    <w:rsid w:val="00F8179A"/>
    <w:rsid w:val="00F82C6E"/>
    <w:rsid w:val="00F869D8"/>
    <w:rsid w:val="00F87C8F"/>
    <w:rsid w:val="00F90A87"/>
    <w:rsid w:val="00F923B9"/>
    <w:rsid w:val="00F93EE5"/>
    <w:rsid w:val="00F97978"/>
    <w:rsid w:val="00FA00BE"/>
    <w:rsid w:val="00FA2456"/>
    <w:rsid w:val="00FA24D1"/>
    <w:rsid w:val="00FA27DD"/>
    <w:rsid w:val="00FA3C28"/>
    <w:rsid w:val="00FA4035"/>
    <w:rsid w:val="00FA48DC"/>
    <w:rsid w:val="00FA5F29"/>
    <w:rsid w:val="00FA759B"/>
    <w:rsid w:val="00FB02CE"/>
    <w:rsid w:val="00FB06FC"/>
    <w:rsid w:val="00FB0CBD"/>
    <w:rsid w:val="00FB182C"/>
    <w:rsid w:val="00FB222E"/>
    <w:rsid w:val="00FB59E6"/>
    <w:rsid w:val="00FB6E47"/>
    <w:rsid w:val="00FB76C5"/>
    <w:rsid w:val="00FC1D29"/>
    <w:rsid w:val="00FC6A64"/>
    <w:rsid w:val="00FC7952"/>
    <w:rsid w:val="00FD1D9F"/>
    <w:rsid w:val="00FD2CC5"/>
    <w:rsid w:val="00FD2D19"/>
    <w:rsid w:val="00FD399A"/>
    <w:rsid w:val="00FD4163"/>
    <w:rsid w:val="00FD709E"/>
    <w:rsid w:val="00FE3B44"/>
    <w:rsid w:val="00FE61C0"/>
    <w:rsid w:val="00FE625E"/>
    <w:rsid w:val="00FF19CA"/>
    <w:rsid w:val="00FF2C80"/>
    <w:rsid w:val="00FF5555"/>
    <w:rsid w:val="00FF6520"/>
    <w:rsid w:val="00FF6B04"/>
    <w:rsid w:val="00FF6E81"/>
    <w:rsid w:val="00FF719D"/>
    <w:rsid w:val="00FF7D43"/>
    <w:rsid w:val="00FF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43C0"/>
  <w15:chartTrackingRefBased/>
  <w15:docId w15:val="{5A1364A7-87B8-4C58-B3D1-B014F289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60"/>
    <w:pPr>
      <w:spacing w:after="0" w:line="240" w:lineRule="auto"/>
    </w:pPr>
    <w:rPr>
      <w:rFonts w:ascii="Arial" w:hAnsi="Arial"/>
    </w:rPr>
  </w:style>
  <w:style w:type="paragraph" w:styleId="Heading1">
    <w:name w:val="heading 1"/>
    <w:basedOn w:val="Normal"/>
    <w:next w:val="Normal"/>
    <w:link w:val="Heading1Char"/>
    <w:uiPriority w:val="9"/>
    <w:qFormat/>
    <w:rsid w:val="00C6392D"/>
    <w:pPr>
      <w:keepNext/>
      <w:keepLines/>
      <w:pBdr>
        <w:top w:val="single" w:sz="4" w:space="4" w:color="6D009D" w:themeColor="text2"/>
        <w:left w:val="single" w:sz="4" w:space="4" w:color="6D009D" w:themeColor="text2"/>
        <w:bottom w:val="single" w:sz="4" w:space="4" w:color="6D009D" w:themeColor="text2"/>
        <w:right w:val="single" w:sz="4" w:space="4" w:color="6D009D" w:themeColor="text2"/>
      </w:pBdr>
      <w:shd w:val="clear" w:color="auto" w:fill="6D009D" w:themeFill="text2"/>
      <w:spacing w:after="200"/>
      <w:jc w:val="center"/>
      <w:outlineLvl w:val="0"/>
    </w:pPr>
    <w:rPr>
      <w:rFonts w:eastAsiaTheme="majorEastAsia" w:cstheme="majorBidi"/>
      <w:b/>
      <w:caps/>
      <w:color w:val="FFFFFF" w:themeColor="background1"/>
      <w:sz w:val="24"/>
      <w:szCs w:val="32"/>
    </w:rPr>
  </w:style>
  <w:style w:type="paragraph" w:styleId="Heading2">
    <w:name w:val="heading 2"/>
    <w:basedOn w:val="Normal"/>
    <w:next w:val="Normal"/>
    <w:link w:val="Heading2Char"/>
    <w:unhideWhenUsed/>
    <w:qFormat/>
    <w:rsid w:val="005631D2"/>
    <w:pPr>
      <w:keepNext/>
      <w:keepLines/>
      <w:pBdr>
        <w:bottom w:val="single" w:sz="18" w:space="1" w:color="6D009D" w:themeColor="text2"/>
      </w:pBdr>
      <w:spacing w:before="40" w:after="80"/>
      <w:outlineLvl w:val="1"/>
    </w:pPr>
    <w:rPr>
      <w:rFonts w:eastAsiaTheme="majorEastAsia" w:cstheme="majorBidi"/>
      <w:b/>
      <w:caps/>
      <w:color w:val="510075" w:themeColor="accent1" w:themeShade="BF"/>
      <w:sz w:val="21"/>
      <w:szCs w:val="26"/>
    </w:rPr>
  </w:style>
  <w:style w:type="paragraph" w:styleId="Heading3">
    <w:name w:val="heading 3"/>
    <w:basedOn w:val="Normal"/>
    <w:next w:val="Normal"/>
    <w:link w:val="Heading3Char"/>
    <w:uiPriority w:val="9"/>
    <w:unhideWhenUsed/>
    <w:qFormat/>
    <w:rsid w:val="003773A9"/>
    <w:pPr>
      <w:keepNext/>
      <w:keepLines/>
      <w:pBdr>
        <w:bottom w:val="dotted" w:sz="4" w:space="1" w:color="959597" w:themeColor="accent3"/>
      </w:pBdr>
      <w:spacing w:before="80" w:after="80"/>
      <w:outlineLvl w:val="2"/>
    </w:pPr>
    <w:rPr>
      <w:rFonts w:eastAsiaTheme="majorEastAsia" w:cstheme="majorBidi"/>
      <w:b/>
      <w:color w:val="000000" w:themeColor="text1"/>
      <w:sz w:val="20"/>
      <w:szCs w:val="24"/>
    </w:rPr>
  </w:style>
  <w:style w:type="paragraph" w:styleId="Heading4">
    <w:name w:val="heading 4"/>
    <w:basedOn w:val="Normal"/>
    <w:next w:val="Normal"/>
    <w:link w:val="Heading4Char"/>
    <w:uiPriority w:val="9"/>
    <w:unhideWhenUsed/>
    <w:qFormat/>
    <w:rsid w:val="009221DC"/>
    <w:pPr>
      <w:spacing w:line="276" w:lineRule="auto"/>
      <w:outlineLvl w:val="3"/>
    </w:pPr>
    <w:rPr>
      <w:b/>
      <w:u w:val="single"/>
    </w:rPr>
  </w:style>
  <w:style w:type="paragraph" w:styleId="Heading5">
    <w:name w:val="heading 5"/>
    <w:basedOn w:val="Normal"/>
    <w:next w:val="Normal"/>
    <w:link w:val="Heading5Char"/>
    <w:uiPriority w:val="9"/>
    <w:unhideWhenUsed/>
    <w:qFormat/>
    <w:rsid w:val="00BB3EE8"/>
    <w:pPr>
      <w:keepNext/>
      <w:keepLines/>
      <w:pBdr>
        <w:bottom w:val="single" w:sz="18" w:space="1" w:color="6D009D" w:themeColor="text2"/>
      </w:pBdr>
      <w:spacing w:after="60"/>
      <w:outlineLvl w:val="4"/>
    </w:pPr>
    <w:rPr>
      <w:rFonts w:eastAsiaTheme="majorEastAsia" w:cstheme="majorBidi"/>
      <w:b/>
      <w:color w:val="6D009D" w:themeColor="accent1"/>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2D"/>
    <w:rPr>
      <w:rFonts w:ascii="Arial" w:eastAsiaTheme="majorEastAsia" w:hAnsi="Arial" w:cstheme="majorBidi"/>
      <w:b/>
      <w:caps/>
      <w:color w:val="FFFFFF" w:themeColor="background1"/>
      <w:sz w:val="24"/>
      <w:szCs w:val="32"/>
      <w:shd w:val="clear" w:color="auto" w:fill="6D009D" w:themeFill="text2"/>
    </w:rPr>
  </w:style>
  <w:style w:type="character" w:customStyle="1" w:styleId="Heading2Char">
    <w:name w:val="Heading 2 Char"/>
    <w:basedOn w:val="DefaultParagraphFont"/>
    <w:link w:val="Heading2"/>
    <w:rsid w:val="005631D2"/>
    <w:rPr>
      <w:rFonts w:ascii="Arial" w:eastAsiaTheme="majorEastAsia" w:hAnsi="Arial" w:cstheme="majorBidi"/>
      <w:b/>
      <w:caps/>
      <w:color w:val="510075" w:themeColor="accent1" w:themeShade="BF"/>
      <w:sz w:val="21"/>
      <w:szCs w:val="26"/>
    </w:rPr>
  </w:style>
  <w:style w:type="character" w:styleId="Hyperlink">
    <w:name w:val="Hyperlink"/>
    <w:basedOn w:val="DefaultParagraphFont"/>
    <w:uiPriority w:val="99"/>
    <w:unhideWhenUsed/>
    <w:rsid w:val="00A003AC"/>
    <w:rPr>
      <w:color w:val="6D009D" w:themeColor="hyperlink"/>
      <w:u w:val="single"/>
    </w:rPr>
  </w:style>
  <w:style w:type="table" w:styleId="TableGrid">
    <w:name w:val="Table Grid"/>
    <w:basedOn w:val="TableNormal"/>
    <w:uiPriority w:val="39"/>
    <w:rsid w:val="00A0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03AC"/>
    <w:pPr>
      <w:ind w:left="720"/>
      <w:contextualSpacing/>
    </w:pPr>
    <w:rPr>
      <w:rFonts w:asciiTheme="minorHAnsi" w:hAnsiTheme="minorHAnsi"/>
    </w:rPr>
  </w:style>
  <w:style w:type="paragraph" w:customStyle="1" w:styleId="ColorfulList-Accent12">
    <w:name w:val="Colorful List - Accent 12"/>
    <w:basedOn w:val="Normal"/>
    <w:uiPriority w:val="1"/>
    <w:qFormat/>
    <w:rsid w:val="00982704"/>
    <w:pPr>
      <w:widowControl w:val="0"/>
    </w:pPr>
    <w:rPr>
      <w:rFonts w:ascii="Calibri" w:eastAsia="Calibri" w:hAnsi="Calibri" w:cs="Times New Roman"/>
      <w:lang w:val="en-US"/>
    </w:rPr>
  </w:style>
  <w:style w:type="paragraph" w:styleId="Header">
    <w:name w:val="header"/>
    <w:basedOn w:val="Normal"/>
    <w:link w:val="HeaderChar"/>
    <w:uiPriority w:val="99"/>
    <w:unhideWhenUsed/>
    <w:rsid w:val="00AD00BB"/>
    <w:pPr>
      <w:tabs>
        <w:tab w:val="center" w:pos="4513"/>
        <w:tab w:val="right" w:pos="9026"/>
      </w:tabs>
    </w:pPr>
  </w:style>
  <w:style w:type="character" w:customStyle="1" w:styleId="HeaderChar">
    <w:name w:val="Header Char"/>
    <w:basedOn w:val="DefaultParagraphFont"/>
    <w:link w:val="Header"/>
    <w:uiPriority w:val="99"/>
    <w:rsid w:val="00AD00BB"/>
    <w:rPr>
      <w:rFonts w:ascii="Arial" w:hAnsi="Arial"/>
    </w:rPr>
  </w:style>
  <w:style w:type="paragraph" w:styleId="Footer">
    <w:name w:val="footer"/>
    <w:basedOn w:val="Normal"/>
    <w:link w:val="FooterChar"/>
    <w:uiPriority w:val="99"/>
    <w:unhideWhenUsed/>
    <w:rsid w:val="00AD00BB"/>
    <w:pPr>
      <w:tabs>
        <w:tab w:val="center" w:pos="4513"/>
        <w:tab w:val="right" w:pos="9026"/>
      </w:tabs>
    </w:pPr>
  </w:style>
  <w:style w:type="character" w:customStyle="1" w:styleId="FooterChar">
    <w:name w:val="Footer Char"/>
    <w:basedOn w:val="DefaultParagraphFont"/>
    <w:link w:val="Footer"/>
    <w:uiPriority w:val="99"/>
    <w:rsid w:val="00AD00BB"/>
    <w:rPr>
      <w:rFonts w:ascii="Arial" w:hAnsi="Arial"/>
    </w:rPr>
  </w:style>
  <w:style w:type="paragraph" w:styleId="Title">
    <w:name w:val="Title"/>
    <w:basedOn w:val="Normal"/>
    <w:next w:val="Normal"/>
    <w:link w:val="TitleChar"/>
    <w:uiPriority w:val="10"/>
    <w:qFormat/>
    <w:rsid w:val="005E3164"/>
    <w:pPr>
      <w:pBdr>
        <w:top w:val="single" w:sz="48" w:space="31" w:color="FFFFFF" w:themeColor="background1"/>
        <w:left w:val="single" w:sz="48" w:space="30" w:color="FFFFFF" w:themeColor="background1"/>
        <w:bottom w:val="single" w:sz="48" w:space="21" w:color="FFFFFF" w:themeColor="background1"/>
        <w:right w:val="single" w:sz="48" w:space="30" w:color="FFFFFF" w:themeColor="background1"/>
      </w:pBdr>
      <w:shd w:val="clear" w:color="6D009D" w:themeColor="text2" w:fill="FFFFFF" w:themeFill="background1"/>
      <w:spacing w:before="100" w:after="60" w:line="360" w:lineRule="auto"/>
      <w:ind w:left="1701" w:right="1701"/>
      <w:contextualSpacing/>
      <w:jc w:val="center"/>
    </w:pPr>
    <w:rPr>
      <w:rFonts w:eastAsiaTheme="majorEastAsia" w:cstheme="majorBidi"/>
      <w:b/>
      <w:caps/>
      <w:color w:val="6D009D" w:themeColor="text2"/>
      <w:spacing w:val="100"/>
      <w:kern w:val="28"/>
      <w:sz w:val="72"/>
      <w:szCs w:val="56"/>
      <w:u w:color="FFFFFF" w:themeColor="background1"/>
    </w:rPr>
  </w:style>
  <w:style w:type="character" w:customStyle="1" w:styleId="TitleChar">
    <w:name w:val="Title Char"/>
    <w:basedOn w:val="DefaultParagraphFont"/>
    <w:link w:val="Title"/>
    <w:uiPriority w:val="10"/>
    <w:rsid w:val="005E3164"/>
    <w:rPr>
      <w:rFonts w:ascii="Arial" w:eastAsiaTheme="majorEastAsia" w:hAnsi="Arial" w:cstheme="majorBidi"/>
      <w:b/>
      <w:caps/>
      <w:color w:val="6D009D" w:themeColor="text2"/>
      <w:spacing w:val="100"/>
      <w:kern w:val="28"/>
      <w:sz w:val="72"/>
      <w:szCs w:val="56"/>
      <w:u w:color="FFFFFF" w:themeColor="background1"/>
      <w:shd w:val="clear" w:color="6D009D" w:themeColor="text2" w:fill="FFFFFF" w:themeFill="background1"/>
    </w:rPr>
  </w:style>
  <w:style w:type="paragraph" w:styleId="NoSpacing">
    <w:name w:val="No Spacing"/>
    <w:link w:val="NoSpacingChar"/>
    <w:uiPriority w:val="1"/>
    <w:qFormat/>
    <w:rsid w:val="006C7C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C7CC7"/>
    <w:rPr>
      <w:rFonts w:eastAsiaTheme="minorEastAsia"/>
      <w:lang w:val="en-US"/>
    </w:rPr>
  </w:style>
  <w:style w:type="paragraph" w:styleId="TOC1">
    <w:name w:val="toc 1"/>
    <w:basedOn w:val="Normal"/>
    <w:next w:val="Normal"/>
    <w:uiPriority w:val="39"/>
    <w:unhideWhenUsed/>
    <w:rsid w:val="009779CC"/>
    <w:pPr>
      <w:pBdr>
        <w:top w:val="single" w:sz="4" w:space="2" w:color="6D009D" w:themeColor="accent1"/>
        <w:left w:val="single" w:sz="4" w:space="2" w:color="6D009D" w:themeColor="accent1"/>
        <w:bottom w:val="single" w:sz="4" w:space="2" w:color="6D009D" w:themeColor="accent1"/>
        <w:right w:val="single" w:sz="4" w:space="2" w:color="6D009D" w:themeColor="accent1"/>
      </w:pBdr>
      <w:shd w:val="clear" w:color="auto" w:fill="6D009D" w:themeFill="accent1"/>
      <w:spacing w:before="120" w:after="20"/>
    </w:pPr>
    <w:rPr>
      <w:b/>
      <w:caps/>
      <w:color w:val="FFFFFF" w:themeColor="background1"/>
    </w:rPr>
  </w:style>
  <w:style w:type="paragraph" w:styleId="BodyText">
    <w:name w:val="Body Text"/>
    <w:basedOn w:val="Normal"/>
    <w:link w:val="BodyTextChar"/>
    <w:uiPriority w:val="8"/>
    <w:qFormat/>
    <w:rsid w:val="00DA6707"/>
    <w:pPr>
      <w:jc w:val="center"/>
    </w:pPr>
    <w:rPr>
      <w:rFonts w:ascii="Akzidenz Grotesk Roman" w:eastAsia="Times New Roman" w:hAnsi="Akzidenz Grotesk Roman" w:cs="Times New Roman"/>
      <w:b/>
      <w:sz w:val="28"/>
      <w:szCs w:val="20"/>
      <w:lang w:val="x-none"/>
    </w:rPr>
  </w:style>
  <w:style w:type="character" w:customStyle="1" w:styleId="BodyTextChar">
    <w:name w:val="Body Text Char"/>
    <w:basedOn w:val="DefaultParagraphFont"/>
    <w:link w:val="BodyText"/>
    <w:uiPriority w:val="8"/>
    <w:rsid w:val="00DA6707"/>
    <w:rPr>
      <w:rFonts w:ascii="Akzidenz Grotesk Roman" w:eastAsia="Times New Roman" w:hAnsi="Akzidenz Grotesk Roman" w:cs="Times New Roman"/>
      <w:b/>
      <w:sz w:val="28"/>
      <w:szCs w:val="20"/>
      <w:lang w:val="x-none"/>
    </w:rPr>
  </w:style>
  <w:style w:type="paragraph" w:styleId="BodyText2">
    <w:name w:val="Body Text 2"/>
    <w:basedOn w:val="Normal"/>
    <w:link w:val="BodyText2Char"/>
    <w:uiPriority w:val="99"/>
    <w:rsid w:val="00DA6707"/>
    <w:rPr>
      <w:rFonts w:eastAsia="Times New Roman" w:cs="Times New Roman"/>
      <w:b/>
      <w:sz w:val="24"/>
      <w:szCs w:val="20"/>
      <w:lang w:val="en-US"/>
    </w:rPr>
  </w:style>
  <w:style w:type="character" w:customStyle="1" w:styleId="BodyText2Char">
    <w:name w:val="Body Text 2 Char"/>
    <w:basedOn w:val="DefaultParagraphFont"/>
    <w:link w:val="BodyText2"/>
    <w:uiPriority w:val="99"/>
    <w:rsid w:val="00DA6707"/>
    <w:rPr>
      <w:rFonts w:ascii="Arial" w:eastAsia="Times New Roman" w:hAnsi="Arial" w:cs="Times New Roman"/>
      <w:b/>
      <w:sz w:val="24"/>
      <w:szCs w:val="20"/>
      <w:lang w:val="en-US"/>
    </w:rPr>
  </w:style>
  <w:style w:type="character" w:styleId="CommentReference">
    <w:name w:val="annotation reference"/>
    <w:unhideWhenUsed/>
    <w:rsid w:val="00DA6707"/>
    <w:rPr>
      <w:sz w:val="16"/>
      <w:szCs w:val="16"/>
    </w:rPr>
  </w:style>
  <w:style w:type="paragraph" w:customStyle="1" w:styleId="LightGrid-Accent31">
    <w:name w:val="Light Grid - Accent 31"/>
    <w:basedOn w:val="Normal"/>
    <w:uiPriority w:val="34"/>
    <w:qFormat/>
    <w:rsid w:val="006E6499"/>
    <w:pPr>
      <w:ind w:left="720"/>
    </w:pPr>
    <w:rPr>
      <w:rFonts w:eastAsia="Times New Roman" w:cs="Arial"/>
      <w:bCs/>
      <w:sz w:val="24"/>
      <w:szCs w:val="24"/>
      <w:lang w:val="en-US"/>
    </w:rPr>
  </w:style>
  <w:style w:type="paragraph" w:customStyle="1" w:styleId="ColorfulList-Accent11">
    <w:name w:val="Colorful List - Accent 11"/>
    <w:basedOn w:val="Normal"/>
    <w:uiPriority w:val="34"/>
    <w:qFormat/>
    <w:rsid w:val="006E6499"/>
    <w:pPr>
      <w:ind w:left="720"/>
    </w:pPr>
    <w:rPr>
      <w:rFonts w:eastAsia="Times New Roman" w:cs="Arial"/>
      <w:bCs/>
      <w:sz w:val="24"/>
      <w:szCs w:val="24"/>
      <w:lang w:val="en-US"/>
    </w:rPr>
  </w:style>
  <w:style w:type="paragraph" w:customStyle="1" w:styleId="MediumGrid1-Accent22">
    <w:name w:val="Medium Grid 1 - Accent 22"/>
    <w:basedOn w:val="Normal"/>
    <w:qFormat/>
    <w:rsid w:val="00255A4B"/>
    <w:pPr>
      <w:widowControl w:val="0"/>
    </w:pPr>
    <w:rPr>
      <w:rFonts w:ascii="Calibri" w:eastAsia="Calibri" w:hAnsi="Calibri" w:cs="Times New Roman"/>
      <w:lang w:val="en-US"/>
    </w:rPr>
  </w:style>
  <w:style w:type="character" w:customStyle="1" w:styleId="Heading3Char">
    <w:name w:val="Heading 3 Char"/>
    <w:basedOn w:val="DefaultParagraphFont"/>
    <w:link w:val="Heading3"/>
    <w:uiPriority w:val="9"/>
    <w:rsid w:val="003773A9"/>
    <w:rPr>
      <w:rFonts w:ascii="Arial" w:eastAsiaTheme="majorEastAsia" w:hAnsi="Arial" w:cstheme="majorBidi"/>
      <w:b/>
      <w:color w:val="000000" w:themeColor="text1"/>
      <w:sz w:val="20"/>
      <w:szCs w:val="24"/>
    </w:rPr>
  </w:style>
  <w:style w:type="character" w:customStyle="1" w:styleId="Heading4Char">
    <w:name w:val="Heading 4 Char"/>
    <w:basedOn w:val="DefaultParagraphFont"/>
    <w:link w:val="Heading4"/>
    <w:uiPriority w:val="9"/>
    <w:rsid w:val="009221DC"/>
    <w:rPr>
      <w:rFonts w:ascii="Arial" w:hAnsi="Arial"/>
      <w:b/>
      <w:u w:val="single"/>
    </w:rPr>
  </w:style>
  <w:style w:type="paragraph" w:customStyle="1" w:styleId="UoMHeading4">
    <w:name w:val="UoMHeading4"/>
    <w:basedOn w:val="Heading4"/>
    <w:uiPriority w:val="1"/>
    <w:qFormat/>
    <w:rsid w:val="0027012D"/>
    <w:pPr>
      <w:spacing w:before="120"/>
    </w:pPr>
    <w:rPr>
      <w:b w:val="0"/>
      <w:i/>
      <w:iCs/>
      <w:sz w:val="24"/>
    </w:rPr>
  </w:style>
  <w:style w:type="paragraph" w:customStyle="1" w:styleId="UoMInfoBullets">
    <w:name w:val="UoMInfoBullets"/>
    <w:basedOn w:val="Normal"/>
    <w:uiPriority w:val="2"/>
    <w:qFormat/>
    <w:rsid w:val="00C676C5"/>
    <w:pPr>
      <w:numPr>
        <w:numId w:val="1"/>
      </w:numPr>
      <w:ind w:left="453" w:hanging="340"/>
    </w:pPr>
    <w:rPr>
      <w:rFonts w:eastAsia="Times New Roman" w:cs="Times New Roman"/>
      <w:szCs w:val="24"/>
      <w:lang w:eastAsia="en-GB"/>
    </w:rPr>
  </w:style>
  <w:style w:type="paragraph" w:customStyle="1" w:styleId="UoMInfoBold">
    <w:name w:val="UoMInfoBold"/>
    <w:basedOn w:val="Normal"/>
    <w:uiPriority w:val="2"/>
    <w:qFormat/>
    <w:rsid w:val="00C676C5"/>
    <w:pPr>
      <w:spacing w:line="276" w:lineRule="auto"/>
    </w:pPr>
    <w:rPr>
      <w:b/>
      <w:color w:val="000000" w:themeColor="text1"/>
      <w:lang w:eastAsia="en-GB"/>
    </w:rPr>
  </w:style>
  <w:style w:type="paragraph" w:customStyle="1" w:styleId="UoMInput">
    <w:name w:val="UoMInput"/>
    <w:basedOn w:val="Normal"/>
    <w:uiPriority w:val="4"/>
    <w:qFormat/>
    <w:rsid w:val="00C676C5"/>
    <w:pPr>
      <w:keepNext/>
      <w:keepLines/>
      <w:spacing w:before="40" w:after="40"/>
      <w:ind w:left="-57" w:right="-57"/>
      <w:outlineLvl w:val="2"/>
    </w:pPr>
    <w:rPr>
      <w:b/>
      <w:noProof/>
      <w:lang w:eastAsia="en-GB"/>
    </w:rPr>
  </w:style>
  <w:style w:type="paragraph" w:customStyle="1" w:styleId="UoMTeacherStandards">
    <w:name w:val="UoMTeacherStandards"/>
    <w:basedOn w:val="Normal"/>
    <w:uiPriority w:val="5"/>
    <w:qFormat/>
    <w:rsid w:val="00C676C5"/>
    <w:pPr>
      <w:spacing w:before="100" w:after="100"/>
    </w:pPr>
    <w:rPr>
      <w:rFonts w:ascii="Arial Narrow" w:hAnsi="Arial Narrow"/>
    </w:rPr>
  </w:style>
  <w:style w:type="paragraph" w:customStyle="1" w:styleId="UoMPDCArrow">
    <w:name w:val="UoMPDCArrow"/>
    <w:basedOn w:val="Normal"/>
    <w:uiPriority w:val="5"/>
    <w:qFormat/>
    <w:rsid w:val="00C676C5"/>
    <w:pPr>
      <w:jc w:val="center"/>
    </w:pPr>
    <w:rPr>
      <w:b/>
      <w:spacing w:val="60"/>
      <w:sz w:val="16"/>
      <w14:shadow w14:blurRad="50800" w14:dist="38100" w14:dir="2700000" w14:sx="100000" w14:sy="100000" w14:kx="0" w14:ky="0" w14:algn="tl">
        <w14:srgbClr w14:val="000000">
          <w14:alpha w14:val="60000"/>
        </w14:srgbClr>
      </w14:shadow>
    </w:rPr>
  </w:style>
  <w:style w:type="paragraph" w:customStyle="1" w:styleId="UoMTeacherStandSmaller">
    <w:name w:val="UoMTeacherStandSmaller"/>
    <w:basedOn w:val="UoMTeacherStandards"/>
    <w:uiPriority w:val="5"/>
    <w:qFormat/>
    <w:rsid w:val="00C676C5"/>
    <w:rPr>
      <w:spacing w:val="-2"/>
      <w:sz w:val="21"/>
    </w:rPr>
  </w:style>
  <w:style w:type="paragraph" w:customStyle="1" w:styleId="UoMHeading5R">
    <w:name w:val="UoMHeading5R"/>
    <w:basedOn w:val="UoMHeading5"/>
    <w:uiPriority w:val="1"/>
    <w:qFormat/>
    <w:rsid w:val="00C676C5"/>
    <w:pPr>
      <w:keepLines w:val="0"/>
      <w:jc w:val="right"/>
    </w:pPr>
  </w:style>
  <w:style w:type="paragraph" w:customStyle="1" w:styleId="UoMHeading5C">
    <w:name w:val="UoMHeading5C"/>
    <w:basedOn w:val="UoMHeading5"/>
    <w:uiPriority w:val="1"/>
    <w:qFormat/>
    <w:rsid w:val="00C676C5"/>
    <w:pPr>
      <w:jc w:val="center"/>
    </w:pPr>
  </w:style>
  <w:style w:type="paragraph" w:customStyle="1" w:styleId="UoMTeacherStandardInfo">
    <w:name w:val="UoMTeacherStandardInfo"/>
    <w:basedOn w:val="Normal"/>
    <w:uiPriority w:val="5"/>
    <w:qFormat/>
    <w:rsid w:val="00C676C5"/>
    <w:pPr>
      <w:spacing w:before="80"/>
    </w:pPr>
    <w:rPr>
      <w:rFonts w:ascii="Arial Narrow" w:hAnsi="Arial Narrow"/>
      <w:b/>
      <w:i/>
      <w:color w:val="6D009D" w:themeColor="text2"/>
      <w:sz w:val="18"/>
      <w:szCs w:val="18"/>
    </w:rPr>
  </w:style>
  <w:style w:type="paragraph" w:customStyle="1" w:styleId="UoMHeading5">
    <w:name w:val="UoMHeading5"/>
    <w:uiPriority w:val="1"/>
    <w:qFormat/>
    <w:rsid w:val="00C676C5"/>
    <w:pPr>
      <w:keepLines/>
      <w:spacing w:before="40" w:after="40" w:line="240" w:lineRule="auto"/>
    </w:pPr>
    <w:rPr>
      <w:rFonts w:ascii="Arial" w:eastAsiaTheme="majorEastAsia" w:hAnsi="Arial" w:cstheme="majorBidi"/>
      <w:b/>
      <w:bCs/>
      <w:szCs w:val="24"/>
      <w:lang w:eastAsia="en-GB"/>
    </w:rPr>
  </w:style>
  <w:style w:type="paragraph" w:customStyle="1" w:styleId="UoMInfo">
    <w:name w:val="UoMInfo"/>
    <w:basedOn w:val="Normal"/>
    <w:uiPriority w:val="2"/>
    <w:qFormat/>
    <w:rsid w:val="00143C2B"/>
    <w:pPr>
      <w:spacing w:line="276" w:lineRule="auto"/>
    </w:pPr>
    <w:rPr>
      <w:color w:val="000000" w:themeColor="text1"/>
      <w:lang w:eastAsia="en-GB"/>
    </w:rPr>
  </w:style>
  <w:style w:type="paragraph" w:customStyle="1" w:styleId="UoMHeading5RInfo">
    <w:name w:val="UoMHeading5RInfo"/>
    <w:basedOn w:val="UoMHeading5R"/>
    <w:uiPriority w:val="2"/>
    <w:qFormat/>
    <w:rsid w:val="00143C2B"/>
    <w:pPr>
      <w:spacing w:before="0" w:after="20"/>
    </w:pPr>
    <w:rPr>
      <w:b w:val="0"/>
      <w:i/>
      <w:sz w:val="20"/>
    </w:rPr>
  </w:style>
  <w:style w:type="paragraph" w:customStyle="1" w:styleId="UoMHeading5CInfo">
    <w:name w:val="UoMHeading5CInfo"/>
    <w:basedOn w:val="UoMHeading5C"/>
    <w:uiPriority w:val="2"/>
    <w:qFormat/>
    <w:rsid w:val="00143C2B"/>
    <w:rPr>
      <w:b w:val="0"/>
      <w:i/>
      <w:spacing w:val="-4"/>
      <w:sz w:val="18"/>
    </w:rPr>
  </w:style>
  <w:style w:type="paragraph" w:customStyle="1" w:styleId="Default">
    <w:name w:val="Default"/>
    <w:rsid w:val="006F24FA"/>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B659FF"/>
    <w:pPr>
      <w:widowControl w:val="0"/>
    </w:pPr>
    <w:rPr>
      <w:rFonts w:ascii="Calibri" w:eastAsia="Calibri" w:hAnsi="Calibri" w:cs="Times New Roman"/>
      <w:lang w:val="en-US"/>
    </w:rPr>
  </w:style>
  <w:style w:type="paragraph" w:customStyle="1" w:styleId="UoMHeading5Info">
    <w:name w:val="UoMHeading5Info"/>
    <w:basedOn w:val="UoMHeading5"/>
    <w:uiPriority w:val="2"/>
    <w:qFormat/>
    <w:rsid w:val="004B3C50"/>
    <w:pPr>
      <w:spacing w:before="80" w:after="0"/>
    </w:pPr>
    <w:rPr>
      <w:b w:val="0"/>
      <w:i/>
      <w:sz w:val="19"/>
    </w:rPr>
  </w:style>
  <w:style w:type="character" w:customStyle="1" w:styleId="Heading5Char">
    <w:name w:val="Heading 5 Char"/>
    <w:basedOn w:val="DefaultParagraphFont"/>
    <w:link w:val="Heading5"/>
    <w:uiPriority w:val="9"/>
    <w:rsid w:val="00BB3EE8"/>
    <w:rPr>
      <w:rFonts w:ascii="Arial" w:eastAsiaTheme="majorEastAsia" w:hAnsi="Arial" w:cstheme="majorBidi"/>
      <w:b/>
      <w:color w:val="6D009D" w:themeColor="accent1"/>
      <w:sz w:val="21"/>
    </w:rPr>
  </w:style>
  <w:style w:type="paragraph" w:styleId="TOCHeading">
    <w:name w:val="TOC Heading"/>
    <w:basedOn w:val="Heading1"/>
    <w:next w:val="Normal"/>
    <w:uiPriority w:val="39"/>
    <w:unhideWhenUsed/>
    <w:qFormat/>
    <w:rsid w:val="006B0496"/>
    <w:pPr>
      <w:pBdr>
        <w:top w:val="none" w:sz="0" w:space="0" w:color="auto"/>
        <w:left w:val="none" w:sz="0" w:space="0" w:color="auto"/>
        <w:bottom w:val="none" w:sz="0" w:space="0" w:color="auto"/>
        <w:right w:val="none" w:sz="0" w:space="0" w:color="auto"/>
      </w:pBdr>
      <w:shd w:val="clear" w:color="auto" w:fill="auto"/>
      <w:jc w:val="left"/>
      <w:outlineLvl w:val="9"/>
    </w:pPr>
    <w:rPr>
      <w:rFonts w:asciiTheme="majorHAnsi" w:hAnsiTheme="majorHAnsi"/>
      <w:b w:val="0"/>
      <w:color w:val="510075" w:themeColor="accent1" w:themeShade="BF"/>
      <w:sz w:val="32"/>
      <w:lang w:val="en-US"/>
    </w:rPr>
  </w:style>
  <w:style w:type="paragraph" w:styleId="TOC2">
    <w:name w:val="toc 2"/>
    <w:basedOn w:val="Normal"/>
    <w:next w:val="Normal"/>
    <w:uiPriority w:val="39"/>
    <w:unhideWhenUsed/>
    <w:rsid w:val="00327E6A"/>
    <w:pPr>
      <w:tabs>
        <w:tab w:val="right" w:leader="dot" w:pos="10456"/>
      </w:tabs>
      <w:spacing w:before="80" w:after="80"/>
      <w:ind w:left="113"/>
    </w:pPr>
    <w:rPr>
      <w:b/>
      <w:noProof/>
      <w:sz w:val="21"/>
    </w:rPr>
  </w:style>
  <w:style w:type="paragraph" w:styleId="TOC3">
    <w:name w:val="toc 3"/>
    <w:basedOn w:val="Normal"/>
    <w:next w:val="Normal"/>
    <w:uiPriority w:val="39"/>
    <w:unhideWhenUsed/>
    <w:rsid w:val="00327E6A"/>
    <w:pPr>
      <w:spacing w:after="40"/>
      <w:ind w:left="284"/>
    </w:pPr>
    <w:rPr>
      <w:sz w:val="20"/>
    </w:rPr>
  </w:style>
  <w:style w:type="paragraph" w:styleId="NormalWeb">
    <w:name w:val="Normal (Web)"/>
    <w:basedOn w:val="Normal"/>
    <w:uiPriority w:val="99"/>
    <w:semiHidden/>
    <w:unhideWhenUsed/>
    <w:rsid w:val="00501CF6"/>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UoMInfoSpacedBullets">
    <w:name w:val="UoMInfoSpacedBullets"/>
    <w:basedOn w:val="UoMInfoBullets"/>
    <w:qFormat/>
    <w:rsid w:val="00084F60"/>
    <w:pPr>
      <w:spacing w:after="120"/>
    </w:pPr>
  </w:style>
  <w:style w:type="paragraph" w:customStyle="1" w:styleId="UoMNumberBullets">
    <w:name w:val="UoMNumberBullets"/>
    <w:basedOn w:val="UoMInfo"/>
    <w:qFormat/>
    <w:rsid w:val="00590CEB"/>
    <w:pPr>
      <w:numPr>
        <w:numId w:val="2"/>
      </w:numPr>
    </w:pPr>
    <w:rPr>
      <w:b/>
    </w:rPr>
  </w:style>
  <w:style w:type="paragraph" w:customStyle="1" w:styleId="UoMInfoItalic">
    <w:name w:val="UoMInfoItalic"/>
    <w:basedOn w:val="UoMInfo"/>
    <w:qFormat/>
    <w:rsid w:val="005E159F"/>
    <w:rPr>
      <w:i/>
    </w:rPr>
  </w:style>
  <w:style w:type="character" w:styleId="PlaceholderText">
    <w:name w:val="Placeholder Text"/>
    <w:basedOn w:val="DefaultParagraphFont"/>
    <w:uiPriority w:val="99"/>
    <w:semiHidden/>
    <w:rsid w:val="00CA00BB"/>
    <w:rPr>
      <w:color w:val="808080"/>
    </w:rPr>
  </w:style>
  <w:style w:type="character" w:styleId="FollowedHyperlink">
    <w:name w:val="FollowedHyperlink"/>
    <w:basedOn w:val="DefaultParagraphFont"/>
    <w:uiPriority w:val="99"/>
    <w:semiHidden/>
    <w:unhideWhenUsed/>
    <w:rsid w:val="0097105C"/>
    <w:rPr>
      <w:color w:val="6D009D" w:themeColor="followedHyperlink"/>
      <w:u w:val="single"/>
    </w:rPr>
  </w:style>
  <w:style w:type="character" w:styleId="Strong">
    <w:name w:val="Strong"/>
    <w:basedOn w:val="DefaultParagraphFont"/>
    <w:uiPriority w:val="22"/>
    <w:qFormat/>
    <w:rsid w:val="00515C48"/>
    <w:rPr>
      <w:b/>
      <w:bCs/>
    </w:rPr>
  </w:style>
  <w:style w:type="table" w:styleId="TableGridLight">
    <w:name w:val="Grid Table Light"/>
    <w:basedOn w:val="TableNormal"/>
    <w:uiPriority w:val="40"/>
    <w:rsid w:val="001361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0717A"/>
    <w:rPr>
      <w:sz w:val="20"/>
      <w:szCs w:val="20"/>
    </w:rPr>
  </w:style>
  <w:style w:type="character" w:customStyle="1" w:styleId="FootnoteTextChar">
    <w:name w:val="Footnote Text Char"/>
    <w:basedOn w:val="DefaultParagraphFont"/>
    <w:link w:val="FootnoteText"/>
    <w:uiPriority w:val="99"/>
    <w:semiHidden/>
    <w:rsid w:val="0080717A"/>
    <w:rPr>
      <w:rFonts w:ascii="Arial" w:hAnsi="Arial"/>
      <w:sz w:val="20"/>
      <w:szCs w:val="20"/>
    </w:rPr>
  </w:style>
  <w:style w:type="paragraph" w:customStyle="1" w:styleId="UoMInputFC">
    <w:name w:val="UoMInputFC"/>
    <w:basedOn w:val="Normal"/>
    <w:uiPriority w:val="4"/>
    <w:qFormat/>
    <w:rsid w:val="0080717A"/>
    <w:rPr>
      <w:rFonts w:cs="Arial"/>
      <w:b/>
      <w:sz w:val="28"/>
      <w:szCs w:val="24"/>
    </w:rPr>
  </w:style>
  <w:style w:type="paragraph" w:styleId="CommentText">
    <w:name w:val="annotation text"/>
    <w:basedOn w:val="Normal"/>
    <w:link w:val="CommentTextChar"/>
    <w:uiPriority w:val="99"/>
    <w:semiHidden/>
    <w:unhideWhenUsed/>
    <w:rsid w:val="0080717A"/>
    <w:rPr>
      <w:sz w:val="20"/>
      <w:szCs w:val="20"/>
    </w:rPr>
  </w:style>
  <w:style w:type="character" w:customStyle="1" w:styleId="CommentTextChar">
    <w:name w:val="Comment Text Char"/>
    <w:basedOn w:val="DefaultParagraphFont"/>
    <w:link w:val="CommentText"/>
    <w:uiPriority w:val="99"/>
    <w:semiHidden/>
    <w:rsid w:val="008071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717A"/>
    <w:rPr>
      <w:b/>
      <w:bCs/>
    </w:rPr>
  </w:style>
  <w:style w:type="character" w:customStyle="1" w:styleId="CommentSubjectChar">
    <w:name w:val="Comment Subject Char"/>
    <w:basedOn w:val="CommentTextChar"/>
    <w:link w:val="CommentSubject"/>
    <w:uiPriority w:val="99"/>
    <w:semiHidden/>
    <w:rsid w:val="0080717A"/>
    <w:rPr>
      <w:rFonts w:ascii="Arial" w:hAnsi="Arial"/>
      <w:b/>
      <w:bCs/>
      <w:sz w:val="20"/>
      <w:szCs w:val="20"/>
    </w:rPr>
  </w:style>
  <w:style w:type="paragraph" w:styleId="BalloonText">
    <w:name w:val="Balloon Text"/>
    <w:basedOn w:val="Normal"/>
    <w:link w:val="BalloonTextChar"/>
    <w:uiPriority w:val="99"/>
    <w:semiHidden/>
    <w:unhideWhenUsed/>
    <w:rsid w:val="0080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7A"/>
    <w:rPr>
      <w:rFonts w:ascii="Segoe UI" w:hAnsi="Segoe UI" w:cs="Segoe UI"/>
      <w:sz w:val="18"/>
      <w:szCs w:val="18"/>
    </w:rPr>
  </w:style>
  <w:style w:type="character" w:customStyle="1" w:styleId="UnresolvedMention1">
    <w:name w:val="Unresolved Mention1"/>
    <w:basedOn w:val="DefaultParagraphFont"/>
    <w:uiPriority w:val="99"/>
    <w:semiHidden/>
    <w:unhideWhenUsed/>
    <w:rsid w:val="006F1604"/>
    <w:rPr>
      <w:color w:val="605E5C"/>
      <w:shd w:val="clear" w:color="auto" w:fill="E1DFDD"/>
    </w:rPr>
  </w:style>
  <w:style w:type="paragraph" w:styleId="Revision">
    <w:name w:val="Revision"/>
    <w:hidden/>
    <w:uiPriority w:val="99"/>
    <w:semiHidden/>
    <w:rsid w:val="002E6137"/>
    <w:pPr>
      <w:spacing w:after="0" w:line="240" w:lineRule="auto"/>
    </w:pPr>
    <w:rPr>
      <w:rFonts w:ascii="Arial" w:hAnsi="Arial"/>
    </w:rPr>
  </w:style>
  <w:style w:type="paragraph" w:customStyle="1" w:styleId="UoMHexBullet">
    <w:name w:val="UoMHexBullet"/>
    <w:basedOn w:val="ListParagraph"/>
    <w:link w:val="UoMHexBulletChar"/>
    <w:qFormat/>
    <w:rsid w:val="00816CF9"/>
    <w:pPr>
      <w:numPr>
        <w:numId w:val="4"/>
      </w:numPr>
      <w:ind w:left="284" w:hanging="284"/>
    </w:pPr>
    <w:rPr>
      <w:rFonts w:ascii="Arial" w:eastAsia="Times New Roman" w:hAnsi="Arial" w:cs="Arial"/>
      <w:bCs/>
      <w:color w:val="000000"/>
      <w:kern w:val="24"/>
      <w:sz w:val="20"/>
      <w:szCs w:val="20"/>
    </w:rPr>
  </w:style>
  <w:style w:type="character" w:customStyle="1" w:styleId="ListParagraphChar">
    <w:name w:val="List Paragraph Char"/>
    <w:basedOn w:val="DefaultParagraphFont"/>
    <w:link w:val="ListParagraph"/>
    <w:uiPriority w:val="34"/>
    <w:rsid w:val="00CB5A09"/>
  </w:style>
  <w:style w:type="character" w:customStyle="1" w:styleId="UoMHexBulletChar">
    <w:name w:val="UoMHexBullet Char"/>
    <w:basedOn w:val="ListParagraphChar"/>
    <w:link w:val="UoMHexBullet"/>
    <w:rsid w:val="00816CF9"/>
    <w:rPr>
      <w:rFonts w:ascii="Arial" w:eastAsia="Times New Roman" w:hAnsi="Arial" w:cs="Arial"/>
      <w:bCs/>
      <w:color w:val="000000"/>
      <w:kern w:val="24"/>
      <w:sz w:val="20"/>
      <w:szCs w:val="20"/>
    </w:rPr>
  </w:style>
  <w:style w:type="paragraph" w:customStyle="1" w:styleId="UoMSmallerHex">
    <w:name w:val="UoMSmallerHex"/>
    <w:basedOn w:val="UoMHexBullet"/>
    <w:link w:val="UoMSmallerHexChar"/>
    <w:qFormat/>
    <w:rsid w:val="006833F1"/>
    <w:pPr>
      <w:ind w:left="227" w:hanging="227"/>
    </w:pPr>
    <w:rPr>
      <w:sz w:val="18"/>
      <w:szCs w:val="18"/>
    </w:rPr>
  </w:style>
  <w:style w:type="character" w:customStyle="1" w:styleId="UoMSmallerHexChar">
    <w:name w:val="UoMSmallerHex Char"/>
    <w:basedOn w:val="UoMHexBulletChar"/>
    <w:link w:val="UoMSmallerHex"/>
    <w:rsid w:val="006833F1"/>
    <w:rPr>
      <w:rFonts w:ascii="Arial" w:eastAsia="Times New Roman" w:hAnsi="Arial" w:cs="Arial"/>
      <w:bCs/>
      <w:color w:val="000000"/>
      <w:kern w:val="24"/>
      <w:sz w:val="18"/>
      <w:szCs w:val="18"/>
    </w:rPr>
  </w:style>
  <w:style w:type="character" w:styleId="SubtleEmphasis">
    <w:name w:val="Subtle Emphasis"/>
    <w:basedOn w:val="DefaultParagraphFont"/>
    <w:uiPriority w:val="19"/>
    <w:qFormat/>
    <w:rsid w:val="00143283"/>
    <w:rPr>
      <w:i/>
      <w:iCs/>
      <w:color w:val="404040" w:themeColor="text1" w:themeTint="BF"/>
    </w:rPr>
  </w:style>
  <w:style w:type="character" w:styleId="UnresolvedMention">
    <w:name w:val="Unresolved Mention"/>
    <w:basedOn w:val="DefaultParagraphFont"/>
    <w:uiPriority w:val="99"/>
    <w:semiHidden/>
    <w:unhideWhenUsed/>
    <w:rsid w:val="00143283"/>
    <w:rPr>
      <w:color w:val="605E5C"/>
      <w:shd w:val="clear" w:color="auto" w:fill="E1DFDD"/>
    </w:rPr>
  </w:style>
  <w:style w:type="table" w:customStyle="1" w:styleId="TableGrid5">
    <w:name w:val="Table Grid5"/>
    <w:basedOn w:val="TableNormal"/>
    <w:next w:val="TableGrid"/>
    <w:uiPriority w:val="39"/>
    <w:rsid w:val="001432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MSpacedHexBullet">
    <w:name w:val="UoMSpacedHexBullet"/>
    <w:basedOn w:val="UoMHexBullet"/>
    <w:link w:val="UoMSpacedHexBulletChar"/>
    <w:qFormat/>
    <w:rsid w:val="00540D8E"/>
    <w:pPr>
      <w:spacing w:after="60"/>
      <w:ind w:left="777" w:hanging="360"/>
      <w:contextualSpacing w:val="0"/>
    </w:pPr>
    <w:rPr>
      <w:sz w:val="22"/>
    </w:rPr>
  </w:style>
  <w:style w:type="character" w:customStyle="1" w:styleId="UoMSpacedHexBulletChar">
    <w:name w:val="UoMSpacedHexBullet Char"/>
    <w:basedOn w:val="UoMHexBulletChar"/>
    <w:link w:val="UoMSpacedHexBullet"/>
    <w:rsid w:val="00540D8E"/>
    <w:rPr>
      <w:rFonts w:ascii="Arial" w:eastAsia="Times New Roman" w:hAnsi="Arial" w:cs="Arial"/>
      <w:bCs/>
      <w:color w:val="000000"/>
      <w:kern w:val="24"/>
      <w:sz w:val="20"/>
      <w:szCs w:val="20"/>
    </w:rPr>
  </w:style>
  <w:style w:type="paragraph" w:customStyle="1" w:styleId="UoMBulletsYellow">
    <w:name w:val="UoMBulletsYellow"/>
    <w:basedOn w:val="Normal"/>
    <w:qFormat/>
    <w:rsid w:val="00A32DB9"/>
    <w:pPr>
      <w:numPr>
        <w:numId w:val="12"/>
      </w:numPr>
      <w:spacing w:after="80"/>
      <w:textAlignment w:val="baseline"/>
    </w:pPr>
    <w:rPr>
      <w:rFonts w:eastAsia="Times New Roman" w:cs="Arial"/>
      <w:color w:val="000000"/>
      <w:sz w:val="20"/>
      <w:szCs w:val="21"/>
      <w:lang w:eastAsia="en-GB"/>
    </w:rPr>
  </w:style>
  <w:style w:type="paragraph" w:customStyle="1" w:styleId="FocusAreaHeading">
    <w:name w:val="FocusAreaHeading"/>
    <w:basedOn w:val="Heading1"/>
    <w:link w:val="FocusAreaHeadingChar"/>
    <w:qFormat/>
    <w:rsid w:val="00A6175C"/>
    <w:pPr>
      <w:pBdr>
        <w:top w:val="single" w:sz="4" w:space="3" w:color="6D009D" w:themeColor="text2"/>
        <w:bottom w:val="single" w:sz="4" w:space="3" w:color="6D009D" w:themeColor="text2"/>
      </w:pBdr>
      <w:spacing w:after="0"/>
      <w:ind w:left="737" w:right="397"/>
      <w:jc w:val="left"/>
    </w:pPr>
    <w:rPr>
      <w:caps w:val="0"/>
    </w:rPr>
  </w:style>
  <w:style w:type="character" w:customStyle="1" w:styleId="FocusAreaHeadingChar">
    <w:name w:val="FocusAreaHeading Char"/>
    <w:basedOn w:val="Heading1Char"/>
    <w:link w:val="FocusAreaHeading"/>
    <w:rsid w:val="00A6175C"/>
    <w:rPr>
      <w:rFonts w:ascii="Arial" w:eastAsiaTheme="majorEastAsia" w:hAnsi="Arial" w:cstheme="majorBidi"/>
      <w:b/>
      <w:caps w:val="0"/>
      <w:color w:val="FFFFFF" w:themeColor="background1"/>
      <w:sz w:val="24"/>
      <w:szCs w:val="32"/>
      <w:shd w:val="clear" w:color="auto" w:fill="6D009D" w:themeFill="text2"/>
    </w:rPr>
  </w:style>
  <w:style w:type="character" w:customStyle="1" w:styleId="normaltextrun">
    <w:name w:val="normaltextrun"/>
    <w:basedOn w:val="DefaultParagraphFont"/>
    <w:rsid w:val="00E37B69"/>
  </w:style>
  <w:style w:type="character" w:customStyle="1" w:styleId="eop">
    <w:name w:val="eop"/>
    <w:basedOn w:val="DefaultParagraphFont"/>
    <w:rsid w:val="00E37B69"/>
  </w:style>
  <w:style w:type="paragraph" w:customStyle="1" w:styleId="paragraph">
    <w:name w:val="paragraph"/>
    <w:basedOn w:val="Normal"/>
    <w:rsid w:val="001B148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667">
      <w:bodyDiv w:val="1"/>
      <w:marLeft w:val="0"/>
      <w:marRight w:val="0"/>
      <w:marTop w:val="0"/>
      <w:marBottom w:val="0"/>
      <w:divBdr>
        <w:top w:val="none" w:sz="0" w:space="0" w:color="auto"/>
        <w:left w:val="none" w:sz="0" w:space="0" w:color="auto"/>
        <w:bottom w:val="none" w:sz="0" w:space="0" w:color="auto"/>
        <w:right w:val="none" w:sz="0" w:space="0" w:color="auto"/>
      </w:divBdr>
    </w:div>
    <w:div w:id="78522175">
      <w:bodyDiv w:val="1"/>
      <w:marLeft w:val="0"/>
      <w:marRight w:val="0"/>
      <w:marTop w:val="0"/>
      <w:marBottom w:val="0"/>
      <w:divBdr>
        <w:top w:val="none" w:sz="0" w:space="0" w:color="auto"/>
        <w:left w:val="none" w:sz="0" w:space="0" w:color="auto"/>
        <w:bottom w:val="none" w:sz="0" w:space="0" w:color="auto"/>
        <w:right w:val="none" w:sz="0" w:space="0" w:color="auto"/>
      </w:divBdr>
    </w:div>
    <w:div w:id="271743742">
      <w:bodyDiv w:val="1"/>
      <w:marLeft w:val="0"/>
      <w:marRight w:val="0"/>
      <w:marTop w:val="0"/>
      <w:marBottom w:val="0"/>
      <w:divBdr>
        <w:top w:val="none" w:sz="0" w:space="0" w:color="auto"/>
        <w:left w:val="none" w:sz="0" w:space="0" w:color="auto"/>
        <w:bottom w:val="none" w:sz="0" w:space="0" w:color="auto"/>
        <w:right w:val="none" w:sz="0" w:space="0" w:color="auto"/>
      </w:divBdr>
      <w:divsChild>
        <w:div w:id="2008434447">
          <w:marLeft w:val="0"/>
          <w:marRight w:val="0"/>
          <w:marTop w:val="0"/>
          <w:marBottom w:val="0"/>
          <w:divBdr>
            <w:top w:val="none" w:sz="0" w:space="0" w:color="auto"/>
            <w:left w:val="none" w:sz="0" w:space="0" w:color="auto"/>
            <w:bottom w:val="none" w:sz="0" w:space="0" w:color="auto"/>
            <w:right w:val="none" w:sz="0" w:space="0" w:color="auto"/>
          </w:divBdr>
        </w:div>
        <w:div w:id="361593618">
          <w:marLeft w:val="0"/>
          <w:marRight w:val="0"/>
          <w:marTop w:val="0"/>
          <w:marBottom w:val="0"/>
          <w:divBdr>
            <w:top w:val="none" w:sz="0" w:space="0" w:color="auto"/>
            <w:left w:val="none" w:sz="0" w:space="0" w:color="auto"/>
            <w:bottom w:val="none" w:sz="0" w:space="0" w:color="auto"/>
            <w:right w:val="none" w:sz="0" w:space="0" w:color="auto"/>
          </w:divBdr>
        </w:div>
      </w:divsChild>
    </w:div>
    <w:div w:id="314456254">
      <w:bodyDiv w:val="1"/>
      <w:marLeft w:val="0"/>
      <w:marRight w:val="0"/>
      <w:marTop w:val="0"/>
      <w:marBottom w:val="0"/>
      <w:divBdr>
        <w:top w:val="none" w:sz="0" w:space="0" w:color="auto"/>
        <w:left w:val="none" w:sz="0" w:space="0" w:color="auto"/>
        <w:bottom w:val="none" w:sz="0" w:space="0" w:color="auto"/>
        <w:right w:val="none" w:sz="0" w:space="0" w:color="auto"/>
      </w:divBdr>
    </w:div>
    <w:div w:id="541788838">
      <w:bodyDiv w:val="1"/>
      <w:marLeft w:val="0"/>
      <w:marRight w:val="0"/>
      <w:marTop w:val="0"/>
      <w:marBottom w:val="0"/>
      <w:divBdr>
        <w:top w:val="none" w:sz="0" w:space="0" w:color="auto"/>
        <w:left w:val="none" w:sz="0" w:space="0" w:color="auto"/>
        <w:bottom w:val="none" w:sz="0" w:space="0" w:color="auto"/>
        <w:right w:val="none" w:sz="0" w:space="0" w:color="auto"/>
      </w:divBdr>
    </w:div>
    <w:div w:id="556162066">
      <w:bodyDiv w:val="1"/>
      <w:marLeft w:val="0"/>
      <w:marRight w:val="0"/>
      <w:marTop w:val="0"/>
      <w:marBottom w:val="0"/>
      <w:divBdr>
        <w:top w:val="none" w:sz="0" w:space="0" w:color="auto"/>
        <w:left w:val="none" w:sz="0" w:space="0" w:color="auto"/>
        <w:bottom w:val="none" w:sz="0" w:space="0" w:color="auto"/>
        <w:right w:val="none" w:sz="0" w:space="0" w:color="auto"/>
      </w:divBdr>
      <w:divsChild>
        <w:div w:id="887912634">
          <w:marLeft w:val="0"/>
          <w:marRight w:val="0"/>
          <w:marTop w:val="0"/>
          <w:marBottom w:val="0"/>
          <w:divBdr>
            <w:top w:val="none" w:sz="0" w:space="0" w:color="auto"/>
            <w:left w:val="none" w:sz="0" w:space="0" w:color="auto"/>
            <w:bottom w:val="none" w:sz="0" w:space="0" w:color="auto"/>
            <w:right w:val="none" w:sz="0" w:space="0" w:color="auto"/>
          </w:divBdr>
        </w:div>
        <w:div w:id="719745141">
          <w:marLeft w:val="0"/>
          <w:marRight w:val="0"/>
          <w:marTop w:val="0"/>
          <w:marBottom w:val="0"/>
          <w:divBdr>
            <w:top w:val="none" w:sz="0" w:space="0" w:color="auto"/>
            <w:left w:val="none" w:sz="0" w:space="0" w:color="auto"/>
            <w:bottom w:val="none" w:sz="0" w:space="0" w:color="auto"/>
            <w:right w:val="none" w:sz="0" w:space="0" w:color="auto"/>
          </w:divBdr>
        </w:div>
        <w:div w:id="1513716946">
          <w:marLeft w:val="0"/>
          <w:marRight w:val="0"/>
          <w:marTop w:val="0"/>
          <w:marBottom w:val="0"/>
          <w:divBdr>
            <w:top w:val="none" w:sz="0" w:space="0" w:color="auto"/>
            <w:left w:val="none" w:sz="0" w:space="0" w:color="auto"/>
            <w:bottom w:val="none" w:sz="0" w:space="0" w:color="auto"/>
            <w:right w:val="none" w:sz="0" w:space="0" w:color="auto"/>
          </w:divBdr>
        </w:div>
        <w:div w:id="716927148">
          <w:marLeft w:val="0"/>
          <w:marRight w:val="0"/>
          <w:marTop w:val="0"/>
          <w:marBottom w:val="0"/>
          <w:divBdr>
            <w:top w:val="none" w:sz="0" w:space="0" w:color="auto"/>
            <w:left w:val="none" w:sz="0" w:space="0" w:color="auto"/>
            <w:bottom w:val="none" w:sz="0" w:space="0" w:color="auto"/>
            <w:right w:val="none" w:sz="0" w:space="0" w:color="auto"/>
          </w:divBdr>
        </w:div>
        <w:div w:id="371613367">
          <w:marLeft w:val="0"/>
          <w:marRight w:val="0"/>
          <w:marTop w:val="0"/>
          <w:marBottom w:val="0"/>
          <w:divBdr>
            <w:top w:val="none" w:sz="0" w:space="0" w:color="auto"/>
            <w:left w:val="none" w:sz="0" w:space="0" w:color="auto"/>
            <w:bottom w:val="none" w:sz="0" w:space="0" w:color="auto"/>
            <w:right w:val="none" w:sz="0" w:space="0" w:color="auto"/>
          </w:divBdr>
        </w:div>
        <w:div w:id="728118016">
          <w:marLeft w:val="0"/>
          <w:marRight w:val="0"/>
          <w:marTop w:val="0"/>
          <w:marBottom w:val="0"/>
          <w:divBdr>
            <w:top w:val="none" w:sz="0" w:space="0" w:color="auto"/>
            <w:left w:val="none" w:sz="0" w:space="0" w:color="auto"/>
            <w:bottom w:val="none" w:sz="0" w:space="0" w:color="auto"/>
            <w:right w:val="none" w:sz="0" w:space="0" w:color="auto"/>
          </w:divBdr>
        </w:div>
      </w:divsChild>
    </w:div>
    <w:div w:id="634943574">
      <w:bodyDiv w:val="1"/>
      <w:marLeft w:val="0"/>
      <w:marRight w:val="0"/>
      <w:marTop w:val="0"/>
      <w:marBottom w:val="0"/>
      <w:divBdr>
        <w:top w:val="none" w:sz="0" w:space="0" w:color="auto"/>
        <w:left w:val="none" w:sz="0" w:space="0" w:color="auto"/>
        <w:bottom w:val="none" w:sz="0" w:space="0" w:color="auto"/>
        <w:right w:val="none" w:sz="0" w:space="0" w:color="auto"/>
      </w:divBdr>
      <w:divsChild>
        <w:div w:id="1425953920">
          <w:marLeft w:val="0"/>
          <w:marRight w:val="0"/>
          <w:marTop w:val="0"/>
          <w:marBottom w:val="0"/>
          <w:divBdr>
            <w:top w:val="single" w:sz="2" w:space="0" w:color="auto"/>
            <w:left w:val="single" w:sz="2" w:space="0" w:color="auto"/>
            <w:bottom w:val="single" w:sz="2" w:space="0" w:color="auto"/>
            <w:right w:val="single" w:sz="2" w:space="0" w:color="auto"/>
          </w:divBdr>
        </w:div>
        <w:div w:id="1015764475">
          <w:marLeft w:val="0"/>
          <w:marRight w:val="0"/>
          <w:marTop w:val="0"/>
          <w:marBottom w:val="0"/>
          <w:divBdr>
            <w:top w:val="single" w:sz="2" w:space="0" w:color="auto"/>
            <w:left w:val="single" w:sz="2" w:space="0" w:color="auto"/>
            <w:bottom w:val="single" w:sz="2" w:space="0" w:color="auto"/>
            <w:right w:val="single" w:sz="2" w:space="0" w:color="auto"/>
          </w:divBdr>
        </w:div>
      </w:divsChild>
    </w:div>
    <w:div w:id="663511139">
      <w:bodyDiv w:val="1"/>
      <w:marLeft w:val="0"/>
      <w:marRight w:val="0"/>
      <w:marTop w:val="0"/>
      <w:marBottom w:val="0"/>
      <w:divBdr>
        <w:top w:val="none" w:sz="0" w:space="0" w:color="auto"/>
        <w:left w:val="none" w:sz="0" w:space="0" w:color="auto"/>
        <w:bottom w:val="none" w:sz="0" w:space="0" w:color="auto"/>
        <w:right w:val="none" w:sz="0" w:space="0" w:color="auto"/>
      </w:divBdr>
    </w:div>
    <w:div w:id="678696782">
      <w:bodyDiv w:val="1"/>
      <w:marLeft w:val="0"/>
      <w:marRight w:val="0"/>
      <w:marTop w:val="0"/>
      <w:marBottom w:val="0"/>
      <w:divBdr>
        <w:top w:val="none" w:sz="0" w:space="0" w:color="auto"/>
        <w:left w:val="none" w:sz="0" w:space="0" w:color="auto"/>
        <w:bottom w:val="none" w:sz="0" w:space="0" w:color="auto"/>
        <w:right w:val="none" w:sz="0" w:space="0" w:color="auto"/>
      </w:divBdr>
    </w:div>
    <w:div w:id="723649806">
      <w:bodyDiv w:val="1"/>
      <w:marLeft w:val="0"/>
      <w:marRight w:val="0"/>
      <w:marTop w:val="0"/>
      <w:marBottom w:val="0"/>
      <w:divBdr>
        <w:top w:val="none" w:sz="0" w:space="0" w:color="auto"/>
        <w:left w:val="none" w:sz="0" w:space="0" w:color="auto"/>
        <w:bottom w:val="none" w:sz="0" w:space="0" w:color="auto"/>
        <w:right w:val="none" w:sz="0" w:space="0" w:color="auto"/>
      </w:divBdr>
    </w:div>
    <w:div w:id="753598530">
      <w:bodyDiv w:val="1"/>
      <w:marLeft w:val="0"/>
      <w:marRight w:val="0"/>
      <w:marTop w:val="0"/>
      <w:marBottom w:val="0"/>
      <w:divBdr>
        <w:top w:val="none" w:sz="0" w:space="0" w:color="auto"/>
        <w:left w:val="none" w:sz="0" w:space="0" w:color="auto"/>
        <w:bottom w:val="none" w:sz="0" w:space="0" w:color="auto"/>
        <w:right w:val="none" w:sz="0" w:space="0" w:color="auto"/>
      </w:divBdr>
      <w:divsChild>
        <w:div w:id="1293826821">
          <w:marLeft w:val="0"/>
          <w:marRight w:val="0"/>
          <w:marTop w:val="0"/>
          <w:marBottom w:val="0"/>
          <w:divBdr>
            <w:top w:val="none" w:sz="0" w:space="0" w:color="auto"/>
            <w:left w:val="none" w:sz="0" w:space="0" w:color="auto"/>
            <w:bottom w:val="none" w:sz="0" w:space="0" w:color="auto"/>
            <w:right w:val="none" w:sz="0" w:space="0" w:color="auto"/>
          </w:divBdr>
        </w:div>
        <w:div w:id="1386953999">
          <w:marLeft w:val="0"/>
          <w:marRight w:val="0"/>
          <w:marTop w:val="0"/>
          <w:marBottom w:val="0"/>
          <w:divBdr>
            <w:top w:val="none" w:sz="0" w:space="0" w:color="auto"/>
            <w:left w:val="none" w:sz="0" w:space="0" w:color="auto"/>
            <w:bottom w:val="none" w:sz="0" w:space="0" w:color="auto"/>
            <w:right w:val="none" w:sz="0" w:space="0" w:color="auto"/>
          </w:divBdr>
        </w:div>
        <w:div w:id="1920409568">
          <w:marLeft w:val="0"/>
          <w:marRight w:val="0"/>
          <w:marTop w:val="0"/>
          <w:marBottom w:val="0"/>
          <w:divBdr>
            <w:top w:val="none" w:sz="0" w:space="0" w:color="auto"/>
            <w:left w:val="none" w:sz="0" w:space="0" w:color="auto"/>
            <w:bottom w:val="none" w:sz="0" w:space="0" w:color="auto"/>
            <w:right w:val="none" w:sz="0" w:space="0" w:color="auto"/>
          </w:divBdr>
        </w:div>
        <w:div w:id="1497649602">
          <w:marLeft w:val="0"/>
          <w:marRight w:val="0"/>
          <w:marTop w:val="0"/>
          <w:marBottom w:val="0"/>
          <w:divBdr>
            <w:top w:val="none" w:sz="0" w:space="0" w:color="auto"/>
            <w:left w:val="none" w:sz="0" w:space="0" w:color="auto"/>
            <w:bottom w:val="none" w:sz="0" w:space="0" w:color="auto"/>
            <w:right w:val="none" w:sz="0" w:space="0" w:color="auto"/>
          </w:divBdr>
        </w:div>
      </w:divsChild>
    </w:div>
    <w:div w:id="782187449">
      <w:bodyDiv w:val="1"/>
      <w:marLeft w:val="0"/>
      <w:marRight w:val="0"/>
      <w:marTop w:val="0"/>
      <w:marBottom w:val="0"/>
      <w:divBdr>
        <w:top w:val="none" w:sz="0" w:space="0" w:color="auto"/>
        <w:left w:val="none" w:sz="0" w:space="0" w:color="auto"/>
        <w:bottom w:val="none" w:sz="0" w:space="0" w:color="auto"/>
        <w:right w:val="none" w:sz="0" w:space="0" w:color="auto"/>
      </w:divBdr>
    </w:div>
    <w:div w:id="863128468">
      <w:bodyDiv w:val="1"/>
      <w:marLeft w:val="0"/>
      <w:marRight w:val="0"/>
      <w:marTop w:val="0"/>
      <w:marBottom w:val="0"/>
      <w:divBdr>
        <w:top w:val="none" w:sz="0" w:space="0" w:color="auto"/>
        <w:left w:val="none" w:sz="0" w:space="0" w:color="auto"/>
        <w:bottom w:val="none" w:sz="0" w:space="0" w:color="auto"/>
        <w:right w:val="none" w:sz="0" w:space="0" w:color="auto"/>
      </w:divBdr>
    </w:div>
    <w:div w:id="902831492">
      <w:bodyDiv w:val="1"/>
      <w:marLeft w:val="0"/>
      <w:marRight w:val="0"/>
      <w:marTop w:val="0"/>
      <w:marBottom w:val="0"/>
      <w:divBdr>
        <w:top w:val="none" w:sz="0" w:space="0" w:color="auto"/>
        <w:left w:val="none" w:sz="0" w:space="0" w:color="auto"/>
        <w:bottom w:val="none" w:sz="0" w:space="0" w:color="auto"/>
        <w:right w:val="none" w:sz="0" w:space="0" w:color="auto"/>
      </w:divBdr>
      <w:divsChild>
        <w:div w:id="1248273616">
          <w:marLeft w:val="0"/>
          <w:marRight w:val="0"/>
          <w:marTop w:val="0"/>
          <w:marBottom w:val="0"/>
          <w:divBdr>
            <w:top w:val="none" w:sz="0" w:space="0" w:color="auto"/>
            <w:left w:val="none" w:sz="0" w:space="0" w:color="auto"/>
            <w:bottom w:val="none" w:sz="0" w:space="0" w:color="auto"/>
            <w:right w:val="none" w:sz="0" w:space="0" w:color="auto"/>
          </w:divBdr>
        </w:div>
        <w:div w:id="1546408032">
          <w:marLeft w:val="0"/>
          <w:marRight w:val="0"/>
          <w:marTop w:val="0"/>
          <w:marBottom w:val="0"/>
          <w:divBdr>
            <w:top w:val="none" w:sz="0" w:space="0" w:color="auto"/>
            <w:left w:val="none" w:sz="0" w:space="0" w:color="auto"/>
            <w:bottom w:val="none" w:sz="0" w:space="0" w:color="auto"/>
            <w:right w:val="none" w:sz="0" w:space="0" w:color="auto"/>
          </w:divBdr>
        </w:div>
        <w:div w:id="134487974">
          <w:marLeft w:val="0"/>
          <w:marRight w:val="0"/>
          <w:marTop w:val="0"/>
          <w:marBottom w:val="0"/>
          <w:divBdr>
            <w:top w:val="none" w:sz="0" w:space="0" w:color="auto"/>
            <w:left w:val="none" w:sz="0" w:space="0" w:color="auto"/>
            <w:bottom w:val="none" w:sz="0" w:space="0" w:color="auto"/>
            <w:right w:val="none" w:sz="0" w:space="0" w:color="auto"/>
          </w:divBdr>
        </w:div>
      </w:divsChild>
    </w:div>
    <w:div w:id="905215362">
      <w:bodyDiv w:val="1"/>
      <w:marLeft w:val="0"/>
      <w:marRight w:val="0"/>
      <w:marTop w:val="0"/>
      <w:marBottom w:val="0"/>
      <w:divBdr>
        <w:top w:val="none" w:sz="0" w:space="0" w:color="auto"/>
        <w:left w:val="none" w:sz="0" w:space="0" w:color="auto"/>
        <w:bottom w:val="none" w:sz="0" w:space="0" w:color="auto"/>
        <w:right w:val="none" w:sz="0" w:space="0" w:color="auto"/>
      </w:divBdr>
    </w:div>
    <w:div w:id="915750254">
      <w:bodyDiv w:val="1"/>
      <w:marLeft w:val="0"/>
      <w:marRight w:val="0"/>
      <w:marTop w:val="0"/>
      <w:marBottom w:val="0"/>
      <w:divBdr>
        <w:top w:val="none" w:sz="0" w:space="0" w:color="auto"/>
        <w:left w:val="none" w:sz="0" w:space="0" w:color="auto"/>
        <w:bottom w:val="none" w:sz="0" w:space="0" w:color="auto"/>
        <w:right w:val="none" w:sz="0" w:space="0" w:color="auto"/>
      </w:divBdr>
    </w:div>
    <w:div w:id="957178964">
      <w:bodyDiv w:val="1"/>
      <w:marLeft w:val="0"/>
      <w:marRight w:val="0"/>
      <w:marTop w:val="0"/>
      <w:marBottom w:val="0"/>
      <w:divBdr>
        <w:top w:val="none" w:sz="0" w:space="0" w:color="auto"/>
        <w:left w:val="none" w:sz="0" w:space="0" w:color="auto"/>
        <w:bottom w:val="none" w:sz="0" w:space="0" w:color="auto"/>
        <w:right w:val="none" w:sz="0" w:space="0" w:color="auto"/>
      </w:divBdr>
    </w:div>
    <w:div w:id="1079253175">
      <w:bodyDiv w:val="1"/>
      <w:marLeft w:val="0"/>
      <w:marRight w:val="0"/>
      <w:marTop w:val="0"/>
      <w:marBottom w:val="0"/>
      <w:divBdr>
        <w:top w:val="none" w:sz="0" w:space="0" w:color="auto"/>
        <w:left w:val="none" w:sz="0" w:space="0" w:color="auto"/>
        <w:bottom w:val="none" w:sz="0" w:space="0" w:color="auto"/>
        <w:right w:val="none" w:sz="0" w:space="0" w:color="auto"/>
      </w:divBdr>
    </w:div>
    <w:div w:id="1116603510">
      <w:bodyDiv w:val="1"/>
      <w:marLeft w:val="0"/>
      <w:marRight w:val="0"/>
      <w:marTop w:val="0"/>
      <w:marBottom w:val="0"/>
      <w:divBdr>
        <w:top w:val="none" w:sz="0" w:space="0" w:color="auto"/>
        <w:left w:val="none" w:sz="0" w:space="0" w:color="auto"/>
        <w:bottom w:val="none" w:sz="0" w:space="0" w:color="auto"/>
        <w:right w:val="none" w:sz="0" w:space="0" w:color="auto"/>
      </w:divBdr>
      <w:divsChild>
        <w:div w:id="781219474">
          <w:marLeft w:val="0"/>
          <w:marRight w:val="0"/>
          <w:marTop w:val="0"/>
          <w:marBottom w:val="0"/>
          <w:divBdr>
            <w:top w:val="none" w:sz="0" w:space="0" w:color="auto"/>
            <w:left w:val="none" w:sz="0" w:space="0" w:color="auto"/>
            <w:bottom w:val="none" w:sz="0" w:space="0" w:color="auto"/>
            <w:right w:val="none" w:sz="0" w:space="0" w:color="auto"/>
          </w:divBdr>
        </w:div>
        <w:div w:id="2098016636">
          <w:marLeft w:val="0"/>
          <w:marRight w:val="0"/>
          <w:marTop w:val="0"/>
          <w:marBottom w:val="0"/>
          <w:divBdr>
            <w:top w:val="none" w:sz="0" w:space="0" w:color="auto"/>
            <w:left w:val="none" w:sz="0" w:space="0" w:color="auto"/>
            <w:bottom w:val="none" w:sz="0" w:space="0" w:color="auto"/>
            <w:right w:val="none" w:sz="0" w:space="0" w:color="auto"/>
          </w:divBdr>
        </w:div>
        <w:div w:id="1737699046">
          <w:marLeft w:val="0"/>
          <w:marRight w:val="0"/>
          <w:marTop w:val="0"/>
          <w:marBottom w:val="0"/>
          <w:divBdr>
            <w:top w:val="none" w:sz="0" w:space="0" w:color="auto"/>
            <w:left w:val="none" w:sz="0" w:space="0" w:color="auto"/>
            <w:bottom w:val="none" w:sz="0" w:space="0" w:color="auto"/>
            <w:right w:val="none" w:sz="0" w:space="0" w:color="auto"/>
          </w:divBdr>
        </w:div>
      </w:divsChild>
    </w:div>
    <w:div w:id="1253051024">
      <w:bodyDiv w:val="1"/>
      <w:marLeft w:val="0"/>
      <w:marRight w:val="0"/>
      <w:marTop w:val="0"/>
      <w:marBottom w:val="0"/>
      <w:divBdr>
        <w:top w:val="none" w:sz="0" w:space="0" w:color="auto"/>
        <w:left w:val="none" w:sz="0" w:space="0" w:color="auto"/>
        <w:bottom w:val="none" w:sz="0" w:space="0" w:color="auto"/>
        <w:right w:val="none" w:sz="0" w:space="0" w:color="auto"/>
      </w:divBdr>
    </w:div>
    <w:div w:id="1306619574">
      <w:bodyDiv w:val="1"/>
      <w:marLeft w:val="0"/>
      <w:marRight w:val="0"/>
      <w:marTop w:val="0"/>
      <w:marBottom w:val="0"/>
      <w:divBdr>
        <w:top w:val="none" w:sz="0" w:space="0" w:color="auto"/>
        <w:left w:val="none" w:sz="0" w:space="0" w:color="auto"/>
        <w:bottom w:val="none" w:sz="0" w:space="0" w:color="auto"/>
        <w:right w:val="none" w:sz="0" w:space="0" w:color="auto"/>
      </w:divBdr>
      <w:divsChild>
        <w:div w:id="2073919459">
          <w:marLeft w:val="0"/>
          <w:marRight w:val="0"/>
          <w:marTop w:val="0"/>
          <w:marBottom w:val="0"/>
          <w:divBdr>
            <w:top w:val="none" w:sz="0" w:space="0" w:color="auto"/>
            <w:left w:val="none" w:sz="0" w:space="0" w:color="auto"/>
            <w:bottom w:val="none" w:sz="0" w:space="0" w:color="auto"/>
            <w:right w:val="none" w:sz="0" w:space="0" w:color="auto"/>
          </w:divBdr>
        </w:div>
        <w:div w:id="1687245377">
          <w:marLeft w:val="0"/>
          <w:marRight w:val="0"/>
          <w:marTop w:val="0"/>
          <w:marBottom w:val="0"/>
          <w:divBdr>
            <w:top w:val="none" w:sz="0" w:space="0" w:color="auto"/>
            <w:left w:val="none" w:sz="0" w:space="0" w:color="auto"/>
            <w:bottom w:val="none" w:sz="0" w:space="0" w:color="auto"/>
            <w:right w:val="none" w:sz="0" w:space="0" w:color="auto"/>
          </w:divBdr>
        </w:div>
        <w:div w:id="767307829">
          <w:marLeft w:val="0"/>
          <w:marRight w:val="0"/>
          <w:marTop w:val="0"/>
          <w:marBottom w:val="0"/>
          <w:divBdr>
            <w:top w:val="none" w:sz="0" w:space="0" w:color="auto"/>
            <w:left w:val="none" w:sz="0" w:space="0" w:color="auto"/>
            <w:bottom w:val="none" w:sz="0" w:space="0" w:color="auto"/>
            <w:right w:val="none" w:sz="0" w:space="0" w:color="auto"/>
          </w:divBdr>
        </w:div>
        <w:div w:id="1798178986">
          <w:marLeft w:val="0"/>
          <w:marRight w:val="0"/>
          <w:marTop w:val="0"/>
          <w:marBottom w:val="0"/>
          <w:divBdr>
            <w:top w:val="none" w:sz="0" w:space="0" w:color="auto"/>
            <w:left w:val="none" w:sz="0" w:space="0" w:color="auto"/>
            <w:bottom w:val="none" w:sz="0" w:space="0" w:color="auto"/>
            <w:right w:val="none" w:sz="0" w:space="0" w:color="auto"/>
          </w:divBdr>
        </w:div>
        <w:div w:id="1686009208">
          <w:marLeft w:val="0"/>
          <w:marRight w:val="0"/>
          <w:marTop w:val="0"/>
          <w:marBottom w:val="0"/>
          <w:divBdr>
            <w:top w:val="none" w:sz="0" w:space="0" w:color="auto"/>
            <w:left w:val="none" w:sz="0" w:space="0" w:color="auto"/>
            <w:bottom w:val="none" w:sz="0" w:space="0" w:color="auto"/>
            <w:right w:val="none" w:sz="0" w:space="0" w:color="auto"/>
          </w:divBdr>
        </w:div>
        <w:div w:id="901867433">
          <w:marLeft w:val="0"/>
          <w:marRight w:val="0"/>
          <w:marTop w:val="0"/>
          <w:marBottom w:val="0"/>
          <w:divBdr>
            <w:top w:val="none" w:sz="0" w:space="0" w:color="auto"/>
            <w:left w:val="none" w:sz="0" w:space="0" w:color="auto"/>
            <w:bottom w:val="none" w:sz="0" w:space="0" w:color="auto"/>
            <w:right w:val="none" w:sz="0" w:space="0" w:color="auto"/>
          </w:divBdr>
        </w:div>
        <w:div w:id="1805803850">
          <w:marLeft w:val="0"/>
          <w:marRight w:val="0"/>
          <w:marTop w:val="0"/>
          <w:marBottom w:val="0"/>
          <w:divBdr>
            <w:top w:val="none" w:sz="0" w:space="0" w:color="auto"/>
            <w:left w:val="none" w:sz="0" w:space="0" w:color="auto"/>
            <w:bottom w:val="none" w:sz="0" w:space="0" w:color="auto"/>
            <w:right w:val="none" w:sz="0" w:space="0" w:color="auto"/>
          </w:divBdr>
        </w:div>
        <w:div w:id="2051953179">
          <w:marLeft w:val="0"/>
          <w:marRight w:val="0"/>
          <w:marTop w:val="0"/>
          <w:marBottom w:val="0"/>
          <w:divBdr>
            <w:top w:val="none" w:sz="0" w:space="0" w:color="auto"/>
            <w:left w:val="none" w:sz="0" w:space="0" w:color="auto"/>
            <w:bottom w:val="none" w:sz="0" w:space="0" w:color="auto"/>
            <w:right w:val="none" w:sz="0" w:space="0" w:color="auto"/>
          </w:divBdr>
        </w:div>
        <w:div w:id="1808859885">
          <w:marLeft w:val="0"/>
          <w:marRight w:val="0"/>
          <w:marTop w:val="0"/>
          <w:marBottom w:val="0"/>
          <w:divBdr>
            <w:top w:val="none" w:sz="0" w:space="0" w:color="auto"/>
            <w:left w:val="none" w:sz="0" w:space="0" w:color="auto"/>
            <w:bottom w:val="none" w:sz="0" w:space="0" w:color="auto"/>
            <w:right w:val="none" w:sz="0" w:space="0" w:color="auto"/>
          </w:divBdr>
        </w:div>
        <w:div w:id="1431661593">
          <w:marLeft w:val="0"/>
          <w:marRight w:val="0"/>
          <w:marTop w:val="0"/>
          <w:marBottom w:val="0"/>
          <w:divBdr>
            <w:top w:val="none" w:sz="0" w:space="0" w:color="auto"/>
            <w:left w:val="none" w:sz="0" w:space="0" w:color="auto"/>
            <w:bottom w:val="none" w:sz="0" w:space="0" w:color="auto"/>
            <w:right w:val="none" w:sz="0" w:space="0" w:color="auto"/>
          </w:divBdr>
        </w:div>
        <w:div w:id="762721479">
          <w:marLeft w:val="0"/>
          <w:marRight w:val="0"/>
          <w:marTop w:val="0"/>
          <w:marBottom w:val="0"/>
          <w:divBdr>
            <w:top w:val="none" w:sz="0" w:space="0" w:color="auto"/>
            <w:left w:val="none" w:sz="0" w:space="0" w:color="auto"/>
            <w:bottom w:val="none" w:sz="0" w:space="0" w:color="auto"/>
            <w:right w:val="none" w:sz="0" w:space="0" w:color="auto"/>
          </w:divBdr>
        </w:div>
        <w:div w:id="1068916049">
          <w:marLeft w:val="0"/>
          <w:marRight w:val="0"/>
          <w:marTop w:val="0"/>
          <w:marBottom w:val="0"/>
          <w:divBdr>
            <w:top w:val="none" w:sz="0" w:space="0" w:color="auto"/>
            <w:left w:val="none" w:sz="0" w:space="0" w:color="auto"/>
            <w:bottom w:val="none" w:sz="0" w:space="0" w:color="auto"/>
            <w:right w:val="none" w:sz="0" w:space="0" w:color="auto"/>
          </w:divBdr>
        </w:div>
        <w:div w:id="2111506670">
          <w:marLeft w:val="0"/>
          <w:marRight w:val="0"/>
          <w:marTop w:val="0"/>
          <w:marBottom w:val="0"/>
          <w:divBdr>
            <w:top w:val="none" w:sz="0" w:space="0" w:color="auto"/>
            <w:left w:val="none" w:sz="0" w:space="0" w:color="auto"/>
            <w:bottom w:val="none" w:sz="0" w:space="0" w:color="auto"/>
            <w:right w:val="none" w:sz="0" w:space="0" w:color="auto"/>
          </w:divBdr>
        </w:div>
        <w:div w:id="316539902">
          <w:marLeft w:val="0"/>
          <w:marRight w:val="0"/>
          <w:marTop w:val="0"/>
          <w:marBottom w:val="0"/>
          <w:divBdr>
            <w:top w:val="none" w:sz="0" w:space="0" w:color="auto"/>
            <w:left w:val="none" w:sz="0" w:space="0" w:color="auto"/>
            <w:bottom w:val="none" w:sz="0" w:space="0" w:color="auto"/>
            <w:right w:val="none" w:sz="0" w:space="0" w:color="auto"/>
          </w:divBdr>
        </w:div>
        <w:div w:id="1076633482">
          <w:marLeft w:val="0"/>
          <w:marRight w:val="0"/>
          <w:marTop w:val="0"/>
          <w:marBottom w:val="0"/>
          <w:divBdr>
            <w:top w:val="none" w:sz="0" w:space="0" w:color="auto"/>
            <w:left w:val="none" w:sz="0" w:space="0" w:color="auto"/>
            <w:bottom w:val="none" w:sz="0" w:space="0" w:color="auto"/>
            <w:right w:val="none" w:sz="0" w:space="0" w:color="auto"/>
          </w:divBdr>
        </w:div>
        <w:div w:id="129786519">
          <w:marLeft w:val="0"/>
          <w:marRight w:val="0"/>
          <w:marTop w:val="0"/>
          <w:marBottom w:val="0"/>
          <w:divBdr>
            <w:top w:val="none" w:sz="0" w:space="0" w:color="auto"/>
            <w:left w:val="none" w:sz="0" w:space="0" w:color="auto"/>
            <w:bottom w:val="none" w:sz="0" w:space="0" w:color="auto"/>
            <w:right w:val="none" w:sz="0" w:space="0" w:color="auto"/>
          </w:divBdr>
        </w:div>
      </w:divsChild>
    </w:div>
    <w:div w:id="1381172068">
      <w:bodyDiv w:val="1"/>
      <w:marLeft w:val="0"/>
      <w:marRight w:val="0"/>
      <w:marTop w:val="0"/>
      <w:marBottom w:val="0"/>
      <w:divBdr>
        <w:top w:val="none" w:sz="0" w:space="0" w:color="auto"/>
        <w:left w:val="none" w:sz="0" w:space="0" w:color="auto"/>
        <w:bottom w:val="none" w:sz="0" w:space="0" w:color="auto"/>
        <w:right w:val="none" w:sz="0" w:space="0" w:color="auto"/>
      </w:divBdr>
      <w:divsChild>
        <w:div w:id="1693605996">
          <w:marLeft w:val="0"/>
          <w:marRight w:val="0"/>
          <w:marTop w:val="0"/>
          <w:marBottom w:val="0"/>
          <w:divBdr>
            <w:top w:val="single" w:sz="2" w:space="0" w:color="auto"/>
            <w:left w:val="single" w:sz="2" w:space="0" w:color="auto"/>
            <w:bottom w:val="single" w:sz="2" w:space="0" w:color="auto"/>
            <w:right w:val="single" w:sz="2" w:space="0" w:color="auto"/>
          </w:divBdr>
        </w:div>
        <w:div w:id="73161379">
          <w:marLeft w:val="0"/>
          <w:marRight w:val="0"/>
          <w:marTop w:val="0"/>
          <w:marBottom w:val="0"/>
          <w:divBdr>
            <w:top w:val="single" w:sz="2" w:space="0" w:color="auto"/>
            <w:left w:val="single" w:sz="2" w:space="0" w:color="auto"/>
            <w:bottom w:val="single" w:sz="2" w:space="0" w:color="auto"/>
            <w:right w:val="single" w:sz="2" w:space="0" w:color="auto"/>
          </w:divBdr>
        </w:div>
      </w:divsChild>
    </w:div>
    <w:div w:id="1460298979">
      <w:bodyDiv w:val="1"/>
      <w:marLeft w:val="0"/>
      <w:marRight w:val="0"/>
      <w:marTop w:val="0"/>
      <w:marBottom w:val="0"/>
      <w:divBdr>
        <w:top w:val="none" w:sz="0" w:space="0" w:color="auto"/>
        <w:left w:val="none" w:sz="0" w:space="0" w:color="auto"/>
        <w:bottom w:val="none" w:sz="0" w:space="0" w:color="auto"/>
        <w:right w:val="none" w:sz="0" w:space="0" w:color="auto"/>
      </w:divBdr>
      <w:divsChild>
        <w:div w:id="1567108366">
          <w:marLeft w:val="0"/>
          <w:marRight w:val="0"/>
          <w:marTop w:val="0"/>
          <w:marBottom w:val="0"/>
          <w:divBdr>
            <w:top w:val="none" w:sz="0" w:space="0" w:color="auto"/>
            <w:left w:val="none" w:sz="0" w:space="0" w:color="auto"/>
            <w:bottom w:val="none" w:sz="0" w:space="0" w:color="auto"/>
            <w:right w:val="none" w:sz="0" w:space="0" w:color="auto"/>
          </w:divBdr>
        </w:div>
        <w:div w:id="446856032">
          <w:marLeft w:val="0"/>
          <w:marRight w:val="0"/>
          <w:marTop w:val="0"/>
          <w:marBottom w:val="0"/>
          <w:divBdr>
            <w:top w:val="none" w:sz="0" w:space="0" w:color="auto"/>
            <w:left w:val="none" w:sz="0" w:space="0" w:color="auto"/>
            <w:bottom w:val="none" w:sz="0" w:space="0" w:color="auto"/>
            <w:right w:val="none" w:sz="0" w:space="0" w:color="auto"/>
          </w:divBdr>
        </w:div>
        <w:div w:id="849027796">
          <w:marLeft w:val="0"/>
          <w:marRight w:val="0"/>
          <w:marTop w:val="0"/>
          <w:marBottom w:val="0"/>
          <w:divBdr>
            <w:top w:val="none" w:sz="0" w:space="0" w:color="auto"/>
            <w:left w:val="none" w:sz="0" w:space="0" w:color="auto"/>
            <w:bottom w:val="none" w:sz="0" w:space="0" w:color="auto"/>
            <w:right w:val="none" w:sz="0" w:space="0" w:color="auto"/>
          </w:divBdr>
        </w:div>
        <w:div w:id="842234380">
          <w:marLeft w:val="0"/>
          <w:marRight w:val="0"/>
          <w:marTop w:val="0"/>
          <w:marBottom w:val="0"/>
          <w:divBdr>
            <w:top w:val="none" w:sz="0" w:space="0" w:color="auto"/>
            <w:left w:val="none" w:sz="0" w:space="0" w:color="auto"/>
            <w:bottom w:val="none" w:sz="0" w:space="0" w:color="auto"/>
            <w:right w:val="none" w:sz="0" w:space="0" w:color="auto"/>
          </w:divBdr>
        </w:div>
        <w:div w:id="1060634953">
          <w:marLeft w:val="0"/>
          <w:marRight w:val="0"/>
          <w:marTop w:val="0"/>
          <w:marBottom w:val="0"/>
          <w:divBdr>
            <w:top w:val="none" w:sz="0" w:space="0" w:color="auto"/>
            <w:left w:val="none" w:sz="0" w:space="0" w:color="auto"/>
            <w:bottom w:val="none" w:sz="0" w:space="0" w:color="auto"/>
            <w:right w:val="none" w:sz="0" w:space="0" w:color="auto"/>
          </w:divBdr>
        </w:div>
      </w:divsChild>
    </w:div>
    <w:div w:id="1463574607">
      <w:bodyDiv w:val="1"/>
      <w:marLeft w:val="0"/>
      <w:marRight w:val="0"/>
      <w:marTop w:val="0"/>
      <w:marBottom w:val="0"/>
      <w:divBdr>
        <w:top w:val="none" w:sz="0" w:space="0" w:color="auto"/>
        <w:left w:val="none" w:sz="0" w:space="0" w:color="auto"/>
        <w:bottom w:val="none" w:sz="0" w:space="0" w:color="auto"/>
        <w:right w:val="none" w:sz="0" w:space="0" w:color="auto"/>
      </w:divBdr>
    </w:div>
    <w:div w:id="1491477898">
      <w:bodyDiv w:val="1"/>
      <w:marLeft w:val="0"/>
      <w:marRight w:val="0"/>
      <w:marTop w:val="0"/>
      <w:marBottom w:val="0"/>
      <w:divBdr>
        <w:top w:val="none" w:sz="0" w:space="0" w:color="auto"/>
        <w:left w:val="none" w:sz="0" w:space="0" w:color="auto"/>
        <w:bottom w:val="none" w:sz="0" w:space="0" w:color="auto"/>
        <w:right w:val="none" w:sz="0" w:space="0" w:color="auto"/>
      </w:divBdr>
    </w:div>
    <w:div w:id="1584294248">
      <w:bodyDiv w:val="1"/>
      <w:marLeft w:val="0"/>
      <w:marRight w:val="0"/>
      <w:marTop w:val="0"/>
      <w:marBottom w:val="0"/>
      <w:divBdr>
        <w:top w:val="none" w:sz="0" w:space="0" w:color="auto"/>
        <w:left w:val="none" w:sz="0" w:space="0" w:color="auto"/>
        <w:bottom w:val="none" w:sz="0" w:space="0" w:color="auto"/>
        <w:right w:val="none" w:sz="0" w:space="0" w:color="auto"/>
      </w:divBdr>
    </w:div>
    <w:div w:id="1609580526">
      <w:bodyDiv w:val="1"/>
      <w:marLeft w:val="0"/>
      <w:marRight w:val="0"/>
      <w:marTop w:val="0"/>
      <w:marBottom w:val="0"/>
      <w:divBdr>
        <w:top w:val="none" w:sz="0" w:space="0" w:color="auto"/>
        <w:left w:val="none" w:sz="0" w:space="0" w:color="auto"/>
        <w:bottom w:val="none" w:sz="0" w:space="0" w:color="auto"/>
        <w:right w:val="none" w:sz="0" w:space="0" w:color="auto"/>
      </w:divBdr>
      <w:divsChild>
        <w:div w:id="1714424817">
          <w:marLeft w:val="547"/>
          <w:marRight w:val="0"/>
          <w:marTop w:val="0"/>
          <w:marBottom w:val="0"/>
          <w:divBdr>
            <w:top w:val="none" w:sz="0" w:space="0" w:color="auto"/>
            <w:left w:val="none" w:sz="0" w:space="0" w:color="auto"/>
            <w:bottom w:val="none" w:sz="0" w:space="0" w:color="auto"/>
            <w:right w:val="none" w:sz="0" w:space="0" w:color="auto"/>
          </w:divBdr>
        </w:div>
        <w:div w:id="42407207">
          <w:marLeft w:val="1166"/>
          <w:marRight w:val="0"/>
          <w:marTop w:val="0"/>
          <w:marBottom w:val="0"/>
          <w:divBdr>
            <w:top w:val="none" w:sz="0" w:space="0" w:color="auto"/>
            <w:left w:val="none" w:sz="0" w:space="0" w:color="auto"/>
            <w:bottom w:val="none" w:sz="0" w:space="0" w:color="auto"/>
            <w:right w:val="none" w:sz="0" w:space="0" w:color="auto"/>
          </w:divBdr>
        </w:div>
        <w:div w:id="798062643">
          <w:marLeft w:val="1166"/>
          <w:marRight w:val="0"/>
          <w:marTop w:val="0"/>
          <w:marBottom w:val="0"/>
          <w:divBdr>
            <w:top w:val="none" w:sz="0" w:space="0" w:color="auto"/>
            <w:left w:val="none" w:sz="0" w:space="0" w:color="auto"/>
            <w:bottom w:val="none" w:sz="0" w:space="0" w:color="auto"/>
            <w:right w:val="none" w:sz="0" w:space="0" w:color="auto"/>
          </w:divBdr>
        </w:div>
        <w:div w:id="105397079">
          <w:marLeft w:val="1166"/>
          <w:marRight w:val="0"/>
          <w:marTop w:val="0"/>
          <w:marBottom w:val="0"/>
          <w:divBdr>
            <w:top w:val="none" w:sz="0" w:space="0" w:color="auto"/>
            <w:left w:val="none" w:sz="0" w:space="0" w:color="auto"/>
            <w:bottom w:val="none" w:sz="0" w:space="0" w:color="auto"/>
            <w:right w:val="none" w:sz="0" w:space="0" w:color="auto"/>
          </w:divBdr>
        </w:div>
        <w:div w:id="13043844">
          <w:marLeft w:val="547"/>
          <w:marRight w:val="0"/>
          <w:marTop w:val="0"/>
          <w:marBottom w:val="0"/>
          <w:divBdr>
            <w:top w:val="none" w:sz="0" w:space="0" w:color="auto"/>
            <w:left w:val="none" w:sz="0" w:space="0" w:color="auto"/>
            <w:bottom w:val="none" w:sz="0" w:space="0" w:color="auto"/>
            <w:right w:val="none" w:sz="0" w:space="0" w:color="auto"/>
          </w:divBdr>
        </w:div>
        <w:div w:id="315039418">
          <w:marLeft w:val="1166"/>
          <w:marRight w:val="0"/>
          <w:marTop w:val="0"/>
          <w:marBottom w:val="0"/>
          <w:divBdr>
            <w:top w:val="none" w:sz="0" w:space="0" w:color="auto"/>
            <w:left w:val="none" w:sz="0" w:space="0" w:color="auto"/>
            <w:bottom w:val="none" w:sz="0" w:space="0" w:color="auto"/>
            <w:right w:val="none" w:sz="0" w:space="0" w:color="auto"/>
          </w:divBdr>
        </w:div>
        <w:div w:id="1390615849">
          <w:marLeft w:val="1166"/>
          <w:marRight w:val="0"/>
          <w:marTop w:val="0"/>
          <w:marBottom w:val="0"/>
          <w:divBdr>
            <w:top w:val="none" w:sz="0" w:space="0" w:color="auto"/>
            <w:left w:val="none" w:sz="0" w:space="0" w:color="auto"/>
            <w:bottom w:val="none" w:sz="0" w:space="0" w:color="auto"/>
            <w:right w:val="none" w:sz="0" w:space="0" w:color="auto"/>
          </w:divBdr>
        </w:div>
        <w:div w:id="197200705">
          <w:marLeft w:val="1166"/>
          <w:marRight w:val="0"/>
          <w:marTop w:val="0"/>
          <w:marBottom w:val="0"/>
          <w:divBdr>
            <w:top w:val="none" w:sz="0" w:space="0" w:color="auto"/>
            <w:left w:val="none" w:sz="0" w:space="0" w:color="auto"/>
            <w:bottom w:val="none" w:sz="0" w:space="0" w:color="auto"/>
            <w:right w:val="none" w:sz="0" w:space="0" w:color="auto"/>
          </w:divBdr>
        </w:div>
        <w:div w:id="1804738438">
          <w:marLeft w:val="547"/>
          <w:marRight w:val="0"/>
          <w:marTop w:val="0"/>
          <w:marBottom w:val="0"/>
          <w:divBdr>
            <w:top w:val="none" w:sz="0" w:space="0" w:color="auto"/>
            <w:left w:val="none" w:sz="0" w:space="0" w:color="auto"/>
            <w:bottom w:val="none" w:sz="0" w:space="0" w:color="auto"/>
            <w:right w:val="none" w:sz="0" w:space="0" w:color="auto"/>
          </w:divBdr>
        </w:div>
        <w:div w:id="2143884144">
          <w:marLeft w:val="1166"/>
          <w:marRight w:val="0"/>
          <w:marTop w:val="0"/>
          <w:marBottom w:val="0"/>
          <w:divBdr>
            <w:top w:val="none" w:sz="0" w:space="0" w:color="auto"/>
            <w:left w:val="none" w:sz="0" w:space="0" w:color="auto"/>
            <w:bottom w:val="none" w:sz="0" w:space="0" w:color="auto"/>
            <w:right w:val="none" w:sz="0" w:space="0" w:color="auto"/>
          </w:divBdr>
        </w:div>
        <w:div w:id="124324551">
          <w:marLeft w:val="1166"/>
          <w:marRight w:val="0"/>
          <w:marTop w:val="0"/>
          <w:marBottom w:val="0"/>
          <w:divBdr>
            <w:top w:val="none" w:sz="0" w:space="0" w:color="auto"/>
            <w:left w:val="none" w:sz="0" w:space="0" w:color="auto"/>
            <w:bottom w:val="none" w:sz="0" w:space="0" w:color="auto"/>
            <w:right w:val="none" w:sz="0" w:space="0" w:color="auto"/>
          </w:divBdr>
        </w:div>
        <w:div w:id="605885984">
          <w:marLeft w:val="1166"/>
          <w:marRight w:val="0"/>
          <w:marTop w:val="0"/>
          <w:marBottom w:val="0"/>
          <w:divBdr>
            <w:top w:val="none" w:sz="0" w:space="0" w:color="auto"/>
            <w:left w:val="none" w:sz="0" w:space="0" w:color="auto"/>
            <w:bottom w:val="none" w:sz="0" w:space="0" w:color="auto"/>
            <w:right w:val="none" w:sz="0" w:space="0" w:color="auto"/>
          </w:divBdr>
        </w:div>
        <w:div w:id="1084035719">
          <w:marLeft w:val="1166"/>
          <w:marRight w:val="0"/>
          <w:marTop w:val="0"/>
          <w:marBottom w:val="0"/>
          <w:divBdr>
            <w:top w:val="none" w:sz="0" w:space="0" w:color="auto"/>
            <w:left w:val="none" w:sz="0" w:space="0" w:color="auto"/>
            <w:bottom w:val="none" w:sz="0" w:space="0" w:color="auto"/>
            <w:right w:val="none" w:sz="0" w:space="0" w:color="auto"/>
          </w:divBdr>
        </w:div>
        <w:div w:id="1403992152">
          <w:marLeft w:val="547"/>
          <w:marRight w:val="0"/>
          <w:marTop w:val="0"/>
          <w:marBottom w:val="0"/>
          <w:divBdr>
            <w:top w:val="none" w:sz="0" w:space="0" w:color="auto"/>
            <w:left w:val="none" w:sz="0" w:space="0" w:color="auto"/>
            <w:bottom w:val="none" w:sz="0" w:space="0" w:color="auto"/>
            <w:right w:val="none" w:sz="0" w:space="0" w:color="auto"/>
          </w:divBdr>
        </w:div>
        <w:div w:id="1550149404">
          <w:marLeft w:val="1166"/>
          <w:marRight w:val="0"/>
          <w:marTop w:val="0"/>
          <w:marBottom w:val="0"/>
          <w:divBdr>
            <w:top w:val="none" w:sz="0" w:space="0" w:color="auto"/>
            <w:left w:val="none" w:sz="0" w:space="0" w:color="auto"/>
            <w:bottom w:val="none" w:sz="0" w:space="0" w:color="auto"/>
            <w:right w:val="none" w:sz="0" w:space="0" w:color="auto"/>
          </w:divBdr>
        </w:div>
        <w:div w:id="1363359134">
          <w:marLeft w:val="1166"/>
          <w:marRight w:val="0"/>
          <w:marTop w:val="0"/>
          <w:marBottom w:val="0"/>
          <w:divBdr>
            <w:top w:val="none" w:sz="0" w:space="0" w:color="auto"/>
            <w:left w:val="none" w:sz="0" w:space="0" w:color="auto"/>
            <w:bottom w:val="none" w:sz="0" w:space="0" w:color="auto"/>
            <w:right w:val="none" w:sz="0" w:space="0" w:color="auto"/>
          </w:divBdr>
        </w:div>
        <w:div w:id="645355924">
          <w:marLeft w:val="1166"/>
          <w:marRight w:val="0"/>
          <w:marTop w:val="0"/>
          <w:marBottom w:val="0"/>
          <w:divBdr>
            <w:top w:val="none" w:sz="0" w:space="0" w:color="auto"/>
            <w:left w:val="none" w:sz="0" w:space="0" w:color="auto"/>
            <w:bottom w:val="none" w:sz="0" w:space="0" w:color="auto"/>
            <w:right w:val="none" w:sz="0" w:space="0" w:color="auto"/>
          </w:divBdr>
        </w:div>
        <w:div w:id="1713572517">
          <w:marLeft w:val="1166"/>
          <w:marRight w:val="0"/>
          <w:marTop w:val="0"/>
          <w:marBottom w:val="0"/>
          <w:divBdr>
            <w:top w:val="none" w:sz="0" w:space="0" w:color="auto"/>
            <w:left w:val="none" w:sz="0" w:space="0" w:color="auto"/>
            <w:bottom w:val="none" w:sz="0" w:space="0" w:color="auto"/>
            <w:right w:val="none" w:sz="0" w:space="0" w:color="auto"/>
          </w:divBdr>
        </w:div>
      </w:divsChild>
    </w:div>
    <w:div w:id="1683627141">
      <w:bodyDiv w:val="1"/>
      <w:marLeft w:val="0"/>
      <w:marRight w:val="0"/>
      <w:marTop w:val="0"/>
      <w:marBottom w:val="0"/>
      <w:divBdr>
        <w:top w:val="none" w:sz="0" w:space="0" w:color="auto"/>
        <w:left w:val="none" w:sz="0" w:space="0" w:color="auto"/>
        <w:bottom w:val="none" w:sz="0" w:space="0" w:color="auto"/>
        <w:right w:val="none" w:sz="0" w:space="0" w:color="auto"/>
      </w:divBdr>
    </w:div>
    <w:div w:id="1750232128">
      <w:bodyDiv w:val="1"/>
      <w:marLeft w:val="0"/>
      <w:marRight w:val="0"/>
      <w:marTop w:val="0"/>
      <w:marBottom w:val="0"/>
      <w:divBdr>
        <w:top w:val="none" w:sz="0" w:space="0" w:color="auto"/>
        <w:left w:val="none" w:sz="0" w:space="0" w:color="auto"/>
        <w:bottom w:val="none" w:sz="0" w:space="0" w:color="auto"/>
        <w:right w:val="none" w:sz="0" w:space="0" w:color="auto"/>
      </w:divBdr>
    </w:div>
    <w:div w:id="1870408854">
      <w:bodyDiv w:val="1"/>
      <w:marLeft w:val="0"/>
      <w:marRight w:val="0"/>
      <w:marTop w:val="0"/>
      <w:marBottom w:val="0"/>
      <w:divBdr>
        <w:top w:val="none" w:sz="0" w:space="0" w:color="auto"/>
        <w:left w:val="none" w:sz="0" w:space="0" w:color="auto"/>
        <w:bottom w:val="none" w:sz="0" w:space="0" w:color="auto"/>
        <w:right w:val="none" w:sz="0" w:space="0" w:color="auto"/>
      </w:divBdr>
      <w:divsChild>
        <w:div w:id="2106534467">
          <w:marLeft w:val="0"/>
          <w:marRight w:val="0"/>
          <w:marTop w:val="0"/>
          <w:marBottom w:val="0"/>
          <w:divBdr>
            <w:top w:val="none" w:sz="0" w:space="0" w:color="auto"/>
            <w:left w:val="none" w:sz="0" w:space="0" w:color="auto"/>
            <w:bottom w:val="none" w:sz="0" w:space="0" w:color="auto"/>
            <w:right w:val="none" w:sz="0" w:space="0" w:color="auto"/>
          </w:divBdr>
        </w:div>
        <w:div w:id="1332172704">
          <w:marLeft w:val="0"/>
          <w:marRight w:val="0"/>
          <w:marTop w:val="0"/>
          <w:marBottom w:val="0"/>
          <w:divBdr>
            <w:top w:val="none" w:sz="0" w:space="0" w:color="auto"/>
            <w:left w:val="none" w:sz="0" w:space="0" w:color="auto"/>
            <w:bottom w:val="none" w:sz="0" w:space="0" w:color="auto"/>
            <w:right w:val="none" w:sz="0" w:space="0" w:color="auto"/>
          </w:divBdr>
        </w:div>
        <w:div w:id="662389431">
          <w:marLeft w:val="0"/>
          <w:marRight w:val="0"/>
          <w:marTop w:val="0"/>
          <w:marBottom w:val="0"/>
          <w:divBdr>
            <w:top w:val="none" w:sz="0" w:space="0" w:color="auto"/>
            <w:left w:val="none" w:sz="0" w:space="0" w:color="auto"/>
            <w:bottom w:val="none" w:sz="0" w:space="0" w:color="auto"/>
            <w:right w:val="none" w:sz="0" w:space="0" w:color="auto"/>
          </w:divBdr>
        </w:div>
        <w:div w:id="2044086280">
          <w:marLeft w:val="0"/>
          <w:marRight w:val="0"/>
          <w:marTop w:val="0"/>
          <w:marBottom w:val="0"/>
          <w:divBdr>
            <w:top w:val="none" w:sz="0" w:space="0" w:color="auto"/>
            <w:left w:val="none" w:sz="0" w:space="0" w:color="auto"/>
            <w:bottom w:val="none" w:sz="0" w:space="0" w:color="auto"/>
            <w:right w:val="none" w:sz="0" w:space="0" w:color="auto"/>
          </w:divBdr>
        </w:div>
        <w:div w:id="1723602134">
          <w:marLeft w:val="0"/>
          <w:marRight w:val="0"/>
          <w:marTop w:val="0"/>
          <w:marBottom w:val="0"/>
          <w:divBdr>
            <w:top w:val="none" w:sz="0" w:space="0" w:color="auto"/>
            <w:left w:val="none" w:sz="0" w:space="0" w:color="auto"/>
            <w:bottom w:val="none" w:sz="0" w:space="0" w:color="auto"/>
            <w:right w:val="none" w:sz="0" w:space="0" w:color="auto"/>
          </w:divBdr>
        </w:div>
        <w:div w:id="1866676681">
          <w:marLeft w:val="0"/>
          <w:marRight w:val="0"/>
          <w:marTop w:val="0"/>
          <w:marBottom w:val="0"/>
          <w:divBdr>
            <w:top w:val="none" w:sz="0" w:space="0" w:color="auto"/>
            <w:left w:val="none" w:sz="0" w:space="0" w:color="auto"/>
            <w:bottom w:val="none" w:sz="0" w:space="0" w:color="auto"/>
            <w:right w:val="none" w:sz="0" w:space="0" w:color="auto"/>
          </w:divBdr>
        </w:div>
      </w:divsChild>
    </w:div>
    <w:div w:id="1887136952">
      <w:bodyDiv w:val="1"/>
      <w:marLeft w:val="0"/>
      <w:marRight w:val="0"/>
      <w:marTop w:val="0"/>
      <w:marBottom w:val="0"/>
      <w:divBdr>
        <w:top w:val="none" w:sz="0" w:space="0" w:color="auto"/>
        <w:left w:val="none" w:sz="0" w:space="0" w:color="auto"/>
        <w:bottom w:val="none" w:sz="0" w:space="0" w:color="auto"/>
        <w:right w:val="none" w:sz="0" w:space="0" w:color="auto"/>
      </w:divBdr>
    </w:div>
    <w:div w:id="1903714398">
      <w:bodyDiv w:val="1"/>
      <w:marLeft w:val="0"/>
      <w:marRight w:val="0"/>
      <w:marTop w:val="0"/>
      <w:marBottom w:val="0"/>
      <w:divBdr>
        <w:top w:val="none" w:sz="0" w:space="0" w:color="auto"/>
        <w:left w:val="none" w:sz="0" w:space="0" w:color="auto"/>
        <w:bottom w:val="none" w:sz="0" w:space="0" w:color="auto"/>
        <w:right w:val="none" w:sz="0" w:space="0" w:color="auto"/>
      </w:divBdr>
    </w:div>
    <w:div w:id="1907492151">
      <w:bodyDiv w:val="1"/>
      <w:marLeft w:val="0"/>
      <w:marRight w:val="0"/>
      <w:marTop w:val="0"/>
      <w:marBottom w:val="0"/>
      <w:divBdr>
        <w:top w:val="none" w:sz="0" w:space="0" w:color="auto"/>
        <w:left w:val="none" w:sz="0" w:space="0" w:color="auto"/>
        <w:bottom w:val="none" w:sz="0" w:space="0" w:color="auto"/>
        <w:right w:val="none" w:sz="0" w:space="0" w:color="auto"/>
      </w:divBdr>
      <w:divsChild>
        <w:div w:id="1577398186">
          <w:marLeft w:val="0"/>
          <w:marRight w:val="0"/>
          <w:marTop w:val="0"/>
          <w:marBottom w:val="0"/>
          <w:divBdr>
            <w:top w:val="none" w:sz="0" w:space="0" w:color="auto"/>
            <w:left w:val="none" w:sz="0" w:space="0" w:color="auto"/>
            <w:bottom w:val="none" w:sz="0" w:space="0" w:color="auto"/>
            <w:right w:val="none" w:sz="0" w:space="0" w:color="auto"/>
          </w:divBdr>
        </w:div>
        <w:div w:id="898707811">
          <w:marLeft w:val="0"/>
          <w:marRight w:val="0"/>
          <w:marTop w:val="0"/>
          <w:marBottom w:val="0"/>
          <w:divBdr>
            <w:top w:val="none" w:sz="0" w:space="0" w:color="auto"/>
            <w:left w:val="none" w:sz="0" w:space="0" w:color="auto"/>
            <w:bottom w:val="none" w:sz="0" w:space="0" w:color="auto"/>
            <w:right w:val="none" w:sz="0" w:space="0" w:color="auto"/>
          </w:divBdr>
        </w:div>
        <w:div w:id="852456306">
          <w:marLeft w:val="0"/>
          <w:marRight w:val="0"/>
          <w:marTop w:val="0"/>
          <w:marBottom w:val="0"/>
          <w:divBdr>
            <w:top w:val="none" w:sz="0" w:space="0" w:color="auto"/>
            <w:left w:val="none" w:sz="0" w:space="0" w:color="auto"/>
            <w:bottom w:val="none" w:sz="0" w:space="0" w:color="auto"/>
            <w:right w:val="none" w:sz="0" w:space="0" w:color="auto"/>
          </w:divBdr>
        </w:div>
        <w:div w:id="268663890">
          <w:marLeft w:val="0"/>
          <w:marRight w:val="0"/>
          <w:marTop w:val="0"/>
          <w:marBottom w:val="0"/>
          <w:divBdr>
            <w:top w:val="none" w:sz="0" w:space="0" w:color="auto"/>
            <w:left w:val="none" w:sz="0" w:space="0" w:color="auto"/>
            <w:bottom w:val="none" w:sz="0" w:space="0" w:color="auto"/>
            <w:right w:val="none" w:sz="0" w:space="0" w:color="auto"/>
          </w:divBdr>
        </w:div>
        <w:div w:id="293173150">
          <w:marLeft w:val="0"/>
          <w:marRight w:val="0"/>
          <w:marTop w:val="0"/>
          <w:marBottom w:val="0"/>
          <w:divBdr>
            <w:top w:val="none" w:sz="0" w:space="0" w:color="auto"/>
            <w:left w:val="none" w:sz="0" w:space="0" w:color="auto"/>
            <w:bottom w:val="none" w:sz="0" w:space="0" w:color="auto"/>
            <w:right w:val="none" w:sz="0" w:space="0" w:color="auto"/>
          </w:divBdr>
        </w:div>
        <w:div w:id="643894306">
          <w:marLeft w:val="0"/>
          <w:marRight w:val="0"/>
          <w:marTop w:val="0"/>
          <w:marBottom w:val="0"/>
          <w:divBdr>
            <w:top w:val="none" w:sz="0" w:space="0" w:color="auto"/>
            <w:left w:val="none" w:sz="0" w:space="0" w:color="auto"/>
            <w:bottom w:val="none" w:sz="0" w:space="0" w:color="auto"/>
            <w:right w:val="none" w:sz="0" w:space="0" w:color="auto"/>
          </w:divBdr>
        </w:div>
      </w:divsChild>
    </w:div>
    <w:div w:id="1912231124">
      <w:bodyDiv w:val="1"/>
      <w:marLeft w:val="0"/>
      <w:marRight w:val="0"/>
      <w:marTop w:val="0"/>
      <w:marBottom w:val="0"/>
      <w:divBdr>
        <w:top w:val="none" w:sz="0" w:space="0" w:color="auto"/>
        <w:left w:val="none" w:sz="0" w:space="0" w:color="auto"/>
        <w:bottom w:val="none" w:sz="0" w:space="0" w:color="auto"/>
        <w:right w:val="none" w:sz="0" w:space="0" w:color="auto"/>
      </w:divBdr>
    </w:div>
    <w:div w:id="1986741329">
      <w:bodyDiv w:val="1"/>
      <w:marLeft w:val="0"/>
      <w:marRight w:val="0"/>
      <w:marTop w:val="0"/>
      <w:marBottom w:val="0"/>
      <w:divBdr>
        <w:top w:val="none" w:sz="0" w:space="0" w:color="auto"/>
        <w:left w:val="none" w:sz="0" w:space="0" w:color="auto"/>
        <w:bottom w:val="none" w:sz="0" w:space="0" w:color="auto"/>
        <w:right w:val="none" w:sz="0" w:space="0" w:color="auto"/>
      </w:divBdr>
      <w:divsChild>
        <w:div w:id="809060804">
          <w:marLeft w:val="0"/>
          <w:marRight w:val="0"/>
          <w:marTop w:val="0"/>
          <w:marBottom w:val="0"/>
          <w:divBdr>
            <w:top w:val="none" w:sz="0" w:space="0" w:color="auto"/>
            <w:left w:val="none" w:sz="0" w:space="0" w:color="auto"/>
            <w:bottom w:val="none" w:sz="0" w:space="0" w:color="auto"/>
            <w:right w:val="none" w:sz="0" w:space="0" w:color="auto"/>
          </w:divBdr>
        </w:div>
        <w:div w:id="1990131861">
          <w:marLeft w:val="0"/>
          <w:marRight w:val="0"/>
          <w:marTop w:val="0"/>
          <w:marBottom w:val="0"/>
          <w:divBdr>
            <w:top w:val="none" w:sz="0" w:space="0" w:color="auto"/>
            <w:left w:val="none" w:sz="0" w:space="0" w:color="auto"/>
            <w:bottom w:val="none" w:sz="0" w:space="0" w:color="auto"/>
            <w:right w:val="none" w:sz="0" w:space="0" w:color="auto"/>
          </w:divBdr>
        </w:div>
        <w:div w:id="1613173607">
          <w:marLeft w:val="0"/>
          <w:marRight w:val="0"/>
          <w:marTop w:val="0"/>
          <w:marBottom w:val="0"/>
          <w:divBdr>
            <w:top w:val="none" w:sz="0" w:space="0" w:color="auto"/>
            <w:left w:val="none" w:sz="0" w:space="0" w:color="auto"/>
            <w:bottom w:val="none" w:sz="0" w:space="0" w:color="auto"/>
            <w:right w:val="none" w:sz="0" w:space="0" w:color="auto"/>
          </w:divBdr>
        </w:div>
      </w:divsChild>
    </w:div>
    <w:div w:id="2033457070">
      <w:bodyDiv w:val="1"/>
      <w:marLeft w:val="0"/>
      <w:marRight w:val="0"/>
      <w:marTop w:val="0"/>
      <w:marBottom w:val="0"/>
      <w:divBdr>
        <w:top w:val="none" w:sz="0" w:space="0" w:color="auto"/>
        <w:left w:val="none" w:sz="0" w:space="0" w:color="auto"/>
        <w:bottom w:val="none" w:sz="0" w:space="0" w:color="auto"/>
        <w:right w:val="none" w:sz="0" w:space="0" w:color="auto"/>
      </w:divBdr>
    </w:div>
    <w:div w:id="21317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MWordDocs">
      <a:dk1>
        <a:srgbClr val="000000"/>
      </a:dk1>
      <a:lt1>
        <a:srgbClr val="FFFFFF"/>
      </a:lt1>
      <a:dk2>
        <a:srgbClr val="6D009D"/>
      </a:dk2>
      <a:lt2>
        <a:srgbClr val="D9D9D9"/>
      </a:lt2>
      <a:accent1>
        <a:srgbClr val="6D009D"/>
      </a:accent1>
      <a:accent2>
        <a:srgbClr val="FFCC33"/>
      </a:accent2>
      <a:accent3>
        <a:srgbClr val="959597"/>
      </a:accent3>
      <a:accent4>
        <a:srgbClr val="009CB2"/>
      </a:accent4>
      <a:accent5>
        <a:srgbClr val="D9D9D9"/>
      </a:accent5>
      <a:accent6>
        <a:srgbClr val="000000"/>
      </a:accent6>
      <a:hlink>
        <a:srgbClr val="6D009D"/>
      </a:hlink>
      <a:folHlink>
        <a:srgbClr val="6D00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B3F2-4333-4BAE-AAE1-3221B57F9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16D01-7300-477D-9261-95A91FD2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DE686-60B8-4286-B11F-AD428EE23322}">
  <ds:schemaRefs>
    <ds:schemaRef ds:uri="http://schemas.microsoft.com/sharepoint/v3/contenttype/forms"/>
  </ds:schemaRefs>
</ds:datastoreItem>
</file>

<file path=customXml/itemProps4.xml><?xml version="1.0" encoding="utf-8"?>
<ds:datastoreItem xmlns:ds="http://schemas.openxmlformats.org/officeDocument/2006/customXml" ds:itemID="{3415B823-04D2-3240-A54C-A7848C5F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SE1 Booklet 2022-23</vt:lpstr>
    </vt:vector>
  </TitlesOfParts>
  <Company>University of Manchester</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SE1 Booklet 2022-23</dc:title>
  <dc:subject>School Experience 2022-23</dc:subject>
  <dc:creator>Karen Kilkenny;David James</dc:creator>
  <cp:keywords/>
  <dc:description/>
  <cp:lastModifiedBy>David James</cp:lastModifiedBy>
  <cp:revision>3</cp:revision>
  <cp:lastPrinted>2023-02-16T19:06:00Z</cp:lastPrinted>
  <dcterms:created xsi:type="dcterms:W3CDTF">2023-02-17T11:32:00Z</dcterms:created>
  <dcterms:modified xsi:type="dcterms:W3CDTF">2023-02-17T11:33:00Z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