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486F6" w14:textId="631CBD26" w:rsidR="00A57098" w:rsidRDefault="002C1C89" w:rsidP="009C5B7D">
      <w:pPr>
        <w:spacing w:before="240" w:after="240" w:line="240" w:lineRule="auto"/>
        <w:rPr>
          <w:rFonts w:ascii="Arial" w:eastAsia="Times New Roman" w:hAnsi="Arial" w:cs="Arial"/>
          <w:b/>
          <w:bCs/>
          <w:color w:val="0070C0"/>
          <w:kern w:val="36"/>
          <w:sz w:val="28"/>
          <w:szCs w:val="28"/>
        </w:rPr>
      </w:pPr>
      <w:r w:rsidRPr="00A34AB7">
        <w:rPr>
          <w:rFonts w:ascii="Arial" w:eastAsia="Times New Roman" w:hAnsi="Arial" w:cs="Arial"/>
          <w:b/>
          <w:bCs/>
          <w:color w:val="0070C0"/>
          <w:kern w:val="36"/>
          <w:sz w:val="28"/>
          <w:szCs w:val="28"/>
        </w:rPr>
        <w:t>SPRINT</w:t>
      </w:r>
      <w:r w:rsidR="00A57098">
        <w:rPr>
          <w:rFonts w:ascii="Arial" w:eastAsia="Times New Roman" w:hAnsi="Arial" w:cs="Arial"/>
          <w:b/>
          <w:bCs/>
          <w:color w:val="0070C0"/>
          <w:kern w:val="36"/>
          <w:sz w:val="28"/>
          <w:szCs w:val="28"/>
        </w:rPr>
        <w:t xml:space="preserve"> </w:t>
      </w:r>
      <w:r w:rsidR="00D16DC8">
        <w:rPr>
          <w:rFonts w:ascii="Arial" w:eastAsia="Times New Roman" w:hAnsi="Arial" w:cs="Arial"/>
          <w:b/>
          <w:bCs/>
          <w:color w:val="0070C0"/>
          <w:kern w:val="36"/>
          <w:sz w:val="28"/>
          <w:szCs w:val="28"/>
        </w:rPr>
        <w:t>2</w:t>
      </w:r>
      <w:r w:rsidR="00D16DC8" w:rsidRPr="00D16DC8">
        <w:rPr>
          <w:rFonts w:ascii="Arial" w:eastAsia="Times New Roman" w:hAnsi="Arial" w:cs="Arial"/>
          <w:b/>
          <w:bCs/>
          <w:color w:val="0070C0"/>
          <w:kern w:val="36"/>
          <w:sz w:val="28"/>
          <w:szCs w:val="28"/>
          <w:vertAlign w:val="superscript"/>
        </w:rPr>
        <w:t>nd</w:t>
      </w:r>
      <w:r w:rsidR="00D16DC8">
        <w:rPr>
          <w:rFonts w:ascii="Arial" w:eastAsia="Times New Roman" w:hAnsi="Arial" w:cs="Arial"/>
          <w:b/>
          <w:bCs/>
          <w:color w:val="0070C0"/>
          <w:kern w:val="36"/>
          <w:sz w:val="28"/>
          <w:szCs w:val="28"/>
        </w:rPr>
        <w:t xml:space="preserve"> Edition </w:t>
      </w:r>
      <w:r w:rsidR="00A57098">
        <w:rPr>
          <w:rFonts w:ascii="Arial" w:eastAsia="Times New Roman" w:hAnsi="Arial" w:cs="Arial"/>
          <w:b/>
          <w:bCs/>
          <w:color w:val="0070C0"/>
          <w:kern w:val="36"/>
          <w:sz w:val="28"/>
          <w:szCs w:val="28"/>
        </w:rPr>
        <w:t>20</w:t>
      </w:r>
      <w:r w:rsidR="00DF0EF2">
        <w:rPr>
          <w:rFonts w:ascii="Arial" w:eastAsia="Times New Roman" w:hAnsi="Arial" w:cs="Arial"/>
          <w:b/>
          <w:bCs/>
          <w:color w:val="0070C0"/>
          <w:kern w:val="36"/>
          <w:sz w:val="28"/>
          <w:szCs w:val="28"/>
        </w:rPr>
        <w:t>22</w:t>
      </w:r>
    </w:p>
    <w:p w14:paraId="78703AB0" w14:textId="0488621C" w:rsidR="00A57098" w:rsidRDefault="00E07258" w:rsidP="009C5B7D">
      <w:pPr>
        <w:spacing w:before="240" w:after="240" w:line="240" w:lineRule="auto"/>
        <w:rPr>
          <w:rFonts w:ascii="Arial" w:eastAsia="Times New Roman" w:hAnsi="Arial" w:cs="Arial"/>
          <w:b/>
          <w:bCs/>
          <w:kern w:val="36"/>
          <w:sz w:val="28"/>
          <w:szCs w:val="28"/>
        </w:rPr>
      </w:pPr>
      <w:r w:rsidRPr="00A34AB7">
        <w:rPr>
          <w:rFonts w:ascii="Arial" w:eastAsia="Times New Roman" w:hAnsi="Arial" w:cs="Arial"/>
          <w:b/>
          <w:bCs/>
          <w:color w:val="0070C0"/>
          <w:kern w:val="36"/>
          <w:sz w:val="28"/>
          <w:szCs w:val="28"/>
        </w:rPr>
        <w:t>GUIDELINE</w:t>
      </w:r>
      <w:r w:rsidR="00A57098">
        <w:rPr>
          <w:rFonts w:ascii="Arial" w:eastAsia="Times New Roman" w:hAnsi="Arial" w:cs="Arial"/>
          <w:b/>
          <w:bCs/>
          <w:color w:val="0070C0"/>
          <w:kern w:val="36"/>
          <w:sz w:val="28"/>
          <w:szCs w:val="28"/>
        </w:rPr>
        <w:t>S – The University of Manchester</w:t>
      </w:r>
    </w:p>
    <w:p w14:paraId="35601E5A" w14:textId="18FDD485" w:rsidR="0000230F" w:rsidRDefault="0000230F" w:rsidP="004862B6">
      <w:pPr>
        <w:spacing w:before="240" w:after="240" w:line="240" w:lineRule="auto"/>
        <w:jc w:val="both"/>
        <w:rPr>
          <w:rFonts w:ascii="Arial" w:eastAsia="Times New Roman" w:hAnsi="Arial" w:cs="Arial"/>
          <w:b/>
          <w:sz w:val="24"/>
          <w:szCs w:val="24"/>
          <w:u w:val="single"/>
        </w:rPr>
      </w:pPr>
      <w:r w:rsidRPr="007C27A3">
        <w:rPr>
          <w:rFonts w:eastAsia="Times New Roman" w:cs="Times New Roman"/>
          <w:b/>
          <w:bCs/>
          <w:sz w:val="24"/>
          <w:szCs w:val="24"/>
          <w:lang w:val="en-GB" w:eastAsia="pt-BR"/>
        </w:rPr>
        <w:t xml:space="preserve">Call at University of </w:t>
      </w:r>
      <w:r>
        <w:rPr>
          <w:rFonts w:eastAsia="Times New Roman" w:cs="Times New Roman"/>
          <w:b/>
          <w:bCs/>
          <w:sz w:val="24"/>
          <w:szCs w:val="24"/>
          <w:lang w:val="en-GB" w:eastAsia="pt-BR"/>
        </w:rPr>
        <w:t>Manchester</w:t>
      </w:r>
      <w:r w:rsidRPr="007C27A3">
        <w:rPr>
          <w:rFonts w:eastAsia="Times New Roman" w:cs="Times New Roman"/>
          <w:b/>
          <w:bCs/>
          <w:sz w:val="24"/>
          <w:szCs w:val="24"/>
          <w:lang w:val="en-GB" w:eastAsia="pt-BR"/>
        </w:rPr>
        <w:t xml:space="preserve">: </w:t>
      </w:r>
      <w:hyperlink r:id="rId11" w:history="1">
        <w:r w:rsidRPr="00916446">
          <w:rPr>
            <w:rStyle w:val="Hyperlink"/>
            <w:rFonts w:eastAsia="Times New Roman" w:cs="Times New Roman"/>
            <w:bCs/>
            <w:sz w:val="24"/>
            <w:szCs w:val="24"/>
            <w:lang w:val="en-GB" w:eastAsia="pt-BR"/>
          </w:rPr>
          <w:t>https://www.staffnet.manchester.ac.uk/fse/faculty-support-services/research-business-support/research-support-services/funding-opportunities/</w:t>
        </w:r>
      </w:hyperlink>
    </w:p>
    <w:p w14:paraId="2862EF13" w14:textId="4F08F7DC" w:rsidR="005E7C8C" w:rsidRPr="00343A44" w:rsidRDefault="00C130F7" w:rsidP="004862B6">
      <w:pPr>
        <w:spacing w:before="240" w:after="240" w:line="240" w:lineRule="auto"/>
        <w:jc w:val="both"/>
        <w:rPr>
          <w:rFonts w:ascii="Arial" w:eastAsia="Times New Roman" w:hAnsi="Arial" w:cs="Arial"/>
          <w:b/>
          <w:sz w:val="24"/>
          <w:szCs w:val="24"/>
          <w:u w:val="single"/>
        </w:rPr>
      </w:pPr>
      <w:r w:rsidRPr="00A34AB7">
        <w:rPr>
          <w:rFonts w:ascii="Arial" w:eastAsia="Times New Roman" w:hAnsi="Arial" w:cs="Arial"/>
          <w:b/>
          <w:sz w:val="24"/>
          <w:szCs w:val="24"/>
          <w:u w:val="single"/>
        </w:rPr>
        <w:t xml:space="preserve">Specific requests for proposals </w:t>
      </w:r>
      <w:r w:rsidR="00476221" w:rsidRPr="00A34AB7">
        <w:rPr>
          <w:rFonts w:ascii="Arial" w:eastAsia="Times New Roman" w:hAnsi="Arial" w:cs="Arial"/>
          <w:b/>
          <w:sz w:val="24"/>
          <w:szCs w:val="24"/>
          <w:u w:val="single"/>
        </w:rPr>
        <w:t xml:space="preserve">submissions </w:t>
      </w:r>
      <w:r w:rsidRPr="00A34AB7">
        <w:rPr>
          <w:rFonts w:ascii="Arial" w:eastAsia="Times New Roman" w:hAnsi="Arial" w:cs="Arial"/>
          <w:b/>
          <w:sz w:val="24"/>
          <w:szCs w:val="24"/>
          <w:u w:val="single"/>
        </w:rPr>
        <w:t xml:space="preserve">from </w:t>
      </w:r>
      <w:r w:rsidR="00476221" w:rsidRPr="00A34AB7">
        <w:rPr>
          <w:rFonts w:ascii="Arial" w:eastAsia="Times New Roman" w:hAnsi="Arial" w:cs="Arial"/>
          <w:b/>
          <w:sz w:val="24"/>
          <w:szCs w:val="24"/>
          <w:u w:val="single"/>
        </w:rPr>
        <w:t>researchers of the</w:t>
      </w:r>
      <w:r w:rsidR="00A57098">
        <w:rPr>
          <w:rFonts w:ascii="Arial" w:eastAsia="Times New Roman" w:hAnsi="Arial" w:cs="Arial"/>
          <w:b/>
          <w:sz w:val="24"/>
          <w:szCs w:val="24"/>
          <w:u w:val="single"/>
        </w:rPr>
        <w:t xml:space="preserve"> University of Manchester</w:t>
      </w:r>
    </w:p>
    <w:p w14:paraId="2D50A66A" w14:textId="508CCBDE" w:rsidR="00E07258" w:rsidRPr="00A34AB7" w:rsidRDefault="00E07258" w:rsidP="009C5B7D">
      <w:pPr>
        <w:spacing w:before="240" w:after="240" w:line="240" w:lineRule="auto"/>
        <w:jc w:val="both"/>
        <w:rPr>
          <w:rFonts w:ascii="Arial" w:hAnsi="Arial" w:cs="Arial"/>
        </w:rPr>
      </w:pPr>
      <w:r w:rsidRPr="00A34AB7">
        <w:rPr>
          <w:rFonts w:ascii="Arial" w:eastAsia="Times New Roman" w:hAnsi="Arial" w:cs="Arial"/>
        </w:rPr>
        <w:t>FAPESP and</w:t>
      </w:r>
      <w:r w:rsidR="00A57098">
        <w:rPr>
          <w:rFonts w:ascii="Arial" w:eastAsia="Times New Roman" w:hAnsi="Arial" w:cs="Arial"/>
        </w:rPr>
        <w:t xml:space="preserve"> The University of Manchester</w:t>
      </w:r>
      <w:r w:rsidRPr="00A34AB7">
        <w:rPr>
          <w:rFonts w:ascii="Arial" w:eastAsia="Times New Roman" w:hAnsi="Arial" w:cs="Arial"/>
        </w:rPr>
        <w:t>, signed a Cooperation Agreement for Research on</w:t>
      </w:r>
      <w:r w:rsidR="00A57098">
        <w:rPr>
          <w:rFonts w:ascii="Arial" w:eastAsia="Times New Roman" w:hAnsi="Arial" w:cs="Arial"/>
        </w:rPr>
        <w:t xml:space="preserve"> 26</w:t>
      </w:r>
      <w:r w:rsidR="00A57098" w:rsidRPr="00A57098">
        <w:rPr>
          <w:rFonts w:ascii="Arial" w:eastAsia="Times New Roman" w:hAnsi="Arial" w:cs="Arial"/>
          <w:vertAlign w:val="superscript"/>
        </w:rPr>
        <w:t>th</w:t>
      </w:r>
      <w:r w:rsidR="00A57098">
        <w:rPr>
          <w:rFonts w:ascii="Arial" w:eastAsia="Times New Roman" w:hAnsi="Arial" w:cs="Arial"/>
        </w:rPr>
        <w:t xml:space="preserve"> September 2013 (renewed on 18</w:t>
      </w:r>
      <w:r w:rsidR="00A57098" w:rsidRPr="00A57098">
        <w:rPr>
          <w:rFonts w:ascii="Arial" w:eastAsia="Times New Roman" w:hAnsi="Arial" w:cs="Arial"/>
          <w:vertAlign w:val="superscript"/>
        </w:rPr>
        <w:t>th</w:t>
      </w:r>
      <w:r w:rsidR="00A57098">
        <w:rPr>
          <w:rFonts w:ascii="Arial" w:eastAsia="Times New Roman" w:hAnsi="Arial" w:cs="Arial"/>
        </w:rPr>
        <w:t xml:space="preserve"> September 2018)</w:t>
      </w:r>
      <w:r w:rsidRPr="00A34AB7">
        <w:rPr>
          <w:rFonts w:ascii="Arial" w:eastAsia="Times New Roman" w:hAnsi="Arial" w:cs="Arial"/>
        </w:rPr>
        <w:t xml:space="preserve">, aiming to </w:t>
      </w:r>
      <w:r w:rsidRPr="00A34AB7">
        <w:rPr>
          <w:rFonts w:ascii="Arial" w:hAnsi="Arial" w:cs="Arial"/>
        </w:rPr>
        <w:t>implement scientific and technological cooperation between researchers from</w:t>
      </w:r>
      <w:r w:rsidR="007B1FAA" w:rsidRPr="00A34AB7">
        <w:rPr>
          <w:rFonts w:ascii="Arial" w:eastAsia="Times New Roman" w:hAnsi="Arial" w:cs="Arial"/>
        </w:rPr>
        <w:t xml:space="preserve"> the</w:t>
      </w:r>
      <w:r w:rsidR="00A57098">
        <w:rPr>
          <w:rFonts w:ascii="Arial" w:eastAsia="Times New Roman" w:hAnsi="Arial" w:cs="Arial"/>
        </w:rPr>
        <w:t xml:space="preserve"> University of Manchester, United Kingdom</w:t>
      </w:r>
      <w:r w:rsidR="007B1FAA" w:rsidRPr="00A34AB7">
        <w:rPr>
          <w:rFonts w:ascii="Arial" w:eastAsia="Times New Roman" w:hAnsi="Arial" w:cs="Arial"/>
        </w:rPr>
        <w:t xml:space="preserve"> </w:t>
      </w:r>
      <w:r w:rsidRPr="00A34AB7">
        <w:rPr>
          <w:rFonts w:ascii="Arial" w:hAnsi="Arial" w:cs="Arial"/>
        </w:rPr>
        <w:t>and from the State of Sao Paulo, Brazil, through the funding of joint research projects.</w:t>
      </w:r>
    </w:p>
    <w:p w14:paraId="3376924F" w14:textId="57A71CE6" w:rsidR="000B77DD" w:rsidRDefault="007B1FAA" w:rsidP="009C5B7D">
      <w:pPr>
        <w:spacing w:before="240" w:after="240" w:line="240" w:lineRule="auto"/>
        <w:jc w:val="both"/>
        <w:rPr>
          <w:rFonts w:ascii="Arial" w:hAnsi="Arial" w:cs="Arial"/>
          <w:color w:val="000000"/>
          <w:lang w:val="en-GB"/>
        </w:rPr>
      </w:pPr>
      <w:r w:rsidRPr="00A34AB7">
        <w:rPr>
          <w:rFonts w:ascii="Arial" w:hAnsi="Arial" w:cs="Arial"/>
        </w:rPr>
        <w:t>Under the referred Agreement, a</w:t>
      </w:r>
      <w:r w:rsidR="00E07258" w:rsidRPr="00A34AB7">
        <w:rPr>
          <w:rFonts w:ascii="Arial" w:hAnsi="Arial" w:cs="Arial"/>
        </w:rPr>
        <w:t xml:space="preserve">s </w:t>
      </w:r>
      <w:r w:rsidR="00A34A58">
        <w:rPr>
          <w:rFonts w:ascii="Arial" w:hAnsi="Arial" w:cs="Arial"/>
        </w:rPr>
        <w:t>an</w:t>
      </w:r>
      <w:r w:rsidR="00E07258" w:rsidRPr="00A34AB7">
        <w:rPr>
          <w:rFonts w:ascii="Arial" w:hAnsi="Arial" w:cs="Arial"/>
        </w:rPr>
        <w:t xml:space="preserve"> action to promote such collaboration, FAPESP and</w:t>
      </w:r>
      <w:r w:rsidR="00A57098">
        <w:rPr>
          <w:rFonts w:ascii="Arial" w:hAnsi="Arial" w:cs="Arial"/>
        </w:rPr>
        <w:t xml:space="preserve"> the University of Manchester</w:t>
      </w:r>
      <w:r w:rsidR="00E07258" w:rsidRPr="00A34AB7">
        <w:rPr>
          <w:rFonts w:ascii="Arial" w:hAnsi="Arial" w:cs="Arial"/>
        </w:rPr>
        <w:t xml:space="preserve"> make p</w:t>
      </w:r>
      <w:r w:rsidR="009A4E50" w:rsidRPr="00A34AB7">
        <w:rPr>
          <w:rFonts w:ascii="Arial" w:eastAsia="Times New Roman" w:hAnsi="Arial" w:cs="Arial"/>
        </w:rPr>
        <w:t>ublic</w:t>
      </w:r>
      <w:r w:rsidR="00E07258" w:rsidRPr="00A34AB7">
        <w:rPr>
          <w:rFonts w:ascii="Arial" w:eastAsia="Times New Roman" w:hAnsi="Arial" w:cs="Arial"/>
        </w:rPr>
        <w:t xml:space="preserve"> this</w:t>
      </w:r>
      <w:r w:rsidR="009A4E50" w:rsidRPr="00A34AB7">
        <w:rPr>
          <w:rFonts w:ascii="Arial" w:eastAsia="Times New Roman" w:hAnsi="Arial" w:cs="Arial"/>
        </w:rPr>
        <w:t xml:space="preserve"> Call for Proposals for the </w:t>
      </w:r>
      <w:r w:rsidR="00EA64B7" w:rsidRPr="00A34AB7">
        <w:rPr>
          <w:rFonts w:ascii="Arial" w:eastAsia="Times New Roman" w:hAnsi="Arial" w:cs="Arial"/>
          <w:lang w:val="en-GB" w:eastAsia="pt-BR"/>
        </w:rPr>
        <w:t xml:space="preserve">exchange of </w:t>
      </w:r>
      <w:r w:rsidR="00687BA7" w:rsidRPr="00A34AB7">
        <w:rPr>
          <w:rFonts w:ascii="Arial" w:eastAsia="Times New Roman" w:hAnsi="Arial" w:cs="Arial"/>
          <w:lang w:val="en-GB" w:eastAsia="pt-BR"/>
        </w:rPr>
        <w:t>faculty</w:t>
      </w:r>
      <w:r w:rsidR="00476221" w:rsidRPr="00A34AB7">
        <w:rPr>
          <w:rFonts w:ascii="Arial" w:eastAsia="Times New Roman" w:hAnsi="Arial" w:cs="Arial"/>
          <w:lang w:val="en-GB" w:eastAsia="pt-BR"/>
        </w:rPr>
        <w:t xml:space="preserve"> and </w:t>
      </w:r>
      <w:r w:rsidR="00687BA7" w:rsidRPr="00A34AB7">
        <w:rPr>
          <w:rFonts w:ascii="Arial" w:eastAsia="Times New Roman" w:hAnsi="Arial" w:cs="Arial"/>
          <w:lang w:val="en-GB" w:eastAsia="pt-BR"/>
        </w:rPr>
        <w:t xml:space="preserve">postdoctoral </w:t>
      </w:r>
      <w:r w:rsidR="00EA64B7" w:rsidRPr="00A34AB7">
        <w:rPr>
          <w:rFonts w:ascii="Arial" w:eastAsia="Times New Roman" w:hAnsi="Arial" w:cs="Arial"/>
          <w:lang w:val="en-GB" w:eastAsia="pt-BR"/>
        </w:rPr>
        <w:t>researchers</w:t>
      </w:r>
      <w:r w:rsidR="000677DD" w:rsidRPr="00A34AB7">
        <w:rPr>
          <w:rFonts w:ascii="Arial" w:eastAsia="Times New Roman" w:hAnsi="Arial" w:cs="Arial"/>
          <w:lang w:val="en-GB" w:eastAsia="pt-BR"/>
        </w:rPr>
        <w:t xml:space="preserve"> </w:t>
      </w:r>
      <w:r w:rsidR="000677DD" w:rsidRPr="00A34AB7">
        <w:rPr>
          <w:rFonts w:ascii="Arial" w:hAnsi="Arial" w:cs="Arial"/>
          <w:color w:val="000000"/>
          <w:lang w:val="en-GB"/>
        </w:rPr>
        <w:t>under the terms and conditions</w:t>
      </w:r>
      <w:r w:rsidR="005E7C8C" w:rsidRPr="00A34AB7">
        <w:rPr>
          <w:rFonts w:ascii="Arial" w:hAnsi="Arial" w:cs="Arial"/>
          <w:color w:val="000000"/>
          <w:lang w:val="en-GB"/>
        </w:rPr>
        <w:t xml:space="preserve"> of the SPRINT</w:t>
      </w:r>
      <w:r w:rsidR="00DF0EF2">
        <w:rPr>
          <w:rFonts w:ascii="Arial" w:hAnsi="Arial" w:cs="Arial"/>
          <w:color w:val="000000"/>
          <w:lang w:val="en-GB"/>
        </w:rPr>
        <w:t xml:space="preserve"> scheme (</w:t>
      </w:r>
      <w:hyperlink r:id="rId12" w:history="1">
        <w:r w:rsidR="00DF0EF2" w:rsidRPr="006329F2">
          <w:rPr>
            <w:rStyle w:val="Hyperlink"/>
            <w:rFonts w:ascii="Arial" w:hAnsi="Arial" w:cs="Arial"/>
            <w:lang w:val="en-GB"/>
          </w:rPr>
          <w:t>https://fapesp.br/sprint</w:t>
        </w:r>
      </w:hyperlink>
      <w:r w:rsidR="00DF0EF2">
        <w:rPr>
          <w:rFonts w:ascii="Arial" w:hAnsi="Arial" w:cs="Arial"/>
          <w:color w:val="000000"/>
          <w:lang w:val="en-GB"/>
        </w:rPr>
        <w:t xml:space="preserve">) </w:t>
      </w:r>
      <w:r w:rsidR="005E7C8C" w:rsidRPr="00A57098">
        <w:rPr>
          <w:rFonts w:ascii="Arial" w:hAnsi="Arial" w:cs="Arial"/>
          <w:color w:val="000000"/>
          <w:lang w:val="en-GB"/>
        </w:rPr>
        <w:t>and</w:t>
      </w:r>
      <w:r w:rsidR="005E7C8C" w:rsidRPr="00A34AB7">
        <w:rPr>
          <w:rFonts w:ascii="Arial" w:hAnsi="Arial" w:cs="Arial"/>
          <w:color w:val="000000"/>
          <w:lang w:val="en-GB"/>
        </w:rPr>
        <w:t xml:space="preserve"> hereinafter set forth.</w:t>
      </w:r>
    </w:p>
    <w:p w14:paraId="0F1A4459" w14:textId="77777777" w:rsidR="00343A44" w:rsidRPr="00A34AB7" w:rsidRDefault="00343A44" w:rsidP="009C5B7D">
      <w:pPr>
        <w:spacing w:before="240" w:after="240" w:line="240" w:lineRule="auto"/>
        <w:jc w:val="both"/>
        <w:rPr>
          <w:rFonts w:ascii="Arial" w:eastAsia="Times New Roman" w:hAnsi="Arial" w:cs="Arial"/>
        </w:rPr>
      </w:pPr>
    </w:p>
    <w:p w14:paraId="5787FF2E" w14:textId="26C00E86" w:rsidR="000707A0" w:rsidRPr="00A34AB7" w:rsidRDefault="002A103A" w:rsidP="009C5B7D">
      <w:pPr>
        <w:pStyle w:val="ListParagraph"/>
        <w:numPr>
          <w:ilvl w:val="0"/>
          <w:numId w:val="1"/>
        </w:numPr>
        <w:spacing w:before="240" w:after="240" w:line="240" w:lineRule="auto"/>
        <w:ind w:left="360"/>
        <w:contextualSpacing w:val="0"/>
        <w:jc w:val="both"/>
        <w:rPr>
          <w:rFonts w:ascii="Arial" w:eastAsia="Times New Roman" w:hAnsi="Arial" w:cs="Arial"/>
        </w:rPr>
      </w:pPr>
      <w:r w:rsidRPr="00A34AB7">
        <w:rPr>
          <w:rFonts w:ascii="Arial" w:eastAsia="Times New Roman" w:hAnsi="Arial" w:cs="Arial"/>
          <w:b/>
          <w:bCs/>
          <w:color w:val="0070C0"/>
        </w:rPr>
        <w:t>Eligibility</w:t>
      </w:r>
      <w:r w:rsidR="00A23ABA" w:rsidRPr="00A34AB7">
        <w:rPr>
          <w:rFonts w:ascii="Arial" w:eastAsia="Times New Roman" w:hAnsi="Arial" w:cs="Arial"/>
          <w:b/>
          <w:bCs/>
          <w:color w:val="0070C0"/>
        </w:rPr>
        <w:t xml:space="preserve"> from </w:t>
      </w:r>
      <w:r w:rsidR="00A57098">
        <w:rPr>
          <w:rFonts w:ascii="Arial" w:eastAsia="Times New Roman" w:hAnsi="Arial" w:cs="Arial"/>
          <w:b/>
          <w:bCs/>
          <w:color w:val="0070C0"/>
        </w:rPr>
        <w:t>the University of Manchester side</w:t>
      </w:r>
    </w:p>
    <w:p w14:paraId="7938E56D" w14:textId="6CC8B984" w:rsidR="00DB6955" w:rsidRPr="00A57098" w:rsidRDefault="00CD6474" w:rsidP="009C5B7D">
      <w:pPr>
        <w:pStyle w:val="ListParagraph"/>
        <w:numPr>
          <w:ilvl w:val="1"/>
          <w:numId w:val="4"/>
        </w:numPr>
        <w:spacing w:before="240" w:after="240" w:line="240" w:lineRule="auto"/>
        <w:contextualSpacing w:val="0"/>
        <w:jc w:val="both"/>
        <w:rPr>
          <w:rFonts w:ascii="Arial" w:eastAsia="Times New Roman" w:hAnsi="Arial" w:cs="Arial"/>
        </w:rPr>
      </w:pPr>
      <w:r w:rsidRPr="00A57098">
        <w:rPr>
          <w:rFonts w:ascii="Arial" w:eastAsia="Times New Roman" w:hAnsi="Arial" w:cs="Arial"/>
        </w:rPr>
        <w:t xml:space="preserve">Eligibility to </w:t>
      </w:r>
      <w:r w:rsidRPr="00A57098">
        <w:rPr>
          <w:rFonts w:ascii="Arial" w:eastAsia="Times New Roman" w:hAnsi="Arial" w:cs="Arial"/>
          <w:b/>
        </w:rPr>
        <w:t>submit proposals</w:t>
      </w:r>
      <w:r w:rsidRPr="00A57098">
        <w:rPr>
          <w:rFonts w:ascii="Arial" w:eastAsia="Times New Roman" w:hAnsi="Arial" w:cs="Arial"/>
        </w:rPr>
        <w:t xml:space="preserve"> within the scope of this Call</w:t>
      </w:r>
      <w:r w:rsidRPr="00A57098">
        <w:rPr>
          <w:rFonts w:ascii="Arial" w:eastAsia="Times New Roman" w:hAnsi="Arial" w:cs="Arial"/>
          <w:b/>
        </w:rPr>
        <w:t>:</w:t>
      </w:r>
    </w:p>
    <w:p w14:paraId="63EBB689" w14:textId="7F1EA588" w:rsidR="000707A0" w:rsidRPr="00A57098" w:rsidRDefault="00A57098" w:rsidP="009C5B7D">
      <w:pPr>
        <w:pStyle w:val="ListParagraph"/>
        <w:numPr>
          <w:ilvl w:val="0"/>
          <w:numId w:val="2"/>
        </w:numPr>
        <w:tabs>
          <w:tab w:val="left" w:pos="709"/>
          <w:tab w:val="left" w:pos="851"/>
          <w:tab w:val="left" w:pos="1134"/>
        </w:tabs>
        <w:spacing w:before="240" w:after="240" w:line="240" w:lineRule="auto"/>
        <w:ind w:left="851" w:firstLine="0"/>
        <w:contextualSpacing w:val="0"/>
        <w:jc w:val="both"/>
        <w:rPr>
          <w:rFonts w:ascii="Arial" w:eastAsia="Times New Roman" w:hAnsi="Arial" w:cs="Arial"/>
        </w:rPr>
      </w:pPr>
      <w:r w:rsidRPr="00A57098">
        <w:rPr>
          <w:rFonts w:ascii="Arial" w:hAnsi="Arial" w:cs="Arial"/>
        </w:rPr>
        <w:t>Permanent academic staff, or fixed term staff, or research staff whos</w:t>
      </w:r>
      <w:r w:rsidR="00DE30A6">
        <w:rPr>
          <w:rFonts w:ascii="Arial" w:hAnsi="Arial" w:cs="Arial"/>
        </w:rPr>
        <w:t xml:space="preserve">e contract exceeds the duration </w:t>
      </w:r>
      <w:r w:rsidRPr="00A57098">
        <w:rPr>
          <w:rFonts w:ascii="Arial" w:hAnsi="Arial" w:cs="Arial"/>
        </w:rPr>
        <w:t>of the project.</w:t>
      </w:r>
    </w:p>
    <w:p w14:paraId="757AA83C" w14:textId="0F5ABF38" w:rsidR="000707A0" w:rsidRPr="00A34AB7" w:rsidRDefault="000707A0" w:rsidP="009C5B7D">
      <w:pPr>
        <w:pStyle w:val="ListParagraph"/>
        <w:numPr>
          <w:ilvl w:val="1"/>
          <w:numId w:val="4"/>
        </w:numPr>
        <w:spacing w:before="240" w:after="240" w:line="240" w:lineRule="auto"/>
        <w:contextualSpacing w:val="0"/>
        <w:jc w:val="both"/>
        <w:rPr>
          <w:rFonts w:ascii="Arial" w:eastAsia="Times New Roman" w:hAnsi="Arial" w:cs="Arial"/>
        </w:rPr>
      </w:pPr>
      <w:r w:rsidRPr="00A34AB7">
        <w:rPr>
          <w:rFonts w:ascii="Arial" w:eastAsia="Times New Roman" w:hAnsi="Arial" w:cs="Arial"/>
        </w:rPr>
        <w:t xml:space="preserve">Eligibility for </w:t>
      </w:r>
      <w:r w:rsidRPr="00A34AB7">
        <w:rPr>
          <w:rFonts w:ascii="Arial" w:eastAsia="Times New Roman" w:hAnsi="Arial" w:cs="Arial"/>
          <w:b/>
        </w:rPr>
        <w:t>the exchange activities</w:t>
      </w:r>
      <w:r w:rsidRPr="00A34AB7">
        <w:rPr>
          <w:rFonts w:ascii="Arial" w:eastAsia="Times New Roman" w:hAnsi="Arial" w:cs="Arial"/>
        </w:rPr>
        <w:t xml:space="preserve"> within the scope of this Call</w:t>
      </w:r>
    </w:p>
    <w:p w14:paraId="281504CC" w14:textId="77777777" w:rsidR="00FA3B86" w:rsidRPr="00FA3B86" w:rsidRDefault="00A57098" w:rsidP="00FA3B86">
      <w:pPr>
        <w:pStyle w:val="ListParagraph"/>
        <w:numPr>
          <w:ilvl w:val="0"/>
          <w:numId w:val="5"/>
        </w:numPr>
        <w:tabs>
          <w:tab w:val="left" w:pos="709"/>
          <w:tab w:val="left" w:pos="993"/>
          <w:tab w:val="left" w:pos="1134"/>
        </w:tabs>
        <w:spacing w:before="240" w:after="240" w:line="240" w:lineRule="auto"/>
        <w:ind w:left="851" w:firstLine="0"/>
        <w:contextualSpacing w:val="0"/>
        <w:jc w:val="both"/>
        <w:rPr>
          <w:rFonts w:ascii="Arial" w:eastAsia="Times New Roman" w:hAnsi="Arial" w:cs="Arial"/>
        </w:rPr>
      </w:pPr>
      <w:r w:rsidRPr="00A57098">
        <w:rPr>
          <w:rFonts w:ascii="Arial" w:hAnsi="Arial" w:cs="Arial"/>
        </w:rPr>
        <w:t>As above.</w:t>
      </w:r>
    </w:p>
    <w:p w14:paraId="4C0563F6" w14:textId="729DBAD2" w:rsidR="005E57B9" w:rsidRPr="00FA3B86" w:rsidRDefault="00062C7F" w:rsidP="0000230F">
      <w:pPr>
        <w:pStyle w:val="ListParagraph"/>
        <w:numPr>
          <w:ilvl w:val="0"/>
          <w:numId w:val="5"/>
        </w:numPr>
        <w:tabs>
          <w:tab w:val="left" w:pos="709"/>
          <w:tab w:val="left" w:pos="993"/>
          <w:tab w:val="left" w:pos="1134"/>
        </w:tabs>
        <w:spacing w:before="240" w:after="0" w:line="240" w:lineRule="auto"/>
        <w:ind w:left="851" w:firstLine="0"/>
        <w:contextualSpacing w:val="0"/>
        <w:jc w:val="both"/>
        <w:rPr>
          <w:rFonts w:ascii="Arial" w:eastAsia="Times New Roman" w:hAnsi="Arial" w:cs="Arial"/>
        </w:rPr>
      </w:pPr>
      <w:r w:rsidRPr="00FA3B86">
        <w:rPr>
          <w:rFonts w:ascii="Arial" w:eastAsia="Times New Roman" w:hAnsi="Arial" w:cs="Arial"/>
        </w:rPr>
        <w:t>C</w:t>
      </w:r>
      <w:r w:rsidR="000707A0" w:rsidRPr="00FA3B86">
        <w:rPr>
          <w:rFonts w:ascii="Arial" w:eastAsia="Times New Roman" w:hAnsi="Arial" w:cs="Arial"/>
        </w:rPr>
        <w:t>onsidering the principle of reciprocity, FAPESP exceptionally may either support PhD students from São Paulo state to take part in the scientific missions. In this case, the PhD student(s) must have an ongoing FAPESP fellowship during the planned exchange mission to the partner institution.</w:t>
      </w:r>
    </w:p>
    <w:p w14:paraId="49674B6D" w14:textId="77777777" w:rsidR="00062C7F" w:rsidRPr="00062C7F" w:rsidRDefault="00062C7F" w:rsidP="00062C7F">
      <w:pPr>
        <w:tabs>
          <w:tab w:val="left" w:pos="709"/>
          <w:tab w:val="left" w:pos="993"/>
          <w:tab w:val="left" w:pos="1134"/>
        </w:tabs>
        <w:spacing w:after="0" w:line="240" w:lineRule="auto"/>
        <w:ind w:left="851"/>
        <w:jc w:val="both"/>
        <w:rPr>
          <w:rFonts w:ascii="Arial" w:eastAsia="Times New Roman" w:hAnsi="Arial" w:cs="Arial"/>
          <w:highlight w:val="yellow"/>
        </w:rPr>
      </w:pPr>
    </w:p>
    <w:p w14:paraId="21A93B73" w14:textId="56277730" w:rsidR="001923EC" w:rsidRDefault="00A34AB7" w:rsidP="00B53E64">
      <w:pPr>
        <w:spacing w:after="0" w:line="240" w:lineRule="auto"/>
        <w:jc w:val="both"/>
        <w:rPr>
          <w:rFonts w:ascii="Arial" w:hAnsi="Arial" w:cs="Arial"/>
          <w:b/>
        </w:rPr>
      </w:pPr>
      <w:r w:rsidRPr="00A34AB7">
        <w:rPr>
          <w:rFonts w:ascii="Arial" w:hAnsi="Arial" w:cs="Arial"/>
          <w:b/>
        </w:rPr>
        <w:t>Note:</w:t>
      </w:r>
    </w:p>
    <w:p w14:paraId="7BB2AC43" w14:textId="77777777" w:rsidR="00B53E64" w:rsidRPr="00B53E64" w:rsidRDefault="00A34AB7" w:rsidP="0000230F">
      <w:pPr>
        <w:pStyle w:val="ListParagraph"/>
        <w:numPr>
          <w:ilvl w:val="0"/>
          <w:numId w:val="14"/>
        </w:numPr>
        <w:spacing w:after="120" w:line="240" w:lineRule="auto"/>
        <w:ind w:left="568" w:hanging="284"/>
        <w:contextualSpacing w:val="0"/>
        <w:jc w:val="both"/>
        <w:rPr>
          <w:rFonts w:ascii="Arial" w:eastAsia="Times New Roman" w:hAnsi="Arial" w:cs="Arial"/>
        </w:rPr>
      </w:pPr>
      <w:r w:rsidRPr="00B53E64">
        <w:rPr>
          <w:rFonts w:ascii="Arial" w:hAnsi="Arial" w:cs="Arial"/>
        </w:rPr>
        <w:t xml:space="preserve">The proposals must aim to respect the principle of reciprocity with regard to academic qualifications of those who will take part in the </w:t>
      </w:r>
      <w:r w:rsidR="00B53E64" w:rsidRPr="00B53E64">
        <w:rPr>
          <w:rFonts w:ascii="Arial" w:hAnsi="Arial" w:cs="Arial"/>
        </w:rPr>
        <w:t>exchange activities.</w:t>
      </w:r>
    </w:p>
    <w:p w14:paraId="346E1A4F" w14:textId="595C6EF8" w:rsidR="00DF0EF2" w:rsidRPr="00DF0EF2" w:rsidRDefault="00A34AB7" w:rsidP="0000230F">
      <w:pPr>
        <w:pStyle w:val="ListParagraph"/>
        <w:numPr>
          <w:ilvl w:val="0"/>
          <w:numId w:val="14"/>
        </w:numPr>
        <w:spacing w:after="0" w:line="240" w:lineRule="auto"/>
        <w:ind w:left="568" w:hanging="284"/>
        <w:contextualSpacing w:val="0"/>
        <w:jc w:val="both"/>
        <w:rPr>
          <w:rFonts w:ascii="Arial" w:eastAsia="Times New Roman" w:hAnsi="Arial" w:cs="Arial"/>
        </w:rPr>
      </w:pPr>
      <w:r w:rsidRPr="00B53E64">
        <w:rPr>
          <w:rFonts w:ascii="Arial" w:eastAsia="Times New Roman" w:hAnsi="Arial" w:cs="Arial"/>
        </w:rPr>
        <w:t xml:space="preserve">Eligibility </w:t>
      </w:r>
      <w:r w:rsidR="00DF0EF2">
        <w:rPr>
          <w:rFonts w:ascii="Arial" w:eastAsia="Times New Roman" w:hAnsi="Arial" w:cs="Arial"/>
        </w:rPr>
        <w:t xml:space="preserve">criteria relating to </w:t>
      </w:r>
      <w:r w:rsidRPr="00B53E64">
        <w:rPr>
          <w:rFonts w:ascii="Arial" w:eastAsia="Times New Roman" w:hAnsi="Arial" w:cs="Arial"/>
        </w:rPr>
        <w:t xml:space="preserve">research partners in </w:t>
      </w:r>
      <w:r w:rsidR="00DF0EF2">
        <w:rPr>
          <w:rFonts w:ascii="Arial" w:eastAsia="Times New Roman" w:hAnsi="Arial" w:cs="Arial"/>
        </w:rPr>
        <w:t>the State of São Paulo are outline</w:t>
      </w:r>
      <w:r w:rsidR="00AC5634">
        <w:rPr>
          <w:rFonts w:ascii="Arial" w:eastAsia="Times New Roman" w:hAnsi="Arial" w:cs="Arial"/>
        </w:rPr>
        <w:t>d</w:t>
      </w:r>
      <w:r w:rsidR="00DF0EF2">
        <w:rPr>
          <w:rFonts w:ascii="Arial" w:eastAsia="Times New Roman" w:hAnsi="Arial" w:cs="Arial"/>
        </w:rPr>
        <w:t xml:space="preserve"> in section</w:t>
      </w:r>
      <w:r w:rsidR="0000230F">
        <w:rPr>
          <w:rFonts w:ascii="Arial" w:eastAsia="Times New Roman" w:hAnsi="Arial" w:cs="Arial"/>
        </w:rPr>
        <w:t>s</w:t>
      </w:r>
      <w:r w:rsidR="00DF0EF2">
        <w:rPr>
          <w:rFonts w:ascii="Arial" w:eastAsia="Times New Roman" w:hAnsi="Arial" w:cs="Arial"/>
        </w:rPr>
        <w:t xml:space="preserve"> </w:t>
      </w:r>
      <w:r w:rsidR="0000230F" w:rsidRPr="00A57098">
        <w:rPr>
          <w:rFonts w:ascii="Arial" w:eastAsia="Times New Roman" w:hAnsi="Arial" w:cs="Arial"/>
        </w:rPr>
        <w:t xml:space="preserve">3.1 and 4.2 </w:t>
      </w:r>
      <w:r w:rsidR="00DF0EF2">
        <w:rPr>
          <w:rFonts w:ascii="Arial" w:eastAsia="Times New Roman" w:hAnsi="Arial" w:cs="Arial"/>
        </w:rPr>
        <w:t xml:space="preserve">of the FAPESP SPRINT guidance </w:t>
      </w:r>
      <w:r w:rsidR="0000230F" w:rsidRPr="0000230F">
        <w:rPr>
          <w:rFonts w:ascii="Arial" w:eastAsia="Times New Roman" w:hAnsi="Arial" w:cs="Arial"/>
        </w:rPr>
        <w:t>(www.fapesp.br/sprint/call22022)</w:t>
      </w:r>
      <w:r w:rsidR="0000230F">
        <w:rPr>
          <w:rFonts w:ascii="Arial" w:eastAsia="Times New Roman" w:hAnsi="Arial" w:cs="Arial"/>
        </w:rPr>
        <w:t>.</w:t>
      </w:r>
    </w:p>
    <w:p w14:paraId="347F230D" w14:textId="0782BD1F" w:rsidR="000B0E40" w:rsidRPr="00A34AB7" w:rsidRDefault="002A103A" w:rsidP="009C5B7D">
      <w:pPr>
        <w:pStyle w:val="ListParagraph"/>
        <w:numPr>
          <w:ilvl w:val="0"/>
          <w:numId w:val="1"/>
        </w:numPr>
        <w:spacing w:before="240" w:after="240" w:line="240" w:lineRule="auto"/>
        <w:ind w:left="360"/>
        <w:contextualSpacing w:val="0"/>
        <w:jc w:val="both"/>
        <w:rPr>
          <w:rFonts w:ascii="Arial" w:eastAsia="Times New Roman" w:hAnsi="Arial" w:cs="Arial"/>
          <w:b/>
          <w:bCs/>
          <w:color w:val="0070C0"/>
          <w:lang w:val="pt-BR"/>
        </w:rPr>
      </w:pPr>
      <w:r w:rsidRPr="00A34AB7">
        <w:rPr>
          <w:rFonts w:ascii="Arial" w:eastAsia="Times New Roman" w:hAnsi="Arial" w:cs="Arial"/>
          <w:b/>
          <w:bCs/>
          <w:color w:val="0070C0"/>
          <w:lang w:val="pt-BR"/>
        </w:rPr>
        <w:t>Fields of knowledge</w:t>
      </w:r>
      <w:r w:rsidR="00793E86" w:rsidRPr="00A34AB7">
        <w:rPr>
          <w:rFonts w:ascii="Arial" w:eastAsia="Times New Roman" w:hAnsi="Arial" w:cs="Arial"/>
          <w:b/>
          <w:bCs/>
          <w:color w:val="0070C0"/>
          <w:lang w:val="pt-BR"/>
        </w:rPr>
        <w:t xml:space="preserve"> </w:t>
      </w:r>
    </w:p>
    <w:p w14:paraId="7DC45896" w14:textId="22878A47" w:rsidR="00A57098" w:rsidRPr="00A34AB7" w:rsidRDefault="00F518FA" w:rsidP="00A34AB7">
      <w:pPr>
        <w:spacing w:before="240" w:after="240" w:line="240" w:lineRule="auto"/>
        <w:jc w:val="both"/>
        <w:rPr>
          <w:rFonts w:ascii="Arial" w:eastAsia="Times New Roman" w:hAnsi="Arial" w:cs="Arial"/>
        </w:rPr>
      </w:pPr>
      <w:r w:rsidRPr="00A34AB7">
        <w:rPr>
          <w:rFonts w:ascii="Arial" w:eastAsia="Times New Roman" w:hAnsi="Arial" w:cs="Arial"/>
        </w:rPr>
        <w:t>This Call for Proposals invites research proposals in</w:t>
      </w:r>
      <w:r w:rsidR="00A57098">
        <w:rPr>
          <w:rFonts w:ascii="Arial" w:eastAsia="Times New Roman" w:hAnsi="Arial" w:cs="Arial"/>
        </w:rPr>
        <w:t xml:space="preserve"> all fields of knowledge.</w:t>
      </w:r>
    </w:p>
    <w:p w14:paraId="1C838C9C" w14:textId="77777777" w:rsidR="002A103A" w:rsidRPr="00A57098" w:rsidRDefault="002A103A" w:rsidP="009C5B7D">
      <w:pPr>
        <w:pStyle w:val="ListParagraph"/>
        <w:numPr>
          <w:ilvl w:val="0"/>
          <w:numId w:val="1"/>
        </w:numPr>
        <w:spacing w:before="240" w:after="240" w:line="240" w:lineRule="auto"/>
        <w:ind w:left="360"/>
        <w:contextualSpacing w:val="0"/>
        <w:jc w:val="both"/>
        <w:rPr>
          <w:rFonts w:ascii="Arial" w:eastAsia="Times New Roman" w:hAnsi="Arial" w:cs="Arial"/>
          <w:b/>
          <w:bCs/>
          <w:color w:val="0070C0"/>
        </w:rPr>
      </w:pPr>
      <w:r w:rsidRPr="00A34AB7">
        <w:rPr>
          <w:rFonts w:ascii="Arial" w:eastAsia="Times New Roman" w:hAnsi="Arial" w:cs="Arial"/>
          <w:b/>
          <w:bCs/>
          <w:color w:val="0070C0"/>
        </w:rPr>
        <w:t xml:space="preserve">Duration of the project </w:t>
      </w:r>
      <w:r w:rsidRPr="00A57098">
        <w:rPr>
          <w:rFonts w:ascii="Arial" w:eastAsia="Times New Roman" w:hAnsi="Arial" w:cs="Arial"/>
          <w:b/>
          <w:bCs/>
          <w:color w:val="0070C0"/>
        </w:rPr>
        <w:t>for the exchange of researchers</w:t>
      </w:r>
    </w:p>
    <w:p w14:paraId="2F636EDF" w14:textId="4F1263B1" w:rsidR="000707A0" w:rsidRDefault="00755AE2" w:rsidP="00A57098">
      <w:pPr>
        <w:spacing w:before="240" w:after="240" w:line="240" w:lineRule="auto"/>
        <w:jc w:val="both"/>
        <w:rPr>
          <w:rFonts w:ascii="Arial" w:eastAsia="Times New Roman" w:hAnsi="Arial" w:cs="Arial"/>
        </w:rPr>
      </w:pPr>
      <w:r w:rsidRPr="00A57098">
        <w:rPr>
          <w:rFonts w:ascii="Arial" w:eastAsia="Times New Roman" w:hAnsi="Arial" w:cs="Arial"/>
        </w:rPr>
        <w:t xml:space="preserve">The maximum duration of each project is </w:t>
      </w:r>
      <w:r w:rsidR="00A57098" w:rsidRPr="00A57098">
        <w:rPr>
          <w:rFonts w:ascii="Arial" w:eastAsia="Times New Roman" w:hAnsi="Arial" w:cs="Arial"/>
        </w:rPr>
        <w:t>up to 24 months.</w:t>
      </w:r>
    </w:p>
    <w:p w14:paraId="53F1A7C1" w14:textId="758E49A4" w:rsidR="00172B0E" w:rsidRPr="00A34AB7" w:rsidRDefault="00172B0E" w:rsidP="009C5B7D">
      <w:pPr>
        <w:pStyle w:val="ListParagraph"/>
        <w:numPr>
          <w:ilvl w:val="0"/>
          <w:numId w:val="1"/>
        </w:numPr>
        <w:spacing w:before="240" w:after="240" w:line="240" w:lineRule="auto"/>
        <w:ind w:left="360"/>
        <w:contextualSpacing w:val="0"/>
        <w:jc w:val="both"/>
        <w:rPr>
          <w:rFonts w:ascii="Arial" w:eastAsia="Times New Roman" w:hAnsi="Arial" w:cs="Arial"/>
          <w:b/>
          <w:bCs/>
          <w:color w:val="0070C0"/>
        </w:rPr>
      </w:pPr>
      <w:r w:rsidRPr="00A34AB7">
        <w:rPr>
          <w:rFonts w:ascii="Arial" w:eastAsia="Times New Roman" w:hAnsi="Arial" w:cs="Arial"/>
          <w:b/>
          <w:bCs/>
          <w:color w:val="0070C0"/>
        </w:rPr>
        <w:lastRenderedPageBreak/>
        <w:t>Timeline</w:t>
      </w:r>
    </w:p>
    <w:tbl>
      <w:tblPr>
        <w:tblW w:w="4465" w:type="pct"/>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6393"/>
        <w:gridCol w:w="2498"/>
      </w:tblGrid>
      <w:tr w:rsidR="00172B0E" w:rsidRPr="00A34AB7" w14:paraId="35F0D7AC" w14:textId="77777777" w:rsidTr="0000230F">
        <w:trPr>
          <w:trHeight w:val="434"/>
        </w:trPr>
        <w:tc>
          <w:tcPr>
            <w:tcW w:w="359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5522C63" w14:textId="1D92FC4D" w:rsidR="00172B0E" w:rsidRPr="00A34AB7" w:rsidRDefault="00172B0E" w:rsidP="0000230F">
            <w:pPr>
              <w:spacing w:after="0" w:line="240" w:lineRule="auto"/>
              <w:rPr>
                <w:rFonts w:ascii="Arial" w:eastAsia="Times New Roman" w:hAnsi="Arial" w:cs="Arial"/>
                <w:color w:val="000000"/>
                <w:lang w:eastAsia="pt-BR"/>
              </w:rPr>
            </w:pPr>
            <w:r w:rsidRPr="00A34AB7">
              <w:rPr>
                <w:rFonts w:ascii="Arial" w:eastAsia="Times New Roman" w:hAnsi="Arial" w:cs="Arial"/>
                <w:color w:val="000000"/>
                <w:lang w:eastAsia="pt-BR"/>
              </w:rPr>
              <w:t>Call announced by FAPESP and</w:t>
            </w:r>
            <w:r w:rsidR="00A57098">
              <w:rPr>
                <w:rFonts w:ascii="Arial" w:eastAsia="Times New Roman" w:hAnsi="Arial" w:cs="Arial"/>
                <w:color w:val="000000"/>
                <w:lang w:eastAsia="pt-BR"/>
              </w:rPr>
              <w:t xml:space="preserve"> the University of Manchester</w:t>
            </w:r>
          </w:p>
        </w:tc>
        <w:tc>
          <w:tcPr>
            <w:tcW w:w="140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C7D81FF" w14:textId="61010D78" w:rsidR="00172B0E" w:rsidRPr="004862B6" w:rsidRDefault="00DE30A6" w:rsidP="0000230F">
            <w:pPr>
              <w:spacing w:after="0" w:line="240" w:lineRule="auto"/>
              <w:rPr>
                <w:rFonts w:ascii="Arial" w:eastAsia="Times New Roman" w:hAnsi="Arial" w:cs="Arial"/>
                <w:color w:val="000000"/>
                <w:lang w:val="pt-BR" w:eastAsia="pt-BR"/>
              </w:rPr>
            </w:pPr>
            <w:r>
              <w:rPr>
                <w:rFonts w:ascii="Arial" w:eastAsia="Times New Roman" w:hAnsi="Arial" w:cs="Arial"/>
                <w:color w:val="000000"/>
                <w:lang w:val="pt-BR" w:eastAsia="pt-BR"/>
              </w:rPr>
              <w:t>31</w:t>
            </w:r>
            <w:r w:rsidR="00660D21">
              <w:rPr>
                <w:rFonts w:ascii="Arial" w:eastAsia="Times New Roman" w:hAnsi="Arial" w:cs="Arial"/>
                <w:color w:val="000000"/>
                <w:lang w:val="pt-BR" w:eastAsia="pt-BR"/>
              </w:rPr>
              <w:t xml:space="preserve">st October </w:t>
            </w:r>
            <w:r>
              <w:rPr>
                <w:rFonts w:ascii="Arial" w:eastAsia="Times New Roman" w:hAnsi="Arial" w:cs="Arial"/>
                <w:color w:val="000000"/>
                <w:lang w:val="pt-BR" w:eastAsia="pt-BR"/>
              </w:rPr>
              <w:t>2022</w:t>
            </w:r>
          </w:p>
        </w:tc>
      </w:tr>
      <w:tr w:rsidR="00172B0E" w:rsidRPr="00A34AB7" w14:paraId="51380421" w14:textId="77777777" w:rsidTr="0000230F">
        <w:trPr>
          <w:trHeight w:val="434"/>
        </w:trPr>
        <w:tc>
          <w:tcPr>
            <w:tcW w:w="359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38EB8A0" w14:textId="77777777" w:rsidR="00172B0E" w:rsidRPr="00A34AB7" w:rsidRDefault="00172B0E" w:rsidP="0000230F">
            <w:pPr>
              <w:spacing w:after="0" w:line="240" w:lineRule="auto"/>
              <w:rPr>
                <w:rFonts w:ascii="Arial" w:eastAsia="Times New Roman" w:hAnsi="Arial" w:cs="Arial"/>
                <w:color w:val="000000"/>
                <w:lang w:eastAsia="pt-BR"/>
              </w:rPr>
            </w:pPr>
            <w:r w:rsidRPr="00A34AB7">
              <w:rPr>
                <w:rFonts w:ascii="Arial" w:eastAsia="Times New Roman" w:hAnsi="Arial" w:cs="Arial"/>
                <w:color w:val="000000"/>
                <w:lang w:eastAsia="pt-BR"/>
              </w:rPr>
              <w:t>Closing date for submission of proposals</w:t>
            </w:r>
          </w:p>
        </w:tc>
        <w:tc>
          <w:tcPr>
            <w:tcW w:w="140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54DB57B" w14:textId="6960C77D" w:rsidR="00172B0E" w:rsidRPr="004862B6" w:rsidRDefault="00DD77E1" w:rsidP="0000230F">
            <w:pPr>
              <w:spacing w:after="0" w:line="240" w:lineRule="auto"/>
              <w:rPr>
                <w:rFonts w:ascii="Arial" w:eastAsia="Times New Roman" w:hAnsi="Arial" w:cs="Arial"/>
                <w:color w:val="000000"/>
                <w:lang w:val="pt-BR" w:eastAsia="pt-BR"/>
              </w:rPr>
            </w:pPr>
            <w:r>
              <w:rPr>
                <w:rFonts w:ascii="Arial" w:eastAsia="Times New Roman" w:hAnsi="Arial" w:cs="Arial"/>
                <w:color w:val="000000"/>
                <w:lang w:val="pt-BR" w:eastAsia="pt-BR"/>
              </w:rPr>
              <w:t xml:space="preserve">30th </w:t>
            </w:r>
            <w:r w:rsidR="00660D21">
              <w:rPr>
                <w:rFonts w:ascii="Arial" w:eastAsia="Times New Roman" w:hAnsi="Arial" w:cs="Arial"/>
                <w:color w:val="000000"/>
                <w:lang w:val="pt-BR" w:eastAsia="pt-BR"/>
              </w:rPr>
              <w:t>January</w:t>
            </w:r>
            <w:r w:rsidR="00DE30A6">
              <w:rPr>
                <w:rFonts w:ascii="Arial" w:eastAsia="Times New Roman" w:hAnsi="Arial" w:cs="Arial"/>
                <w:color w:val="000000"/>
                <w:lang w:val="pt-BR" w:eastAsia="pt-BR"/>
              </w:rPr>
              <w:t xml:space="preserve"> 2023</w:t>
            </w:r>
          </w:p>
        </w:tc>
      </w:tr>
      <w:tr w:rsidR="00172B0E" w:rsidRPr="00A34AB7" w14:paraId="67B18CB1" w14:textId="77777777" w:rsidTr="0000230F">
        <w:trPr>
          <w:trHeight w:val="434"/>
        </w:trPr>
        <w:tc>
          <w:tcPr>
            <w:tcW w:w="359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D0334A9" w14:textId="77777777" w:rsidR="00172B0E" w:rsidRPr="00A34AB7" w:rsidRDefault="00172B0E" w:rsidP="0000230F">
            <w:pPr>
              <w:spacing w:after="0" w:line="240" w:lineRule="auto"/>
              <w:rPr>
                <w:rFonts w:ascii="Arial" w:eastAsia="Times New Roman" w:hAnsi="Arial" w:cs="Arial"/>
                <w:color w:val="000000"/>
                <w:lang w:val="pt-BR" w:eastAsia="pt-BR"/>
              </w:rPr>
            </w:pPr>
            <w:r w:rsidRPr="00A34AB7">
              <w:rPr>
                <w:rFonts w:ascii="Arial" w:eastAsia="Times New Roman" w:hAnsi="Arial" w:cs="Arial"/>
                <w:color w:val="000000"/>
                <w:lang w:val="pt-BR" w:eastAsia="pt-BR"/>
              </w:rPr>
              <w:t>Successful proposals notified after</w:t>
            </w:r>
          </w:p>
        </w:tc>
        <w:tc>
          <w:tcPr>
            <w:tcW w:w="140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F082CF5" w14:textId="20A138FA" w:rsidR="00172B0E" w:rsidRPr="004862B6" w:rsidRDefault="00660D21" w:rsidP="0000230F">
            <w:pPr>
              <w:spacing w:after="0" w:line="240" w:lineRule="auto"/>
              <w:rPr>
                <w:rFonts w:ascii="Arial" w:eastAsia="Times New Roman" w:hAnsi="Arial" w:cs="Arial"/>
                <w:color w:val="000000"/>
                <w:lang w:val="pt-BR" w:eastAsia="pt-BR"/>
              </w:rPr>
            </w:pPr>
            <w:r>
              <w:rPr>
                <w:rFonts w:ascii="Arial" w:eastAsia="Times New Roman" w:hAnsi="Arial" w:cs="Arial"/>
                <w:color w:val="000000"/>
                <w:lang w:val="pt-BR" w:eastAsia="pt-BR"/>
              </w:rPr>
              <w:t xml:space="preserve">28th April </w:t>
            </w:r>
            <w:r w:rsidR="00DE30A6">
              <w:rPr>
                <w:rFonts w:ascii="Arial" w:eastAsia="Times New Roman" w:hAnsi="Arial" w:cs="Arial"/>
                <w:color w:val="000000"/>
                <w:lang w:val="pt-BR" w:eastAsia="pt-BR"/>
              </w:rPr>
              <w:t>2023</w:t>
            </w:r>
          </w:p>
        </w:tc>
      </w:tr>
    </w:tbl>
    <w:p w14:paraId="6ACD9BE4" w14:textId="1E4E7AF0" w:rsidR="00793E86" w:rsidRPr="00A34AB7" w:rsidRDefault="002A103A" w:rsidP="009C5B7D">
      <w:pPr>
        <w:pStyle w:val="ListParagraph"/>
        <w:numPr>
          <w:ilvl w:val="0"/>
          <w:numId w:val="1"/>
        </w:numPr>
        <w:spacing w:before="240" w:after="240" w:line="240" w:lineRule="auto"/>
        <w:ind w:left="360"/>
        <w:contextualSpacing w:val="0"/>
        <w:jc w:val="both"/>
        <w:rPr>
          <w:rFonts w:ascii="Arial" w:eastAsia="Times New Roman" w:hAnsi="Arial" w:cs="Arial"/>
          <w:color w:val="0070C0"/>
        </w:rPr>
      </w:pPr>
      <w:r w:rsidRPr="00A34AB7">
        <w:rPr>
          <w:rFonts w:ascii="Arial" w:eastAsia="Times New Roman" w:hAnsi="Arial" w:cs="Arial"/>
          <w:b/>
          <w:bCs/>
          <w:color w:val="0070C0"/>
        </w:rPr>
        <w:t>Funding principles</w:t>
      </w:r>
      <w:bookmarkStart w:id="0" w:name="_GoBack"/>
      <w:bookmarkEnd w:id="0"/>
    </w:p>
    <w:p w14:paraId="1BF0EC99" w14:textId="0CE7BF1D" w:rsidR="00146A31" w:rsidRPr="004862B6" w:rsidRDefault="00146A31" w:rsidP="004862B6">
      <w:pPr>
        <w:spacing w:before="240" w:after="240" w:line="240" w:lineRule="auto"/>
        <w:jc w:val="both"/>
        <w:rPr>
          <w:rFonts w:ascii="Arial" w:eastAsia="Times New Roman" w:hAnsi="Arial" w:cs="Arial"/>
        </w:rPr>
      </w:pPr>
      <w:r w:rsidRPr="004862B6">
        <w:rPr>
          <w:rFonts w:ascii="Arial" w:eastAsia="Times New Roman" w:hAnsi="Arial" w:cs="Arial"/>
        </w:rPr>
        <w:t xml:space="preserve">FAPESP will provide funding of up to </w:t>
      </w:r>
      <w:r w:rsidR="00215BB8" w:rsidRPr="004862B6">
        <w:rPr>
          <w:rFonts w:ascii="Arial" w:eastAsia="Times New Roman" w:hAnsi="Arial" w:cs="Arial"/>
        </w:rPr>
        <w:t>the equivalent of</w:t>
      </w:r>
      <w:r w:rsidR="004862B6" w:rsidRPr="004862B6">
        <w:rPr>
          <w:rFonts w:ascii="Arial" w:eastAsia="Times New Roman" w:hAnsi="Arial" w:cs="Arial"/>
        </w:rPr>
        <w:t xml:space="preserve"> £10,000 (ten thousand pounds sterling)</w:t>
      </w:r>
      <w:r w:rsidRPr="004862B6">
        <w:rPr>
          <w:rFonts w:ascii="Arial" w:eastAsia="Times New Roman" w:hAnsi="Arial" w:cs="Arial"/>
        </w:rPr>
        <w:t xml:space="preserve"> per proposal per year and</w:t>
      </w:r>
      <w:r w:rsidR="004862B6" w:rsidRPr="004862B6">
        <w:rPr>
          <w:rFonts w:ascii="Arial" w:eastAsia="Times New Roman" w:hAnsi="Arial" w:cs="Arial"/>
        </w:rPr>
        <w:t xml:space="preserve"> the University of Manchester</w:t>
      </w:r>
      <w:r w:rsidR="000B77DD" w:rsidRPr="004862B6">
        <w:rPr>
          <w:rFonts w:ascii="Arial" w:eastAsia="Times New Roman" w:hAnsi="Arial" w:cs="Arial"/>
        </w:rPr>
        <w:t xml:space="preserve"> </w:t>
      </w:r>
      <w:r w:rsidRPr="004862B6">
        <w:rPr>
          <w:rFonts w:ascii="Arial" w:eastAsia="Times New Roman" w:hAnsi="Arial" w:cs="Arial"/>
        </w:rPr>
        <w:t>will provide funding of up to</w:t>
      </w:r>
      <w:r w:rsidR="004862B6" w:rsidRPr="004862B6">
        <w:rPr>
          <w:rFonts w:ascii="Arial" w:eastAsia="Times New Roman" w:hAnsi="Arial" w:cs="Arial"/>
        </w:rPr>
        <w:t xml:space="preserve"> £10,000 (ten thousand pounds sterling) </w:t>
      </w:r>
      <w:r w:rsidRPr="004862B6">
        <w:rPr>
          <w:rFonts w:ascii="Arial" w:eastAsia="Times New Roman" w:hAnsi="Arial" w:cs="Arial"/>
        </w:rPr>
        <w:t xml:space="preserve">per proposal per year, for the duration of the grant to cover research-related mobility expenses, under the provisions of Clause </w:t>
      </w:r>
      <w:r w:rsidR="00587E8B" w:rsidRPr="004862B6">
        <w:rPr>
          <w:rFonts w:ascii="Arial" w:eastAsia="Times New Roman" w:hAnsi="Arial" w:cs="Arial"/>
        </w:rPr>
        <w:t>5</w:t>
      </w:r>
      <w:r w:rsidRPr="004862B6">
        <w:rPr>
          <w:rFonts w:ascii="Arial" w:eastAsia="Times New Roman" w:hAnsi="Arial" w:cs="Arial"/>
        </w:rPr>
        <w:t xml:space="preserve"> of the Scientific Cooperation Agreem</w:t>
      </w:r>
      <w:r w:rsidR="00B640E8" w:rsidRPr="004862B6">
        <w:rPr>
          <w:rFonts w:ascii="Arial" w:eastAsia="Times New Roman" w:hAnsi="Arial" w:cs="Arial"/>
        </w:rPr>
        <w:t xml:space="preserve">ent established by the Parties </w:t>
      </w:r>
      <w:r w:rsidR="006B78D4" w:rsidRPr="004862B6">
        <w:rPr>
          <w:rFonts w:ascii="Arial" w:eastAsia="Times New Roman" w:hAnsi="Arial" w:cs="Arial"/>
        </w:rPr>
        <w:t>(</w:t>
      </w:r>
      <w:hyperlink r:id="rId13" w:history="1">
        <w:r w:rsidR="0000230F">
          <w:rPr>
            <w:rStyle w:val="Hyperlink"/>
            <w:rFonts w:ascii="Arial" w:eastAsia="Times New Roman" w:hAnsi="Arial" w:cs="Arial"/>
          </w:rPr>
          <w:t>https://fapesp.br/en/8086</w:t>
        </w:r>
      </w:hyperlink>
      <w:r w:rsidR="006B78D4" w:rsidRPr="004862B6">
        <w:rPr>
          <w:rFonts w:ascii="Arial" w:eastAsia="Times New Roman" w:hAnsi="Arial" w:cs="Arial"/>
        </w:rPr>
        <w:t>).</w:t>
      </w:r>
    </w:p>
    <w:p w14:paraId="04B15EA3" w14:textId="3EC10087" w:rsidR="00146A31" w:rsidRPr="00A34AB7" w:rsidRDefault="00146A31" w:rsidP="009C5B7D">
      <w:pPr>
        <w:pStyle w:val="ListParagraph"/>
        <w:numPr>
          <w:ilvl w:val="0"/>
          <w:numId w:val="1"/>
        </w:numPr>
        <w:spacing w:before="240" w:after="240" w:line="240" w:lineRule="auto"/>
        <w:ind w:left="360"/>
        <w:contextualSpacing w:val="0"/>
        <w:jc w:val="both"/>
        <w:rPr>
          <w:rFonts w:ascii="Arial" w:eastAsia="Times New Roman" w:hAnsi="Arial" w:cs="Arial"/>
        </w:rPr>
      </w:pPr>
      <w:r w:rsidRPr="00A34AB7">
        <w:rPr>
          <w:rFonts w:ascii="Arial" w:eastAsia="Times New Roman" w:hAnsi="Arial" w:cs="Arial"/>
          <w:b/>
          <w:bCs/>
          <w:color w:val="0070C0"/>
        </w:rPr>
        <w:t>Proposal characteristics</w:t>
      </w:r>
      <w:r w:rsidR="00A23ABA" w:rsidRPr="00A34AB7">
        <w:rPr>
          <w:rFonts w:ascii="Arial" w:eastAsia="Times New Roman" w:hAnsi="Arial" w:cs="Arial"/>
          <w:b/>
          <w:bCs/>
          <w:color w:val="0070C0"/>
        </w:rPr>
        <w:t xml:space="preserve"> </w:t>
      </w:r>
      <w:r w:rsidR="00C748D5" w:rsidRPr="00A34AB7">
        <w:rPr>
          <w:rFonts w:ascii="Arial" w:eastAsia="Times New Roman" w:hAnsi="Arial" w:cs="Arial"/>
          <w:b/>
          <w:bCs/>
          <w:color w:val="0070C0"/>
        </w:rPr>
        <w:t>for</w:t>
      </w:r>
      <w:r w:rsidR="004862B6">
        <w:rPr>
          <w:rFonts w:ascii="Arial" w:eastAsia="Times New Roman" w:hAnsi="Arial" w:cs="Arial"/>
          <w:b/>
          <w:bCs/>
          <w:color w:val="0070C0"/>
        </w:rPr>
        <w:t xml:space="preserve"> the University of Manchester </w:t>
      </w:r>
      <w:r w:rsidR="00C748D5" w:rsidRPr="00A34AB7">
        <w:rPr>
          <w:rFonts w:ascii="Arial" w:eastAsia="Times New Roman" w:hAnsi="Arial" w:cs="Arial"/>
          <w:b/>
          <w:bCs/>
          <w:color w:val="0070C0"/>
        </w:rPr>
        <w:t>researchers:</w:t>
      </w:r>
    </w:p>
    <w:p w14:paraId="5BB0FC5B" w14:textId="3B515D23" w:rsidR="004862B6" w:rsidRDefault="004862B6" w:rsidP="00343A44">
      <w:pPr>
        <w:pStyle w:val="NormalWeb"/>
        <w:spacing w:before="240" w:after="240"/>
        <w:jc w:val="both"/>
        <w:rPr>
          <w:rFonts w:ascii="Arial" w:hAnsi="Arial" w:cs="Arial"/>
          <w:color w:val="000000"/>
          <w:sz w:val="22"/>
          <w:szCs w:val="22"/>
          <w:lang w:val="en-US"/>
        </w:rPr>
      </w:pPr>
      <w:r w:rsidRPr="004862B6">
        <w:rPr>
          <w:rFonts w:ascii="Arial" w:hAnsi="Arial" w:cs="Arial"/>
          <w:color w:val="000000"/>
          <w:sz w:val="22"/>
          <w:szCs w:val="22"/>
          <w:lang w:val="en-US"/>
        </w:rPr>
        <w:t>Applicants from the University of Manchester must submit the following:</w:t>
      </w:r>
    </w:p>
    <w:p w14:paraId="32145788" w14:textId="57DFE417" w:rsidR="000A1AD3" w:rsidRPr="004862B6" w:rsidRDefault="000A1AD3" w:rsidP="000A1AD3">
      <w:pPr>
        <w:pStyle w:val="NormalWeb"/>
        <w:numPr>
          <w:ilvl w:val="0"/>
          <w:numId w:val="19"/>
        </w:numPr>
        <w:spacing w:line="300" w:lineRule="exact"/>
        <w:jc w:val="both"/>
        <w:rPr>
          <w:rFonts w:ascii="Arial" w:hAnsi="Arial" w:cs="Arial"/>
          <w:color w:val="000000"/>
          <w:sz w:val="22"/>
          <w:szCs w:val="22"/>
          <w:lang w:val="en-US"/>
        </w:rPr>
      </w:pPr>
      <w:r w:rsidRPr="00924101">
        <w:rPr>
          <w:rFonts w:ascii="Arial" w:hAnsi="Arial" w:cs="Arial"/>
          <w:sz w:val="22"/>
          <w:szCs w:val="22"/>
          <w:lang w:val="en-US"/>
        </w:rPr>
        <w:t>Case for Support</w:t>
      </w:r>
      <w:r w:rsidRPr="004862B6">
        <w:rPr>
          <w:rFonts w:ascii="Arial" w:hAnsi="Arial" w:cs="Arial"/>
          <w:color w:val="000000"/>
          <w:sz w:val="22"/>
          <w:szCs w:val="22"/>
          <w:lang w:val="en-US"/>
        </w:rPr>
        <w:t xml:space="preserve"> (maximum 2 pages)</w:t>
      </w:r>
    </w:p>
    <w:p w14:paraId="516EDA11" w14:textId="44514E36" w:rsidR="000A1AD3" w:rsidRDefault="000A1AD3" w:rsidP="000A1AD3">
      <w:pPr>
        <w:pStyle w:val="NormalWeb"/>
        <w:numPr>
          <w:ilvl w:val="0"/>
          <w:numId w:val="19"/>
        </w:numPr>
        <w:spacing w:before="240" w:after="240" w:line="300" w:lineRule="exact"/>
        <w:jc w:val="both"/>
        <w:rPr>
          <w:rFonts w:ascii="Arial" w:hAnsi="Arial" w:cs="Arial"/>
          <w:color w:val="000000"/>
          <w:sz w:val="22"/>
          <w:szCs w:val="22"/>
          <w:lang w:val="en-US"/>
        </w:rPr>
      </w:pPr>
      <w:r w:rsidRPr="00924101">
        <w:rPr>
          <w:rFonts w:ascii="Arial" w:hAnsi="Arial" w:cs="Arial"/>
          <w:sz w:val="22"/>
          <w:szCs w:val="22"/>
          <w:lang w:val="en-US"/>
        </w:rPr>
        <w:t>Budget sheet</w:t>
      </w:r>
    </w:p>
    <w:p w14:paraId="24B099F7" w14:textId="6A42614B" w:rsidR="000A1AD3" w:rsidRPr="004862B6" w:rsidRDefault="000A1AD3" w:rsidP="000A1AD3">
      <w:pPr>
        <w:pStyle w:val="NormalWeb"/>
        <w:numPr>
          <w:ilvl w:val="0"/>
          <w:numId w:val="19"/>
        </w:numPr>
        <w:spacing w:line="300" w:lineRule="exact"/>
        <w:jc w:val="both"/>
        <w:rPr>
          <w:rFonts w:ascii="Arial" w:hAnsi="Arial" w:cs="Arial"/>
          <w:color w:val="000000"/>
          <w:sz w:val="22"/>
          <w:szCs w:val="22"/>
          <w:lang w:val="en-US"/>
        </w:rPr>
      </w:pPr>
      <w:r w:rsidRPr="00924101">
        <w:rPr>
          <w:rFonts w:ascii="Arial" w:hAnsi="Arial" w:cs="Arial"/>
          <w:sz w:val="22"/>
          <w:szCs w:val="22"/>
          <w:lang w:val="en-US"/>
        </w:rPr>
        <w:t>Worksheet</w:t>
      </w:r>
    </w:p>
    <w:p w14:paraId="192CC80F" w14:textId="6405AB91" w:rsidR="004862B6" w:rsidRPr="00343A44" w:rsidRDefault="004862B6" w:rsidP="009C5B7D">
      <w:pPr>
        <w:pStyle w:val="NormalWeb"/>
        <w:numPr>
          <w:ilvl w:val="0"/>
          <w:numId w:val="19"/>
        </w:numPr>
        <w:spacing w:before="240" w:after="240"/>
        <w:jc w:val="both"/>
        <w:rPr>
          <w:rFonts w:ascii="Arial" w:hAnsi="Arial" w:cs="Arial"/>
          <w:color w:val="000000"/>
          <w:sz w:val="22"/>
          <w:szCs w:val="22"/>
          <w:lang w:val="en-US"/>
        </w:rPr>
      </w:pPr>
      <w:r w:rsidRPr="004862B6">
        <w:rPr>
          <w:rFonts w:ascii="Arial" w:hAnsi="Arial" w:cs="Arial"/>
          <w:color w:val="000000"/>
          <w:sz w:val="22"/>
          <w:szCs w:val="22"/>
          <w:lang w:val="en-US"/>
        </w:rPr>
        <w:t xml:space="preserve">CV for </w:t>
      </w:r>
      <w:r w:rsidRPr="004862B6">
        <w:rPr>
          <w:rFonts w:ascii="Arial" w:hAnsi="Arial" w:cs="Arial"/>
          <w:b/>
          <w:color w:val="000000"/>
          <w:sz w:val="22"/>
          <w:szCs w:val="22"/>
          <w:u w:val="single"/>
          <w:lang w:val="en-US"/>
        </w:rPr>
        <w:t>each</w:t>
      </w:r>
      <w:r w:rsidRPr="004862B6">
        <w:rPr>
          <w:rFonts w:ascii="Arial" w:hAnsi="Arial" w:cs="Arial"/>
          <w:color w:val="000000"/>
          <w:sz w:val="22"/>
          <w:szCs w:val="22"/>
          <w:lang w:val="en-US"/>
        </w:rPr>
        <w:t xml:space="preserve"> participant in the partnership (maximum of 4 pages)</w:t>
      </w:r>
    </w:p>
    <w:p w14:paraId="602E1AF6" w14:textId="34B99A4F" w:rsidR="00DB6955" w:rsidRPr="004862B6" w:rsidRDefault="004F3280" w:rsidP="00251200">
      <w:pPr>
        <w:pStyle w:val="ListParagraph"/>
        <w:numPr>
          <w:ilvl w:val="0"/>
          <w:numId w:val="1"/>
        </w:numPr>
        <w:spacing w:before="240" w:after="240" w:line="240" w:lineRule="auto"/>
        <w:ind w:left="360"/>
        <w:contextualSpacing w:val="0"/>
        <w:jc w:val="both"/>
        <w:rPr>
          <w:rFonts w:ascii="Arial" w:eastAsia="Times New Roman" w:hAnsi="Arial" w:cs="Arial"/>
        </w:rPr>
      </w:pPr>
      <w:r w:rsidRPr="004862B6">
        <w:rPr>
          <w:rFonts w:ascii="Arial" w:eastAsia="Times New Roman" w:hAnsi="Arial" w:cs="Arial"/>
          <w:b/>
          <w:bCs/>
          <w:color w:val="0070C0"/>
        </w:rPr>
        <w:t>Submission of proposals</w:t>
      </w:r>
      <w:r w:rsidR="00A23ABA" w:rsidRPr="004862B6">
        <w:rPr>
          <w:rFonts w:ascii="Arial" w:eastAsia="Times New Roman" w:hAnsi="Arial" w:cs="Arial"/>
          <w:b/>
          <w:bCs/>
          <w:color w:val="0070C0"/>
        </w:rPr>
        <w:t xml:space="preserve"> </w:t>
      </w:r>
      <w:r w:rsidR="00A23ABA" w:rsidRPr="004862B6">
        <w:rPr>
          <w:rFonts w:ascii="Arial" w:eastAsia="Times New Roman" w:hAnsi="Arial" w:cs="Arial"/>
          <w:b/>
          <w:color w:val="0070C0"/>
        </w:rPr>
        <w:t>to</w:t>
      </w:r>
      <w:r w:rsidR="0060395A">
        <w:rPr>
          <w:rFonts w:ascii="Arial" w:eastAsia="Times New Roman" w:hAnsi="Arial" w:cs="Arial"/>
          <w:b/>
          <w:color w:val="0070C0"/>
        </w:rPr>
        <w:t xml:space="preserve"> the University of Manchester</w:t>
      </w:r>
    </w:p>
    <w:p w14:paraId="20C20D7B" w14:textId="3C322314" w:rsidR="004862B6" w:rsidRPr="00343A44" w:rsidRDefault="004862B6" w:rsidP="004862B6">
      <w:pPr>
        <w:spacing w:before="240" w:after="240" w:line="240" w:lineRule="auto"/>
        <w:jc w:val="both"/>
        <w:rPr>
          <w:rFonts w:ascii="Arial" w:eastAsia="Times New Roman" w:hAnsi="Arial" w:cs="Arial"/>
        </w:rPr>
      </w:pPr>
      <w:r w:rsidRPr="00FA3B86">
        <w:rPr>
          <w:rFonts w:ascii="Arial" w:eastAsia="Times New Roman" w:hAnsi="Arial" w:cs="Arial"/>
        </w:rPr>
        <w:t xml:space="preserve">Submissions can only be accepted by </w:t>
      </w:r>
      <w:r w:rsidR="000054FB">
        <w:rPr>
          <w:rFonts w:ascii="Arial" w:eastAsia="Times New Roman" w:hAnsi="Arial" w:cs="Arial"/>
        </w:rPr>
        <w:t>Alexander Gaskill</w:t>
      </w:r>
      <w:r w:rsidRPr="00FA3B86">
        <w:rPr>
          <w:rFonts w:ascii="Arial" w:eastAsia="Times New Roman" w:hAnsi="Arial" w:cs="Arial"/>
        </w:rPr>
        <w:t xml:space="preserve">, </w:t>
      </w:r>
      <w:r w:rsidR="000054FB">
        <w:rPr>
          <w:rFonts w:ascii="Arial" w:eastAsia="Times New Roman" w:hAnsi="Arial" w:cs="Arial"/>
        </w:rPr>
        <w:t>International Research and Partnerships Development Manager</w:t>
      </w:r>
      <w:r w:rsidRPr="00FA3B86">
        <w:rPr>
          <w:rFonts w:ascii="Arial" w:eastAsia="Times New Roman" w:hAnsi="Arial" w:cs="Arial"/>
        </w:rPr>
        <w:t xml:space="preserve">, Faculty of Science and Engineering, via </w:t>
      </w:r>
      <w:hyperlink r:id="rId14" w:history="1">
        <w:r w:rsidR="00DF0EF2" w:rsidRPr="006329F2">
          <w:rPr>
            <w:rStyle w:val="Hyperlink"/>
            <w:rFonts w:ascii="Arial" w:eastAsia="Times New Roman" w:hAnsi="Arial" w:cs="Arial"/>
          </w:rPr>
          <w:t>alexander.gaskill@manchester.ac.uk</w:t>
        </w:r>
      </w:hyperlink>
      <w:r w:rsidR="00DF0EF2">
        <w:rPr>
          <w:rFonts w:ascii="Arial" w:eastAsia="Times New Roman" w:hAnsi="Arial" w:cs="Arial"/>
        </w:rPr>
        <w:t xml:space="preserve"> </w:t>
      </w:r>
      <w:r w:rsidR="000054FB">
        <w:rPr>
          <w:rFonts w:ascii="Arial" w:eastAsia="Times New Roman" w:hAnsi="Arial" w:cs="Arial"/>
        </w:rPr>
        <w:t xml:space="preserve"> </w:t>
      </w:r>
    </w:p>
    <w:p w14:paraId="1E80DDF8" w14:textId="78235537" w:rsidR="00040672" w:rsidRPr="000078DB" w:rsidRDefault="00040672" w:rsidP="009C5B7D">
      <w:pPr>
        <w:pStyle w:val="ListParagraph"/>
        <w:numPr>
          <w:ilvl w:val="0"/>
          <w:numId w:val="1"/>
        </w:numPr>
        <w:spacing w:before="240" w:after="240" w:line="240" w:lineRule="auto"/>
        <w:ind w:left="360"/>
        <w:contextualSpacing w:val="0"/>
        <w:jc w:val="both"/>
        <w:rPr>
          <w:rFonts w:ascii="Arial" w:eastAsia="Times New Roman" w:hAnsi="Arial" w:cs="Arial"/>
          <w:color w:val="0070C0"/>
        </w:rPr>
      </w:pPr>
      <w:r w:rsidRPr="00A34AB7">
        <w:rPr>
          <w:rFonts w:ascii="Arial" w:eastAsia="Times New Roman" w:hAnsi="Arial" w:cs="Arial"/>
          <w:b/>
          <w:bCs/>
          <w:color w:val="0070C0"/>
        </w:rPr>
        <w:t>Result of the analysis</w:t>
      </w:r>
    </w:p>
    <w:p w14:paraId="7E891CC8" w14:textId="6ED00A33" w:rsidR="000078DB" w:rsidRPr="00343A44" w:rsidRDefault="000078DB" w:rsidP="00343A44">
      <w:pPr>
        <w:spacing w:before="240" w:after="240" w:line="240" w:lineRule="auto"/>
        <w:jc w:val="both"/>
        <w:rPr>
          <w:rFonts w:ascii="Arial" w:eastAsia="Times New Roman" w:hAnsi="Arial" w:cs="Arial"/>
          <w:color w:val="000000"/>
          <w:lang w:val="en-GB" w:eastAsia="pt-BR"/>
        </w:rPr>
      </w:pPr>
      <w:r w:rsidRPr="000078DB">
        <w:rPr>
          <w:rFonts w:ascii="Arial" w:eastAsia="Times New Roman" w:hAnsi="Arial" w:cs="Arial"/>
        </w:rPr>
        <w:t>The results will be announced on FAPESP (</w:t>
      </w:r>
      <w:hyperlink r:id="rId15" w:history="1">
        <w:r w:rsidRPr="000078DB">
          <w:rPr>
            <w:rFonts w:ascii="Arial" w:eastAsia="Times New Roman" w:hAnsi="Arial" w:cs="Arial"/>
            <w:color w:val="4D6C88"/>
          </w:rPr>
          <w:t>www.fapesp.br</w:t>
        </w:r>
      </w:hyperlink>
      <w:r w:rsidRPr="000078DB">
        <w:rPr>
          <w:rFonts w:ascii="Arial" w:eastAsia="Times New Roman" w:hAnsi="Arial" w:cs="Arial"/>
        </w:rPr>
        <w:t xml:space="preserve">) and the University </w:t>
      </w:r>
      <w:r w:rsidR="00343A44">
        <w:rPr>
          <w:rFonts w:ascii="Arial" w:eastAsia="Times New Roman" w:hAnsi="Arial" w:cs="Arial"/>
        </w:rPr>
        <w:t>intranet</w:t>
      </w:r>
      <w:r w:rsidRPr="000078DB">
        <w:rPr>
          <w:rFonts w:ascii="Arial" w:eastAsia="Times New Roman" w:hAnsi="Arial" w:cs="Arial"/>
        </w:rPr>
        <w:t xml:space="preserve"> and by means of a communication </w:t>
      </w:r>
      <w:r w:rsidRPr="000078DB">
        <w:rPr>
          <w:rFonts w:ascii="Arial" w:eastAsia="Times New Roman" w:hAnsi="Arial" w:cs="Arial"/>
          <w:color w:val="000000"/>
          <w:lang w:val="en-GB" w:eastAsia="pt-BR"/>
        </w:rPr>
        <w:t>to the interested PIs.</w:t>
      </w:r>
    </w:p>
    <w:p w14:paraId="75E548B6" w14:textId="627A7EF0" w:rsidR="000078DB" w:rsidRPr="000078DB" w:rsidRDefault="000078DB" w:rsidP="009C5B7D">
      <w:pPr>
        <w:pStyle w:val="ListParagraph"/>
        <w:numPr>
          <w:ilvl w:val="0"/>
          <w:numId w:val="1"/>
        </w:numPr>
        <w:spacing w:before="240" w:after="240" w:line="240" w:lineRule="auto"/>
        <w:ind w:left="360"/>
        <w:contextualSpacing w:val="0"/>
        <w:jc w:val="both"/>
        <w:rPr>
          <w:rFonts w:ascii="Arial" w:eastAsia="Times New Roman" w:hAnsi="Arial" w:cs="Arial"/>
          <w:b/>
          <w:color w:val="0070C0"/>
        </w:rPr>
      </w:pPr>
      <w:r w:rsidRPr="000078DB">
        <w:rPr>
          <w:rFonts w:ascii="Arial" w:eastAsia="Times New Roman" w:hAnsi="Arial" w:cs="Arial"/>
          <w:b/>
          <w:color w:val="0070C0"/>
        </w:rPr>
        <w:t>Contract for selected projects by the University of Manchester</w:t>
      </w:r>
    </w:p>
    <w:p w14:paraId="535A497F" w14:textId="0CCF4A32" w:rsidR="000078DB" w:rsidRDefault="000078DB" w:rsidP="000078DB">
      <w:pPr>
        <w:spacing w:before="240" w:after="240" w:line="240" w:lineRule="auto"/>
        <w:jc w:val="both"/>
        <w:rPr>
          <w:rFonts w:ascii="Arial" w:eastAsia="Times New Roman" w:hAnsi="Arial" w:cs="Arial"/>
        </w:rPr>
      </w:pPr>
      <w:r w:rsidRPr="000078DB">
        <w:rPr>
          <w:rFonts w:ascii="Arial" w:eastAsia="Times New Roman" w:hAnsi="Arial" w:cs="Arial"/>
        </w:rPr>
        <w:t xml:space="preserve">Selected proposals will be subject to the conditions set forth in the </w:t>
      </w:r>
      <w:r w:rsidRPr="000078DB">
        <w:rPr>
          <w:rFonts w:ascii="Arial" w:eastAsia="Times New Roman" w:hAnsi="Arial" w:cs="Arial"/>
          <w:i/>
        </w:rPr>
        <w:t>Memorandum of Understanding</w:t>
      </w:r>
      <w:r>
        <w:rPr>
          <w:rFonts w:ascii="Arial" w:eastAsia="Times New Roman" w:hAnsi="Arial" w:cs="Arial"/>
        </w:rPr>
        <w:t xml:space="preserve"> signed with </w:t>
      </w:r>
      <w:r w:rsidRPr="000078DB">
        <w:rPr>
          <w:rFonts w:ascii="Arial" w:eastAsia="Times New Roman" w:hAnsi="Arial" w:cs="Arial"/>
        </w:rPr>
        <w:t>FAPESP.</w:t>
      </w:r>
    </w:p>
    <w:p w14:paraId="0BAC3001" w14:textId="10E9FD56" w:rsidR="00040672" w:rsidRPr="00A34AB7" w:rsidRDefault="00040672" w:rsidP="009C5B7D">
      <w:pPr>
        <w:pStyle w:val="ListParagraph"/>
        <w:numPr>
          <w:ilvl w:val="0"/>
          <w:numId w:val="1"/>
        </w:numPr>
        <w:spacing w:before="240" w:after="240" w:line="240" w:lineRule="auto"/>
        <w:ind w:left="360"/>
        <w:contextualSpacing w:val="0"/>
        <w:jc w:val="both"/>
        <w:rPr>
          <w:rFonts w:ascii="Arial" w:eastAsia="Times New Roman" w:hAnsi="Arial" w:cs="Arial"/>
          <w:color w:val="0070C0"/>
        </w:rPr>
      </w:pPr>
      <w:r w:rsidRPr="00A34AB7">
        <w:rPr>
          <w:rFonts w:ascii="Arial" w:eastAsia="Times New Roman" w:hAnsi="Arial" w:cs="Arial"/>
          <w:b/>
          <w:bCs/>
          <w:color w:val="0070C0"/>
        </w:rPr>
        <w:t>Grant cancellation</w:t>
      </w:r>
    </w:p>
    <w:p w14:paraId="67BA4B56" w14:textId="4CBC3BC6" w:rsidR="00040672" w:rsidRDefault="000463DF" w:rsidP="009C5B7D">
      <w:pPr>
        <w:pStyle w:val="ListParagraph"/>
        <w:spacing w:before="240" w:after="240" w:line="240" w:lineRule="auto"/>
        <w:ind w:left="0"/>
        <w:contextualSpacing w:val="0"/>
        <w:jc w:val="both"/>
        <w:rPr>
          <w:rFonts w:ascii="Arial" w:eastAsia="Times New Roman" w:hAnsi="Arial" w:cs="Arial"/>
        </w:rPr>
      </w:pPr>
      <w:r w:rsidRPr="00062C7F">
        <w:rPr>
          <w:rFonts w:ascii="Arial" w:eastAsia="Times New Roman" w:hAnsi="Arial" w:cs="Arial"/>
          <w:bCs/>
        </w:rPr>
        <w:t>FAPESP or</w:t>
      </w:r>
      <w:r w:rsidR="00D63986">
        <w:rPr>
          <w:rFonts w:ascii="Arial" w:eastAsia="Times New Roman" w:hAnsi="Arial" w:cs="Arial"/>
          <w:bCs/>
        </w:rPr>
        <w:t xml:space="preserve"> the University of Manchester</w:t>
      </w:r>
      <w:r w:rsidR="00E252CA" w:rsidRPr="00A34AB7">
        <w:rPr>
          <w:rFonts w:ascii="Arial" w:eastAsia="Times New Roman" w:hAnsi="Arial" w:cs="Arial"/>
        </w:rPr>
        <w:t xml:space="preserve"> </w:t>
      </w:r>
      <w:r w:rsidR="003F4FDD" w:rsidRPr="00A34AB7">
        <w:rPr>
          <w:rFonts w:ascii="Arial" w:eastAsia="Times New Roman" w:hAnsi="Arial" w:cs="Arial"/>
        </w:rPr>
        <w:t>may cancel funding</w:t>
      </w:r>
      <w:r w:rsidR="001526A9" w:rsidRPr="00A34AB7">
        <w:rPr>
          <w:rFonts w:ascii="Arial" w:eastAsia="Times New Roman" w:hAnsi="Arial" w:cs="Arial"/>
        </w:rPr>
        <w:t xml:space="preserve"> if</w:t>
      </w:r>
      <w:r w:rsidR="003F4FDD" w:rsidRPr="00A34AB7">
        <w:rPr>
          <w:rFonts w:ascii="Arial" w:eastAsia="Times New Roman" w:hAnsi="Arial" w:cs="Arial"/>
        </w:rPr>
        <w:t xml:space="preserve">, during the grant timeframe, a </w:t>
      </w:r>
      <w:r w:rsidRPr="00A34AB7">
        <w:rPr>
          <w:rFonts w:ascii="Arial" w:eastAsia="Times New Roman" w:hAnsi="Arial" w:cs="Arial"/>
        </w:rPr>
        <w:t>significant event justifies its</w:t>
      </w:r>
      <w:r w:rsidR="003F4FDD" w:rsidRPr="00A34AB7">
        <w:rPr>
          <w:rFonts w:ascii="Arial" w:eastAsia="Times New Roman" w:hAnsi="Arial" w:cs="Arial"/>
        </w:rPr>
        <w:t xml:space="preserve"> cancellation</w:t>
      </w:r>
      <w:r w:rsidRPr="00A34AB7">
        <w:rPr>
          <w:rFonts w:ascii="Arial" w:eastAsia="Times New Roman" w:hAnsi="Arial" w:cs="Arial"/>
        </w:rPr>
        <w:t xml:space="preserve"> in the assessment of the Joint Steering Committee,</w:t>
      </w:r>
      <w:r w:rsidR="003F4FDD" w:rsidRPr="00A34AB7">
        <w:rPr>
          <w:rFonts w:ascii="Arial" w:eastAsia="Times New Roman" w:hAnsi="Arial" w:cs="Arial"/>
        </w:rPr>
        <w:t xml:space="preserve"> without prejudice of</w:t>
      </w:r>
      <w:r w:rsidR="00D63986">
        <w:rPr>
          <w:rFonts w:ascii="Arial" w:eastAsia="Times New Roman" w:hAnsi="Arial" w:cs="Arial"/>
        </w:rPr>
        <w:t xml:space="preserve"> any other appropriate actions.</w:t>
      </w:r>
    </w:p>
    <w:p w14:paraId="70E90C30" w14:textId="645CE92B" w:rsidR="00040672" w:rsidRPr="00D63986" w:rsidRDefault="00D63986" w:rsidP="00343A44">
      <w:pPr>
        <w:pStyle w:val="ListParagraph"/>
        <w:spacing w:before="240" w:after="240" w:line="240" w:lineRule="auto"/>
        <w:ind w:left="0"/>
        <w:contextualSpacing w:val="0"/>
        <w:jc w:val="both"/>
        <w:rPr>
          <w:rFonts w:ascii="Arial" w:eastAsia="Times New Roman" w:hAnsi="Arial" w:cs="Arial"/>
        </w:rPr>
      </w:pPr>
      <w:r w:rsidRPr="00D63986">
        <w:rPr>
          <w:rFonts w:ascii="Arial" w:eastAsia="Times New Roman" w:hAnsi="Arial" w:cs="Arial"/>
        </w:rPr>
        <w:t>The University of Manchester may cancel the funding of the project, if during the project’s duration, misconduct of sufficient</w:t>
      </w:r>
      <w:r w:rsidR="000078DB">
        <w:rPr>
          <w:rFonts w:ascii="Arial" w:eastAsia="Times New Roman" w:hAnsi="Arial" w:cs="Arial"/>
        </w:rPr>
        <w:t xml:space="preserve"> gravity takes place. </w:t>
      </w:r>
      <w:r w:rsidRPr="00D63986">
        <w:rPr>
          <w:rFonts w:ascii="Arial" w:eastAsia="Times New Roman" w:hAnsi="Arial" w:cs="Arial"/>
        </w:rPr>
        <w:t>The cancellation of any funding is at the discretion of the Associate Vice President for Internationalisation and does not affect any other unrelated research activity.</w:t>
      </w:r>
    </w:p>
    <w:p w14:paraId="3785877F" w14:textId="6352F7DE" w:rsidR="005B2FD1" w:rsidRPr="00D63986" w:rsidRDefault="00040672" w:rsidP="009C5B7D">
      <w:pPr>
        <w:pStyle w:val="ListParagraph"/>
        <w:numPr>
          <w:ilvl w:val="0"/>
          <w:numId w:val="1"/>
        </w:numPr>
        <w:spacing w:before="240" w:after="240" w:line="240" w:lineRule="auto"/>
        <w:ind w:left="360"/>
        <w:contextualSpacing w:val="0"/>
        <w:jc w:val="both"/>
        <w:rPr>
          <w:rFonts w:ascii="Arial" w:eastAsia="Times New Roman" w:hAnsi="Arial" w:cs="Arial"/>
        </w:rPr>
      </w:pPr>
      <w:r w:rsidRPr="00A34AB7">
        <w:rPr>
          <w:rFonts w:ascii="Arial" w:eastAsia="Times New Roman" w:hAnsi="Arial" w:cs="Arial"/>
          <w:b/>
          <w:bCs/>
          <w:color w:val="0070C0"/>
        </w:rPr>
        <w:t>Information about this Call</w:t>
      </w:r>
      <w:r w:rsidR="00F46F16" w:rsidRPr="00A34AB7">
        <w:rPr>
          <w:rFonts w:ascii="Arial" w:eastAsia="Times New Roman" w:hAnsi="Arial" w:cs="Arial"/>
          <w:b/>
          <w:bCs/>
          <w:color w:val="0070C0"/>
        </w:rPr>
        <w:t xml:space="preserve"> at</w:t>
      </w:r>
      <w:r w:rsidR="00D63986">
        <w:rPr>
          <w:rFonts w:ascii="Arial" w:eastAsia="Times New Roman" w:hAnsi="Arial" w:cs="Arial"/>
          <w:b/>
          <w:bCs/>
          <w:color w:val="0070C0"/>
        </w:rPr>
        <w:t xml:space="preserve"> the University of Manchester</w:t>
      </w:r>
    </w:p>
    <w:p w14:paraId="0635734E" w14:textId="7F83E82B" w:rsidR="002235E9" w:rsidRDefault="00D63986" w:rsidP="00D63986">
      <w:pPr>
        <w:spacing w:before="240" w:after="240" w:line="240" w:lineRule="auto"/>
        <w:jc w:val="both"/>
        <w:rPr>
          <w:rStyle w:val="Hyperlink"/>
          <w:rFonts w:ascii="Arial" w:eastAsia="Times New Roman" w:hAnsi="Arial" w:cs="Arial"/>
          <w:u w:val="single"/>
        </w:rPr>
      </w:pPr>
      <w:r>
        <w:rPr>
          <w:rFonts w:ascii="Arial" w:eastAsia="Times New Roman" w:hAnsi="Arial" w:cs="Arial"/>
        </w:rPr>
        <w:t xml:space="preserve">All questions related to this Call for Proposals must be directed to: </w:t>
      </w:r>
      <w:r w:rsidR="000054FB">
        <w:rPr>
          <w:rFonts w:ascii="Arial" w:eastAsia="Times New Roman" w:hAnsi="Arial" w:cs="Arial"/>
        </w:rPr>
        <w:t>Alexander Gaskill</w:t>
      </w:r>
      <w:r>
        <w:rPr>
          <w:rFonts w:ascii="Arial" w:eastAsia="Times New Roman" w:hAnsi="Arial" w:cs="Arial"/>
        </w:rPr>
        <w:t xml:space="preserve">, </w:t>
      </w:r>
      <w:r w:rsidR="000054FB">
        <w:rPr>
          <w:rFonts w:ascii="Arial" w:eastAsia="Times New Roman" w:hAnsi="Arial" w:cs="Arial"/>
        </w:rPr>
        <w:t>International Research and Partnerships Development Manager</w:t>
      </w:r>
      <w:r>
        <w:rPr>
          <w:rFonts w:ascii="Arial" w:eastAsia="Times New Roman" w:hAnsi="Arial" w:cs="Arial"/>
        </w:rPr>
        <w:t xml:space="preserve">, Faculty </w:t>
      </w:r>
      <w:r w:rsidR="00343A44">
        <w:rPr>
          <w:rFonts w:ascii="Arial" w:eastAsia="Times New Roman" w:hAnsi="Arial" w:cs="Arial"/>
        </w:rPr>
        <w:t>of Science and Engineering, via</w:t>
      </w:r>
      <w:r w:rsidR="000054FB">
        <w:rPr>
          <w:rFonts w:ascii="Arial" w:eastAsia="Times New Roman" w:hAnsi="Arial" w:cs="Arial"/>
        </w:rPr>
        <w:t xml:space="preserve"> </w:t>
      </w:r>
      <w:hyperlink r:id="rId16" w:history="1">
        <w:r w:rsidR="00343A44" w:rsidRPr="00714871">
          <w:rPr>
            <w:rStyle w:val="Hyperlink"/>
            <w:rFonts w:ascii="Arial" w:eastAsia="Times New Roman" w:hAnsi="Arial" w:cs="Arial"/>
          </w:rPr>
          <w:t>alexander.gaskill@manchester.ac.uk</w:t>
        </w:r>
      </w:hyperlink>
      <w:r w:rsidR="00343A44">
        <w:rPr>
          <w:rFonts w:ascii="Arial" w:eastAsia="Times New Roman" w:hAnsi="Arial" w:cs="Arial"/>
        </w:rPr>
        <w:t xml:space="preserve"> </w:t>
      </w:r>
    </w:p>
    <w:p w14:paraId="745FF816" w14:textId="01D2EA42" w:rsidR="002235E9" w:rsidRPr="0000230F" w:rsidRDefault="002235E9" w:rsidP="0000230F">
      <w:pPr>
        <w:pStyle w:val="ListParagraph"/>
        <w:numPr>
          <w:ilvl w:val="0"/>
          <w:numId w:val="1"/>
        </w:numPr>
        <w:spacing w:before="240" w:after="240" w:line="240" w:lineRule="auto"/>
        <w:ind w:left="426" w:hanging="426"/>
        <w:jc w:val="both"/>
        <w:rPr>
          <w:rFonts w:ascii="Arial" w:eastAsia="Times New Roman" w:hAnsi="Arial" w:cs="Arial"/>
        </w:rPr>
      </w:pPr>
      <w:r w:rsidRPr="0000230F">
        <w:rPr>
          <w:rFonts w:ascii="Arial" w:eastAsia="Times New Roman" w:hAnsi="Arial" w:cs="Arial"/>
          <w:b/>
          <w:bCs/>
          <w:color w:val="0070C0"/>
        </w:rPr>
        <w:t xml:space="preserve">Further Information </w:t>
      </w:r>
    </w:p>
    <w:p w14:paraId="1CA584BE" w14:textId="319B6BB7" w:rsidR="002235E9" w:rsidRPr="00343A44" w:rsidRDefault="002235E9" w:rsidP="0000230F">
      <w:pPr>
        <w:jc w:val="both"/>
      </w:pPr>
      <w:r w:rsidRPr="002235E9">
        <w:rPr>
          <w:rFonts w:ascii="Arial" w:eastAsia="Times New Roman" w:hAnsi="Arial" w:cs="Arial"/>
          <w:b/>
          <w:bCs/>
          <w:color w:val="0070C0"/>
        </w:rPr>
        <w:t>FAPESP:</w:t>
      </w:r>
      <w:r w:rsidRPr="002235E9">
        <w:rPr>
          <w:rFonts w:ascii="Arial" w:eastAsia="Times New Roman" w:hAnsi="Arial" w:cs="Arial"/>
        </w:rPr>
        <w:t xml:space="preserve"> </w:t>
      </w:r>
      <w:r w:rsidRPr="00343A44">
        <w:rPr>
          <w:rFonts w:ascii="Arial" w:hAnsi="Arial" w:cs="Arial"/>
        </w:rPr>
        <w:t>The Virtual Library (</w:t>
      </w:r>
      <w:hyperlink r:id="rId17" w:history="1">
        <w:r w:rsidRPr="00343A44">
          <w:rPr>
            <w:rStyle w:val="Hyperlink"/>
            <w:rFonts w:ascii="Arial" w:hAnsi="Arial" w:cs="Arial"/>
            <w:color w:val="auto"/>
          </w:rPr>
          <w:t>www.bv.fapesp.br/en/</w:t>
        </w:r>
      </w:hyperlink>
      <w:r w:rsidRPr="00343A44">
        <w:rPr>
          <w:rFonts w:ascii="Arial" w:hAnsi="Arial" w:cs="Arial"/>
        </w:rPr>
        <w:t>)</w:t>
      </w:r>
      <w:r w:rsidR="0000230F">
        <w:rPr>
          <w:rFonts w:ascii="Arial" w:hAnsi="Arial" w:cs="Arial"/>
        </w:rPr>
        <w:t xml:space="preserve"> </w:t>
      </w:r>
      <w:r w:rsidRPr="00343A44">
        <w:rPr>
          <w:rFonts w:ascii="Arial" w:hAnsi="Arial" w:cs="Arial"/>
        </w:rPr>
        <w:t xml:space="preserve">includes FAPESP’s database of awarded research grants and scholarships. In it, you may search for information on grants and fellowships funded by FAPESP, including abstracts as well the name of participating researchers and their institutions. The Virtual Library includes an interface that allows contacting FAPESP-funded researchers by sending them a message. </w:t>
      </w:r>
    </w:p>
    <w:p w14:paraId="4B951C93" w14:textId="4762513B" w:rsidR="002235E9" w:rsidRDefault="002235E9" w:rsidP="002235E9">
      <w:pPr>
        <w:pStyle w:val="ListParagraph"/>
        <w:spacing w:before="240" w:after="240" w:line="240" w:lineRule="auto"/>
        <w:ind w:left="360"/>
        <w:contextualSpacing w:val="0"/>
        <w:jc w:val="both"/>
        <w:rPr>
          <w:rFonts w:ascii="Arial" w:eastAsia="Times New Roman" w:hAnsi="Arial" w:cs="Arial"/>
        </w:rPr>
      </w:pPr>
    </w:p>
    <w:p w14:paraId="78325D75" w14:textId="3F38577A" w:rsidR="00D63986" w:rsidRDefault="00D63986" w:rsidP="00805369">
      <w:pPr>
        <w:pStyle w:val="ListParagraph"/>
        <w:spacing w:before="240" w:after="240" w:line="240" w:lineRule="auto"/>
        <w:ind w:left="744" w:hanging="744"/>
        <w:contextualSpacing w:val="0"/>
        <w:jc w:val="both"/>
        <w:rPr>
          <w:rFonts w:ascii="Arial" w:hAnsi="Arial" w:cs="Arial"/>
        </w:rPr>
      </w:pPr>
    </w:p>
    <w:p w14:paraId="51DB5D41" w14:textId="77777777" w:rsidR="002235E9" w:rsidRPr="00A34AB7" w:rsidRDefault="002235E9" w:rsidP="00805369">
      <w:pPr>
        <w:pStyle w:val="ListParagraph"/>
        <w:spacing w:before="240" w:after="240" w:line="240" w:lineRule="auto"/>
        <w:ind w:left="744" w:hanging="744"/>
        <w:contextualSpacing w:val="0"/>
        <w:jc w:val="both"/>
        <w:rPr>
          <w:rFonts w:ascii="Arial" w:hAnsi="Arial" w:cs="Arial"/>
        </w:rPr>
      </w:pPr>
    </w:p>
    <w:sectPr w:rsidR="002235E9" w:rsidRPr="00A34AB7" w:rsidSect="00A2016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4EC7C" w14:textId="77777777" w:rsidR="00D1668C" w:rsidRDefault="00D1668C">
      <w:pPr>
        <w:spacing w:after="0" w:line="240" w:lineRule="auto"/>
      </w:pPr>
      <w:r>
        <w:separator/>
      </w:r>
    </w:p>
  </w:endnote>
  <w:endnote w:type="continuationSeparator" w:id="0">
    <w:p w14:paraId="00858E33" w14:textId="77777777" w:rsidR="00D1668C" w:rsidRDefault="00D1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F485D" w14:textId="77777777" w:rsidR="00D1668C" w:rsidRDefault="00D1668C">
      <w:pPr>
        <w:spacing w:after="0" w:line="240" w:lineRule="auto"/>
      </w:pPr>
      <w:r>
        <w:separator/>
      </w:r>
    </w:p>
  </w:footnote>
  <w:footnote w:type="continuationSeparator" w:id="0">
    <w:p w14:paraId="505F1ECD" w14:textId="77777777" w:rsidR="00D1668C" w:rsidRDefault="00D16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E92"/>
    <w:multiLevelType w:val="multilevel"/>
    <w:tmpl w:val="42FC18A4"/>
    <w:lvl w:ilvl="0">
      <w:start w:val="6"/>
      <w:numFmt w:val="decimal"/>
      <w:lvlText w:val="%1"/>
      <w:lvlJc w:val="left"/>
      <w:pPr>
        <w:ind w:left="360" w:hanging="360"/>
      </w:pPr>
      <w:rPr>
        <w:rFonts w:asciiTheme="minorHAnsi" w:hAnsiTheme="minorHAnsi" w:cstheme="minorBidi" w:hint="default"/>
      </w:rPr>
    </w:lvl>
    <w:lvl w:ilvl="1">
      <w:start w:val="2"/>
      <w:numFmt w:val="decimal"/>
      <w:lvlText w:val="%1.%2"/>
      <w:lvlJc w:val="left"/>
      <w:pPr>
        <w:ind w:left="720" w:hanging="360"/>
      </w:pPr>
      <w:rPr>
        <w:rFonts w:ascii="Arial" w:hAnsi="Arial" w:cs="Arial" w:hint="default"/>
        <w:b/>
      </w:rPr>
    </w:lvl>
    <w:lvl w:ilvl="2">
      <w:start w:val="1"/>
      <w:numFmt w:val="decimal"/>
      <w:lvlText w:val="%1.%2.%3"/>
      <w:lvlJc w:val="left"/>
      <w:pPr>
        <w:ind w:left="1440" w:hanging="720"/>
      </w:pPr>
      <w:rPr>
        <w:rFonts w:asciiTheme="minorHAnsi" w:hAnsiTheme="minorHAnsi" w:cstheme="minorBidi" w:hint="default"/>
      </w:rPr>
    </w:lvl>
    <w:lvl w:ilvl="3">
      <w:start w:val="1"/>
      <w:numFmt w:val="decimal"/>
      <w:lvlText w:val="%1.%2.%3.%4"/>
      <w:lvlJc w:val="left"/>
      <w:pPr>
        <w:ind w:left="1800" w:hanging="720"/>
      </w:pPr>
      <w:rPr>
        <w:rFonts w:asciiTheme="minorHAnsi" w:hAnsiTheme="minorHAnsi" w:cstheme="minorBidi" w:hint="default"/>
      </w:rPr>
    </w:lvl>
    <w:lvl w:ilvl="4">
      <w:start w:val="1"/>
      <w:numFmt w:val="decimal"/>
      <w:lvlText w:val="%1.%2.%3.%4.%5"/>
      <w:lvlJc w:val="left"/>
      <w:pPr>
        <w:ind w:left="2520" w:hanging="1080"/>
      </w:pPr>
      <w:rPr>
        <w:rFonts w:asciiTheme="minorHAnsi" w:hAnsiTheme="minorHAnsi" w:cstheme="minorBidi" w:hint="default"/>
      </w:rPr>
    </w:lvl>
    <w:lvl w:ilvl="5">
      <w:start w:val="1"/>
      <w:numFmt w:val="decimal"/>
      <w:lvlText w:val="%1.%2.%3.%4.%5.%6"/>
      <w:lvlJc w:val="left"/>
      <w:pPr>
        <w:ind w:left="2880" w:hanging="1080"/>
      </w:pPr>
      <w:rPr>
        <w:rFonts w:asciiTheme="minorHAnsi" w:hAnsiTheme="minorHAnsi" w:cstheme="minorBidi" w:hint="default"/>
      </w:rPr>
    </w:lvl>
    <w:lvl w:ilvl="6">
      <w:start w:val="1"/>
      <w:numFmt w:val="decimal"/>
      <w:lvlText w:val="%1.%2.%3.%4.%5.%6.%7"/>
      <w:lvlJc w:val="left"/>
      <w:pPr>
        <w:ind w:left="3600" w:hanging="1440"/>
      </w:pPr>
      <w:rPr>
        <w:rFonts w:asciiTheme="minorHAnsi" w:hAnsiTheme="minorHAnsi" w:cstheme="minorBidi" w:hint="default"/>
      </w:rPr>
    </w:lvl>
    <w:lvl w:ilvl="7">
      <w:start w:val="1"/>
      <w:numFmt w:val="decimal"/>
      <w:lvlText w:val="%1.%2.%3.%4.%5.%6.%7.%8"/>
      <w:lvlJc w:val="left"/>
      <w:pPr>
        <w:ind w:left="3960" w:hanging="1440"/>
      </w:pPr>
      <w:rPr>
        <w:rFonts w:asciiTheme="minorHAnsi" w:hAnsiTheme="minorHAnsi" w:cstheme="minorBidi" w:hint="default"/>
      </w:rPr>
    </w:lvl>
    <w:lvl w:ilvl="8">
      <w:start w:val="1"/>
      <w:numFmt w:val="decimal"/>
      <w:lvlText w:val="%1.%2.%3.%4.%5.%6.%7.%8.%9"/>
      <w:lvlJc w:val="left"/>
      <w:pPr>
        <w:ind w:left="4320" w:hanging="1440"/>
      </w:pPr>
      <w:rPr>
        <w:rFonts w:asciiTheme="minorHAnsi" w:hAnsiTheme="minorHAnsi" w:cstheme="minorBidi" w:hint="default"/>
      </w:rPr>
    </w:lvl>
  </w:abstractNum>
  <w:abstractNum w:abstractNumId="1" w15:restartNumberingAfterBreak="0">
    <w:nsid w:val="06FF1B39"/>
    <w:multiLevelType w:val="hybridMultilevel"/>
    <w:tmpl w:val="C2E67F30"/>
    <w:lvl w:ilvl="0" w:tplc="0ACEC08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B41F9"/>
    <w:multiLevelType w:val="hybridMultilevel"/>
    <w:tmpl w:val="962CA318"/>
    <w:lvl w:ilvl="0" w:tplc="7F80BE82">
      <w:start w:val="1"/>
      <w:numFmt w:val="lowerLetter"/>
      <w:lvlText w:val="%1."/>
      <w:lvlJc w:val="left"/>
      <w:pPr>
        <w:ind w:left="2486" w:hanging="360"/>
      </w:pPr>
      <w:rPr>
        <w:b/>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3" w15:restartNumberingAfterBreak="0">
    <w:nsid w:val="12C412D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F47088"/>
    <w:multiLevelType w:val="multilevel"/>
    <w:tmpl w:val="DE9A5B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CE578D"/>
    <w:multiLevelType w:val="hybridMultilevel"/>
    <w:tmpl w:val="E8F496B2"/>
    <w:lvl w:ilvl="0" w:tplc="4BC65828">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47C72"/>
    <w:multiLevelType w:val="multilevel"/>
    <w:tmpl w:val="83D64E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26411F"/>
    <w:multiLevelType w:val="hybridMultilevel"/>
    <w:tmpl w:val="0D96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16BD0"/>
    <w:multiLevelType w:val="hybridMultilevel"/>
    <w:tmpl w:val="1F9E5CC4"/>
    <w:lvl w:ilvl="0" w:tplc="5B868F16">
      <w:start w:val="1"/>
      <w:numFmt w:val="lowerLetter"/>
      <w:lvlText w:val="%1."/>
      <w:lvlJc w:val="left"/>
      <w:pPr>
        <w:ind w:left="1440" w:hanging="360"/>
      </w:pPr>
      <w:rPr>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2C6D0B53"/>
    <w:multiLevelType w:val="multilevel"/>
    <w:tmpl w:val="B5BA1D7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76492E"/>
    <w:multiLevelType w:val="hybridMultilevel"/>
    <w:tmpl w:val="70CE3310"/>
    <w:lvl w:ilvl="0" w:tplc="0416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69459F"/>
    <w:multiLevelType w:val="hybridMultilevel"/>
    <w:tmpl w:val="7C0C6C4C"/>
    <w:lvl w:ilvl="0" w:tplc="8F46039A">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44CB6E87"/>
    <w:multiLevelType w:val="multilevel"/>
    <w:tmpl w:val="DE9A5B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9AE26F5"/>
    <w:multiLevelType w:val="hybridMultilevel"/>
    <w:tmpl w:val="8CCAB18A"/>
    <w:lvl w:ilvl="0" w:tplc="A3906A5A">
      <w:start w:val="1"/>
      <w:numFmt w:val="lowerLetter"/>
      <w:lvlText w:val="%1."/>
      <w:lvlJc w:val="left"/>
      <w:pPr>
        <w:ind w:left="1854" w:hanging="360"/>
      </w:pPr>
      <w:rPr>
        <w:b/>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605C7A08"/>
    <w:multiLevelType w:val="hybridMultilevel"/>
    <w:tmpl w:val="EABE2A1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15:restartNumberingAfterBreak="0">
    <w:nsid w:val="64C52ECC"/>
    <w:multiLevelType w:val="hybridMultilevel"/>
    <w:tmpl w:val="06CAB820"/>
    <w:lvl w:ilvl="0" w:tplc="11D684FC">
      <w:start w:val="1"/>
      <w:numFmt w:val="lowerLetter"/>
      <w:lvlText w:val="%1."/>
      <w:lvlJc w:val="left"/>
      <w:pPr>
        <w:ind w:left="2345" w:hanging="360"/>
      </w:pPr>
      <w:rPr>
        <w:b/>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6" w15:restartNumberingAfterBreak="0">
    <w:nsid w:val="697B6F8C"/>
    <w:multiLevelType w:val="multilevel"/>
    <w:tmpl w:val="B5BA1D7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391332"/>
    <w:multiLevelType w:val="hybridMultilevel"/>
    <w:tmpl w:val="D24A0C68"/>
    <w:lvl w:ilvl="0" w:tplc="58C04E4A">
      <w:start w:val="1"/>
      <w:numFmt w:val="decimal"/>
      <w:lvlText w:val="%1."/>
      <w:lvlJc w:val="left"/>
      <w:pPr>
        <w:ind w:left="720" w:hanging="360"/>
      </w:pPr>
      <w:rPr>
        <w:rFonts w:hint="default"/>
        <w:b/>
        <w:color w:val="0070C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52B4D33"/>
    <w:multiLevelType w:val="hybridMultilevel"/>
    <w:tmpl w:val="C2E67F30"/>
    <w:lvl w:ilvl="0" w:tplc="0ACEC08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2"/>
  </w:num>
  <w:num w:numId="4">
    <w:abstractNumId w:val="16"/>
  </w:num>
  <w:num w:numId="5">
    <w:abstractNumId w:val="15"/>
  </w:num>
  <w:num w:numId="6">
    <w:abstractNumId w:val="9"/>
  </w:num>
  <w:num w:numId="7">
    <w:abstractNumId w:val="3"/>
  </w:num>
  <w:num w:numId="8">
    <w:abstractNumId w:val="4"/>
  </w:num>
  <w:num w:numId="9">
    <w:abstractNumId w:val="12"/>
  </w:num>
  <w:num w:numId="10">
    <w:abstractNumId w:val="6"/>
  </w:num>
  <w:num w:numId="11">
    <w:abstractNumId w:val="14"/>
  </w:num>
  <w:num w:numId="12">
    <w:abstractNumId w:val="0"/>
  </w:num>
  <w:num w:numId="13">
    <w:abstractNumId w:val="11"/>
  </w:num>
  <w:num w:numId="14">
    <w:abstractNumId w:val="7"/>
  </w:num>
  <w:num w:numId="15">
    <w:abstractNumId w:val="13"/>
  </w:num>
  <w:num w:numId="16">
    <w:abstractNumId w:val="1"/>
  </w:num>
  <w:num w:numId="17">
    <w:abstractNumId w:val="18"/>
  </w:num>
  <w:num w:numId="18">
    <w:abstractNumId w:val="5"/>
  </w:num>
  <w:num w:numId="1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03A"/>
    <w:rsid w:val="0000230F"/>
    <w:rsid w:val="000054FB"/>
    <w:rsid w:val="000078DB"/>
    <w:rsid w:val="00013559"/>
    <w:rsid w:val="00016D00"/>
    <w:rsid w:val="000238FD"/>
    <w:rsid w:val="00040672"/>
    <w:rsid w:val="000463DF"/>
    <w:rsid w:val="0005128B"/>
    <w:rsid w:val="00062C7F"/>
    <w:rsid w:val="00066CE2"/>
    <w:rsid w:val="000677DD"/>
    <w:rsid w:val="000707A0"/>
    <w:rsid w:val="00080698"/>
    <w:rsid w:val="000A1AD3"/>
    <w:rsid w:val="000A54F2"/>
    <w:rsid w:val="000B0E40"/>
    <w:rsid w:val="000B6274"/>
    <w:rsid w:val="000B77DD"/>
    <w:rsid w:val="000C2D6A"/>
    <w:rsid w:val="000D43B6"/>
    <w:rsid w:val="000D585C"/>
    <w:rsid w:val="000E1F02"/>
    <w:rsid w:val="00103BF1"/>
    <w:rsid w:val="001254AD"/>
    <w:rsid w:val="00125969"/>
    <w:rsid w:val="00134FF0"/>
    <w:rsid w:val="0014391E"/>
    <w:rsid w:val="00145F05"/>
    <w:rsid w:val="00146A31"/>
    <w:rsid w:val="00151F9A"/>
    <w:rsid w:val="001526A9"/>
    <w:rsid w:val="001607B5"/>
    <w:rsid w:val="00160F66"/>
    <w:rsid w:val="00162640"/>
    <w:rsid w:val="001674A4"/>
    <w:rsid w:val="00170101"/>
    <w:rsid w:val="00170933"/>
    <w:rsid w:val="0017125A"/>
    <w:rsid w:val="00172B0E"/>
    <w:rsid w:val="001923EC"/>
    <w:rsid w:val="001944E0"/>
    <w:rsid w:val="001B34BE"/>
    <w:rsid w:val="001C23DE"/>
    <w:rsid w:val="001C3960"/>
    <w:rsid w:val="001D1F78"/>
    <w:rsid w:val="001E0321"/>
    <w:rsid w:val="001E490C"/>
    <w:rsid w:val="001F25E2"/>
    <w:rsid w:val="001F4FCC"/>
    <w:rsid w:val="001F7300"/>
    <w:rsid w:val="001F7FFE"/>
    <w:rsid w:val="00210884"/>
    <w:rsid w:val="00215BB8"/>
    <w:rsid w:val="00216704"/>
    <w:rsid w:val="00217043"/>
    <w:rsid w:val="002235E9"/>
    <w:rsid w:val="00225D97"/>
    <w:rsid w:val="00226A52"/>
    <w:rsid w:val="00237A24"/>
    <w:rsid w:val="0024003D"/>
    <w:rsid w:val="002424AF"/>
    <w:rsid w:val="0024253A"/>
    <w:rsid w:val="00242D54"/>
    <w:rsid w:val="00243E9A"/>
    <w:rsid w:val="00246BED"/>
    <w:rsid w:val="00251903"/>
    <w:rsid w:val="002558AD"/>
    <w:rsid w:val="00257D8B"/>
    <w:rsid w:val="00262A38"/>
    <w:rsid w:val="0026506D"/>
    <w:rsid w:val="002777A8"/>
    <w:rsid w:val="00287EDF"/>
    <w:rsid w:val="00292C07"/>
    <w:rsid w:val="0029402E"/>
    <w:rsid w:val="00294D78"/>
    <w:rsid w:val="0029755D"/>
    <w:rsid w:val="002A103A"/>
    <w:rsid w:val="002A18CB"/>
    <w:rsid w:val="002A6D07"/>
    <w:rsid w:val="002B0B84"/>
    <w:rsid w:val="002C1843"/>
    <w:rsid w:val="002C1C89"/>
    <w:rsid w:val="002C3E26"/>
    <w:rsid w:val="002C5E99"/>
    <w:rsid w:val="002D0B3C"/>
    <w:rsid w:val="00306668"/>
    <w:rsid w:val="00314C3D"/>
    <w:rsid w:val="00316619"/>
    <w:rsid w:val="003349A0"/>
    <w:rsid w:val="00343A44"/>
    <w:rsid w:val="00346545"/>
    <w:rsid w:val="003506B9"/>
    <w:rsid w:val="00352745"/>
    <w:rsid w:val="00363AAE"/>
    <w:rsid w:val="00367B6A"/>
    <w:rsid w:val="003774D8"/>
    <w:rsid w:val="00387327"/>
    <w:rsid w:val="003876A6"/>
    <w:rsid w:val="0039369D"/>
    <w:rsid w:val="00397988"/>
    <w:rsid w:val="003A4C9A"/>
    <w:rsid w:val="003B14B0"/>
    <w:rsid w:val="003B36CF"/>
    <w:rsid w:val="003C277D"/>
    <w:rsid w:val="003C3800"/>
    <w:rsid w:val="003D1E35"/>
    <w:rsid w:val="003D7A3B"/>
    <w:rsid w:val="003F107C"/>
    <w:rsid w:val="003F4FDD"/>
    <w:rsid w:val="003F5730"/>
    <w:rsid w:val="00400A95"/>
    <w:rsid w:val="00403EEF"/>
    <w:rsid w:val="00433FEC"/>
    <w:rsid w:val="00436972"/>
    <w:rsid w:val="0044183C"/>
    <w:rsid w:val="0046782E"/>
    <w:rsid w:val="00476221"/>
    <w:rsid w:val="004862B6"/>
    <w:rsid w:val="00494ACC"/>
    <w:rsid w:val="004A5AEF"/>
    <w:rsid w:val="004B2604"/>
    <w:rsid w:val="004C3993"/>
    <w:rsid w:val="004C55CD"/>
    <w:rsid w:val="004C763F"/>
    <w:rsid w:val="004D4E70"/>
    <w:rsid w:val="004E2CE1"/>
    <w:rsid w:val="004E599B"/>
    <w:rsid w:val="004F3280"/>
    <w:rsid w:val="004F4759"/>
    <w:rsid w:val="00502CEC"/>
    <w:rsid w:val="00506D5F"/>
    <w:rsid w:val="00532924"/>
    <w:rsid w:val="0054545B"/>
    <w:rsid w:val="005501CA"/>
    <w:rsid w:val="005733C7"/>
    <w:rsid w:val="005805E3"/>
    <w:rsid w:val="00582DC0"/>
    <w:rsid w:val="00583ADB"/>
    <w:rsid w:val="00584F45"/>
    <w:rsid w:val="00587E8B"/>
    <w:rsid w:val="005A0224"/>
    <w:rsid w:val="005B2FD1"/>
    <w:rsid w:val="005C0981"/>
    <w:rsid w:val="005D28EC"/>
    <w:rsid w:val="005E55B3"/>
    <w:rsid w:val="005E57B9"/>
    <w:rsid w:val="005E7C8C"/>
    <w:rsid w:val="005F0314"/>
    <w:rsid w:val="005F171A"/>
    <w:rsid w:val="005F17CF"/>
    <w:rsid w:val="005F1F10"/>
    <w:rsid w:val="0060395A"/>
    <w:rsid w:val="00612E41"/>
    <w:rsid w:val="00612EB7"/>
    <w:rsid w:val="00642DCA"/>
    <w:rsid w:val="00643228"/>
    <w:rsid w:val="0065584C"/>
    <w:rsid w:val="00660D21"/>
    <w:rsid w:val="006665FC"/>
    <w:rsid w:val="00684806"/>
    <w:rsid w:val="0068746E"/>
    <w:rsid w:val="0068779A"/>
    <w:rsid w:val="00687BA7"/>
    <w:rsid w:val="00696C15"/>
    <w:rsid w:val="006B78D4"/>
    <w:rsid w:val="006C6687"/>
    <w:rsid w:val="006C7579"/>
    <w:rsid w:val="006D1D44"/>
    <w:rsid w:val="006D3B5D"/>
    <w:rsid w:val="006D4A2F"/>
    <w:rsid w:val="006E0BCC"/>
    <w:rsid w:val="006E3A5A"/>
    <w:rsid w:val="006E5E2C"/>
    <w:rsid w:val="006F142A"/>
    <w:rsid w:val="006F2291"/>
    <w:rsid w:val="0073191A"/>
    <w:rsid w:val="00735645"/>
    <w:rsid w:val="00747574"/>
    <w:rsid w:val="0075364B"/>
    <w:rsid w:val="00755AE2"/>
    <w:rsid w:val="0077117C"/>
    <w:rsid w:val="00775034"/>
    <w:rsid w:val="00776ED8"/>
    <w:rsid w:val="00780C89"/>
    <w:rsid w:val="0078265C"/>
    <w:rsid w:val="00793E86"/>
    <w:rsid w:val="00794815"/>
    <w:rsid w:val="007A2A10"/>
    <w:rsid w:val="007A7BB5"/>
    <w:rsid w:val="007B1FAA"/>
    <w:rsid w:val="007B274E"/>
    <w:rsid w:val="007E623E"/>
    <w:rsid w:val="007F19D7"/>
    <w:rsid w:val="007F492B"/>
    <w:rsid w:val="00805369"/>
    <w:rsid w:val="0080651F"/>
    <w:rsid w:val="0081401E"/>
    <w:rsid w:val="0082032B"/>
    <w:rsid w:val="008244BE"/>
    <w:rsid w:val="008269B3"/>
    <w:rsid w:val="0083790F"/>
    <w:rsid w:val="00850333"/>
    <w:rsid w:val="00850EFE"/>
    <w:rsid w:val="00854859"/>
    <w:rsid w:val="00864DEB"/>
    <w:rsid w:val="00877BEB"/>
    <w:rsid w:val="008935C3"/>
    <w:rsid w:val="0089458D"/>
    <w:rsid w:val="00896973"/>
    <w:rsid w:val="008E0D42"/>
    <w:rsid w:val="008E4295"/>
    <w:rsid w:val="008F3C5A"/>
    <w:rsid w:val="008F515B"/>
    <w:rsid w:val="009116BC"/>
    <w:rsid w:val="00915E55"/>
    <w:rsid w:val="00917E05"/>
    <w:rsid w:val="00924101"/>
    <w:rsid w:val="00930CC3"/>
    <w:rsid w:val="009314B8"/>
    <w:rsid w:val="00932FF3"/>
    <w:rsid w:val="00934662"/>
    <w:rsid w:val="00950425"/>
    <w:rsid w:val="00970908"/>
    <w:rsid w:val="00971C76"/>
    <w:rsid w:val="00974430"/>
    <w:rsid w:val="00980460"/>
    <w:rsid w:val="00982EBA"/>
    <w:rsid w:val="00993A7E"/>
    <w:rsid w:val="009A3EC7"/>
    <w:rsid w:val="009A4E50"/>
    <w:rsid w:val="009C5B7D"/>
    <w:rsid w:val="009C5DDE"/>
    <w:rsid w:val="009E061E"/>
    <w:rsid w:val="00A04AC2"/>
    <w:rsid w:val="00A20162"/>
    <w:rsid w:val="00A23ABA"/>
    <w:rsid w:val="00A34A58"/>
    <w:rsid w:val="00A34AB7"/>
    <w:rsid w:val="00A40C32"/>
    <w:rsid w:val="00A4273A"/>
    <w:rsid w:val="00A441C1"/>
    <w:rsid w:val="00A52A6A"/>
    <w:rsid w:val="00A54ED9"/>
    <w:rsid w:val="00A57098"/>
    <w:rsid w:val="00A67F17"/>
    <w:rsid w:val="00A741A3"/>
    <w:rsid w:val="00A7751A"/>
    <w:rsid w:val="00A80E9E"/>
    <w:rsid w:val="00A813F1"/>
    <w:rsid w:val="00A90981"/>
    <w:rsid w:val="00AA4D96"/>
    <w:rsid w:val="00AA6E09"/>
    <w:rsid w:val="00AB359F"/>
    <w:rsid w:val="00AB372D"/>
    <w:rsid w:val="00AC558B"/>
    <w:rsid w:val="00AC5634"/>
    <w:rsid w:val="00AC6EF3"/>
    <w:rsid w:val="00AD5332"/>
    <w:rsid w:val="00AD556F"/>
    <w:rsid w:val="00AD5D8E"/>
    <w:rsid w:val="00AE323E"/>
    <w:rsid w:val="00B0548C"/>
    <w:rsid w:val="00B1148A"/>
    <w:rsid w:val="00B32C45"/>
    <w:rsid w:val="00B36AD4"/>
    <w:rsid w:val="00B36BF3"/>
    <w:rsid w:val="00B41CF4"/>
    <w:rsid w:val="00B45F94"/>
    <w:rsid w:val="00B46B93"/>
    <w:rsid w:val="00B53E64"/>
    <w:rsid w:val="00B61982"/>
    <w:rsid w:val="00B640E8"/>
    <w:rsid w:val="00B95539"/>
    <w:rsid w:val="00BA7408"/>
    <w:rsid w:val="00BD0F89"/>
    <w:rsid w:val="00BE3CFC"/>
    <w:rsid w:val="00C000CC"/>
    <w:rsid w:val="00C130F7"/>
    <w:rsid w:val="00C216FD"/>
    <w:rsid w:val="00C23245"/>
    <w:rsid w:val="00C24988"/>
    <w:rsid w:val="00C26BB5"/>
    <w:rsid w:val="00C2775F"/>
    <w:rsid w:val="00C341C9"/>
    <w:rsid w:val="00C44E45"/>
    <w:rsid w:val="00C52210"/>
    <w:rsid w:val="00C54701"/>
    <w:rsid w:val="00C708D9"/>
    <w:rsid w:val="00C748D5"/>
    <w:rsid w:val="00C8255E"/>
    <w:rsid w:val="00C840DC"/>
    <w:rsid w:val="00C92F0A"/>
    <w:rsid w:val="00C9324C"/>
    <w:rsid w:val="00C95C54"/>
    <w:rsid w:val="00CA09BB"/>
    <w:rsid w:val="00CA178B"/>
    <w:rsid w:val="00CB06C3"/>
    <w:rsid w:val="00CB646F"/>
    <w:rsid w:val="00CB6BE8"/>
    <w:rsid w:val="00CC1870"/>
    <w:rsid w:val="00CD2948"/>
    <w:rsid w:val="00CD6474"/>
    <w:rsid w:val="00CE2220"/>
    <w:rsid w:val="00CE607F"/>
    <w:rsid w:val="00CF04AA"/>
    <w:rsid w:val="00D010A3"/>
    <w:rsid w:val="00D14E11"/>
    <w:rsid w:val="00D1668C"/>
    <w:rsid w:val="00D16DC8"/>
    <w:rsid w:val="00D16F4F"/>
    <w:rsid w:val="00D1731E"/>
    <w:rsid w:val="00D205DA"/>
    <w:rsid w:val="00D26CC5"/>
    <w:rsid w:val="00D41322"/>
    <w:rsid w:val="00D553B4"/>
    <w:rsid w:val="00D63986"/>
    <w:rsid w:val="00D63C54"/>
    <w:rsid w:val="00D9089F"/>
    <w:rsid w:val="00D951CA"/>
    <w:rsid w:val="00DA77AD"/>
    <w:rsid w:val="00DB6955"/>
    <w:rsid w:val="00DB7D5B"/>
    <w:rsid w:val="00DC4963"/>
    <w:rsid w:val="00DD77E1"/>
    <w:rsid w:val="00DD798A"/>
    <w:rsid w:val="00DE30A6"/>
    <w:rsid w:val="00DE3507"/>
    <w:rsid w:val="00DE6202"/>
    <w:rsid w:val="00DF0EF2"/>
    <w:rsid w:val="00DF4341"/>
    <w:rsid w:val="00E02558"/>
    <w:rsid w:val="00E07258"/>
    <w:rsid w:val="00E11F7D"/>
    <w:rsid w:val="00E252CA"/>
    <w:rsid w:val="00E3160F"/>
    <w:rsid w:val="00E35676"/>
    <w:rsid w:val="00E45300"/>
    <w:rsid w:val="00E47478"/>
    <w:rsid w:val="00E476F7"/>
    <w:rsid w:val="00E4776F"/>
    <w:rsid w:val="00E5673E"/>
    <w:rsid w:val="00E61453"/>
    <w:rsid w:val="00E677B7"/>
    <w:rsid w:val="00E83840"/>
    <w:rsid w:val="00E86E6E"/>
    <w:rsid w:val="00E87749"/>
    <w:rsid w:val="00EA574B"/>
    <w:rsid w:val="00EA64B7"/>
    <w:rsid w:val="00EB7B89"/>
    <w:rsid w:val="00EC3410"/>
    <w:rsid w:val="00ED43F2"/>
    <w:rsid w:val="00EF01AF"/>
    <w:rsid w:val="00EF25D3"/>
    <w:rsid w:val="00F01847"/>
    <w:rsid w:val="00F01AD9"/>
    <w:rsid w:val="00F0360C"/>
    <w:rsid w:val="00F1549E"/>
    <w:rsid w:val="00F3117C"/>
    <w:rsid w:val="00F34EBA"/>
    <w:rsid w:val="00F3750B"/>
    <w:rsid w:val="00F37978"/>
    <w:rsid w:val="00F46F16"/>
    <w:rsid w:val="00F518FA"/>
    <w:rsid w:val="00F554B8"/>
    <w:rsid w:val="00F55DDB"/>
    <w:rsid w:val="00F7225F"/>
    <w:rsid w:val="00F740CD"/>
    <w:rsid w:val="00F82625"/>
    <w:rsid w:val="00F9514A"/>
    <w:rsid w:val="00FA32B3"/>
    <w:rsid w:val="00FA3B86"/>
    <w:rsid w:val="00FB0E6F"/>
    <w:rsid w:val="00FB5030"/>
    <w:rsid w:val="00FC0A6D"/>
    <w:rsid w:val="00FC43FE"/>
    <w:rsid w:val="00FC4FFE"/>
    <w:rsid w:val="00FD0337"/>
    <w:rsid w:val="00FE5FE5"/>
    <w:rsid w:val="00FE6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EE3F9C"/>
  <w15:docId w15:val="{CEC9D458-FEF2-4338-B50D-5E057B6D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E8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03A"/>
    <w:rPr>
      <w:strike w:val="0"/>
      <w:dstrike w:val="0"/>
      <w:color w:val="4D6C88"/>
      <w:u w:val="none"/>
      <w:effect w:val="none"/>
    </w:rPr>
  </w:style>
  <w:style w:type="paragraph" w:styleId="ListParagraph">
    <w:name w:val="List Paragraph"/>
    <w:basedOn w:val="Normal"/>
    <w:uiPriority w:val="34"/>
    <w:qFormat/>
    <w:rsid w:val="002A103A"/>
    <w:pPr>
      <w:ind w:left="720"/>
      <w:contextualSpacing/>
    </w:pPr>
  </w:style>
  <w:style w:type="paragraph" w:styleId="Header">
    <w:name w:val="header"/>
    <w:basedOn w:val="Normal"/>
    <w:link w:val="HeaderChar"/>
    <w:uiPriority w:val="99"/>
    <w:unhideWhenUsed/>
    <w:rsid w:val="002A103A"/>
    <w:pPr>
      <w:tabs>
        <w:tab w:val="center" w:pos="4419"/>
        <w:tab w:val="right" w:pos="8838"/>
      </w:tabs>
      <w:spacing w:after="0" w:line="240" w:lineRule="auto"/>
    </w:pPr>
  </w:style>
  <w:style w:type="character" w:customStyle="1" w:styleId="HeaderChar">
    <w:name w:val="Header Char"/>
    <w:basedOn w:val="DefaultParagraphFont"/>
    <w:link w:val="Header"/>
    <w:uiPriority w:val="99"/>
    <w:rsid w:val="002A103A"/>
    <w:rPr>
      <w:lang w:val="en-US"/>
    </w:rPr>
  </w:style>
  <w:style w:type="paragraph" w:styleId="BalloonText">
    <w:name w:val="Balloon Text"/>
    <w:basedOn w:val="Normal"/>
    <w:link w:val="BalloonTextChar"/>
    <w:uiPriority w:val="99"/>
    <w:semiHidden/>
    <w:unhideWhenUsed/>
    <w:rsid w:val="003C2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77D"/>
    <w:rPr>
      <w:rFonts w:ascii="Tahoma" w:hAnsi="Tahoma" w:cs="Tahoma"/>
      <w:sz w:val="16"/>
      <w:szCs w:val="16"/>
      <w:lang w:val="en-US"/>
    </w:rPr>
  </w:style>
  <w:style w:type="character" w:customStyle="1" w:styleId="hps">
    <w:name w:val="hps"/>
    <w:basedOn w:val="DefaultParagraphFont"/>
    <w:rsid w:val="00CD6474"/>
  </w:style>
  <w:style w:type="character" w:styleId="CommentReference">
    <w:name w:val="annotation reference"/>
    <w:basedOn w:val="DefaultParagraphFont"/>
    <w:uiPriority w:val="99"/>
    <w:semiHidden/>
    <w:unhideWhenUsed/>
    <w:rsid w:val="00AC558B"/>
    <w:rPr>
      <w:sz w:val="16"/>
      <w:szCs w:val="16"/>
    </w:rPr>
  </w:style>
  <w:style w:type="paragraph" w:styleId="CommentText">
    <w:name w:val="annotation text"/>
    <w:basedOn w:val="Normal"/>
    <w:link w:val="CommentTextChar"/>
    <w:uiPriority w:val="99"/>
    <w:semiHidden/>
    <w:unhideWhenUsed/>
    <w:rsid w:val="00AC558B"/>
    <w:pPr>
      <w:spacing w:line="240" w:lineRule="auto"/>
    </w:pPr>
    <w:rPr>
      <w:sz w:val="20"/>
      <w:szCs w:val="20"/>
    </w:rPr>
  </w:style>
  <w:style w:type="character" w:customStyle="1" w:styleId="CommentTextChar">
    <w:name w:val="Comment Text Char"/>
    <w:basedOn w:val="DefaultParagraphFont"/>
    <w:link w:val="CommentText"/>
    <w:uiPriority w:val="99"/>
    <w:semiHidden/>
    <w:rsid w:val="00AC558B"/>
    <w:rPr>
      <w:sz w:val="20"/>
      <w:szCs w:val="20"/>
      <w:lang w:val="en-US"/>
    </w:rPr>
  </w:style>
  <w:style w:type="paragraph" w:styleId="CommentSubject">
    <w:name w:val="annotation subject"/>
    <w:basedOn w:val="CommentText"/>
    <w:next w:val="CommentText"/>
    <w:link w:val="CommentSubjectChar"/>
    <w:uiPriority w:val="99"/>
    <w:semiHidden/>
    <w:unhideWhenUsed/>
    <w:rsid w:val="00AC558B"/>
    <w:rPr>
      <w:b/>
      <w:bCs/>
    </w:rPr>
  </w:style>
  <w:style w:type="character" w:customStyle="1" w:styleId="CommentSubjectChar">
    <w:name w:val="Comment Subject Char"/>
    <w:basedOn w:val="CommentTextChar"/>
    <w:link w:val="CommentSubject"/>
    <w:uiPriority w:val="99"/>
    <w:semiHidden/>
    <w:rsid w:val="00AC558B"/>
    <w:rPr>
      <w:b/>
      <w:bCs/>
      <w:sz w:val="20"/>
      <w:szCs w:val="20"/>
      <w:lang w:val="en-US"/>
    </w:rPr>
  </w:style>
  <w:style w:type="character" w:styleId="Strong">
    <w:name w:val="Strong"/>
    <w:basedOn w:val="DefaultParagraphFont"/>
    <w:uiPriority w:val="22"/>
    <w:qFormat/>
    <w:rsid w:val="00F1549E"/>
    <w:rPr>
      <w:b/>
      <w:bCs/>
    </w:rPr>
  </w:style>
  <w:style w:type="character" w:customStyle="1" w:styleId="apple-converted-space">
    <w:name w:val="apple-converted-space"/>
    <w:basedOn w:val="DefaultParagraphFont"/>
    <w:rsid w:val="004F3280"/>
  </w:style>
  <w:style w:type="paragraph" w:styleId="Footer">
    <w:name w:val="footer"/>
    <w:basedOn w:val="Normal"/>
    <w:link w:val="FooterChar"/>
    <w:uiPriority w:val="99"/>
    <w:unhideWhenUsed/>
    <w:rsid w:val="00776ED8"/>
    <w:pPr>
      <w:tabs>
        <w:tab w:val="center" w:pos="4252"/>
        <w:tab w:val="right" w:pos="8504"/>
      </w:tabs>
      <w:spacing w:after="0" w:line="240" w:lineRule="auto"/>
    </w:pPr>
  </w:style>
  <w:style w:type="character" w:customStyle="1" w:styleId="FooterChar">
    <w:name w:val="Footer Char"/>
    <w:basedOn w:val="DefaultParagraphFont"/>
    <w:link w:val="Footer"/>
    <w:uiPriority w:val="99"/>
    <w:rsid w:val="00776ED8"/>
    <w:rPr>
      <w:lang w:val="en-US"/>
    </w:rPr>
  </w:style>
  <w:style w:type="character" w:styleId="FollowedHyperlink">
    <w:name w:val="FollowedHyperlink"/>
    <w:basedOn w:val="DefaultParagraphFont"/>
    <w:uiPriority w:val="99"/>
    <w:semiHidden/>
    <w:unhideWhenUsed/>
    <w:rsid w:val="0089458D"/>
    <w:rPr>
      <w:color w:val="800080" w:themeColor="followedHyperlink"/>
      <w:u w:val="single"/>
    </w:rPr>
  </w:style>
  <w:style w:type="paragraph" w:styleId="Revision">
    <w:name w:val="Revision"/>
    <w:hidden/>
    <w:uiPriority w:val="99"/>
    <w:semiHidden/>
    <w:rsid w:val="00170101"/>
    <w:pPr>
      <w:spacing w:after="0" w:line="240" w:lineRule="auto"/>
    </w:pPr>
    <w:rPr>
      <w:lang w:val="en-US"/>
    </w:rPr>
  </w:style>
  <w:style w:type="paragraph" w:styleId="NormalWeb">
    <w:name w:val="Normal (Web)"/>
    <w:basedOn w:val="Normal"/>
    <w:uiPriority w:val="99"/>
    <w:unhideWhenUsed/>
    <w:rsid w:val="00172B0E"/>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97212">
      <w:bodyDiv w:val="1"/>
      <w:marLeft w:val="0"/>
      <w:marRight w:val="0"/>
      <w:marTop w:val="0"/>
      <w:marBottom w:val="0"/>
      <w:divBdr>
        <w:top w:val="none" w:sz="0" w:space="0" w:color="auto"/>
        <w:left w:val="none" w:sz="0" w:space="0" w:color="auto"/>
        <w:bottom w:val="none" w:sz="0" w:space="0" w:color="auto"/>
        <w:right w:val="none" w:sz="0" w:space="0" w:color="auto"/>
      </w:divBdr>
    </w:div>
    <w:div w:id="729109977">
      <w:bodyDiv w:val="1"/>
      <w:marLeft w:val="0"/>
      <w:marRight w:val="0"/>
      <w:marTop w:val="0"/>
      <w:marBottom w:val="0"/>
      <w:divBdr>
        <w:top w:val="none" w:sz="0" w:space="0" w:color="auto"/>
        <w:left w:val="none" w:sz="0" w:space="0" w:color="auto"/>
        <w:bottom w:val="none" w:sz="0" w:space="0" w:color="auto"/>
        <w:right w:val="none" w:sz="0" w:space="0" w:color="auto"/>
      </w:divBdr>
    </w:div>
    <w:div w:id="824668084">
      <w:bodyDiv w:val="1"/>
      <w:marLeft w:val="0"/>
      <w:marRight w:val="0"/>
      <w:marTop w:val="0"/>
      <w:marBottom w:val="0"/>
      <w:divBdr>
        <w:top w:val="none" w:sz="0" w:space="0" w:color="auto"/>
        <w:left w:val="none" w:sz="0" w:space="0" w:color="auto"/>
        <w:bottom w:val="none" w:sz="0" w:space="0" w:color="auto"/>
        <w:right w:val="none" w:sz="0" w:space="0" w:color="auto"/>
      </w:divBdr>
    </w:div>
    <w:div w:id="883567076">
      <w:bodyDiv w:val="1"/>
      <w:marLeft w:val="0"/>
      <w:marRight w:val="0"/>
      <w:marTop w:val="0"/>
      <w:marBottom w:val="0"/>
      <w:divBdr>
        <w:top w:val="none" w:sz="0" w:space="0" w:color="auto"/>
        <w:left w:val="none" w:sz="0" w:space="0" w:color="auto"/>
        <w:bottom w:val="none" w:sz="0" w:space="0" w:color="auto"/>
        <w:right w:val="none" w:sz="0" w:space="0" w:color="auto"/>
      </w:divBdr>
    </w:div>
    <w:div w:id="20923851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pesp.br/en/808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apesp.br/sprint" TargetMode="External"/><Relationship Id="rId17" Type="http://schemas.openxmlformats.org/officeDocument/2006/relationships/hyperlink" Target="http://www.bv.fapesp.br/en/" TargetMode="External"/><Relationship Id="rId2" Type="http://schemas.openxmlformats.org/officeDocument/2006/relationships/customXml" Target="../customXml/item2.xml"/><Relationship Id="rId16" Type="http://schemas.openxmlformats.org/officeDocument/2006/relationships/hyperlink" Target="mailto:alexander.gaskill@mancheste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ffnet.manchester.ac.uk/fse/faculty-support-services/research-business-support/research-support-services/funding-opportunities/" TargetMode="External"/><Relationship Id="rId5" Type="http://schemas.openxmlformats.org/officeDocument/2006/relationships/numbering" Target="numbering.xml"/><Relationship Id="rId15" Type="http://schemas.openxmlformats.org/officeDocument/2006/relationships/hyperlink" Target="http://www.fapesp.b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xander.gaskill@manchester.ac.uk"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02B72BE546C2439D1EF95BCDFDA566" ma:contentTypeVersion="9" ma:contentTypeDescription="Create a new document." ma:contentTypeScope="" ma:versionID="e49628aa5d5c487ec11fa33780d34cbf">
  <xsd:schema xmlns:xsd="http://www.w3.org/2001/XMLSchema" xmlns:xs="http://www.w3.org/2001/XMLSchema" xmlns:p="http://schemas.microsoft.com/office/2006/metadata/properties" xmlns:ns3="6fb6afdf-e105-4288-b677-6a5d3d0fbc16" targetNamespace="http://schemas.microsoft.com/office/2006/metadata/properties" ma:root="true" ma:fieldsID="a47df146718c4df7141baaf1f6ad8bf7" ns3:_="">
    <xsd:import namespace="6fb6afdf-e105-4288-b677-6a5d3d0fbc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afdf-e105-4288-b677-6a5d3d0fb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61E5C-E7FA-4416-9E0D-93E3AA38DEF0}">
  <ds:schemaRefs>
    <ds:schemaRef ds:uri="http://schemas.microsoft.com/sharepoint/v3/contenttype/forms"/>
  </ds:schemaRefs>
</ds:datastoreItem>
</file>

<file path=customXml/itemProps2.xml><?xml version="1.0" encoding="utf-8"?>
<ds:datastoreItem xmlns:ds="http://schemas.openxmlformats.org/officeDocument/2006/customXml" ds:itemID="{D59E003B-00D3-4001-BE29-393CCAEC86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E3D8AE-07BB-4834-8EA9-F2F0FE224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afdf-e105-4288-b677-6a5d3d0fb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40E831-53EE-407B-9F9E-6A9E79B5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4619</Characters>
  <Application>Microsoft Office Word</Application>
  <DocSecurity>0</DocSecurity>
  <Lines>38</Lines>
  <Paragraphs>10</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Regionales Rechenzentrum, Uni-Erlangen</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splufrei</dc:creator>
  <cp:lastModifiedBy>Alexander Gaskill</cp:lastModifiedBy>
  <cp:revision>2</cp:revision>
  <cp:lastPrinted>2017-02-02T16:50:00Z</cp:lastPrinted>
  <dcterms:created xsi:type="dcterms:W3CDTF">2022-10-31T09:17:00Z</dcterms:created>
  <dcterms:modified xsi:type="dcterms:W3CDTF">2022-10-31T09:17:00Z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0x010100C702B72BE546C2439D1EF95BCDFDA566</vt:lpwstr>
  </property>
</Properties>
</file>