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DD7F" w14:textId="1DAA512B" w:rsidR="005D1F7A" w:rsidRDefault="00F93084" w:rsidP="00A647F4">
      <w:pPr>
        <w:pStyle w:val="Heading1"/>
        <w:rPr>
          <w:lang w:val="it-IT"/>
        </w:rPr>
      </w:pPr>
      <w:r w:rsidRPr="007F7428">
        <w:rPr>
          <w:lang w:val="it-IT"/>
        </w:rPr>
        <w:t>Designing Dante</w:t>
      </w:r>
    </w:p>
    <w:p w14:paraId="29F8A98D" w14:textId="77777777" w:rsidR="00A647F4" w:rsidRPr="00A647F4" w:rsidRDefault="00A647F4" w:rsidP="00A647F4">
      <w:pPr>
        <w:rPr>
          <w:lang w:val="it-IT"/>
        </w:rPr>
      </w:pPr>
    </w:p>
    <w:p w14:paraId="568FB617" w14:textId="1BD808D6" w:rsidR="00C33D3A" w:rsidRDefault="00F93084" w:rsidP="00C33D3A">
      <w:pPr>
        <w:rPr>
          <w:lang w:val="it-IT"/>
        </w:rPr>
      </w:pPr>
      <w:r w:rsidRPr="00F93084">
        <w:rPr>
          <w:lang w:val="it-IT"/>
        </w:rPr>
        <w:t xml:space="preserve">Dante Alighieri (1265-1321) </w:t>
      </w:r>
      <w:r>
        <w:rPr>
          <w:rFonts w:cstheme="minorHAnsi"/>
          <w:lang w:val="it-IT"/>
        </w:rPr>
        <w:t>è</w:t>
      </w:r>
      <w:r w:rsidRPr="00F93084">
        <w:rPr>
          <w:lang w:val="it-IT"/>
        </w:rPr>
        <w:t xml:space="preserve"> conosciuto in t</w:t>
      </w:r>
      <w:r>
        <w:rPr>
          <w:lang w:val="it-IT"/>
        </w:rPr>
        <w:t xml:space="preserve">utto il mondo per la sua </w:t>
      </w:r>
      <w:r w:rsidRPr="00F93084">
        <w:rPr>
          <w:i/>
          <w:iCs/>
          <w:lang w:val="it-IT"/>
        </w:rPr>
        <w:t>Divina Commedia</w:t>
      </w:r>
      <w:r>
        <w:rPr>
          <w:lang w:val="it-IT"/>
        </w:rPr>
        <w:t xml:space="preserve">, un’opera </w:t>
      </w:r>
      <w:r w:rsidR="002B223C">
        <w:rPr>
          <w:lang w:val="it-IT"/>
        </w:rPr>
        <w:t>in cui l’autore</w:t>
      </w:r>
      <w:r>
        <w:rPr>
          <w:lang w:val="it-IT"/>
        </w:rPr>
        <w:t xml:space="preserve"> </w:t>
      </w:r>
      <w:r w:rsidR="00DB49DE">
        <w:rPr>
          <w:lang w:val="it-IT"/>
        </w:rPr>
        <w:t>propone</w:t>
      </w:r>
      <w:r>
        <w:rPr>
          <w:lang w:val="it-IT"/>
        </w:rPr>
        <w:t xml:space="preserve"> una</w:t>
      </w:r>
      <w:r w:rsidR="00EB5B37">
        <w:rPr>
          <w:lang w:val="it-IT"/>
        </w:rPr>
        <w:t xml:space="preserve"> personale</w:t>
      </w:r>
      <w:r>
        <w:rPr>
          <w:lang w:val="it-IT"/>
        </w:rPr>
        <w:t xml:space="preserve"> reinterpretazione dell’aldil</w:t>
      </w:r>
      <w:r>
        <w:rPr>
          <w:rFonts w:cstheme="minorHAnsi"/>
          <w:lang w:val="it-IT"/>
        </w:rPr>
        <w:t>à</w:t>
      </w:r>
      <w:r>
        <w:rPr>
          <w:lang w:val="it-IT"/>
        </w:rPr>
        <w:t xml:space="preserve"> cristiano. In questo poema</w:t>
      </w:r>
      <w:r w:rsidR="00C33D3A">
        <w:rPr>
          <w:lang w:val="it-IT"/>
        </w:rPr>
        <w:t>, infatti,</w:t>
      </w:r>
      <w:r>
        <w:rPr>
          <w:lang w:val="it-IT"/>
        </w:rPr>
        <w:t xml:space="preserve"> Dante intraprende un viaggio</w:t>
      </w:r>
      <w:r w:rsidR="00C33D3A">
        <w:rPr>
          <w:lang w:val="it-IT"/>
        </w:rPr>
        <w:t xml:space="preserve"> attraverso i tre regni dell’oltretomba: Inferno, Purgatorio e Paradiso. Attraverso una narrazione iperrealistica e multisensoriale, Dante evoca cos</w:t>
      </w:r>
      <w:r w:rsidR="00C33D3A">
        <w:rPr>
          <w:rFonts w:cstheme="minorHAnsi"/>
          <w:lang w:val="it-IT"/>
        </w:rPr>
        <w:t>ì</w:t>
      </w:r>
      <w:r w:rsidR="00C33D3A">
        <w:rPr>
          <w:lang w:val="it-IT"/>
        </w:rPr>
        <w:t xml:space="preserve"> i tormenti dei dannati e l’estasi dei beati.</w:t>
      </w:r>
    </w:p>
    <w:p w14:paraId="49726C55" w14:textId="7E88FD5B" w:rsidR="00F93084" w:rsidRDefault="00C33D3A" w:rsidP="00C33D3A">
      <w:pPr>
        <w:rPr>
          <w:lang w:val="it-IT"/>
        </w:rPr>
      </w:pPr>
      <w:r>
        <w:rPr>
          <w:lang w:val="it-IT"/>
        </w:rPr>
        <w:t xml:space="preserve">Sin dalla sua comparsa, la </w:t>
      </w:r>
      <w:r w:rsidRPr="00C33D3A">
        <w:rPr>
          <w:i/>
          <w:iCs/>
          <w:lang w:val="it-IT"/>
        </w:rPr>
        <w:t>Commedia</w:t>
      </w:r>
      <w:r>
        <w:rPr>
          <w:lang w:val="it-IT"/>
        </w:rPr>
        <w:t xml:space="preserve"> ha acquisito immediatamente un’enorme popolarit</w:t>
      </w:r>
      <w:r>
        <w:rPr>
          <w:rFonts w:cstheme="minorHAnsi"/>
          <w:lang w:val="it-IT"/>
        </w:rPr>
        <w:t>à</w:t>
      </w:r>
      <w:r>
        <w:rPr>
          <w:lang w:val="it-IT"/>
        </w:rPr>
        <w:t xml:space="preserve">, ed </w:t>
      </w:r>
      <w:r w:rsidR="00C537E4">
        <w:rPr>
          <w:rFonts w:cstheme="minorHAnsi"/>
          <w:lang w:val="it-IT"/>
        </w:rPr>
        <w:t>è</w:t>
      </w:r>
      <w:r w:rsidR="00C537E4">
        <w:rPr>
          <w:lang w:val="it-IT"/>
        </w:rPr>
        <w:t xml:space="preserve"> stata spesso rei</w:t>
      </w:r>
      <w:r w:rsidR="009C096F">
        <w:rPr>
          <w:lang w:val="it-IT"/>
        </w:rPr>
        <w:t>nterpretata in varie forme</w:t>
      </w:r>
      <w:r w:rsidR="00C537E4">
        <w:rPr>
          <w:lang w:val="it-IT"/>
        </w:rPr>
        <w:t xml:space="preserve"> nel corso dei secoli. Questa mostra</w:t>
      </w:r>
      <w:r w:rsidR="0086422D">
        <w:rPr>
          <w:lang w:val="it-IT"/>
        </w:rPr>
        <w:t xml:space="preserve"> </w:t>
      </w:r>
      <w:r w:rsidR="007B1A77">
        <w:rPr>
          <w:lang w:val="it-IT"/>
        </w:rPr>
        <w:t>ha lo scopo non solo</w:t>
      </w:r>
      <w:r w:rsidR="0085215D">
        <w:rPr>
          <w:lang w:val="it-IT"/>
        </w:rPr>
        <w:t xml:space="preserve"> </w:t>
      </w:r>
      <w:r w:rsidR="00D4244B">
        <w:rPr>
          <w:lang w:val="it-IT"/>
        </w:rPr>
        <w:t xml:space="preserve">di spiegare </w:t>
      </w:r>
      <w:r w:rsidR="00686F07">
        <w:rPr>
          <w:lang w:val="it-IT"/>
        </w:rPr>
        <w:t>come Dante</w:t>
      </w:r>
      <w:r w:rsidR="005D66DE">
        <w:rPr>
          <w:lang w:val="it-IT"/>
        </w:rPr>
        <w:t xml:space="preserve"> abbia</w:t>
      </w:r>
      <w:r w:rsidR="00D4244B">
        <w:rPr>
          <w:lang w:val="it-IT"/>
        </w:rPr>
        <w:t xml:space="preserve"> </w:t>
      </w:r>
      <w:r w:rsidR="00C537E4">
        <w:rPr>
          <w:lang w:val="it-IT"/>
        </w:rPr>
        <w:t>rei</w:t>
      </w:r>
      <w:r w:rsidR="005D66DE">
        <w:rPr>
          <w:lang w:val="it-IT"/>
        </w:rPr>
        <w:t>mmaginato</w:t>
      </w:r>
      <w:r w:rsidR="00686F07">
        <w:rPr>
          <w:lang w:val="it-IT"/>
        </w:rPr>
        <w:t xml:space="preserve"> </w:t>
      </w:r>
      <w:r w:rsidR="00C537E4">
        <w:rPr>
          <w:lang w:val="it-IT"/>
        </w:rPr>
        <w:t>l’aldil</w:t>
      </w:r>
      <w:r w:rsidR="00D4244B">
        <w:rPr>
          <w:rFonts w:cstheme="minorHAnsi"/>
          <w:lang w:val="it-IT"/>
        </w:rPr>
        <w:t>à</w:t>
      </w:r>
      <w:r w:rsidR="00C537E4">
        <w:rPr>
          <w:lang w:val="it-IT"/>
        </w:rPr>
        <w:t>, ma</w:t>
      </w:r>
      <w:r w:rsidR="00D4244B">
        <w:rPr>
          <w:lang w:val="it-IT"/>
        </w:rPr>
        <w:t xml:space="preserve"> </w:t>
      </w:r>
      <w:r w:rsidR="00C537E4">
        <w:rPr>
          <w:lang w:val="it-IT"/>
        </w:rPr>
        <w:t>anche</w:t>
      </w:r>
      <w:r w:rsidR="00BA7395">
        <w:rPr>
          <w:lang w:val="it-IT"/>
        </w:rPr>
        <w:t xml:space="preserve"> di analizzare</w:t>
      </w:r>
      <w:r w:rsidR="00C537E4">
        <w:rPr>
          <w:lang w:val="it-IT"/>
        </w:rPr>
        <w:t xml:space="preserve"> </w:t>
      </w:r>
      <w:r w:rsidR="005C1609">
        <w:rPr>
          <w:lang w:val="it-IT"/>
        </w:rPr>
        <w:t xml:space="preserve">i </w:t>
      </w:r>
      <w:r w:rsidR="00C537E4">
        <w:rPr>
          <w:lang w:val="it-IT"/>
        </w:rPr>
        <w:t xml:space="preserve">modi in cui la </w:t>
      </w:r>
      <w:r w:rsidR="00C537E4" w:rsidRPr="00B20C3C">
        <w:rPr>
          <w:i/>
          <w:iCs/>
          <w:lang w:val="it-IT"/>
        </w:rPr>
        <w:t>Commedia</w:t>
      </w:r>
      <w:r w:rsidR="00C537E4">
        <w:rPr>
          <w:lang w:val="it-IT"/>
        </w:rPr>
        <w:t xml:space="preserve"> </w:t>
      </w:r>
      <w:r w:rsidR="00D4244B">
        <w:rPr>
          <w:rFonts w:cstheme="minorHAnsi"/>
          <w:lang w:val="it-IT"/>
        </w:rPr>
        <w:t xml:space="preserve">è </w:t>
      </w:r>
      <w:r w:rsidR="00C537E4">
        <w:rPr>
          <w:lang w:val="it-IT"/>
        </w:rPr>
        <w:t xml:space="preserve">stata ricreata </w:t>
      </w:r>
      <w:r w:rsidR="0086422D">
        <w:rPr>
          <w:lang w:val="it-IT"/>
        </w:rPr>
        <w:t xml:space="preserve">nei </w:t>
      </w:r>
      <w:r w:rsidR="000D507F">
        <w:rPr>
          <w:lang w:val="it-IT"/>
        </w:rPr>
        <w:t>settecento</w:t>
      </w:r>
      <w:r w:rsidR="0086422D">
        <w:rPr>
          <w:lang w:val="it-IT"/>
        </w:rPr>
        <w:t xml:space="preserve"> anni successivi alla morte d</w:t>
      </w:r>
      <w:r w:rsidR="00BA7395">
        <w:rPr>
          <w:lang w:val="it-IT"/>
        </w:rPr>
        <w:t xml:space="preserve">ell’autore </w:t>
      </w:r>
      <w:r w:rsidR="00C537E4">
        <w:rPr>
          <w:lang w:val="it-IT"/>
        </w:rPr>
        <w:t xml:space="preserve">attraverso </w:t>
      </w:r>
      <w:r w:rsidR="00D4244B">
        <w:rPr>
          <w:lang w:val="it-IT"/>
        </w:rPr>
        <w:t xml:space="preserve">manoscritti, </w:t>
      </w:r>
      <w:r w:rsidR="00553BFB">
        <w:rPr>
          <w:lang w:val="it-IT"/>
        </w:rPr>
        <w:t xml:space="preserve">testi </w:t>
      </w:r>
      <w:r w:rsidR="00D4244B">
        <w:rPr>
          <w:lang w:val="it-IT"/>
        </w:rPr>
        <w:t>stamp</w:t>
      </w:r>
      <w:r w:rsidR="00553BFB">
        <w:rPr>
          <w:lang w:val="it-IT"/>
        </w:rPr>
        <w:t>ati</w:t>
      </w:r>
      <w:r w:rsidR="00D4244B">
        <w:rPr>
          <w:lang w:val="it-IT"/>
        </w:rPr>
        <w:t>, immagini e suoni.</w:t>
      </w:r>
    </w:p>
    <w:p w14:paraId="01F1B642" w14:textId="594A2DA4" w:rsidR="00D4244B" w:rsidRDefault="00D4244B" w:rsidP="00C33D3A">
      <w:pPr>
        <w:rPr>
          <w:lang w:val="it-IT"/>
        </w:rPr>
      </w:pPr>
      <w:r>
        <w:rPr>
          <w:lang w:val="it-IT"/>
        </w:rPr>
        <w:t>Dante era un</w:t>
      </w:r>
      <w:r w:rsidR="00BA7395">
        <w:rPr>
          <w:lang w:val="it-IT"/>
        </w:rPr>
        <w:t>o scrittore</w:t>
      </w:r>
      <w:r>
        <w:rPr>
          <w:lang w:val="it-IT"/>
        </w:rPr>
        <w:t xml:space="preserve"> partic</w:t>
      </w:r>
      <w:r w:rsidR="004E2F57">
        <w:rPr>
          <w:lang w:val="it-IT"/>
        </w:rPr>
        <w:t>o</w:t>
      </w:r>
      <w:r>
        <w:rPr>
          <w:lang w:val="it-IT"/>
        </w:rPr>
        <w:t xml:space="preserve">larmente significativo per </w:t>
      </w:r>
      <w:r w:rsidR="00364BA0">
        <w:rPr>
          <w:lang w:val="it-IT"/>
        </w:rPr>
        <w:t xml:space="preserve">la fondatrice della John Rylands Library, </w:t>
      </w:r>
      <w:r>
        <w:rPr>
          <w:lang w:val="it-IT"/>
        </w:rPr>
        <w:t xml:space="preserve">Enriqueta Rylands. </w:t>
      </w:r>
      <w:r w:rsidR="00FB3848">
        <w:rPr>
          <w:lang w:val="it-IT"/>
        </w:rPr>
        <w:t>A riprova di questo interesse</w:t>
      </w:r>
      <w:r>
        <w:rPr>
          <w:lang w:val="it-IT"/>
        </w:rPr>
        <w:t>, Enriqueta ha costruito personalmente e donato alla biblioteca una della collezioni di opere dantesche pi</w:t>
      </w:r>
      <w:r>
        <w:rPr>
          <w:rFonts w:cstheme="minorHAnsi"/>
          <w:lang w:val="it-IT"/>
        </w:rPr>
        <w:t>ù</w:t>
      </w:r>
      <w:r>
        <w:rPr>
          <w:lang w:val="it-IT"/>
        </w:rPr>
        <w:t xml:space="preserve"> ampie al mondo.</w:t>
      </w:r>
    </w:p>
    <w:p w14:paraId="4A67E544" w14:textId="00D19325" w:rsidR="00B820A7" w:rsidRPr="00B820A7" w:rsidRDefault="00B820A7" w:rsidP="00A647F4">
      <w:pPr>
        <w:pStyle w:val="Heading2"/>
        <w:rPr>
          <w:lang w:val="it-IT"/>
        </w:rPr>
      </w:pPr>
      <w:r w:rsidRPr="00B820A7">
        <w:rPr>
          <w:lang w:val="it-IT"/>
        </w:rPr>
        <w:t xml:space="preserve">Le prime edizioni stampate della </w:t>
      </w:r>
      <w:r w:rsidRPr="00B820A7">
        <w:rPr>
          <w:i/>
          <w:iCs/>
          <w:lang w:val="it-IT"/>
        </w:rPr>
        <w:t>Divina Commedia</w:t>
      </w:r>
    </w:p>
    <w:p w14:paraId="2DA8F789" w14:textId="4019CFF2" w:rsidR="00693BAA" w:rsidRDefault="0037670C" w:rsidP="00C33D3A">
      <w:pPr>
        <w:rPr>
          <w:lang w:val="it-IT"/>
        </w:rPr>
      </w:pPr>
      <w:r>
        <w:rPr>
          <w:lang w:val="it-IT"/>
        </w:rPr>
        <w:t>In Italia la stampa a caratteri mobili ha cominciato a diffondersi a partire dagli anni Sessanta del Quattrocento</w:t>
      </w:r>
      <w:r w:rsidR="00B820A7">
        <w:rPr>
          <w:lang w:val="it-IT"/>
        </w:rPr>
        <w:t xml:space="preserve">. La prima edizione della </w:t>
      </w:r>
      <w:r w:rsidR="00B820A7" w:rsidRPr="00597719">
        <w:rPr>
          <w:i/>
          <w:iCs/>
          <w:lang w:val="it-IT"/>
        </w:rPr>
        <w:t>Divina Commedia</w:t>
      </w:r>
      <w:r w:rsidR="00597719">
        <w:rPr>
          <w:lang w:val="it-IT"/>
        </w:rPr>
        <w:t xml:space="preserve"> prodotta grazie a questa tecnologia risale al 1472</w:t>
      </w:r>
      <w:r w:rsidR="00916E41">
        <w:rPr>
          <w:lang w:val="it-IT"/>
        </w:rPr>
        <w:t xml:space="preserve">. A questa edizione seguirono due ristampe </w:t>
      </w:r>
      <w:r w:rsidR="0059591D">
        <w:rPr>
          <w:lang w:val="it-IT"/>
        </w:rPr>
        <w:t>nello stesso anno.</w:t>
      </w:r>
      <w:r w:rsidR="007B58A9">
        <w:rPr>
          <w:lang w:val="it-IT"/>
        </w:rPr>
        <w:t xml:space="preserve"> La John Rylands Library possiede </w:t>
      </w:r>
      <w:r w:rsidR="004B0111">
        <w:rPr>
          <w:lang w:val="it-IT"/>
        </w:rPr>
        <w:t>copie di tutte e tre le edizioni</w:t>
      </w:r>
      <w:r w:rsidR="00EC354F">
        <w:rPr>
          <w:lang w:val="it-IT"/>
        </w:rPr>
        <w:t>, e tutte tre si trovano in esposizione in questa mostra.</w:t>
      </w:r>
    </w:p>
    <w:p w14:paraId="597E313E" w14:textId="77777777" w:rsidR="008319F7" w:rsidRPr="007F7428" w:rsidRDefault="008319F7" w:rsidP="008319F7">
      <w:pPr>
        <w:rPr>
          <w:rFonts w:ascii="Calibri" w:eastAsia="Calibri" w:hAnsi="Calibri" w:cs="Times New Roman"/>
          <w:lang w:val="it-IT"/>
        </w:rPr>
      </w:pPr>
      <w:r w:rsidRPr="007F7428">
        <w:rPr>
          <w:rFonts w:ascii="Calibri" w:eastAsia="Calibri" w:hAnsi="Calibri" w:cs="Times New Roman"/>
          <w:lang w:val="it-IT"/>
        </w:rPr>
        <w:t>1.</w:t>
      </w:r>
      <w:r w:rsidRPr="007F7428">
        <w:rPr>
          <w:rFonts w:ascii="Calibri" w:eastAsia="Calibri" w:hAnsi="Calibri" w:cs="Times New Roman"/>
          <w:i/>
          <w:lang w:val="it-IT"/>
        </w:rPr>
        <w:t xml:space="preserve"> Commedia </w:t>
      </w:r>
    </w:p>
    <w:p w14:paraId="5933FDA6" w14:textId="5608817A" w:rsidR="008319F7" w:rsidRPr="008319F7" w:rsidRDefault="008319F7" w:rsidP="008319F7">
      <w:pPr>
        <w:rPr>
          <w:rFonts w:ascii="Calibri" w:eastAsia="Calibri" w:hAnsi="Calibri" w:cs="Times New Roman"/>
          <w:lang w:val="it-IT"/>
        </w:rPr>
      </w:pPr>
      <w:r w:rsidRPr="008319F7">
        <w:rPr>
          <w:rFonts w:ascii="Calibri" w:eastAsia="Calibri" w:hAnsi="Calibri" w:cs="Times New Roman"/>
          <w:lang w:val="it-IT"/>
        </w:rPr>
        <w:t>Stampata presso Johann Neumeister, Foligno, 11 April</w:t>
      </w:r>
      <w:r w:rsidR="000512F7">
        <w:rPr>
          <w:rFonts w:ascii="Calibri" w:eastAsia="Calibri" w:hAnsi="Calibri" w:cs="Times New Roman"/>
          <w:lang w:val="it-IT"/>
        </w:rPr>
        <w:t>e</w:t>
      </w:r>
      <w:r w:rsidRPr="008319F7">
        <w:rPr>
          <w:rFonts w:ascii="Calibri" w:eastAsia="Calibri" w:hAnsi="Calibri" w:cs="Times New Roman"/>
          <w:lang w:val="it-IT"/>
        </w:rPr>
        <w:t xml:space="preserve"> 1472 </w:t>
      </w:r>
    </w:p>
    <w:p w14:paraId="394B5FF7" w14:textId="43D278A3" w:rsidR="00EC354F" w:rsidRDefault="0008623C" w:rsidP="00C33D3A">
      <w:pPr>
        <w:rPr>
          <w:lang w:val="it-IT"/>
        </w:rPr>
      </w:pPr>
      <w:r>
        <w:rPr>
          <w:lang w:val="it-IT"/>
        </w:rPr>
        <w:t xml:space="preserve">Si tratta della prima edizione della </w:t>
      </w:r>
      <w:r w:rsidRPr="0008623C">
        <w:rPr>
          <w:i/>
          <w:iCs/>
          <w:lang w:val="it-IT"/>
        </w:rPr>
        <w:t>Divina Commedia</w:t>
      </w:r>
      <w:r>
        <w:rPr>
          <w:lang w:val="it-IT"/>
        </w:rPr>
        <w:t xml:space="preserve"> prodotta </w:t>
      </w:r>
      <w:r w:rsidR="002F0228">
        <w:rPr>
          <w:lang w:val="it-IT"/>
        </w:rPr>
        <w:t xml:space="preserve">tramite </w:t>
      </w:r>
      <w:r>
        <w:rPr>
          <w:lang w:val="it-IT"/>
        </w:rPr>
        <w:t>stampa a caratteri mobili.</w:t>
      </w:r>
      <w:r w:rsidR="002F0228">
        <w:rPr>
          <w:lang w:val="it-IT"/>
        </w:rPr>
        <w:t xml:space="preserve"> Pur essendo stata realizzata attraverso </w:t>
      </w:r>
      <w:r w:rsidR="00D7279E">
        <w:rPr>
          <w:lang w:val="it-IT"/>
        </w:rPr>
        <w:t>una tecnologia innovativa per quegli anni</w:t>
      </w:r>
      <w:r w:rsidR="00D60DBA">
        <w:rPr>
          <w:lang w:val="it-IT"/>
        </w:rPr>
        <w:t xml:space="preserve">, </w:t>
      </w:r>
      <w:r w:rsidR="00A07129">
        <w:rPr>
          <w:lang w:val="it-IT"/>
        </w:rPr>
        <w:t xml:space="preserve">sulla prima pagina </w:t>
      </w:r>
      <w:r w:rsidR="00EB19DD">
        <w:rPr>
          <w:rFonts w:cstheme="minorHAnsi"/>
          <w:lang w:val="it-IT"/>
        </w:rPr>
        <w:t>è</w:t>
      </w:r>
      <w:r w:rsidR="00A07129">
        <w:rPr>
          <w:lang w:val="it-IT"/>
        </w:rPr>
        <w:t xml:space="preserve"> presente una decorazione </w:t>
      </w:r>
      <w:r w:rsidR="00DE56D3">
        <w:rPr>
          <w:lang w:val="it-IT"/>
        </w:rPr>
        <w:t xml:space="preserve">con foglia d’oro </w:t>
      </w:r>
      <w:r w:rsidR="00A07129">
        <w:rPr>
          <w:lang w:val="it-IT"/>
        </w:rPr>
        <w:t>fatta a mano</w:t>
      </w:r>
      <w:r w:rsidR="00A178D4">
        <w:rPr>
          <w:lang w:val="it-IT"/>
        </w:rPr>
        <w:t xml:space="preserve">. Questo </w:t>
      </w:r>
      <w:r w:rsidR="00EE5E39">
        <w:rPr>
          <w:lang w:val="it-IT"/>
        </w:rPr>
        <w:t>elemento ricorda i manoscritti</w:t>
      </w:r>
      <w:r w:rsidR="002F0228">
        <w:rPr>
          <w:lang w:val="it-IT"/>
        </w:rPr>
        <w:t xml:space="preserve"> </w:t>
      </w:r>
      <w:r w:rsidR="00EE5E39">
        <w:rPr>
          <w:lang w:val="it-IT"/>
        </w:rPr>
        <w:t>medievali, che all’epoca erano ancora la forma</w:t>
      </w:r>
      <w:r w:rsidR="00091B19">
        <w:rPr>
          <w:lang w:val="it-IT"/>
        </w:rPr>
        <w:t xml:space="preserve"> di libro</w:t>
      </w:r>
      <w:r w:rsidR="00EE5E39">
        <w:rPr>
          <w:lang w:val="it-IT"/>
        </w:rPr>
        <w:t xml:space="preserve"> pi</w:t>
      </w:r>
      <w:r w:rsidR="00EB19DD">
        <w:rPr>
          <w:rFonts w:cstheme="minorHAnsi"/>
          <w:lang w:val="it-IT"/>
        </w:rPr>
        <w:t>ù</w:t>
      </w:r>
      <w:r w:rsidR="00EB19DD">
        <w:rPr>
          <w:lang w:val="it-IT"/>
        </w:rPr>
        <w:t xml:space="preserve"> diffusa.</w:t>
      </w:r>
    </w:p>
    <w:p w14:paraId="15059B6A" w14:textId="77777777" w:rsidR="007F7428" w:rsidRPr="000512F7" w:rsidRDefault="007F7428" w:rsidP="007F7428">
      <w:pPr>
        <w:rPr>
          <w:i/>
          <w:lang w:val="it-IT"/>
        </w:rPr>
      </w:pPr>
      <w:r w:rsidRPr="000512F7">
        <w:rPr>
          <w:lang w:val="it-IT"/>
        </w:rPr>
        <w:t>2.</w:t>
      </w:r>
      <w:r w:rsidRPr="000512F7">
        <w:rPr>
          <w:i/>
          <w:lang w:val="it-IT"/>
        </w:rPr>
        <w:t xml:space="preserve"> Commedia</w:t>
      </w:r>
    </w:p>
    <w:p w14:paraId="1327E955" w14:textId="651D1AC5" w:rsidR="007F7428" w:rsidRPr="000512F7" w:rsidRDefault="000512F7" w:rsidP="007F7428">
      <w:pPr>
        <w:rPr>
          <w:rFonts w:eastAsia="Times New Roman" w:cs="Times New Roman"/>
          <w:lang w:val="it-IT"/>
        </w:rPr>
      </w:pPr>
      <w:r w:rsidRPr="000512F7">
        <w:rPr>
          <w:lang w:val="it-IT"/>
        </w:rPr>
        <w:t xml:space="preserve">Stampata </w:t>
      </w:r>
      <w:r>
        <w:rPr>
          <w:lang w:val="it-IT"/>
        </w:rPr>
        <w:t>presso</w:t>
      </w:r>
      <w:r w:rsidR="007F7428" w:rsidRPr="000512F7">
        <w:rPr>
          <w:lang w:val="it-IT"/>
        </w:rPr>
        <w:t xml:space="preserve"> </w:t>
      </w:r>
      <w:r w:rsidR="007F7428" w:rsidRPr="000512F7">
        <w:rPr>
          <w:rFonts w:eastAsia="Times New Roman" w:cs="Times New Roman"/>
          <w:lang w:val="it-IT"/>
        </w:rPr>
        <w:t>Federicus de Comitibus</w:t>
      </w:r>
      <w:r w:rsidR="007F7428" w:rsidRPr="000512F7">
        <w:rPr>
          <w:i/>
          <w:iCs/>
          <w:lang w:val="it-IT"/>
        </w:rPr>
        <w:t xml:space="preserve">, </w:t>
      </w:r>
      <w:r>
        <w:rPr>
          <w:lang w:val="it-IT"/>
        </w:rPr>
        <w:t>probabilmente a Venezia</w:t>
      </w:r>
      <w:r w:rsidR="007F7428" w:rsidRPr="000512F7">
        <w:rPr>
          <w:lang w:val="it-IT"/>
        </w:rPr>
        <w:t>,</w:t>
      </w:r>
      <w:r w:rsidR="007F7428" w:rsidRPr="000512F7">
        <w:rPr>
          <w:rFonts w:eastAsia="Times New Roman" w:cs="Times New Roman"/>
          <w:lang w:val="it-IT"/>
        </w:rPr>
        <w:t xml:space="preserve"> 18 </w:t>
      </w:r>
      <w:r>
        <w:rPr>
          <w:rFonts w:eastAsia="Times New Roman" w:cs="Times New Roman"/>
          <w:lang w:val="it-IT"/>
        </w:rPr>
        <w:t xml:space="preserve">Luglio </w:t>
      </w:r>
      <w:r w:rsidR="007F7428" w:rsidRPr="000512F7">
        <w:rPr>
          <w:rFonts w:eastAsia="Times New Roman" w:cs="Times New Roman"/>
          <w:lang w:val="it-IT"/>
        </w:rPr>
        <w:t>1472</w:t>
      </w:r>
    </w:p>
    <w:p w14:paraId="5898ABB1" w14:textId="0058A814" w:rsidR="00030553" w:rsidRPr="00030553" w:rsidRDefault="00585282" w:rsidP="00171CA2">
      <w:pPr>
        <w:rPr>
          <w:rFonts w:eastAsia="Times New Roman" w:cs="Times New Roman"/>
          <w:lang w:val="it-IT"/>
        </w:rPr>
      </w:pPr>
      <w:r w:rsidRPr="00585282">
        <w:rPr>
          <w:rFonts w:eastAsia="Times New Roman" w:cs="Times New Roman"/>
          <w:lang w:val="it-IT"/>
        </w:rPr>
        <w:t xml:space="preserve">Questa edizione </w:t>
      </w:r>
      <w:r w:rsidRPr="00585282">
        <w:rPr>
          <w:rFonts w:eastAsia="Times New Roman" w:cstheme="minorHAnsi"/>
          <w:lang w:val="it-IT"/>
        </w:rPr>
        <w:t>è</w:t>
      </w:r>
      <w:r w:rsidRPr="00585282">
        <w:rPr>
          <w:rFonts w:eastAsia="Times New Roman" w:cs="Times New Roman"/>
          <w:lang w:val="it-IT"/>
        </w:rPr>
        <w:t xml:space="preserve"> stata s</w:t>
      </w:r>
      <w:r>
        <w:rPr>
          <w:rFonts w:eastAsia="Times New Roman" w:cs="Times New Roman"/>
          <w:lang w:val="it-IT"/>
        </w:rPr>
        <w:t xml:space="preserve">tampata tre mesi dopo la </w:t>
      </w:r>
      <w:r w:rsidRPr="00585282">
        <w:rPr>
          <w:rFonts w:eastAsia="Times New Roman" w:cs="Times New Roman"/>
          <w:i/>
          <w:iCs/>
          <w:lang w:val="it-IT"/>
        </w:rPr>
        <w:t>Commedia</w:t>
      </w:r>
      <w:r>
        <w:rPr>
          <w:rFonts w:eastAsia="Times New Roman" w:cs="Times New Roman"/>
          <w:lang w:val="it-IT"/>
        </w:rPr>
        <w:t xml:space="preserve"> di Neumeister.</w:t>
      </w:r>
      <w:r w:rsidR="005860FB">
        <w:rPr>
          <w:rFonts w:eastAsia="Times New Roman" w:cs="Times New Roman"/>
          <w:lang w:val="it-IT"/>
        </w:rPr>
        <w:t xml:space="preserve"> </w:t>
      </w:r>
      <w:r w:rsidR="008A64E4">
        <w:rPr>
          <w:rFonts w:eastAsia="Times New Roman" w:cs="Times New Roman"/>
          <w:lang w:val="it-IT"/>
        </w:rPr>
        <w:t>All</w:t>
      </w:r>
      <w:r w:rsidR="00F14631">
        <w:rPr>
          <w:rFonts w:eastAsia="Times New Roman" w:cs="Times New Roman"/>
          <w:lang w:val="it-IT"/>
        </w:rPr>
        <w:t xml:space="preserve">’epoca </w:t>
      </w:r>
      <w:r w:rsidR="000D060A">
        <w:rPr>
          <w:rFonts w:eastAsia="Times New Roman" w:cs="Times New Roman"/>
          <w:lang w:val="it-IT"/>
        </w:rPr>
        <w:t>le stamperie erano solite realizzare i propri caratteri mobili</w:t>
      </w:r>
      <w:r w:rsidR="00FB6095">
        <w:rPr>
          <w:rFonts w:eastAsia="Times New Roman" w:cs="Times New Roman"/>
          <w:lang w:val="it-IT"/>
        </w:rPr>
        <w:t>. In questa edizione, infatti, il carattere usato appare pi</w:t>
      </w:r>
      <w:r w:rsidR="00FB6095">
        <w:rPr>
          <w:rFonts w:eastAsia="Times New Roman" w:cstheme="minorHAnsi"/>
          <w:lang w:val="it-IT"/>
        </w:rPr>
        <w:t>ù</w:t>
      </w:r>
      <w:r w:rsidR="00FB6095">
        <w:rPr>
          <w:rFonts w:eastAsia="Times New Roman" w:cs="Times New Roman"/>
          <w:lang w:val="it-IT"/>
        </w:rPr>
        <w:t xml:space="preserve"> </w:t>
      </w:r>
      <w:r w:rsidR="00A357A5">
        <w:rPr>
          <w:rFonts w:eastAsia="Times New Roman" w:cs="Times New Roman"/>
          <w:lang w:val="it-IT"/>
        </w:rPr>
        <w:t>piccolo rispetto alla prima edizione</w:t>
      </w:r>
      <w:r w:rsidR="00AC05A0">
        <w:rPr>
          <w:rFonts w:eastAsia="Times New Roman" w:cs="Times New Roman"/>
          <w:lang w:val="it-IT"/>
        </w:rPr>
        <w:t>. La pagina di apertura presenta una decorazione tipica dei manoscritti.</w:t>
      </w:r>
    </w:p>
    <w:p w14:paraId="73FF9876" w14:textId="11A89B00" w:rsidR="00030553" w:rsidRPr="00030553" w:rsidRDefault="00030553" w:rsidP="00030553">
      <w:pPr>
        <w:rPr>
          <w:rFonts w:eastAsia="Times New Roman" w:cs="Times New Roman"/>
          <w:lang w:val="it-IT"/>
        </w:rPr>
      </w:pPr>
      <w:r w:rsidRPr="00030553">
        <w:rPr>
          <w:rFonts w:eastAsia="Times New Roman" w:cs="Times New Roman"/>
          <w:lang w:val="it-IT"/>
        </w:rPr>
        <w:t xml:space="preserve">3. </w:t>
      </w:r>
      <w:r w:rsidRPr="00EE07BF">
        <w:rPr>
          <w:rFonts w:eastAsia="Times New Roman" w:cs="Times New Roman"/>
          <w:i/>
          <w:iCs/>
          <w:lang w:val="it-IT"/>
        </w:rPr>
        <w:t>La Divina Commedia</w:t>
      </w:r>
    </w:p>
    <w:p w14:paraId="283614CC" w14:textId="03FC8016" w:rsidR="00AC05A0" w:rsidRPr="00585282" w:rsidRDefault="00EE07BF" w:rsidP="00030553">
      <w:p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Stampata da</w:t>
      </w:r>
      <w:r w:rsidR="00030553" w:rsidRPr="00030553">
        <w:rPr>
          <w:rFonts w:eastAsia="Times New Roman" w:cs="Times New Roman"/>
          <w:lang w:val="it-IT"/>
        </w:rPr>
        <w:t xml:space="preserve"> Alfieri &amp; Lacroix, Milan</w:t>
      </w:r>
      <w:r>
        <w:rPr>
          <w:rFonts w:eastAsia="Times New Roman" w:cs="Times New Roman"/>
          <w:lang w:val="it-IT"/>
        </w:rPr>
        <w:t>o</w:t>
      </w:r>
      <w:r w:rsidR="00030553" w:rsidRPr="00030553">
        <w:rPr>
          <w:rFonts w:eastAsia="Times New Roman" w:cs="Times New Roman"/>
          <w:lang w:val="it-IT"/>
        </w:rPr>
        <w:t xml:space="preserve">, </w:t>
      </w:r>
      <w:r w:rsidR="002E64C1">
        <w:rPr>
          <w:rFonts w:eastAsia="Times New Roman" w:cs="Times New Roman"/>
          <w:lang w:val="it-IT"/>
        </w:rPr>
        <w:t xml:space="preserve">circa </w:t>
      </w:r>
      <w:r w:rsidR="00030553" w:rsidRPr="00030553">
        <w:rPr>
          <w:rFonts w:eastAsia="Times New Roman" w:cs="Times New Roman"/>
          <w:lang w:val="it-IT"/>
        </w:rPr>
        <w:t>1903</w:t>
      </w:r>
    </w:p>
    <w:p w14:paraId="1CF9933B" w14:textId="636D3E23" w:rsidR="00EE502C" w:rsidRPr="00171CA2" w:rsidRDefault="00801E7B" w:rsidP="00C33D3A">
      <w:pPr>
        <w:rPr>
          <w:lang w:val="it-IT"/>
        </w:rPr>
      </w:pPr>
      <w:r>
        <w:rPr>
          <w:lang w:val="it-IT"/>
        </w:rPr>
        <w:t xml:space="preserve">Una piccola riproduzione a stampa di un enorme manoscritto </w:t>
      </w:r>
      <w:r w:rsidR="00317D89">
        <w:rPr>
          <w:lang w:val="it-IT"/>
        </w:rPr>
        <w:t>dipinto a mano dall’artista fiorentino Attilio Razzolini</w:t>
      </w:r>
      <w:r w:rsidR="00651E13">
        <w:rPr>
          <w:lang w:val="it-IT"/>
        </w:rPr>
        <w:t xml:space="preserve"> e venduto a Enriqueta Rylands. </w:t>
      </w:r>
      <w:r w:rsidR="00317409">
        <w:rPr>
          <w:lang w:val="it-IT"/>
        </w:rPr>
        <w:t xml:space="preserve">Il manoscritto </w:t>
      </w:r>
      <w:r w:rsidR="000B1B4B">
        <w:rPr>
          <w:lang w:val="it-IT"/>
        </w:rPr>
        <w:t xml:space="preserve">originale </w:t>
      </w:r>
      <w:r w:rsidR="000B1B4B">
        <w:rPr>
          <w:rFonts w:cstheme="minorHAnsi"/>
          <w:lang w:val="it-IT"/>
        </w:rPr>
        <w:t>è</w:t>
      </w:r>
      <w:r w:rsidR="000B1B4B">
        <w:rPr>
          <w:lang w:val="it-IT"/>
        </w:rPr>
        <w:t xml:space="preserve"> accessibile tramite lo schermo interattivo </w:t>
      </w:r>
      <w:r w:rsidR="007F28B3">
        <w:rPr>
          <w:lang w:val="it-IT"/>
        </w:rPr>
        <w:t>che si trova all’interno della mostra.</w:t>
      </w:r>
    </w:p>
    <w:p w14:paraId="6C2883CA" w14:textId="77777777" w:rsidR="00D822D9" w:rsidRDefault="00D822D9" w:rsidP="00C33D3A">
      <w:pPr>
        <w:rPr>
          <w:b/>
          <w:bCs/>
          <w:lang w:val="it-IT"/>
        </w:rPr>
      </w:pPr>
    </w:p>
    <w:p w14:paraId="74663D47" w14:textId="77777777" w:rsidR="00D822D9" w:rsidRDefault="00D822D9" w:rsidP="00C33D3A">
      <w:pPr>
        <w:rPr>
          <w:b/>
          <w:bCs/>
          <w:lang w:val="it-IT"/>
        </w:rPr>
      </w:pPr>
    </w:p>
    <w:p w14:paraId="7A95AE42" w14:textId="6954C714" w:rsidR="00052600" w:rsidRDefault="00EE502C" w:rsidP="00A647F4">
      <w:pPr>
        <w:pStyle w:val="Heading2"/>
        <w:rPr>
          <w:lang w:val="it-IT"/>
        </w:rPr>
      </w:pPr>
      <w:r w:rsidRPr="00EE502C">
        <w:rPr>
          <w:lang w:val="it-IT"/>
        </w:rPr>
        <w:t xml:space="preserve">La </w:t>
      </w:r>
      <w:r w:rsidRPr="00EE502C">
        <w:rPr>
          <w:i/>
          <w:iCs/>
          <w:lang w:val="it-IT"/>
        </w:rPr>
        <w:t>Divina Commedia</w:t>
      </w:r>
      <w:r w:rsidRPr="00EE502C">
        <w:rPr>
          <w:lang w:val="it-IT"/>
        </w:rPr>
        <w:t>: Design del</w:t>
      </w:r>
      <w:r>
        <w:rPr>
          <w:lang w:val="it-IT"/>
        </w:rPr>
        <w:t xml:space="preserve"> libro</w:t>
      </w:r>
      <w:r w:rsidRPr="00EE502C">
        <w:rPr>
          <w:lang w:val="it-IT"/>
        </w:rPr>
        <w:t xml:space="preserve"> e commento di Landino</w:t>
      </w:r>
    </w:p>
    <w:p w14:paraId="60D30E85" w14:textId="1149C608" w:rsidR="00EE502C" w:rsidRDefault="003D551B" w:rsidP="00C33D3A">
      <w:pPr>
        <w:rPr>
          <w:lang w:val="it-IT"/>
        </w:rPr>
      </w:pPr>
      <w:r>
        <w:rPr>
          <w:lang w:val="it-IT"/>
        </w:rPr>
        <w:t>I testi prodotti a</w:t>
      </w:r>
      <w:r w:rsidR="00BF780E">
        <w:rPr>
          <w:lang w:val="it-IT"/>
        </w:rPr>
        <w:t xml:space="preserve">gli albori della stampa </w:t>
      </w:r>
      <w:r>
        <w:rPr>
          <w:lang w:val="it-IT"/>
        </w:rPr>
        <w:t>presentano</w:t>
      </w:r>
      <w:r w:rsidR="00FD4ED4">
        <w:rPr>
          <w:lang w:val="it-IT"/>
        </w:rPr>
        <w:t xml:space="preserve"> una serie di caratteristiche </w:t>
      </w:r>
      <w:r w:rsidR="004D4129">
        <w:rPr>
          <w:lang w:val="it-IT"/>
        </w:rPr>
        <w:t xml:space="preserve">visive </w:t>
      </w:r>
      <w:r w:rsidR="00FD4ED4">
        <w:rPr>
          <w:lang w:val="it-IT"/>
        </w:rPr>
        <w:t xml:space="preserve">che </w:t>
      </w:r>
      <w:r>
        <w:rPr>
          <w:lang w:val="it-IT"/>
        </w:rPr>
        <w:t>aiutano</w:t>
      </w:r>
      <w:r w:rsidR="00FD4ED4">
        <w:rPr>
          <w:lang w:val="it-IT"/>
        </w:rPr>
        <w:t xml:space="preserve"> a</w:t>
      </w:r>
      <w:r w:rsidR="00FF2C7C">
        <w:rPr>
          <w:lang w:val="it-IT"/>
        </w:rPr>
        <w:t>d organizzare l’impaginazione</w:t>
      </w:r>
      <w:r w:rsidR="0026560F">
        <w:rPr>
          <w:lang w:val="it-IT"/>
        </w:rPr>
        <w:t>. Tra questi troviamo</w:t>
      </w:r>
      <w:r>
        <w:rPr>
          <w:lang w:val="it-IT"/>
        </w:rPr>
        <w:t xml:space="preserve"> </w:t>
      </w:r>
      <w:r w:rsidR="00275E02">
        <w:rPr>
          <w:lang w:val="it-IT"/>
        </w:rPr>
        <w:t>c</w:t>
      </w:r>
      <w:r w:rsidR="004D4129">
        <w:rPr>
          <w:lang w:val="it-IT"/>
        </w:rPr>
        <w:t>aratteri di forme e dimensioni diverse, titoli</w:t>
      </w:r>
      <w:r w:rsidR="00AA7D57">
        <w:rPr>
          <w:lang w:val="it-IT"/>
        </w:rPr>
        <w:t>, lettere maiuscole, margini decorati e</w:t>
      </w:r>
      <w:r w:rsidR="00FF2C7C">
        <w:rPr>
          <w:lang w:val="it-IT"/>
        </w:rPr>
        <w:t xml:space="preserve"> </w:t>
      </w:r>
      <w:r w:rsidR="00C81C61">
        <w:rPr>
          <w:lang w:val="it-IT"/>
        </w:rPr>
        <w:t xml:space="preserve">xilografie. </w:t>
      </w:r>
      <w:r w:rsidR="0026560F">
        <w:rPr>
          <w:lang w:val="it-IT"/>
        </w:rPr>
        <w:t xml:space="preserve">Le dimensioni di questi elementi e </w:t>
      </w:r>
      <w:r w:rsidR="00C476F6">
        <w:rPr>
          <w:lang w:val="it-IT"/>
        </w:rPr>
        <w:t>gli spazi bianchi che li intervallano</w:t>
      </w:r>
      <w:r w:rsidR="00E22596">
        <w:rPr>
          <w:lang w:val="it-IT"/>
        </w:rPr>
        <w:t xml:space="preserve"> facilitano la navigazione della pagina.</w:t>
      </w:r>
    </w:p>
    <w:p w14:paraId="71B4EDF0" w14:textId="23BEBF9A" w:rsidR="00C61255" w:rsidRDefault="002F181F" w:rsidP="00C33D3A">
      <w:pPr>
        <w:rPr>
          <w:rFonts w:cstheme="minorHAnsi"/>
          <w:lang w:val="it-IT"/>
        </w:rPr>
      </w:pPr>
      <w:r>
        <w:rPr>
          <w:lang w:val="it-IT"/>
        </w:rPr>
        <w:t xml:space="preserve">Questa magnifica edizione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stata la prima ad essere stampata a Firenze, la citt</w:t>
      </w:r>
      <w:r>
        <w:rPr>
          <w:rFonts w:cstheme="minorHAnsi"/>
          <w:lang w:val="it-IT"/>
        </w:rPr>
        <w:t xml:space="preserve">à natale di Dante, e la prima a includere illustrazioni realizzate a mezzo stampa. </w:t>
      </w:r>
      <w:r w:rsidR="00C51499">
        <w:rPr>
          <w:rFonts w:cstheme="minorHAnsi"/>
          <w:lang w:val="it-IT"/>
        </w:rPr>
        <w:t>Prodotto</w:t>
      </w:r>
      <w:r w:rsidR="00694500">
        <w:rPr>
          <w:rFonts w:cstheme="minorHAnsi"/>
          <w:lang w:val="it-IT"/>
        </w:rPr>
        <w:t xml:space="preserve"> dall’importante studioso fiorentino Cristoforo Landino</w:t>
      </w:r>
      <w:r w:rsidR="00586E03">
        <w:rPr>
          <w:rFonts w:cstheme="minorHAnsi"/>
          <w:lang w:val="it-IT"/>
        </w:rPr>
        <w:t xml:space="preserve"> al</w:t>
      </w:r>
      <w:r w:rsidR="002B3770">
        <w:rPr>
          <w:rFonts w:cstheme="minorHAnsi"/>
          <w:lang w:val="it-IT"/>
        </w:rPr>
        <w:t>l’apice</w:t>
      </w:r>
      <w:r w:rsidR="00586E03">
        <w:rPr>
          <w:rFonts w:cstheme="minorHAnsi"/>
          <w:lang w:val="it-IT"/>
        </w:rPr>
        <w:t xml:space="preserve"> della dinastia Medici,</w:t>
      </w:r>
      <w:r w:rsidR="002B3770">
        <w:rPr>
          <w:rFonts w:cstheme="minorHAnsi"/>
          <w:lang w:val="it-IT"/>
        </w:rPr>
        <w:t xml:space="preserve"> quest</w:t>
      </w:r>
      <w:r w:rsidR="0026371D">
        <w:rPr>
          <w:rFonts w:cstheme="minorHAnsi"/>
          <w:lang w:val="it-IT"/>
        </w:rPr>
        <w:t xml:space="preserve">o </w:t>
      </w:r>
      <w:r w:rsidR="00AC3430">
        <w:rPr>
          <w:rFonts w:cstheme="minorHAnsi"/>
          <w:lang w:val="it-IT"/>
        </w:rPr>
        <w:t xml:space="preserve">libro </w:t>
      </w:r>
      <w:r w:rsidR="0026371D">
        <w:rPr>
          <w:rFonts w:cstheme="minorHAnsi"/>
          <w:lang w:val="it-IT"/>
        </w:rPr>
        <w:t xml:space="preserve">voleva essere un monumento </w:t>
      </w:r>
      <w:r w:rsidR="00C61255">
        <w:rPr>
          <w:rFonts w:cstheme="minorHAnsi"/>
          <w:lang w:val="it-IT"/>
        </w:rPr>
        <w:t>alla supremazia culturale fiorentina.</w:t>
      </w:r>
    </w:p>
    <w:p w14:paraId="2C9DF57C" w14:textId="7A834931" w:rsidR="001229F9" w:rsidRDefault="00C61255" w:rsidP="00C33D3A">
      <w:pPr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L’edizione di Landino include una nuova introduzione e </w:t>
      </w:r>
      <w:r w:rsidR="00C34582">
        <w:rPr>
          <w:rFonts w:cstheme="minorHAnsi"/>
          <w:lang w:val="it-IT"/>
        </w:rPr>
        <w:t xml:space="preserve">commento per facilitare la comprensione del poema. Il commento di Landino </w:t>
      </w:r>
      <w:r w:rsidR="00E82B0C">
        <w:rPr>
          <w:rFonts w:cstheme="minorHAnsi"/>
          <w:lang w:val="it-IT"/>
        </w:rPr>
        <w:t xml:space="preserve">si </w:t>
      </w:r>
      <w:r w:rsidR="00C34582">
        <w:rPr>
          <w:rFonts w:cstheme="minorHAnsi"/>
          <w:lang w:val="it-IT"/>
        </w:rPr>
        <w:t xml:space="preserve">è </w:t>
      </w:r>
      <w:r w:rsidR="00E82B0C">
        <w:rPr>
          <w:rFonts w:cstheme="minorHAnsi"/>
          <w:lang w:val="it-IT"/>
        </w:rPr>
        <w:t xml:space="preserve">rivelato estremamente popolare, tanto da essere riprodotto </w:t>
      </w:r>
      <w:r w:rsidR="001229F9">
        <w:rPr>
          <w:rFonts w:cstheme="minorHAnsi"/>
          <w:lang w:val="it-IT"/>
        </w:rPr>
        <w:t>in tutte le edizion</w:t>
      </w:r>
      <w:r w:rsidR="001C3F69">
        <w:rPr>
          <w:rFonts w:cstheme="minorHAnsi"/>
          <w:lang w:val="it-IT"/>
        </w:rPr>
        <w:t>i</w:t>
      </w:r>
      <w:r w:rsidR="001229F9">
        <w:rPr>
          <w:rFonts w:cstheme="minorHAnsi"/>
          <w:lang w:val="it-IT"/>
        </w:rPr>
        <w:t xml:space="preserve"> commentate del poema realizzate nei sessant’anni successivi.</w:t>
      </w:r>
    </w:p>
    <w:p w14:paraId="44AAFA1A" w14:textId="77777777" w:rsidR="00A56595" w:rsidRDefault="001229F9" w:rsidP="00C33D3A">
      <w:pPr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Questa copia è una delle poche a contenere una sequenza completa </w:t>
      </w:r>
      <w:r w:rsidR="0083117D">
        <w:rPr>
          <w:rFonts w:cstheme="minorHAnsi"/>
          <w:lang w:val="it-IT"/>
        </w:rPr>
        <w:t>di illustrazioni dell’</w:t>
      </w:r>
      <w:r w:rsidR="0083117D" w:rsidRPr="0083117D">
        <w:rPr>
          <w:rFonts w:cstheme="minorHAnsi"/>
          <w:i/>
          <w:iCs/>
          <w:lang w:val="it-IT"/>
        </w:rPr>
        <w:t>Inferno</w:t>
      </w:r>
      <w:r w:rsidR="0083117D">
        <w:rPr>
          <w:rFonts w:cstheme="minorHAnsi"/>
          <w:i/>
          <w:iCs/>
          <w:lang w:val="it-IT"/>
        </w:rPr>
        <w:t xml:space="preserve"> </w:t>
      </w:r>
      <w:r w:rsidR="005D6415">
        <w:rPr>
          <w:rFonts w:cstheme="minorHAnsi"/>
          <w:lang w:val="it-IT"/>
        </w:rPr>
        <w:t xml:space="preserve">realizzate tramite incisione su rame. </w:t>
      </w:r>
      <w:r w:rsidR="000B3AA8">
        <w:rPr>
          <w:rFonts w:cstheme="minorHAnsi"/>
          <w:lang w:val="it-IT"/>
        </w:rPr>
        <w:t>Degn</w:t>
      </w:r>
      <w:r w:rsidR="0016777B">
        <w:rPr>
          <w:rFonts w:cstheme="minorHAnsi"/>
          <w:lang w:val="it-IT"/>
        </w:rPr>
        <w:t>e di nota sono anche le</w:t>
      </w:r>
      <w:r w:rsidR="0096599D">
        <w:rPr>
          <w:rFonts w:cstheme="minorHAnsi"/>
          <w:lang w:val="it-IT"/>
        </w:rPr>
        <w:t xml:space="preserve"> decorazioni realizzate a mano con foglia d’oro all’inizio di ogni capitolo e le lettere maiuscol</w:t>
      </w:r>
      <w:r w:rsidR="001B3AEB">
        <w:rPr>
          <w:rFonts w:cstheme="minorHAnsi"/>
          <w:lang w:val="it-IT"/>
        </w:rPr>
        <w:t>e</w:t>
      </w:r>
      <w:r w:rsidR="0096599D">
        <w:rPr>
          <w:rFonts w:cstheme="minorHAnsi"/>
          <w:lang w:val="it-IT"/>
        </w:rPr>
        <w:t xml:space="preserve"> in inchiostro rosso e blu </w:t>
      </w:r>
      <w:r w:rsidR="009864CC">
        <w:rPr>
          <w:rFonts w:cstheme="minorHAnsi"/>
          <w:lang w:val="it-IT"/>
        </w:rPr>
        <w:t xml:space="preserve">che </w:t>
      </w:r>
      <w:r w:rsidR="00A56595">
        <w:rPr>
          <w:rFonts w:cstheme="minorHAnsi"/>
          <w:lang w:val="it-IT"/>
        </w:rPr>
        <w:t>aiutano la lettura della pagina.</w:t>
      </w:r>
    </w:p>
    <w:p w14:paraId="57F763E4" w14:textId="77777777" w:rsidR="0018288B" w:rsidRPr="0018288B" w:rsidRDefault="00026EF4" w:rsidP="00026EF4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</w:rPr>
      </w:pPr>
      <w:r w:rsidRPr="00051CDE">
        <w:rPr>
          <w:rFonts w:ascii="Calibri" w:eastAsia="Calibri" w:hAnsi="Calibri" w:cs="Times New Roman"/>
          <w:i/>
        </w:rPr>
        <w:t>La Commedia</w:t>
      </w:r>
    </w:p>
    <w:p w14:paraId="3A857249" w14:textId="5057EBA1" w:rsidR="00026EF4" w:rsidRPr="0018288B" w:rsidRDefault="00026EF4" w:rsidP="0018288B">
      <w:pPr>
        <w:pStyle w:val="ListParagraph"/>
        <w:rPr>
          <w:rFonts w:ascii="Calibri" w:eastAsia="Calibri" w:hAnsi="Calibri" w:cs="Times New Roman"/>
          <w:lang w:val="it-IT"/>
        </w:rPr>
      </w:pPr>
      <w:r w:rsidRPr="0018288B">
        <w:rPr>
          <w:rFonts w:ascii="Calibri" w:eastAsia="Calibri" w:hAnsi="Calibri" w:cs="Times New Roman"/>
          <w:lang w:val="it-IT"/>
        </w:rPr>
        <w:t>Stampata presso Nicolaus Laurentii, Firenze, 30 Agosto 1481</w:t>
      </w:r>
    </w:p>
    <w:p w14:paraId="36AD50F9" w14:textId="2861CA3D" w:rsidR="00026EF4" w:rsidRDefault="00242FAB" w:rsidP="00026EF4">
      <w:pPr>
        <w:rPr>
          <w:rFonts w:ascii="Calibri" w:eastAsia="Calibri" w:hAnsi="Calibri" w:cs="Times New Roman"/>
          <w:lang w:val="it-IT"/>
        </w:rPr>
      </w:pPr>
      <w:r w:rsidRPr="00242FAB">
        <w:rPr>
          <w:rFonts w:ascii="Calibri" w:eastAsia="Calibri" w:hAnsi="Calibri" w:cs="Times New Roman"/>
          <w:lang w:val="it-IT"/>
        </w:rPr>
        <w:t>Su questa pagina sono presenti d</w:t>
      </w:r>
      <w:r>
        <w:rPr>
          <w:rFonts w:ascii="Calibri" w:eastAsia="Calibri" w:hAnsi="Calibri" w:cs="Times New Roman"/>
          <w:lang w:val="it-IT"/>
        </w:rPr>
        <w:t>ue diverse illustrazioni</w:t>
      </w:r>
      <w:r w:rsidR="006A6811">
        <w:rPr>
          <w:rFonts w:ascii="Calibri" w:eastAsia="Calibri" w:hAnsi="Calibri" w:cs="Times New Roman"/>
          <w:lang w:val="it-IT"/>
        </w:rPr>
        <w:t xml:space="preserve"> che raffigurano l’ingresso nell’</w:t>
      </w:r>
      <w:r w:rsidR="00DA7778">
        <w:rPr>
          <w:rFonts w:ascii="Calibri" w:eastAsia="Calibri" w:hAnsi="Calibri" w:cs="Times New Roman"/>
          <w:lang w:val="it-IT"/>
        </w:rPr>
        <w:t>Inferno</w:t>
      </w:r>
      <w:r w:rsidR="006A6811">
        <w:rPr>
          <w:rFonts w:ascii="Calibri" w:eastAsia="Calibri" w:hAnsi="Calibri" w:cs="Times New Roman"/>
          <w:lang w:val="it-IT"/>
        </w:rPr>
        <w:t xml:space="preserve"> dantesco. </w:t>
      </w:r>
      <w:r w:rsidR="00097AA3" w:rsidRPr="00097AA3">
        <w:rPr>
          <w:rFonts w:ascii="Calibri" w:eastAsia="Calibri" w:hAnsi="Calibri" w:cs="Times New Roman"/>
          <w:lang w:val="it-IT"/>
        </w:rPr>
        <w:t>Il commento di Landino occupa gran parte della pagina, m</w:t>
      </w:r>
      <w:r w:rsidR="00097AA3">
        <w:rPr>
          <w:rFonts w:ascii="Calibri" w:eastAsia="Calibri" w:hAnsi="Calibri" w:cs="Times New Roman"/>
          <w:lang w:val="it-IT"/>
        </w:rPr>
        <w:t xml:space="preserve">entre </w:t>
      </w:r>
      <w:r w:rsidR="001F0118">
        <w:rPr>
          <w:rFonts w:ascii="Calibri" w:eastAsia="Calibri" w:hAnsi="Calibri" w:cs="Times New Roman"/>
          <w:lang w:val="it-IT"/>
        </w:rPr>
        <w:t xml:space="preserve">il poema di Dante </w:t>
      </w:r>
      <w:r w:rsidR="00D51F4F">
        <w:rPr>
          <w:rFonts w:ascii="Calibri" w:eastAsia="Calibri" w:hAnsi="Calibri" w:cs="Calibri"/>
          <w:lang w:val="it-IT"/>
        </w:rPr>
        <w:t>è</w:t>
      </w:r>
      <w:r w:rsidR="008C1A43">
        <w:rPr>
          <w:rFonts w:ascii="Calibri" w:eastAsia="Calibri" w:hAnsi="Calibri" w:cs="Times New Roman"/>
          <w:lang w:val="it-IT"/>
        </w:rPr>
        <w:t xml:space="preserve"> </w:t>
      </w:r>
      <w:r w:rsidR="00E3100A">
        <w:rPr>
          <w:rFonts w:ascii="Calibri" w:eastAsia="Calibri" w:hAnsi="Calibri" w:cs="Times New Roman"/>
          <w:lang w:val="it-IT"/>
        </w:rPr>
        <w:t>rappresentato</w:t>
      </w:r>
      <w:r w:rsidR="008C1A43">
        <w:rPr>
          <w:rFonts w:ascii="Calibri" w:eastAsia="Calibri" w:hAnsi="Calibri" w:cs="Times New Roman"/>
          <w:lang w:val="it-IT"/>
        </w:rPr>
        <w:t xml:space="preserve"> solo </w:t>
      </w:r>
      <w:r w:rsidR="00E3100A">
        <w:rPr>
          <w:rFonts w:ascii="Calibri" w:eastAsia="Calibri" w:hAnsi="Calibri" w:cs="Times New Roman"/>
          <w:lang w:val="it-IT"/>
        </w:rPr>
        <w:t>da</w:t>
      </w:r>
      <w:r w:rsidR="008C1A43">
        <w:rPr>
          <w:rFonts w:ascii="Calibri" w:eastAsia="Calibri" w:hAnsi="Calibri" w:cs="Times New Roman"/>
          <w:lang w:val="it-IT"/>
        </w:rPr>
        <w:t>i dodici versi stampati sotto la prima immagine.</w:t>
      </w:r>
    </w:p>
    <w:p w14:paraId="4A983D28" w14:textId="1271C5F2" w:rsidR="00416C53" w:rsidRDefault="001F764E" w:rsidP="00A647F4">
      <w:pPr>
        <w:pStyle w:val="Heading2"/>
        <w:rPr>
          <w:rFonts w:eastAsia="Calibri"/>
          <w:lang w:val="it-IT"/>
        </w:rPr>
      </w:pPr>
      <w:r>
        <w:rPr>
          <w:rFonts w:eastAsia="Calibri"/>
          <w:lang w:val="it-IT"/>
        </w:rPr>
        <w:t>Impaginazione</w:t>
      </w:r>
    </w:p>
    <w:p w14:paraId="371530B6" w14:textId="13433913" w:rsidR="00FE559A" w:rsidRDefault="00075173" w:rsidP="00026EF4">
      <w:pPr>
        <w:rPr>
          <w:rFonts w:ascii="Calibri" w:eastAsia="Calibri" w:hAnsi="Calibri" w:cs="Times New Roman"/>
          <w:lang w:val="it-IT"/>
        </w:rPr>
      </w:pPr>
      <w:r w:rsidRPr="001F764E">
        <w:rPr>
          <w:rFonts w:ascii="Calibri" w:eastAsia="Calibri" w:hAnsi="Calibri" w:cs="Times New Roman"/>
          <w:lang w:val="it-IT"/>
        </w:rPr>
        <w:t xml:space="preserve">L’impaginazione del poema di Dante </w:t>
      </w:r>
      <w:r w:rsidRPr="001F764E">
        <w:rPr>
          <w:rFonts w:ascii="Calibri" w:eastAsia="Calibri" w:hAnsi="Calibri" w:cs="Calibri"/>
          <w:lang w:val="it-IT"/>
        </w:rPr>
        <w:t>è</w:t>
      </w:r>
      <w:r w:rsidRPr="001F764E">
        <w:rPr>
          <w:rFonts w:ascii="Calibri" w:eastAsia="Calibri" w:hAnsi="Calibri" w:cs="Times New Roman"/>
          <w:lang w:val="it-IT"/>
        </w:rPr>
        <w:t xml:space="preserve"> stata accuratamente pensata per </w:t>
      </w:r>
      <w:r w:rsidR="00480299" w:rsidRPr="001F764E">
        <w:rPr>
          <w:rFonts w:ascii="Calibri" w:eastAsia="Calibri" w:hAnsi="Calibri" w:cs="Times New Roman"/>
          <w:lang w:val="it-IT"/>
        </w:rPr>
        <w:t xml:space="preserve">facilitare la navigazione e la comprensione </w:t>
      </w:r>
      <w:r w:rsidR="001F764E" w:rsidRPr="001F764E">
        <w:rPr>
          <w:rFonts w:ascii="Calibri" w:eastAsia="Calibri" w:hAnsi="Calibri" w:cs="Times New Roman"/>
          <w:lang w:val="it-IT"/>
        </w:rPr>
        <w:t>del testo.</w:t>
      </w:r>
      <w:r w:rsidR="005414DA">
        <w:rPr>
          <w:rFonts w:ascii="Calibri" w:eastAsia="Calibri" w:hAnsi="Calibri" w:cs="Times New Roman"/>
          <w:lang w:val="it-IT"/>
        </w:rPr>
        <w:t xml:space="preserve"> Ogni </w:t>
      </w:r>
      <w:r w:rsidR="00296893">
        <w:rPr>
          <w:rFonts w:ascii="Calibri" w:eastAsia="Calibri" w:hAnsi="Calibri" w:cs="Times New Roman"/>
          <w:lang w:val="it-IT"/>
        </w:rPr>
        <w:t>edizione</w:t>
      </w:r>
      <w:r w:rsidR="005414DA">
        <w:rPr>
          <w:rFonts w:ascii="Calibri" w:eastAsia="Calibri" w:hAnsi="Calibri" w:cs="Times New Roman"/>
          <w:lang w:val="it-IT"/>
        </w:rPr>
        <w:t xml:space="preserve"> </w:t>
      </w:r>
      <w:r w:rsidR="005414DA">
        <w:rPr>
          <w:rFonts w:ascii="Calibri" w:eastAsia="Calibri" w:hAnsi="Calibri" w:cs="Calibri"/>
          <w:lang w:val="it-IT"/>
        </w:rPr>
        <w:t>è</w:t>
      </w:r>
      <w:r w:rsidR="005414DA">
        <w:rPr>
          <w:rFonts w:ascii="Calibri" w:eastAsia="Calibri" w:hAnsi="Calibri" w:cs="Times New Roman"/>
          <w:lang w:val="it-IT"/>
        </w:rPr>
        <w:t xml:space="preserve"> c</w:t>
      </w:r>
      <w:r w:rsidR="00296893">
        <w:rPr>
          <w:rFonts w:ascii="Calibri" w:eastAsia="Calibri" w:hAnsi="Calibri" w:cs="Times New Roman"/>
          <w:lang w:val="it-IT"/>
        </w:rPr>
        <w:t>aratterizzata</w:t>
      </w:r>
      <w:r w:rsidR="005414DA">
        <w:rPr>
          <w:rFonts w:ascii="Calibri" w:eastAsia="Calibri" w:hAnsi="Calibri" w:cs="Times New Roman"/>
          <w:lang w:val="it-IT"/>
        </w:rPr>
        <w:t xml:space="preserve"> da una serie di elementi, noti come ‘paratesti’, che ne facilitano la lettura. </w:t>
      </w:r>
      <w:r w:rsidR="00607FF8">
        <w:rPr>
          <w:rFonts w:ascii="Calibri" w:eastAsia="Calibri" w:hAnsi="Calibri" w:cs="Times New Roman"/>
          <w:lang w:val="it-IT"/>
        </w:rPr>
        <w:t>Ad esempio, l</w:t>
      </w:r>
      <w:r w:rsidR="0037761F">
        <w:rPr>
          <w:rFonts w:ascii="Calibri" w:eastAsia="Calibri" w:hAnsi="Calibri" w:cs="Times New Roman"/>
          <w:lang w:val="it-IT"/>
        </w:rPr>
        <w:t>’interpretazione del poema pu</w:t>
      </w:r>
      <w:r w:rsidR="0037761F">
        <w:rPr>
          <w:rFonts w:ascii="Calibri" w:eastAsia="Calibri" w:hAnsi="Calibri" w:cs="Calibri"/>
          <w:lang w:val="it-IT"/>
        </w:rPr>
        <w:t>ò</w:t>
      </w:r>
      <w:r w:rsidR="0037761F">
        <w:rPr>
          <w:rFonts w:ascii="Calibri" w:eastAsia="Calibri" w:hAnsi="Calibri" w:cs="Times New Roman"/>
          <w:lang w:val="it-IT"/>
        </w:rPr>
        <w:t xml:space="preserve"> essere supportata da immagini, commento e riassunti, mentre numeri di pagina, titoli</w:t>
      </w:r>
      <w:r w:rsidR="00FE559A">
        <w:rPr>
          <w:rFonts w:ascii="Calibri" w:eastAsia="Calibri" w:hAnsi="Calibri" w:cs="Times New Roman"/>
          <w:lang w:val="it-IT"/>
        </w:rPr>
        <w:t xml:space="preserve"> e versi numerati aiutano la navigazione del</w:t>
      </w:r>
      <w:r w:rsidR="00A72B33">
        <w:rPr>
          <w:rFonts w:ascii="Calibri" w:eastAsia="Calibri" w:hAnsi="Calibri" w:cs="Times New Roman"/>
          <w:lang w:val="it-IT"/>
        </w:rPr>
        <w:t>l’opera</w:t>
      </w:r>
      <w:r w:rsidR="00FE559A">
        <w:rPr>
          <w:rFonts w:ascii="Calibri" w:eastAsia="Calibri" w:hAnsi="Calibri" w:cs="Times New Roman"/>
          <w:lang w:val="it-IT"/>
        </w:rPr>
        <w:t>.</w:t>
      </w:r>
      <w:r w:rsidR="00507A7A">
        <w:rPr>
          <w:rFonts w:ascii="Calibri" w:eastAsia="Calibri" w:hAnsi="Calibri" w:cs="Times New Roman"/>
          <w:lang w:val="it-IT"/>
        </w:rPr>
        <w:t xml:space="preserve"> </w:t>
      </w:r>
      <w:r w:rsidR="00113E8C">
        <w:rPr>
          <w:rFonts w:ascii="Calibri" w:eastAsia="Calibri" w:hAnsi="Calibri" w:cs="Times New Roman"/>
          <w:lang w:val="it-IT"/>
        </w:rPr>
        <w:t xml:space="preserve">‘Paratesti’ </w:t>
      </w:r>
      <w:r w:rsidR="0051094D">
        <w:rPr>
          <w:rFonts w:ascii="Calibri" w:eastAsia="Calibri" w:hAnsi="Calibri" w:cs="Times New Roman"/>
          <w:lang w:val="it-IT"/>
        </w:rPr>
        <w:t>come questi vengono spesso mantenuti attraverso diverse edizioni, che possono per</w:t>
      </w:r>
      <w:r w:rsidR="0051094D">
        <w:rPr>
          <w:rFonts w:ascii="Calibri" w:eastAsia="Calibri" w:hAnsi="Calibri" w:cs="Calibri"/>
          <w:lang w:val="it-IT"/>
        </w:rPr>
        <w:t>ò</w:t>
      </w:r>
      <w:r w:rsidR="00113E8C">
        <w:rPr>
          <w:rFonts w:ascii="Calibri" w:eastAsia="Calibri" w:hAnsi="Calibri" w:cs="Calibri"/>
          <w:lang w:val="it-IT"/>
        </w:rPr>
        <w:t xml:space="preserve"> anche</w:t>
      </w:r>
      <w:r w:rsidR="0051094D">
        <w:rPr>
          <w:rFonts w:ascii="Calibri" w:eastAsia="Calibri" w:hAnsi="Calibri" w:cs="Times New Roman"/>
          <w:lang w:val="it-IT"/>
        </w:rPr>
        <w:t xml:space="preserve"> servirsi di elementi nuovi, utili ad attrarre nuovi lettori.</w:t>
      </w:r>
      <w:r w:rsidR="004520EE">
        <w:rPr>
          <w:rFonts w:ascii="Calibri" w:eastAsia="Calibri" w:hAnsi="Calibri" w:cs="Times New Roman"/>
          <w:lang w:val="it-IT"/>
        </w:rPr>
        <w:t xml:space="preserve"> </w:t>
      </w:r>
      <w:r w:rsidR="00FD5F00">
        <w:rPr>
          <w:rFonts w:ascii="Calibri" w:eastAsia="Calibri" w:hAnsi="Calibri" w:cs="Times New Roman"/>
          <w:lang w:val="it-IT"/>
        </w:rPr>
        <w:t>Da</w:t>
      </w:r>
      <w:r w:rsidR="00402CC0">
        <w:rPr>
          <w:rFonts w:ascii="Calibri" w:eastAsia="Calibri" w:hAnsi="Calibri" w:cs="Times New Roman"/>
          <w:lang w:val="it-IT"/>
        </w:rPr>
        <w:t>lle voluminose edizioni accademiche commentate, a</w:t>
      </w:r>
      <w:r w:rsidR="00582F9B">
        <w:rPr>
          <w:rFonts w:ascii="Calibri" w:eastAsia="Calibri" w:hAnsi="Calibri" w:cs="Times New Roman"/>
          <w:lang w:val="it-IT"/>
        </w:rPr>
        <w:t xml:space="preserve">lle </w:t>
      </w:r>
      <w:r w:rsidR="00763FDE">
        <w:rPr>
          <w:rFonts w:ascii="Calibri" w:eastAsia="Calibri" w:hAnsi="Calibri" w:cs="Times New Roman"/>
          <w:lang w:val="it-IT"/>
        </w:rPr>
        <w:t xml:space="preserve">edizioni illustrate di dimensioni tascabili, la </w:t>
      </w:r>
      <w:r w:rsidR="00763FDE" w:rsidRPr="0035338A">
        <w:rPr>
          <w:rFonts w:ascii="Calibri" w:eastAsia="Calibri" w:hAnsi="Calibri" w:cs="Times New Roman"/>
          <w:i/>
          <w:iCs/>
          <w:lang w:val="it-IT"/>
        </w:rPr>
        <w:t>Commedia</w:t>
      </w:r>
      <w:r w:rsidR="00763FDE">
        <w:rPr>
          <w:rFonts w:ascii="Calibri" w:eastAsia="Calibri" w:hAnsi="Calibri" w:cs="Times New Roman"/>
          <w:lang w:val="it-IT"/>
        </w:rPr>
        <w:t xml:space="preserve"> </w:t>
      </w:r>
      <w:r w:rsidR="0035338A">
        <w:rPr>
          <w:rFonts w:ascii="Calibri" w:eastAsia="Calibri" w:hAnsi="Calibri" w:cs="Calibri"/>
          <w:lang w:val="it-IT"/>
        </w:rPr>
        <w:t>è</w:t>
      </w:r>
      <w:r w:rsidR="0035338A">
        <w:rPr>
          <w:rFonts w:ascii="Calibri" w:eastAsia="Calibri" w:hAnsi="Calibri" w:cs="Times New Roman"/>
          <w:lang w:val="it-IT"/>
        </w:rPr>
        <w:t xml:space="preserve"> disponibile in </w:t>
      </w:r>
      <w:r w:rsidR="007F406B">
        <w:rPr>
          <w:rFonts w:ascii="Calibri" w:eastAsia="Calibri" w:hAnsi="Calibri" w:cs="Times New Roman"/>
          <w:lang w:val="it-IT"/>
        </w:rPr>
        <w:t xml:space="preserve">numerosi formati, </w:t>
      </w:r>
      <w:r w:rsidR="00A72B33">
        <w:rPr>
          <w:rFonts w:ascii="Calibri" w:eastAsia="Calibri" w:hAnsi="Calibri" w:cs="Times New Roman"/>
          <w:lang w:val="it-IT"/>
        </w:rPr>
        <w:t>ognuno rivolto</w:t>
      </w:r>
      <w:r w:rsidR="007F406B">
        <w:rPr>
          <w:rFonts w:ascii="Calibri" w:eastAsia="Calibri" w:hAnsi="Calibri" w:cs="Times New Roman"/>
          <w:lang w:val="it-IT"/>
        </w:rPr>
        <w:t xml:space="preserve"> a </w:t>
      </w:r>
      <w:r w:rsidR="00A72B33">
        <w:rPr>
          <w:rFonts w:ascii="Calibri" w:eastAsia="Calibri" w:hAnsi="Calibri" w:cs="Times New Roman"/>
          <w:lang w:val="it-IT"/>
        </w:rPr>
        <w:t xml:space="preserve">un particolare </w:t>
      </w:r>
      <w:r w:rsidR="007F406B">
        <w:rPr>
          <w:rFonts w:ascii="Calibri" w:eastAsia="Calibri" w:hAnsi="Calibri" w:cs="Times New Roman"/>
          <w:lang w:val="it-IT"/>
        </w:rPr>
        <w:t>tip</w:t>
      </w:r>
      <w:r w:rsidR="00A72B33">
        <w:rPr>
          <w:rFonts w:ascii="Calibri" w:eastAsia="Calibri" w:hAnsi="Calibri" w:cs="Times New Roman"/>
          <w:lang w:val="it-IT"/>
        </w:rPr>
        <w:t>o</w:t>
      </w:r>
      <w:r w:rsidR="007F406B">
        <w:rPr>
          <w:rFonts w:ascii="Calibri" w:eastAsia="Calibri" w:hAnsi="Calibri" w:cs="Times New Roman"/>
          <w:lang w:val="it-IT"/>
        </w:rPr>
        <w:t xml:space="preserve"> di lettore.</w:t>
      </w:r>
    </w:p>
    <w:p w14:paraId="14F14AD2" w14:textId="3E9BA72B" w:rsidR="00A72B33" w:rsidRPr="001F764E" w:rsidRDefault="00A72B33" w:rsidP="00026EF4">
      <w:pPr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 xml:space="preserve">A partire dal </w:t>
      </w:r>
      <w:r w:rsidR="00330273">
        <w:rPr>
          <w:rFonts w:ascii="Calibri" w:eastAsia="Calibri" w:hAnsi="Calibri" w:cs="Times New Roman"/>
          <w:lang w:val="it-IT"/>
        </w:rPr>
        <w:t>Settecento</w:t>
      </w:r>
      <w:r w:rsidR="00196AE0">
        <w:rPr>
          <w:rFonts w:ascii="Calibri" w:eastAsia="Calibri" w:hAnsi="Calibri" w:cs="Times New Roman"/>
          <w:lang w:val="it-IT"/>
        </w:rPr>
        <w:t xml:space="preserve"> </w:t>
      </w:r>
      <w:r w:rsidR="009E4A1F">
        <w:rPr>
          <w:rFonts w:ascii="Calibri" w:eastAsia="Calibri" w:hAnsi="Calibri" w:cs="Times New Roman"/>
          <w:lang w:val="it-IT"/>
        </w:rPr>
        <w:t xml:space="preserve">l’impaginazione </w:t>
      </w:r>
      <w:r w:rsidR="00E033A7">
        <w:rPr>
          <w:rFonts w:ascii="Calibri" w:eastAsia="Calibri" w:hAnsi="Calibri" w:cs="Times New Roman"/>
          <w:lang w:val="it-IT"/>
        </w:rPr>
        <w:t>del libro ha cominciato ad assumere forme sempre pi</w:t>
      </w:r>
      <w:r w:rsidR="00E033A7">
        <w:rPr>
          <w:rFonts w:ascii="Calibri" w:eastAsia="Calibri" w:hAnsi="Calibri" w:cs="Calibri"/>
          <w:lang w:val="it-IT"/>
        </w:rPr>
        <w:t>ù</w:t>
      </w:r>
      <w:r w:rsidR="00E033A7">
        <w:rPr>
          <w:rFonts w:ascii="Calibri" w:eastAsia="Calibri" w:hAnsi="Calibri" w:cs="Times New Roman"/>
          <w:lang w:val="it-IT"/>
        </w:rPr>
        <w:t xml:space="preserve"> simili a quelle </w:t>
      </w:r>
      <w:r w:rsidR="00E122F1">
        <w:rPr>
          <w:rFonts w:ascii="Calibri" w:eastAsia="Calibri" w:hAnsi="Calibri" w:cs="Times New Roman"/>
          <w:lang w:val="it-IT"/>
        </w:rPr>
        <w:t xml:space="preserve">a cui siamo abituati. Ad esempio, note e commenti </w:t>
      </w:r>
      <w:r w:rsidR="005F6B0E">
        <w:rPr>
          <w:rFonts w:ascii="Calibri" w:eastAsia="Calibri" w:hAnsi="Calibri" w:cs="Times New Roman"/>
          <w:lang w:val="it-IT"/>
        </w:rPr>
        <w:t>hanno cominciato ad essere posizionat</w:t>
      </w:r>
      <w:r w:rsidR="00877392">
        <w:rPr>
          <w:rFonts w:ascii="Calibri" w:eastAsia="Calibri" w:hAnsi="Calibri" w:cs="Times New Roman"/>
          <w:lang w:val="it-IT"/>
        </w:rPr>
        <w:t>i</w:t>
      </w:r>
      <w:r w:rsidR="005F6B0E">
        <w:rPr>
          <w:rFonts w:ascii="Calibri" w:eastAsia="Calibri" w:hAnsi="Calibri" w:cs="Times New Roman"/>
          <w:lang w:val="it-IT"/>
        </w:rPr>
        <w:t xml:space="preserve"> a pi</w:t>
      </w:r>
      <w:r w:rsidR="005F6B0E">
        <w:rPr>
          <w:rFonts w:ascii="Calibri" w:eastAsia="Calibri" w:hAnsi="Calibri" w:cs="Calibri"/>
          <w:lang w:val="it-IT"/>
        </w:rPr>
        <w:t>è</w:t>
      </w:r>
      <w:r w:rsidR="005F6B0E">
        <w:rPr>
          <w:rFonts w:ascii="Calibri" w:eastAsia="Calibri" w:hAnsi="Calibri" w:cs="Times New Roman"/>
          <w:lang w:val="it-IT"/>
        </w:rPr>
        <w:t xml:space="preserve"> di pagina,</w:t>
      </w:r>
      <w:r w:rsidR="00600CFA">
        <w:rPr>
          <w:rFonts w:ascii="Calibri" w:eastAsia="Calibri" w:hAnsi="Calibri" w:cs="Times New Roman"/>
          <w:lang w:val="it-IT"/>
        </w:rPr>
        <w:t xml:space="preserve"> una caratteristica che ritroviamo anche nei libri di oggi.</w:t>
      </w:r>
    </w:p>
    <w:p w14:paraId="6A6C3F08" w14:textId="48C00AF4" w:rsidR="00E22596" w:rsidRDefault="0029097D" w:rsidP="003C1CC7">
      <w:pPr>
        <w:pStyle w:val="ListParagraph"/>
        <w:numPr>
          <w:ilvl w:val="0"/>
          <w:numId w:val="5"/>
        </w:numPr>
        <w:rPr>
          <w:lang w:val="it-IT"/>
        </w:rPr>
      </w:pPr>
      <w:r w:rsidRPr="00D92298">
        <w:rPr>
          <w:i/>
          <w:iCs/>
          <w:lang w:val="it-IT"/>
        </w:rPr>
        <w:t>Commedia</w:t>
      </w:r>
    </w:p>
    <w:p w14:paraId="0225C532" w14:textId="4905FA2C" w:rsidR="00D92298" w:rsidRDefault="0029097D" w:rsidP="00D92298">
      <w:pPr>
        <w:pStyle w:val="ListParagraph"/>
        <w:rPr>
          <w:lang w:val="it-IT"/>
        </w:rPr>
      </w:pPr>
      <w:r>
        <w:rPr>
          <w:lang w:val="it-IT"/>
        </w:rPr>
        <w:t>Stampata presso Giovanni Battista</w:t>
      </w:r>
      <w:r w:rsidR="00D92298">
        <w:rPr>
          <w:lang w:val="it-IT"/>
        </w:rPr>
        <w:t>, Melchior Sessa e fratelli, Venezia, 1564</w:t>
      </w:r>
    </w:p>
    <w:p w14:paraId="6186ACE9" w14:textId="77C49589" w:rsidR="00D92298" w:rsidRDefault="000B6023" w:rsidP="00D92298">
      <w:pPr>
        <w:rPr>
          <w:lang w:val="it-IT"/>
        </w:rPr>
      </w:pPr>
      <w:r>
        <w:rPr>
          <w:lang w:val="it-IT"/>
        </w:rPr>
        <w:t xml:space="preserve">Questo volume </w:t>
      </w:r>
      <w:r w:rsidR="00403E38">
        <w:rPr>
          <w:lang w:val="it-IT"/>
        </w:rPr>
        <w:t xml:space="preserve">mette insieme </w:t>
      </w:r>
      <w:r w:rsidR="0049147C">
        <w:rPr>
          <w:lang w:val="it-IT"/>
        </w:rPr>
        <w:t xml:space="preserve">il commento di Landino del 1481, quello di Alessandro Vellutello del 1544 e le xilografie di Francesco Marcolini. </w:t>
      </w:r>
      <w:r w:rsidR="00271C81">
        <w:rPr>
          <w:lang w:val="it-IT"/>
        </w:rPr>
        <w:t>L’immagine rappresenta i cerchi superiori del</w:t>
      </w:r>
      <w:r w:rsidR="00211610">
        <w:rPr>
          <w:lang w:val="it-IT"/>
        </w:rPr>
        <w:t xml:space="preserve"> Monte</w:t>
      </w:r>
      <w:r w:rsidR="007C26EE">
        <w:rPr>
          <w:lang w:val="it-IT"/>
        </w:rPr>
        <w:t xml:space="preserve"> del</w:t>
      </w:r>
      <w:r w:rsidR="00271C81">
        <w:rPr>
          <w:lang w:val="it-IT"/>
        </w:rPr>
        <w:t xml:space="preserve"> </w:t>
      </w:r>
      <w:r w:rsidR="004F2092">
        <w:rPr>
          <w:lang w:val="it-IT"/>
        </w:rPr>
        <w:t>Purgatorio</w:t>
      </w:r>
      <w:r w:rsidR="00AE5A1A">
        <w:rPr>
          <w:lang w:val="it-IT"/>
        </w:rPr>
        <w:t xml:space="preserve">: </w:t>
      </w:r>
      <w:r w:rsidR="00223725">
        <w:rPr>
          <w:lang w:val="it-IT"/>
        </w:rPr>
        <w:t xml:space="preserve">in cima </w:t>
      </w:r>
      <w:r w:rsidR="00AE5A1A">
        <w:rPr>
          <w:lang w:val="it-IT"/>
        </w:rPr>
        <w:t>si intravede</w:t>
      </w:r>
      <w:r w:rsidR="00223725">
        <w:rPr>
          <w:lang w:val="it-IT"/>
        </w:rPr>
        <w:t xml:space="preserve"> il </w:t>
      </w:r>
      <w:r w:rsidR="007C26EE">
        <w:rPr>
          <w:lang w:val="it-IT"/>
        </w:rPr>
        <w:t>Giardino dell’Eden</w:t>
      </w:r>
      <w:r w:rsidR="00223725">
        <w:rPr>
          <w:lang w:val="it-IT"/>
        </w:rPr>
        <w:t>,</w:t>
      </w:r>
      <w:r w:rsidR="003522C1">
        <w:rPr>
          <w:lang w:val="it-IT"/>
        </w:rPr>
        <w:t xml:space="preserve"> </w:t>
      </w:r>
      <w:r w:rsidR="003E5945">
        <w:rPr>
          <w:lang w:val="it-IT"/>
        </w:rPr>
        <w:t>dove</w:t>
      </w:r>
      <w:r w:rsidR="00AE5A1A">
        <w:rPr>
          <w:lang w:val="it-IT"/>
        </w:rPr>
        <w:t xml:space="preserve"> le anime</w:t>
      </w:r>
      <w:r w:rsidR="003E5945">
        <w:rPr>
          <w:lang w:val="it-IT"/>
        </w:rPr>
        <w:t xml:space="preserve"> sono</w:t>
      </w:r>
      <w:r w:rsidR="00AE5A1A">
        <w:rPr>
          <w:lang w:val="it-IT"/>
        </w:rPr>
        <w:t xml:space="preserve"> </w:t>
      </w:r>
      <w:r w:rsidR="003522C1">
        <w:rPr>
          <w:lang w:val="it-IT"/>
        </w:rPr>
        <w:t>avvolte da</w:t>
      </w:r>
      <w:r w:rsidR="00AE5A1A">
        <w:rPr>
          <w:lang w:val="it-IT"/>
        </w:rPr>
        <w:t xml:space="preserve"> un fuoco purificatore</w:t>
      </w:r>
      <w:r w:rsidR="00223725">
        <w:rPr>
          <w:lang w:val="it-IT"/>
        </w:rPr>
        <w:t>.</w:t>
      </w:r>
    </w:p>
    <w:p w14:paraId="543D768F" w14:textId="0A71066A" w:rsidR="00F562EB" w:rsidRDefault="00F562EB" w:rsidP="003C1CC7">
      <w:pPr>
        <w:pStyle w:val="ListParagraph"/>
        <w:numPr>
          <w:ilvl w:val="0"/>
          <w:numId w:val="5"/>
        </w:numPr>
        <w:rPr>
          <w:lang w:val="it-IT"/>
        </w:rPr>
      </w:pPr>
      <w:r>
        <w:rPr>
          <w:i/>
          <w:iCs/>
          <w:lang w:val="it-IT"/>
        </w:rPr>
        <w:t xml:space="preserve">La Divina </w:t>
      </w:r>
      <w:r w:rsidRPr="00D92298">
        <w:rPr>
          <w:i/>
          <w:iCs/>
          <w:lang w:val="it-IT"/>
        </w:rPr>
        <w:t>Commedia</w:t>
      </w:r>
    </w:p>
    <w:p w14:paraId="54FA396B" w14:textId="3BD27420" w:rsidR="00F562EB" w:rsidRDefault="00F562EB" w:rsidP="00F562EB">
      <w:pPr>
        <w:pStyle w:val="ListParagraph"/>
        <w:rPr>
          <w:lang w:val="it-IT"/>
        </w:rPr>
      </w:pPr>
      <w:r>
        <w:rPr>
          <w:lang w:val="it-IT"/>
        </w:rPr>
        <w:lastRenderedPageBreak/>
        <w:t>Stampata presso Gabriel Giolito di Ferrara, Venezia, 1555</w:t>
      </w:r>
    </w:p>
    <w:p w14:paraId="479D7367" w14:textId="7CCE10C7" w:rsidR="00F562EB" w:rsidRDefault="00167733" w:rsidP="00F562EB">
      <w:pPr>
        <w:rPr>
          <w:lang w:val="it-IT"/>
        </w:rPr>
      </w:pPr>
      <w:r>
        <w:rPr>
          <w:lang w:val="it-IT"/>
        </w:rPr>
        <w:t xml:space="preserve">Negli anni Cinquanta del sedicesimo secolo </w:t>
      </w:r>
      <w:r w:rsidR="00B41681">
        <w:rPr>
          <w:lang w:val="it-IT"/>
        </w:rPr>
        <w:t>Gabriele Giolito produsse diverse edizioni di classici italiani</w:t>
      </w:r>
      <w:r>
        <w:rPr>
          <w:lang w:val="it-IT"/>
        </w:rPr>
        <w:t xml:space="preserve"> dal design </w:t>
      </w:r>
      <w:r w:rsidR="00F7085B">
        <w:rPr>
          <w:lang w:val="it-IT"/>
        </w:rPr>
        <w:t xml:space="preserve">inimitabile. Questa edizione in un solo volume </w:t>
      </w:r>
      <w:r w:rsidR="001F28D3">
        <w:rPr>
          <w:lang w:val="it-IT"/>
        </w:rPr>
        <w:t xml:space="preserve">e di dimensioni tascabili </w:t>
      </w:r>
      <w:r w:rsidR="003B4E29">
        <w:rPr>
          <w:rFonts w:cstheme="minorHAnsi"/>
          <w:lang w:val="it-IT"/>
        </w:rPr>
        <w:t>è</w:t>
      </w:r>
      <w:r w:rsidR="003B4E29">
        <w:rPr>
          <w:lang w:val="it-IT"/>
        </w:rPr>
        <w:t xml:space="preserve"> la prima a includere la parola ‘divina’ nel titolo e contiene una serie di elementi per facilitare la lettura</w:t>
      </w:r>
      <w:r w:rsidR="00DF0EA1">
        <w:rPr>
          <w:lang w:val="it-IT"/>
        </w:rPr>
        <w:t>, tra cui ‘argomenti’ (riassunti), illustrazioni e note a margine</w:t>
      </w:r>
      <w:r w:rsidR="001F28D3">
        <w:rPr>
          <w:lang w:val="it-IT"/>
        </w:rPr>
        <w:t xml:space="preserve">. </w:t>
      </w:r>
      <w:r w:rsidR="000D3B25">
        <w:rPr>
          <w:lang w:val="it-IT"/>
        </w:rPr>
        <w:t>Lo stile di Giolito si riveler</w:t>
      </w:r>
      <w:r w:rsidR="000D3B25">
        <w:rPr>
          <w:rFonts w:cstheme="minorHAnsi"/>
          <w:lang w:val="it-IT"/>
        </w:rPr>
        <w:t>à</w:t>
      </w:r>
      <w:r w:rsidR="000D3B25">
        <w:rPr>
          <w:lang w:val="it-IT"/>
        </w:rPr>
        <w:t xml:space="preserve"> molto influente soprattutto in Francia.</w:t>
      </w:r>
    </w:p>
    <w:p w14:paraId="475872FE" w14:textId="4BA9A2AD" w:rsidR="00EA140E" w:rsidRDefault="00EA140E" w:rsidP="003C1CC7">
      <w:pPr>
        <w:pStyle w:val="ListParagraph"/>
        <w:numPr>
          <w:ilvl w:val="0"/>
          <w:numId w:val="5"/>
        </w:numPr>
        <w:rPr>
          <w:lang w:val="it-IT"/>
        </w:rPr>
      </w:pPr>
      <w:r>
        <w:rPr>
          <w:i/>
          <w:iCs/>
          <w:lang w:val="it-IT"/>
        </w:rPr>
        <w:t xml:space="preserve">La Divina </w:t>
      </w:r>
      <w:r w:rsidRPr="00D92298">
        <w:rPr>
          <w:i/>
          <w:iCs/>
          <w:lang w:val="it-IT"/>
        </w:rPr>
        <w:t>Commedia</w:t>
      </w:r>
    </w:p>
    <w:p w14:paraId="27405922" w14:textId="57FD1603" w:rsidR="00EA140E" w:rsidRDefault="00EA140E" w:rsidP="00EA140E">
      <w:pPr>
        <w:pStyle w:val="ListParagraph"/>
        <w:rPr>
          <w:lang w:val="it-IT"/>
        </w:rPr>
      </w:pPr>
      <w:r>
        <w:rPr>
          <w:lang w:val="it-IT"/>
        </w:rPr>
        <w:t>Stampata presso Giuseppe Berno, Verona, 1749</w:t>
      </w:r>
    </w:p>
    <w:p w14:paraId="16B74D90" w14:textId="3F4D8E3B" w:rsidR="00CE5C1E" w:rsidRPr="00EA140E" w:rsidRDefault="00EA140E" w:rsidP="00EA140E">
      <w:pPr>
        <w:rPr>
          <w:lang w:val="it-IT"/>
        </w:rPr>
      </w:pPr>
      <w:r>
        <w:rPr>
          <w:lang w:val="it-IT"/>
        </w:rPr>
        <w:t xml:space="preserve">Questa edizione del </w:t>
      </w:r>
      <w:r w:rsidR="00653B8D">
        <w:rPr>
          <w:lang w:val="it-IT"/>
        </w:rPr>
        <w:t xml:space="preserve">diciottesimo secolo </w:t>
      </w:r>
      <w:r w:rsidR="00FD276C">
        <w:rPr>
          <w:lang w:val="it-IT"/>
        </w:rPr>
        <w:t>descrive Dante come un autore</w:t>
      </w:r>
      <w:r w:rsidR="00CE5C1E">
        <w:rPr>
          <w:lang w:val="it-IT"/>
        </w:rPr>
        <w:t xml:space="preserve"> locale</w:t>
      </w:r>
      <w:r w:rsidR="00FD276C">
        <w:rPr>
          <w:lang w:val="it-IT"/>
        </w:rPr>
        <w:t xml:space="preserve">, dal momento che trascorse gran parte dei suoi ultimi anni </w:t>
      </w:r>
      <w:r w:rsidR="00E27D39">
        <w:rPr>
          <w:lang w:val="it-IT"/>
        </w:rPr>
        <w:t>alla corte di Can</w:t>
      </w:r>
      <w:r w:rsidR="00CC0FFA">
        <w:rPr>
          <w:lang w:val="it-IT"/>
        </w:rPr>
        <w:t>g</w:t>
      </w:r>
      <w:r w:rsidR="00E27D39">
        <w:rPr>
          <w:lang w:val="it-IT"/>
        </w:rPr>
        <w:t xml:space="preserve">rande della Scala a Verona. Il volume include il testo della controversa </w:t>
      </w:r>
      <w:r w:rsidR="002F45D9">
        <w:rPr>
          <w:lang w:val="it-IT"/>
        </w:rPr>
        <w:t>‘Lettera a Can</w:t>
      </w:r>
      <w:r w:rsidR="00CC0FFA">
        <w:rPr>
          <w:lang w:val="it-IT"/>
        </w:rPr>
        <w:t>g</w:t>
      </w:r>
      <w:r w:rsidR="002F45D9">
        <w:rPr>
          <w:lang w:val="it-IT"/>
        </w:rPr>
        <w:t>rande’, spesso attribuita a Dante.</w:t>
      </w:r>
    </w:p>
    <w:p w14:paraId="6B2572DA" w14:textId="58D522C0" w:rsidR="00752ED4" w:rsidRDefault="00F64A08" w:rsidP="003C1CC7">
      <w:pPr>
        <w:pStyle w:val="ListParagraph"/>
        <w:numPr>
          <w:ilvl w:val="0"/>
          <w:numId w:val="5"/>
        </w:numPr>
        <w:rPr>
          <w:lang w:val="it-IT"/>
        </w:rPr>
      </w:pPr>
      <w:r w:rsidRPr="00F64A08">
        <w:rPr>
          <w:i/>
          <w:iCs/>
          <w:lang w:val="it-IT"/>
        </w:rPr>
        <w:t>Commedia</w:t>
      </w:r>
    </w:p>
    <w:p w14:paraId="150B972B" w14:textId="19C1C6A7" w:rsidR="00F64A08" w:rsidRDefault="00F64A08" w:rsidP="00F64A08">
      <w:pPr>
        <w:pStyle w:val="ListParagraph"/>
        <w:rPr>
          <w:lang w:val="it-IT"/>
        </w:rPr>
      </w:pPr>
      <w:r>
        <w:rPr>
          <w:lang w:val="it-IT"/>
        </w:rPr>
        <w:t>Pubblicata da Luigi Mussi, Milano, 1808-1809</w:t>
      </w:r>
    </w:p>
    <w:p w14:paraId="59AF6483" w14:textId="789B8A20" w:rsidR="00F64A08" w:rsidRDefault="00AA047B" w:rsidP="00F64A08">
      <w:pPr>
        <w:rPr>
          <w:lang w:val="it-IT"/>
        </w:rPr>
      </w:pPr>
      <w:r>
        <w:rPr>
          <w:lang w:val="it-IT"/>
        </w:rPr>
        <w:t xml:space="preserve">Questo piccolo set in tre volumi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stampato in </w:t>
      </w:r>
      <w:r w:rsidR="0071089C">
        <w:rPr>
          <w:lang w:val="it-IT"/>
        </w:rPr>
        <w:t xml:space="preserve">sedicesimo, un formato </w:t>
      </w:r>
      <w:r w:rsidR="007954D4">
        <w:rPr>
          <w:lang w:val="it-IT"/>
        </w:rPr>
        <w:t xml:space="preserve">che prevede che un foglio di stampa venga ripiegato quattro volte. </w:t>
      </w:r>
      <w:r w:rsidR="001C284F">
        <w:rPr>
          <w:lang w:val="it-IT"/>
        </w:rPr>
        <w:t xml:space="preserve">Mentre </w:t>
      </w:r>
      <w:r w:rsidR="0068790A">
        <w:rPr>
          <w:lang w:val="it-IT"/>
        </w:rPr>
        <w:t>‘</w:t>
      </w:r>
      <w:r w:rsidR="00705973">
        <w:rPr>
          <w:lang w:val="it-IT"/>
        </w:rPr>
        <w:t>d</w:t>
      </w:r>
      <w:r w:rsidR="0068790A">
        <w:rPr>
          <w:lang w:val="it-IT"/>
        </w:rPr>
        <w:t xml:space="preserve">antini’ come questi sono piuttosto comuni, questa edizione </w:t>
      </w:r>
      <w:r w:rsidR="00DE1CF6">
        <w:rPr>
          <w:lang w:val="it-IT"/>
        </w:rPr>
        <w:t xml:space="preserve">su carta blu </w:t>
      </w:r>
      <w:r w:rsidR="0068790A">
        <w:rPr>
          <w:rFonts w:cstheme="minorHAnsi"/>
          <w:lang w:val="it-IT"/>
        </w:rPr>
        <w:t>è</w:t>
      </w:r>
      <w:r w:rsidR="0068790A">
        <w:rPr>
          <w:lang w:val="it-IT"/>
        </w:rPr>
        <w:t xml:space="preserve"> eccezionalmente rara</w:t>
      </w:r>
      <w:r w:rsidR="00DE1CF6">
        <w:rPr>
          <w:lang w:val="it-IT"/>
        </w:rPr>
        <w:t>: ne esistono soltanto due copie.</w:t>
      </w:r>
    </w:p>
    <w:p w14:paraId="48AA1DF9" w14:textId="3A767C59" w:rsidR="00DE1CF6" w:rsidRPr="0075764D" w:rsidRDefault="00B30B44" w:rsidP="00A647F4">
      <w:pPr>
        <w:pStyle w:val="Heading2"/>
        <w:rPr>
          <w:lang w:val="it-IT"/>
        </w:rPr>
      </w:pPr>
      <w:r w:rsidRPr="0075764D">
        <w:rPr>
          <w:lang w:val="it-IT"/>
        </w:rPr>
        <w:t>Il viaggio di Dante</w:t>
      </w:r>
    </w:p>
    <w:p w14:paraId="6E8D3DF8" w14:textId="1D1CC18B" w:rsidR="00B30B44" w:rsidRDefault="0075764D" w:rsidP="00F64A08">
      <w:pPr>
        <w:rPr>
          <w:rFonts w:cstheme="minorHAnsi"/>
          <w:lang w:val="it-IT"/>
        </w:rPr>
      </w:pPr>
      <w:r>
        <w:rPr>
          <w:lang w:val="it-IT"/>
        </w:rPr>
        <w:t xml:space="preserve">La </w:t>
      </w:r>
      <w:r w:rsidRPr="0075764D">
        <w:rPr>
          <w:i/>
          <w:iCs/>
          <w:lang w:val="it-IT"/>
        </w:rPr>
        <w:t>Commedia</w:t>
      </w:r>
      <w:r>
        <w:rPr>
          <w:lang w:val="it-IT"/>
        </w:rPr>
        <w:t xml:space="preserve"> </w:t>
      </w:r>
      <w:r>
        <w:rPr>
          <w:rFonts w:cstheme="minorHAnsi"/>
          <w:lang w:val="it-IT"/>
        </w:rPr>
        <w:t xml:space="preserve">è </w:t>
      </w:r>
      <w:r w:rsidR="001F75AA">
        <w:rPr>
          <w:rFonts w:cstheme="minorHAnsi"/>
          <w:lang w:val="it-IT"/>
        </w:rPr>
        <w:t xml:space="preserve">la prima opera letteraria di rilievo ad essere composta in italiano ed è suddivisa in </w:t>
      </w:r>
      <w:r w:rsidR="005529B6">
        <w:rPr>
          <w:rFonts w:cstheme="minorHAnsi"/>
          <w:lang w:val="it-IT"/>
        </w:rPr>
        <w:t xml:space="preserve">cento canti scritti in </w:t>
      </w:r>
      <w:r w:rsidR="005529B6" w:rsidRPr="005529B6">
        <w:rPr>
          <w:rFonts w:cstheme="minorHAnsi"/>
          <w:i/>
          <w:iCs/>
          <w:lang w:val="it-IT"/>
        </w:rPr>
        <w:t>terza rima</w:t>
      </w:r>
      <w:r w:rsidR="005529B6">
        <w:rPr>
          <w:rFonts w:cstheme="minorHAnsi"/>
          <w:lang w:val="it-IT"/>
        </w:rPr>
        <w:t xml:space="preserve">, </w:t>
      </w:r>
      <w:r w:rsidR="00DA42CB">
        <w:rPr>
          <w:rFonts w:cstheme="minorHAnsi"/>
          <w:lang w:val="it-IT"/>
        </w:rPr>
        <w:t>un</w:t>
      </w:r>
      <w:r w:rsidR="00EC490F">
        <w:rPr>
          <w:rFonts w:cstheme="minorHAnsi"/>
          <w:lang w:val="it-IT"/>
        </w:rPr>
        <w:t>a forma</w:t>
      </w:r>
      <w:r w:rsidR="00DA42CB">
        <w:rPr>
          <w:rFonts w:cstheme="minorHAnsi"/>
          <w:lang w:val="it-IT"/>
        </w:rPr>
        <w:t xml:space="preserve"> metric</w:t>
      </w:r>
      <w:r w:rsidR="00EC490F">
        <w:rPr>
          <w:rFonts w:cstheme="minorHAnsi"/>
          <w:lang w:val="it-IT"/>
        </w:rPr>
        <w:t xml:space="preserve">a </w:t>
      </w:r>
      <w:r w:rsidR="00DA42CB">
        <w:rPr>
          <w:rFonts w:cstheme="minorHAnsi"/>
          <w:lang w:val="it-IT"/>
        </w:rPr>
        <w:t xml:space="preserve">che prevede </w:t>
      </w:r>
      <w:r w:rsidR="005529B6">
        <w:rPr>
          <w:rFonts w:cstheme="minorHAnsi"/>
          <w:lang w:val="it-IT"/>
        </w:rPr>
        <w:t>strofe di tre versi a rima incatenata.</w:t>
      </w:r>
    </w:p>
    <w:p w14:paraId="076452C6" w14:textId="1147D5B4" w:rsidR="005529B6" w:rsidRDefault="00593F75" w:rsidP="00F64A08">
      <w:pPr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Narrato da Dante in prima persona, secondo la finzione poetica il poema </w:t>
      </w:r>
      <w:r w:rsidR="00687AB2">
        <w:rPr>
          <w:rFonts w:cstheme="minorHAnsi"/>
          <w:lang w:val="it-IT"/>
        </w:rPr>
        <w:t xml:space="preserve">narra un viaggio immaginario condotto dall’autore nell’oltretomba. All’età di 35 anni </w:t>
      </w:r>
      <w:r w:rsidR="00660041">
        <w:rPr>
          <w:rFonts w:cstheme="minorHAnsi"/>
          <w:lang w:val="it-IT"/>
        </w:rPr>
        <w:t xml:space="preserve">il poeta si ritrova intrappolato nella ‘selva oscura’ del peccato e non riesce a ritrovare la strada </w:t>
      </w:r>
      <w:r w:rsidR="004B265B">
        <w:rPr>
          <w:rFonts w:cstheme="minorHAnsi"/>
          <w:lang w:val="it-IT"/>
        </w:rPr>
        <w:t>verso la grazia di Dio. Ad accorrere in suo soccorso è lo spirito del poeta Virgilio</w:t>
      </w:r>
      <w:r w:rsidR="0010548A">
        <w:rPr>
          <w:rFonts w:cstheme="minorHAnsi"/>
          <w:lang w:val="it-IT"/>
        </w:rPr>
        <w:t xml:space="preserve"> che, seguito da Beatrice, la musa d</w:t>
      </w:r>
      <w:r w:rsidR="00DD5AB6">
        <w:rPr>
          <w:rFonts w:cstheme="minorHAnsi"/>
          <w:lang w:val="it-IT"/>
        </w:rPr>
        <w:t xml:space="preserve">el poeta, conduce Dante in un </w:t>
      </w:r>
      <w:r w:rsidR="00410BD7">
        <w:rPr>
          <w:rFonts w:cstheme="minorHAnsi"/>
          <w:lang w:val="it-IT"/>
        </w:rPr>
        <w:t>viaggio</w:t>
      </w:r>
      <w:r w:rsidR="00DD5AB6">
        <w:rPr>
          <w:rFonts w:cstheme="minorHAnsi"/>
          <w:lang w:val="it-IT"/>
        </w:rPr>
        <w:t xml:space="preserve"> </w:t>
      </w:r>
      <w:r w:rsidR="00C52630">
        <w:rPr>
          <w:rFonts w:cstheme="minorHAnsi"/>
          <w:lang w:val="it-IT"/>
        </w:rPr>
        <w:t>attraverso i regni dell’aldilà. Quest</w:t>
      </w:r>
      <w:r w:rsidR="00410BD7">
        <w:rPr>
          <w:rFonts w:cstheme="minorHAnsi"/>
          <w:lang w:val="it-IT"/>
        </w:rPr>
        <w:t>a esperienza</w:t>
      </w:r>
      <w:r w:rsidR="002A36B0">
        <w:rPr>
          <w:rFonts w:cstheme="minorHAnsi"/>
          <w:lang w:val="it-IT"/>
        </w:rPr>
        <w:t xml:space="preserve"> sarà per Dante un’opport</w:t>
      </w:r>
      <w:r w:rsidR="00DF51A1">
        <w:rPr>
          <w:rFonts w:cstheme="minorHAnsi"/>
          <w:lang w:val="it-IT"/>
        </w:rPr>
        <w:t>unità per riflettere sui propri peccati e vedere in prima persona le anime dei dannati e dei beati.</w:t>
      </w:r>
    </w:p>
    <w:p w14:paraId="0BDE0A80" w14:textId="3976FC0D" w:rsidR="00412214" w:rsidRPr="00412214" w:rsidRDefault="00412214" w:rsidP="00A647F4">
      <w:pPr>
        <w:pStyle w:val="Heading2"/>
        <w:rPr>
          <w:lang w:val="it-IT"/>
        </w:rPr>
      </w:pPr>
      <w:r w:rsidRPr="00412214">
        <w:rPr>
          <w:lang w:val="it-IT"/>
        </w:rPr>
        <w:t>Soglie</w:t>
      </w:r>
    </w:p>
    <w:p w14:paraId="5265BC70" w14:textId="76E9F951" w:rsidR="00EE4E25" w:rsidRDefault="00EE4E25" w:rsidP="00F64A08">
      <w:pPr>
        <w:rPr>
          <w:rFonts w:cstheme="minorHAnsi"/>
          <w:lang w:val="it-IT"/>
        </w:rPr>
      </w:pPr>
      <w:r>
        <w:rPr>
          <w:rFonts w:cstheme="minorHAnsi"/>
          <w:lang w:val="it-IT"/>
        </w:rPr>
        <w:t>All</w:t>
      </w:r>
      <w:r w:rsidR="00E76CB1">
        <w:rPr>
          <w:rFonts w:cstheme="minorHAnsi"/>
          <w:lang w:val="it-IT"/>
        </w:rPr>
        <w:t>e soglie</w:t>
      </w:r>
      <w:r>
        <w:rPr>
          <w:rFonts w:cstheme="minorHAnsi"/>
          <w:lang w:val="it-IT"/>
        </w:rPr>
        <w:t xml:space="preserve"> dell’Inferno troviamo le parole: </w:t>
      </w:r>
      <w:r w:rsidR="00944D31" w:rsidRPr="00944D31">
        <w:rPr>
          <w:rFonts w:cstheme="minorHAnsi"/>
          <w:lang w:val="it-IT"/>
        </w:rPr>
        <w:t>‘Lasciate ogne speranza, voi ch’intrate’</w:t>
      </w:r>
      <w:r w:rsidR="00944D31">
        <w:rPr>
          <w:rFonts w:cstheme="minorHAnsi"/>
          <w:lang w:val="it-IT"/>
        </w:rPr>
        <w:t xml:space="preserve">. </w:t>
      </w:r>
      <w:r w:rsidR="00E76CB1">
        <w:rPr>
          <w:rFonts w:cstheme="minorHAnsi"/>
          <w:lang w:val="it-IT"/>
        </w:rPr>
        <w:t>Si tratta di un</w:t>
      </w:r>
      <w:r w:rsidR="008059C6">
        <w:rPr>
          <w:rFonts w:cstheme="minorHAnsi"/>
          <w:lang w:val="it-IT"/>
        </w:rPr>
        <w:t>o</w:t>
      </w:r>
      <w:r w:rsidR="00E76CB1">
        <w:rPr>
          <w:rFonts w:cstheme="minorHAnsi"/>
          <w:lang w:val="it-IT"/>
        </w:rPr>
        <w:t xml:space="preserve"> de</w:t>
      </w:r>
      <w:r w:rsidR="008059C6">
        <w:rPr>
          <w:rFonts w:cstheme="minorHAnsi"/>
          <w:lang w:val="it-IT"/>
        </w:rPr>
        <w:t>i versi</w:t>
      </w:r>
      <w:r w:rsidR="00E76CB1">
        <w:rPr>
          <w:rFonts w:cstheme="minorHAnsi"/>
          <w:lang w:val="it-IT"/>
        </w:rPr>
        <w:t xml:space="preserve"> più popolari del</w:t>
      </w:r>
      <w:r w:rsidR="008059C6">
        <w:rPr>
          <w:rFonts w:cstheme="minorHAnsi"/>
          <w:lang w:val="it-IT"/>
        </w:rPr>
        <w:t xml:space="preserve">la </w:t>
      </w:r>
      <w:r w:rsidR="008059C6" w:rsidRPr="008059C6">
        <w:rPr>
          <w:rFonts w:cstheme="minorHAnsi"/>
          <w:i/>
          <w:iCs/>
          <w:lang w:val="it-IT"/>
        </w:rPr>
        <w:t>Commedia</w:t>
      </w:r>
      <w:r w:rsidR="005B2B29">
        <w:rPr>
          <w:rFonts w:cstheme="minorHAnsi"/>
          <w:lang w:val="it-IT"/>
        </w:rPr>
        <w:t xml:space="preserve"> e un</w:t>
      </w:r>
      <w:r w:rsidR="008059C6">
        <w:rPr>
          <w:rFonts w:cstheme="minorHAnsi"/>
          <w:lang w:val="it-IT"/>
        </w:rPr>
        <w:t>o</w:t>
      </w:r>
      <w:r w:rsidR="005B2B29">
        <w:rPr>
          <w:rFonts w:cstheme="minorHAnsi"/>
          <w:lang w:val="it-IT"/>
        </w:rPr>
        <w:t xml:space="preserve"> de</w:t>
      </w:r>
      <w:r w:rsidR="008059C6">
        <w:rPr>
          <w:rFonts w:cstheme="minorHAnsi"/>
          <w:lang w:val="it-IT"/>
        </w:rPr>
        <w:t>i</w:t>
      </w:r>
      <w:r w:rsidR="005B2B29">
        <w:rPr>
          <w:rFonts w:cstheme="minorHAnsi"/>
          <w:lang w:val="it-IT"/>
        </w:rPr>
        <w:t xml:space="preserve"> più riprodott</w:t>
      </w:r>
      <w:r w:rsidR="008059C6">
        <w:rPr>
          <w:rFonts w:cstheme="minorHAnsi"/>
          <w:lang w:val="it-IT"/>
        </w:rPr>
        <w:t>i</w:t>
      </w:r>
      <w:r w:rsidR="005B2B29">
        <w:rPr>
          <w:rFonts w:cstheme="minorHAnsi"/>
          <w:lang w:val="it-IT"/>
        </w:rPr>
        <w:t xml:space="preserve"> </w:t>
      </w:r>
      <w:r w:rsidR="00D36F02">
        <w:rPr>
          <w:rFonts w:cstheme="minorHAnsi"/>
          <w:lang w:val="it-IT"/>
        </w:rPr>
        <w:t xml:space="preserve">in raffigurazioni e adattamenti. Guidato da Virgilio, Dante </w:t>
      </w:r>
      <w:r w:rsidR="00E644DB">
        <w:rPr>
          <w:rFonts w:cstheme="minorHAnsi"/>
          <w:lang w:val="it-IT"/>
        </w:rPr>
        <w:t>fa qui il proprio ingresso</w:t>
      </w:r>
      <w:r w:rsidR="00566F91">
        <w:rPr>
          <w:rFonts w:cstheme="minorHAnsi"/>
          <w:lang w:val="it-IT"/>
        </w:rPr>
        <w:t xml:space="preserve"> </w:t>
      </w:r>
      <w:r w:rsidR="004E2FD1">
        <w:rPr>
          <w:rFonts w:cstheme="minorHAnsi"/>
          <w:lang w:val="it-IT"/>
        </w:rPr>
        <w:t>nelle ‘bolge’, i cerchi concentrici dell’Inferno dove le anime dei dannati sono punite in base ai peccati che hanno commesso in vita.</w:t>
      </w:r>
    </w:p>
    <w:p w14:paraId="03135BC6" w14:textId="1B279DD3" w:rsidR="00714AF2" w:rsidRDefault="00714AF2" w:rsidP="00F64A08">
      <w:pPr>
        <w:rPr>
          <w:rFonts w:cstheme="minorHAnsi"/>
          <w:lang w:val="it-IT"/>
        </w:rPr>
      </w:pPr>
      <w:r>
        <w:rPr>
          <w:rFonts w:cstheme="minorHAnsi"/>
          <w:lang w:val="it-IT"/>
        </w:rPr>
        <w:t>Questi libri offrono diverse rappresentazioni grafiche della struttura dell’Inferno.</w:t>
      </w:r>
    </w:p>
    <w:p w14:paraId="543C1CEB" w14:textId="2CE954C7" w:rsidR="001260F6" w:rsidRPr="007515E4" w:rsidRDefault="0032180A" w:rsidP="00C90D83">
      <w:pPr>
        <w:pStyle w:val="ListParagraph"/>
        <w:numPr>
          <w:ilvl w:val="0"/>
          <w:numId w:val="4"/>
        </w:numPr>
        <w:rPr>
          <w:i/>
          <w:iCs/>
          <w:lang w:val="it-IT"/>
        </w:rPr>
      </w:pPr>
      <w:r w:rsidRPr="007515E4">
        <w:rPr>
          <w:i/>
          <w:iCs/>
          <w:lang w:val="it-IT"/>
        </w:rPr>
        <w:t>Commedia</w:t>
      </w:r>
    </w:p>
    <w:p w14:paraId="0E662F76" w14:textId="34E1AFB0" w:rsidR="0032180A" w:rsidRDefault="0032180A" w:rsidP="0032180A">
      <w:pPr>
        <w:pStyle w:val="ListParagraph"/>
        <w:rPr>
          <w:lang w:val="it-IT"/>
        </w:rPr>
      </w:pPr>
      <w:r>
        <w:rPr>
          <w:lang w:val="it-IT"/>
        </w:rPr>
        <w:t>Stampata presso Bonino de Bonini, Brescia, 1487</w:t>
      </w:r>
    </w:p>
    <w:p w14:paraId="5B0E630D" w14:textId="28677256" w:rsidR="0032180A" w:rsidRDefault="00BE2F57" w:rsidP="0032180A">
      <w:pPr>
        <w:rPr>
          <w:lang w:val="it-IT"/>
        </w:rPr>
      </w:pPr>
      <w:r>
        <w:rPr>
          <w:lang w:val="it-IT"/>
        </w:rPr>
        <w:t>Questa immagine mostra in contemporanea due momenti</w:t>
      </w:r>
      <w:r w:rsidR="007515E4">
        <w:rPr>
          <w:lang w:val="it-IT"/>
        </w:rPr>
        <w:t xml:space="preserve"> successivi</w:t>
      </w:r>
      <w:r>
        <w:rPr>
          <w:lang w:val="it-IT"/>
        </w:rPr>
        <w:t xml:space="preserve"> </w:t>
      </w:r>
      <w:r w:rsidR="00C63948">
        <w:rPr>
          <w:lang w:val="it-IT"/>
        </w:rPr>
        <w:t>del terzo canto dell’</w:t>
      </w:r>
      <w:r w:rsidR="00C63948" w:rsidRPr="00C63948">
        <w:rPr>
          <w:i/>
          <w:iCs/>
          <w:lang w:val="it-IT"/>
        </w:rPr>
        <w:t>Inferno</w:t>
      </w:r>
      <w:r w:rsidR="00C63948">
        <w:rPr>
          <w:lang w:val="it-IT"/>
        </w:rPr>
        <w:t xml:space="preserve">. </w:t>
      </w:r>
      <w:r w:rsidR="009166AD">
        <w:rPr>
          <w:lang w:val="it-IT"/>
        </w:rPr>
        <w:t>Da un lato, Dante e Virgilio</w:t>
      </w:r>
      <w:r w:rsidR="00543D1E">
        <w:rPr>
          <w:lang w:val="it-IT"/>
        </w:rPr>
        <w:t xml:space="preserve"> appaiono in procinto di attraversare la soglia dell’Inferno. </w:t>
      </w:r>
      <w:r w:rsidR="00CB1590">
        <w:rPr>
          <w:lang w:val="it-IT"/>
        </w:rPr>
        <w:t>Successivamente, per</w:t>
      </w:r>
      <w:r w:rsidR="00CB1590">
        <w:rPr>
          <w:rFonts w:cstheme="minorHAnsi"/>
          <w:lang w:val="it-IT"/>
        </w:rPr>
        <w:t>ò</w:t>
      </w:r>
      <w:r w:rsidR="00CB1590">
        <w:rPr>
          <w:lang w:val="it-IT"/>
        </w:rPr>
        <w:t>, li vediamo raffigurati all’interno</w:t>
      </w:r>
      <w:r w:rsidR="00AF565B">
        <w:rPr>
          <w:lang w:val="it-IT"/>
        </w:rPr>
        <w:t xml:space="preserve">, mentre osservano le anime </w:t>
      </w:r>
      <w:r w:rsidR="00CF060A">
        <w:rPr>
          <w:lang w:val="it-IT"/>
        </w:rPr>
        <w:t>d</w:t>
      </w:r>
      <w:r w:rsidR="00AF565B">
        <w:rPr>
          <w:lang w:val="it-IT"/>
        </w:rPr>
        <w:t>ell’ante-Inferno</w:t>
      </w:r>
      <w:r w:rsidR="001A47DE">
        <w:rPr>
          <w:lang w:val="it-IT"/>
        </w:rPr>
        <w:t xml:space="preserve"> e la barca di Caronte che fluttua nel fiume Acheronte. In lontananza si intravedono le anime dei dannati, circondate dalle fiamme.</w:t>
      </w:r>
    </w:p>
    <w:p w14:paraId="239A1EB1" w14:textId="4C028F48" w:rsidR="00E92733" w:rsidRDefault="00766A07" w:rsidP="0032180A">
      <w:pPr>
        <w:rPr>
          <w:lang w:val="it-IT"/>
        </w:rPr>
      </w:pPr>
      <w:r w:rsidRPr="002A6524">
        <w:rPr>
          <w:noProof/>
          <w:lang w:eastAsia="en-GB"/>
        </w:rPr>
        <w:lastRenderedPageBreak/>
        <w:drawing>
          <wp:inline distT="0" distB="0" distL="0" distR="0" wp14:anchorId="19389F16" wp14:editId="4B84086E">
            <wp:extent cx="1584252" cy="1591832"/>
            <wp:effectExtent l="0" t="0" r="0" b="8890"/>
            <wp:docPr id="1" name="Picture 1" descr="Illustrazione tratta da Inferno III, stampata presso Bernardinus Benalius e Matteo Capcasa, Venezia, 1491, fol. c2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llustrazione tratta da Inferno III, stampata presso Bernardinus Benalius e Matteo Capcasa, Venezia, 1491, fol. c2v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7818" cy="159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89B4A" w14:textId="373E38FE" w:rsidR="00AE4662" w:rsidRDefault="00AE4662" w:rsidP="0032180A">
      <w:pPr>
        <w:rPr>
          <w:lang w:val="it-IT"/>
        </w:rPr>
      </w:pPr>
      <w:r>
        <w:rPr>
          <w:lang w:val="it-IT"/>
        </w:rPr>
        <w:t>Illustrazione tratta da Inferno III, stampata presso Ber</w:t>
      </w:r>
      <w:r w:rsidR="00BC5FB2">
        <w:rPr>
          <w:lang w:val="it-IT"/>
        </w:rPr>
        <w:t>nardinus Benalius e Matteo Capcasa, Venezia, 1491, fol. c2v.</w:t>
      </w:r>
    </w:p>
    <w:p w14:paraId="1B504DE8" w14:textId="54565032" w:rsidR="00505667" w:rsidRDefault="00766A07" w:rsidP="0032180A">
      <w:pPr>
        <w:rPr>
          <w:lang w:val="it-IT"/>
        </w:rPr>
      </w:pPr>
      <w:r>
        <w:rPr>
          <w:lang w:val="it-IT"/>
        </w:rPr>
        <w:t xml:space="preserve">In questo caso l’artista ha ridisegnato e </w:t>
      </w:r>
      <w:r w:rsidR="006B1555">
        <w:rPr>
          <w:lang w:val="it-IT"/>
        </w:rPr>
        <w:t>ri</w:t>
      </w:r>
      <w:r w:rsidR="00913290">
        <w:rPr>
          <w:lang w:val="it-IT"/>
        </w:rPr>
        <w:t>ba</w:t>
      </w:r>
      <w:r w:rsidR="006B1555">
        <w:rPr>
          <w:lang w:val="it-IT"/>
        </w:rPr>
        <w:t xml:space="preserve">ltato </w:t>
      </w:r>
      <w:r w:rsidR="00AE4662">
        <w:rPr>
          <w:lang w:val="it-IT"/>
        </w:rPr>
        <w:t>l’illustrazione presente nell’edizione del 1487.</w:t>
      </w:r>
      <w:r w:rsidR="00BC5FB2">
        <w:rPr>
          <w:lang w:val="it-IT"/>
        </w:rPr>
        <w:t xml:space="preserve"> </w:t>
      </w:r>
      <w:r w:rsidR="0082241F">
        <w:rPr>
          <w:lang w:val="it-IT"/>
        </w:rPr>
        <w:t>L’artista ha aggiunto elementi testuali, tra cui l’iscrizione sulla soglia dell’Inferno</w:t>
      </w:r>
      <w:r w:rsidR="0037576A">
        <w:rPr>
          <w:lang w:val="it-IT"/>
        </w:rPr>
        <w:t>, il nome di Caronte e le iniziali di Dante e Virgilio.</w:t>
      </w:r>
    </w:p>
    <w:p w14:paraId="7A54D6BE" w14:textId="0BC9FC6F" w:rsidR="001A47DE" w:rsidRPr="00CF060A" w:rsidRDefault="00F95E65" w:rsidP="00F95E65">
      <w:pPr>
        <w:pStyle w:val="ListParagraph"/>
        <w:numPr>
          <w:ilvl w:val="0"/>
          <w:numId w:val="4"/>
        </w:numPr>
        <w:rPr>
          <w:i/>
          <w:iCs/>
          <w:lang w:val="it-IT"/>
        </w:rPr>
      </w:pPr>
      <w:r w:rsidRPr="00CF060A">
        <w:rPr>
          <w:i/>
          <w:iCs/>
          <w:lang w:val="it-IT"/>
        </w:rPr>
        <w:t>Commedia</w:t>
      </w:r>
    </w:p>
    <w:p w14:paraId="5EE5F8BA" w14:textId="27460768" w:rsidR="00F95E65" w:rsidRDefault="00F95E65" w:rsidP="00F95E65">
      <w:pPr>
        <w:pStyle w:val="ListParagraph"/>
        <w:rPr>
          <w:lang w:val="it-IT"/>
        </w:rPr>
      </w:pPr>
      <w:r>
        <w:rPr>
          <w:lang w:val="it-IT"/>
        </w:rPr>
        <w:t>Stampata presso Filippo Giunta, Firenze, 1506</w:t>
      </w:r>
    </w:p>
    <w:p w14:paraId="4496EE1B" w14:textId="5090F7CC" w:rsidR="00F95E65" w:rsidRDefault="008612C2" w:rsidP="00F95E65">
      <w:pPr>
        <w:rPr>
          <w:rFonts w:cstheme="minorHAnsi"/>
          <w:lang w:val="it-IT"/>
        </w:rPr>
      </w:pPr>
      <w:r>
        <w:rPr>
          <w:lang w:val="it-IT"/>
        </w:rPr>
        <w:t xml:space="preserve">Questa edizione contiene nuove immagini delle bolge infernali. </w:t>
      </w:r>
      <w:r w:rsidR="00C50393">
        <w:rPr>
          <w:lang w:val="it-IT"/>
        </w:rPr>
        <w:t xml:space="preserve">La soglia dell’Inferno </w:t>
      </w:r>
      <w:r w:rsidR="00C50393">
        <w:rPr>
          <w:rFonts w:cstheme="minorHAnsi"/>
          <w:lang w:val="it-IT"/>
        </w:rPr>
        <w:t>è</w:t>
      </w:r>
      <w:r w:rsidR="00C50393">
        <w:rPr>
          <w:lang w:val="it-IT"/>
        </w:rPr>
        <w:t xml:space="preserve"> mostrata dall’interno</w:t>
      </w:r>
      <w:r w:rsidR="008B1359">
        <w:rPr>
          <w:lang w:val="it-IT"/>
        </w:rPr>
        <w:t xml:space="preserve"> in alto a sinistra, </w:t>
      </w:r>
      <w:r w:rsidR="00284802">
        <w:rPr>
          <w:lang w:val="it-IT"/>
        </w:rPr>
        <w:t xml:space="preserve">con </w:t>
      </w:r>
      <w:r w:rsidR="008B1359">
        <w:rPr>
          <w:lang w:val="it-IT"/>
        </w:rPr>
        <w:t xml:space="preserve">un sentiero </w:t>
      </w:r>
      <w:r w:rsidR="00284802">
        <w:rPr>
          <w:lang w:val="it-IT"/>
        </w:rPr>
        <w:t xml:space="preserve">che </w:t>
      </w:r>
      <w:r w:rsidR="008B1359">
        <w:rPr>
          <w:lang w:val="it-IT"/>
        </w:rPr>
        <w:t>conduce al fiume Acheronte</w:t>
      </w:r>
      <w:r w:rsidR="000432A9">
        <w:rPr>
          <w:lang w:val="it-IT"/>
        </w:rPr>
        <w:t xml:space="preserve"> e al Limbo. </w:t>
      </w:r>
      <w:r w:rsidR="00284802">
        <w:rPr>
          <w:lang w:val="it-IT"/>
        </w:rPr>
        <w:t xml:space="preserve">Ogni bolgia </w:t>
      </w:r>
      <w:r w:rsidR="00284802">
        <w:rPr>
          <w:rFonts w:cstheme="minorHAnsi"/>
          <w:lang w:val="it-IT"/>
        </w:rPr>
        <w:t xml:space="preserve">è contrassegnata </w:t>
      </w:r>
      <w:r w:rsidR="00CF11B2">
        <w:rPr>
          <w:rFonts w:cstheme="minorHAnsi"/>
          <w:lang w:val="it-IT"/>
        </w:rPr>
        <w:t>dai peccati dei</w:t>
      </w:r>
      <w:r w:rsidR="00AD7BAB">
        <w:rPr>
          <w:rFonts w:cstheme="minorHAnsi"/>
          <w:lang w:val="it-IT"/>
        </w:rPr>
        <w:t xml:space="preserve"> dannati.</w:t>
      </w:r>
    </w:p>
    <w:p w14:paraId="647F2D8A" w14:textId="14DB2E9C" w:rsidR="0037576A" w:rsidRPr="0037576A" w:rsidRDefault="0037576A" w:rsidP="00A647F4">
      <w:pPr>
        <w:pStyle w:val="Heading2"/>
        <w:rPr>
          <w:lang w:val="it-IT"/>
        </w:rPr>
      </w:pPr>
      <w:r w:rsidRPr="0037576A">
        <w:rPr>
          <w:lang w:val="it-IT"/>
        </w:rPr>
        <w:t>Il manoscritto e la stampa</w:t>
      </w:r>
    </w:p>
    <w:p w14:paraId="3797CAE6" w14:textId="5C0D1E64" w:rsidR="0037576A" w:rsidRDefault="0090136D" w:rsidP="00F95E65">
      <w:pPr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A partire dalla sua invenzione la stampa </w:t>
      </w:r>
      <w:r w:rsidR="00357F55">
        <w:rPr>
          <w:rFonts w:cstheme="minorHAnsi"/>
          <w:lang w:val="it-IT"/>
        </w:rPr>
        <w:t xml:space="preserve">sostituì gradualmente il manoscritto come forma predominante per la produzione di libri. </w:t>
      </w:r>
      <w:r w:rsidR="005C41CB">
        <w:rPr>
          <w:rFonts w:cstheme="minorHAnsi"/>
          <w:lang w:val="it-IT"/>
        </w:rPr>
        <w:t xml:space="preserve">I primi libri stampati </w:t>
      </w:r>
      <w:r w:rsidR="00591EFC">
        <w:rPr>
          <w:rFonts w:cstheme="minorHAnsi"/>
          <w:lang w:val="it-IT"/>
        </w:rPr>
        <w:t>imitavano i</w:t>
      </w:r>
      <w:r w:rsidR="00487776">
        <w:rPr>
          <w:rFonts w:cstheme="minorHAnsi"/>
          <w:lang w:val="it-IT"/>
        </w:rPr>
        <w:t xml:space="preserve">l design dei </w:t>
      </w:r>
      <w:r w:rsidR="00591EFC">
        <w:rPr>
          <w:rFonts w:cstheme="minorHAnsi"/>
          <w:lang w:val="it-IT"/>
        </w:rPr>
        <w:t>manoscritti</w:t>
      </w:r>
      <w:r w:rsidR="00C95575">
        <w:rPr>
          <w:rFonts w:cstheme="minorHAnsi"/>
          <w:lang w:val="it-IT"/>
        </w:rPr>
        <w:t>, ma</w:t>
      </w:r>
      <w:r w:rsidR="00487776">
        <w:rPr>
          <w:rFonts w:cstheme="minorHAnsi"/>
          <w:lang w:val="it-IT"/>
        </w:rPr>
        <w:t>, grazie al progressivo elvolversi d</w:t>
      </w:r>
      <w:r w:rsidR="00FD5F3A">
        <w:rPr>
          <w:rFonts w:cstheme="minorHAnsi"/>
          <w:lang w:val="it-IT"/>
        </w:rPr>
        <w:t>i stili e tecnologie,</w:t>
      </w:r>
      <w:r w:rsidR="00C95575">
        <w:rPr>
          <w:rFonts w:cstheme="minorHAnsi"/>
          <w:lang w:val="it-IT"/>
        </w:rPr>
        <w:t xml:space="preserve"> hanno successivamente sviluppato</w:t>
      </w:r>
      <w:r w:rsidR="007744CE">
        <w:rPr>
          <w:rFonts w:cstheme="minorHAnsi"/>
          <w:lang w:val="it-IT"/>
        </w:rPr>
        <w:t xml:space="preserve"> i propri caratteri distintivi</w:t>
      </w:r>
      <w:r w:rsidR="00487776">
        <w:rPr>
          <w:rFonts w:cstheme="minorHAnsi"/>
          <w:lang w:val="it-IT"/>
        </w:rPr>
        <w:t>.</w:t>
      </w:r>
    </w:p>
    <w:p w14:paraId="7E53C741" w14:textId="14EAD9C2" w:rsidR="00FD5F3A" w:rsidRDefault="0098578D" w:rsidP="00F95E65">
      <w:pPr>
        <w:rPr>
          <w:rFonts w:cstheme="minorHAnsi"/>
          <w:lang w:val="it-IT"/>
        </w:rPr>
      </w:pPr>
      <w:r>
        <w:rPr>
          <w:rFonts w:cstheme="minorHAnsi"/>
          <w:lang w:val="it-IT"/>
        </w:rPr>
        <w:t>I design più innovativi venivano spesso imitati, come</w:t>
      </w:r>
      <w:r w:rsidR="002B5844">
        <w:rPr>
          <w:rFonts w:cstheme="minorHAnsi"/>
          <w:lang w:val="it-IT"/>
        </w:rPr>
        <w:t xml:space="preserve"> testimoniato dall’edizione </w:t>
      </w:r>
      <w:r w:rsidR="00F44591">
        <w:rPr>
          <w:rFonts w:cstheme="minorHAnsi"/>
          <w:lang w:val="it-IT"/>
        </w:rPr>
        <w:t xml:space="preserve">non commentata di Dante </w:t>
      </w:r>
      <w:r w:rsidR="002B5844">
        <w:rPr>
          <w:rFonts w:cstheme="minorHAnsi"/>
          <w:lang w:val="it-IT"/>
        </w:rPr>
        <w:t>stampata nel 1502 a Venezia da Aldo Manuzio</w:t>
      </w:r>
      <w:r w:rsidR="009C2C75">
        <w:rPr>
          <w:rFonts w:cstheme="minorHAnsi"/>
          <w:lang w:val="it-IT"/>
        </w:rPr>
        <w:t>, che venne spesso imitata a oltralpe</w:t>
      </w:r>
      <w:r w:rsidR="002B5844">
        <w:rPr>
          <w:rFonts w:cstheme="minorHAnsi"/>
          <w:lang w:val="it-IT"/>
        </w:rPr>
        <w:t xml:space="preserve"> </w:t>
      </w:r>
      <w:r w:rsidR="00F44591">
        <w:rPr>
          <w:rFonts w:cstheme="minorHAnsi"/>
          <w:lang w:val="it-IT"/>
        </w:rPr>
        <w:t xml:space="preserve">per il suo rivoluzionario formato </w:t>
      </w:r>
      <w:r w:rsidR="00324BE4">
        <w:rPr>
          <w:rFonts w:cstheme="minorHAnsi"/>
          <w:lang w:val="it-IT"/>
        </w:rPr>
        <w:t xml:space="preserve">di dimensioni ridotte e per il suo uso del carattere ‘italico’ o ‘corsivo’. </w:t>
      </w:r>
    </w:p>
    <w:p w14:paraId="10B0B003" w14:textId="1420D6ED" w:rsidR="00D023F1" w:rsidRDefault="00D023F1" w:rsidP="00F95E65">
      <w:pPr>
        <w:rPr>
          <w:rFonts w:cstheme="minorHAnsi"/>
          <w:lang w:val="it-IT"/>
        </w:rPr>
      </w:pPr>
      <w:r>
        <w:rPr>
          <w:rFonts w:cstheme="minorHAnsi"/>
          <w:lang w:val="it-IT"/>
        </w:rPr>
        <w:t>Il passaggio dai manoscritti alla stampa non è mai stato a senso unico.</w:t>
      </w:r>
      <w:r w:rsidR="001F583E">
        <w:rPr>
          <w:rFonts w:cstheme="minorHAnsi"/>
          <w:lang w:val="it-IT"/>
        </w:rPr>
        <w:t xml:space="preserve"> </w:t>
      </w:r>
      <w:r w:rsidR="004C7367">
        <w:rPr>
          <w:rFonts w:cstheme="minorHAnsi"/>
          <w:lang w:val="it-IT"/>
        </w:rPr>
        <w:t xml:space="preserve">I libri stampati potevano contenere elementi scritti a mano, mentre testi scritti a mano imitavano lo stile dei libri stampati. </w:t>
      </w:r>
      <w:r w:rsidR="00C24FB2">
        <w:rPr>
          <w:rFonts w:cstheme="minorHAnsi"/>
          <w:lang w:val="it-IT"/>
        </w:rPr>
        <w:t>I manoscritti hanno continuato ad esistere a lungo, come dimostrato da</w:t>
      </w:r>
      <w:r w:rsidR="00D91592">
        <w:rPr>
          <w:rFonts w:cstheme="minorHAnsi"/>
          <w:lang w:val="it-IT"/>
        </w:rPr>
        <w:t xml:space="preserve">l lussuoso manoscritto della </w:t>
      </w:r>
      <w:r w:rsidR="00D91592" w:rsidRPr="00D91592">
        <w:rPr>
          <w:rFonts w:cstheme="minorHAnsi"/>
          <w:i/>
          <w:iCs/>
          <w:lang w:val="it-IT"/>
        </w:rPr>
        <w:t>Commedia</w:t>
      </w:r>
      <w:r w:rsidR="00D91592">
        <w:rPr>
          <w:rFonts w:cstheme="minorHAnsi"/>
          <w:lang w:val="it-IT"/>
        </w:rPr>
        <w:t xml:space="preserve"> realizzato per Enriqueta Rylands nel 1902.</w:t>
      </w:r>
    </w:p>
    <w:p w14:paraId="03ABE6A6" w14:textId="62716666" w:rsidR="00AD7BAB" w:rsidRPr="00CF060A" w:rsidRDefault="002D759F" w:rsidP="00D91592">
      <w:pPr>
        <w:pStyle w:val="ListParagraph"/>
        <w:numPr>
          <w:ilvl w:val="0"/>
          <w:numId w:val="6"/>
        </w:numPr>
        <w:rPr>
          <w:i/>
          <w:iCs/>
          <w:lang w:val="it-IT"/>
        </w:rPr>
      </w:pPr>
      <w:r w:rsidRPr="00CF060A">
        <w:rPr>
          <w:i/>
          <w:iCs/>
          <w:lang w:val="it-IT"/>
        </w:rPr>
        <w:t>Commedia</w:t>
      </w:r>
    </w:p>
    <w:p w14:paraId="33725430" w14:textId="2643DD1D" w:rsidR="002D759F" w:rsidRDefault="002D759F" w:rsidP="002D759F">
      <w:pPr>
        <w:pStyle w:val="ListParagraph"/>
        <w:rPr>
          <w:lang w:val="it-IT"/>
        </w:rPr>
      </w:pPr>
      <w:r>
        <w:rPr>
          <w:lang w:val="it-IT"/>
        </w:rPr>
        <w:t>Stampata presso Ottaviano Scotto, Venezia, 1484</w:t>
      </w:r>
    </w:p>
    <w:p w14:paraId="3F9A703A" w14:textId="34A06BB0" w:rsidR="002D759F" w:rsidRDefault="002D759F" w:rsidP="002D759F">
      <w:pPr>
        <w:rPr>
          <w:lang w:val="it-IT"/>
        </w:rPr>
      </w:pPr>
      <w:r>
        <w:rPr>
          <w:lang w:val="it-IT"/>
        </w:rPr>
        <w:t xml:space="preserve">Questa </w:t>
      </w:r>
      <w:r w:rsidR="00ED2A7E">
        <w:rPr>
          <w:lang w:val="it-IT"/>
        </w:rPr>
        <w:t xml:space="preserve">antica edizione a stampa </w:t>
      </w:r>
      <w:r w:rsidR="00B04E21">
        <w:rPr>
          <w:lang w:val="it-IT"/>
        </w:rPr>
        <w:t xml:space="preserve">presenta un frontespizio unico nel suo genere. Decorato a mano, sembra essere stato ispirato </w:t>
      </w:r>
      <w:r w:rsidR="00582E85">
        <w:rPr>
          <w:lang w:val="it-IT"/>
        </w:rPr>
        <w:t>dall’incisione sul frontespizio di un’edizione successiva (Sessa, 1564). L’anonimo artista</w:t>
      </w:r>
      <w:r w:rsidR="00F917B8">
        <w:rPr>
          <w:lang w:val="it-IT"/>
        </w:rPr>
        <w:t xml:space="preserve"> ha rimosso dal titolo il riferimento al commento di Vellutello, dal momento che l’edizione del 1484 contiene solamente il commento di Landino.</w:t>
      </w:r>
    </w:p>
    <w:p w14:paraId="095006DF" w14:textId="4620EA6F" w:rsidR="00F917B8" w:rsidRPr="00CF060A" w:rsidRDefault="00DB2AB5" w:rsidP="00D91592">
      <w:pPr>
        <w:pStyle w:val="ListParagraph"/>
        <w:numPr>
          <w:ilvl w:val="0"/>
          <w:numId w:val="6"/>
        </w:numPr>
        <w:rPr>
          <w:i/>
          <w:iCs/>
          <w:lang w:val="it-IT"/>
        </w:rPr>
      </w:pPr>
      <w:r w:rsidRPr="00CF060A">
        <w:rPr>
          <w:i/>
          <w:iCs/>
          <w:lang w:val="it-IT"/>
        </w:rPr>
        <w:t>Commedia</w:t>
      </w:r>
    </w:p>
    <w:p w14:paraId="77CE7C23" w14:textId="647F4BB1" w:rsidR="00DB2AB5" w:rsidRDefault="00DB2AB5" w:rsidP="00DB2AB5">
      <w:pPr>
        <w:pStyle w:val="ListParagraph"/>
        <w:rPr>
          <w:lang w:val="it-IT"/>
        </w:rPr>
      </w:pPr>
      <w:r>
        <w:rPr>
          <w:lang w:val="it-IT"/>
        </w:rPr>
        <w:t>Ital</w:t>
      </w:r>
      <w:r w:rsidR="00500418">
        <w:rPr>
          <w:lang w:val="it-IT"/>
        </w:rPr>
        <w:t>ia, sedicesimo secolo</w:t>
      </w:r>
    </w:p>
    <w:p w14:paraId="1D8FA58F" w14:textId="15C7F364" w:rsidR="00500418" w:rsidRPr="00500418" w:rsidRDefault="00500418" w:rsidP="00500418">
      <w:pPr>
        <w:rPr>
          <w:lang w:val="it-IT"/>
        </w:rPr>
      </w:pPr>
      <w:r>
        <w:rPr>
          <w:lang w:val="it-IT"/>
        </w:rPr>
        <w:t xml:space="preserve">Scritto in corsivo su pergamena, questo manoscritto imita lo stile delle edizioni </w:t>
      </w:r>
      <w:r w:rsidR="00F02BD9">
        <w:rPr>
          <w:lang w:val="it-IT"/>
        </w:rPr>
        <w:t>a stampa pubblicate da Aldo Manuzio</w:t>
      </w:r>
      <w:r w:rsidR="00BB75AD">
        <w:rPr>
          <w:lang w:val="it-IT"/>
        </w:rPr>
        <w:t xml:space="preserve"> e conosciute come ‘aldine’. Il testo </w:t>
      </w:r>
      <w:r w:rsidR="00E9070B">
        <w:rPr>
          <w:rFonts w:cstheme="minorHAnsi"/>
          <w:lang w:val="it-IT"/>
        </w:rPr>
        <w:t>è</w:t>
      </w:r>
      <w:r w:rsidR="00E9070B">
        <w:rPr>
          <w:lang w:val="it-IT"/>
        </w:rPr>
        <w:t xml:space="preserve"> riprodotto in una colonna singola e senza </w:t>
      </w:r>
      <w:r w:rsidR="00E9070B">
        <w:rPr>
          <w:lang w:val="it-IT"/>
        </w:rPr>
        <w:lastRenderedPageBreak/>
        <w:t>commento</w:t>
      </w:r>
      <w:r w:rsidR="00CD0955">
        <w:rPr>
          <w:lang w:val="it-IT"/>
        </w:rPr>
        <w:t xml:space="preserve">. Il volume </w:t>
      </w:r>
      <w:r w:rsidR="00CD0955">
        <w:rPr>
          <w:rFonts w:cstheme="minorHAnsi"/>
          <w:lang w:val="it-IT"/>
        </w:rPr>
        <w:t>è</w:t>
      </w:r>
      <w:r w:rsidR="00CD0955">
        <w:rPr>
          <w:lang w:val="it-IT"/>
        </w:rPr>
        <w:t xml:space="preserve"> aperto all’inizio dell’</w:t>
      </w:r>
      <w:r w:rsidR="00CD0955" w:rsidRPr="00091BA0">
        <w:rPr>
          <w:i/>
          <w:iCs/>
          <w:lang w:val="it-IT"/>
        </w:rPr>
        <w:t>Inferno</w:t>
      </w:r>
      <w:r w:rsidR="00442F73">
        <w:rPr>
          <w:lang w:val="it-IT"/>
        </w:rPr>
        <w:t xml:space="preserve">. Le decorazioni floreali ai margini e intorno alla lettera </w:t>
      </w:r>
      <w:r w:rsidR="00376B0E">
        <w:rPr>
          <w:lang w:val="it-IT"/>
        </w:rPr>
        <w:t xml:space="preserve">iniziale </w:t>
      </w:r>
      <w:r w:rsidR="00442F73">
        <w:rPr>
          <w:lang w:val="it-IT"/>
        </w:rPr>
        <w:t xml:space="preserve">sono state realizzate a matita da </w:t>
      </w:r>
      <w:r w:rsidR="00376B0E">
        <w:rPr>
          <w:lang w:val="it-IT"/>
        </w:rPr>
        <w:t>un anonimo lettore.</w:t>
      </w:r>
      <w:r w:rsidR="00430555">
        <w:rPr>
          <w:lang w:val="it-IT"/>
        </w:rPr>
        <w:t xml:space="preserve"> </w:t>
      </w:r>
    </w:p>
    <w:p w14:paraId="69E7E00C" w14:textId="77777777" w:rsidR="00F667FB" w:rsidRDefault="00374D03" w:rsidP="00D91592">
      <w:pPr>
        <w:pStyle w:val="ListParagraph"/>
        <w:numPr>
          <w:ilvl w:val="0"/>
          <w:numId w:val="6"/>
        </w:numPr>
        <w:rPr>
          <w:i/>
          <w:lang w:val="it-IT"/>
        </w:rPr>
      </w:pPr>
      <w:r w:rsidRPr="00374D03">
        <w:rPr>
          <w:i/>
          <w:lang w:val="it-IT"/>
        </w:rPr>
        <w:t>Le terze rime di Dante</w:t>
      </w:r>
    </w:p>
    <w:p w14:paraId="4FDBBFD0" w14:textId="3EBB1E58" w:rsidR="00374D03" w:rsidRPr="00F667FB" w:rsidRDefault="00F667FB" w:rsidP="00F667FB">
      <w:pPr>
        <w:pStyle w:val="ListParagraph"/>
        <w:rPr>
          <w:lang w:val="it-IT"/>
        </w:rPr>
      </w:pPr>
      <w:r w:rsidRPr="00F667FB">
        <w:rPr>
          <w:lang w:val="it-IT"/>
        </w:rPr>
        <w:t xml:space="preserve">Stampate presso </w:t>
      </w:r>
      <w:r w:rsidR="00374D03" w:rsidRPr="00F667FB">
        <w:rPr>
          <w:lang w:val="it-IT"/>
        </w:rPr>
        <w:t>Aldus Manutius, Ven</w:t>
      </w:r>
      <w:r w:rsidRPr="00F667FB">
        <w:rPr>
          <w:lang w:val="it-IT"/>
        </w:rPr>
        <w:t>ezia</w:t>
      </w:r>
      <w:r w:rsidR="00374D03" w:rsidRPr="00F667FB">
        <w:rPr>
          <w:lang w:val="it-IT"/>
        </w:rPr>
        <w:t>, 1502</w:t>
      </w:r>
    </w:p>
    <w:p w14:paraId="4453134B" w14:textId="237E90D5" w:rsidR="00F667FB" w:rsidRDefault="004D28D3" w:rsidP="00F667FB">
      <w:pPr>
        <w:rPr>
          <w:rFonts w:cstheme="minorHAnsi"/>
          <w:iCs/>
          <w:lang w:val="it-IT"/>
        </w:rPr>
      </w:pPr>
      <w:r>
        <w:rPr>
          <w:iCs/>
          <w:lang w:val="it-IT"/>
        </w:rPr>
        <w:t>In q</w:t>
      </w:r>
      <w:r w:rsidR="005A5DA2">
        <w:rPr>
          <w:iCs/>
          <w:lang w:val="it-IT"/>
        </w:rPr>
        <w:t xml:space="preserve">uesta pagina </w:t>
      </w:r>
      <w:r>
        <w:rPr>
          <w:rFonts w:cstheme="minorHAnsi"/>
          <w:iCs/>
          <w:lang w:val="it-IT"/>
        </w:rPr>
        <w:t>è</w:t>
      </w:r>
      <w:r>
        <w:rPr>
          <w:iCs/>
          <w:lang w:val="it-IT"/>
        </w:rPr>
        <w:t xml:space="preserve"> </w:t>
      </w:r>
      <w:r w:rsidR="005A5DA2">
        <w:rPr>
          <w:iCs/>
          <w:lang w:val="it-IT"/>
        </w:rPr>
        <w:t>present</w:t>
      </w:r>
      <w:r>
        <w:rPr>
          <w:iCs/>
          <w:lang w:val="it-IT"/>
        </w:rPr>
        <w:t>e</w:t>
      </w:r>
      <w:r w:rsidR="005A5DA2">
        <w:rPr>
          <w:iCs/>
          <w:lang w:val="it-IT"/>
        </w:rPr>
        <w:t xml:space="preserve"> un </w:t>
      </w:r>
      <w:r w:rsidR="00632A40">
        <w:rPr>
          <w:iCs/>
          <w:lang w:val="it-IT"/>
        </w:rPr>
        <w:t>‘</w:t>
      </w:r>
      <w:r w:rsidR="005A5DA2">
        <w:rPr>
          <w:iCs/>
          <w:lang w:val="it-IT"/>
        </w:rPr>
        <w:t>colophon</w:t>
      </w:r>
      <w:r w:rsidR="00632A40">
        <w:rPr>
          <w:iCs/>
          <w:lang w:val="it-IT"/>
        </w:rPr>
        <w:t>’</w:t>
      </w:r>
      <w:r w:rsidR="00463DFB">
        <w:rPr>
          <w:iCs/>
          <w:lang w:val="it-IT"/>
        </w:rPr>
        <w:t>, un paragrafo</w:t>
      </w:r>
      <w:r w:rsidR="005A5DA2">
        <w:rPr>
          <w:iCs/>
          <w:lang w:val="it-IT"/>
        </w:rPr>
        <w:t xml:space="preserve"> in latino c</w:t>
      </w:r>
      <w:r w:rsidR="00453819">
        <w:rPr>
          <w:iCs/>
          <w:lang w:val="it-IT"/>
        </w:rPr>
        <w:t>he riporta i dettagli dell’edizione</w:t>
      </w:r>
      <w:r w:rsidR="00432D56">
        <w:rPr>
          <w:iCs/>
          <w:lang w:val="it-IT"/>
        </w:rPr>
        <w:t xml:space="preserve"> e contiene un avvertimento da parte dell’editore </w:t>
      </w:r>
      <w:r w:rsidR="007405FD">
        <w:rPr>
          <w:iCs/>
          <w:lang w:val="it-IT"/>
        </w:rPr>
        <w:t>a dif</w:t>
      </w:r>
      <w:r w:rsidR="00047E84">
        <w:rPr>
          <w:iCs/>
          <w:lang w:val="it-IT"/>
        </w:rPr>
        <w:t>fidare da imitazioni non autori</w:t>
      </w:r>
      <w:r w:rsidR="00A25844">
        <w:rPr>
          <w:iCs/>
          <w:lang w:val="it-IT"/>
        </w:rPr>
        <w:t>zzate.</w:t>
      </w:r>
      <w:r w:rsidR="00E95DB8">
        <w:rPr>
          <w:iCs/>
          <w:lang w:val="it-IT"/>
        </w:rPr>
        <w:t xml:space="preserve"> </w:t>
      </w:r>
      <w:r w:rsidR="00A25844">
        <w:rPr>
          <w:iCs/>
          <w:lang w:val="it-IT"/>
        </w:rPr>
        <w:t xml:space="preserve">L’avvertimento </w:t>
      </w:r>
      <w:r w:rsidR="00A25844">
        <w:rPr>
          <w:rFonts w:cstheme="minorHAnsi"/>
          <w:iCs/>
          <w:lang w:val="it-IT"/>
        </w:rPr>
        <w:t>è stampato in carattere corsivo, un’invenzione tipografica di Aldo Manuzio.</w:t>
      </w:r>
    </w:p>
    <w:p w14:paraId="7067576C" w14:textId="77777777" w:rsidR="00113732" w:rsidRPr="00113732" w:rsidRDefault="00113732" w:rsidP="00D91592">
      <w:pPr>
        <w:pStyle w:val="ListParagraph"/>
        <w:numPr>
          <w:ilvl w:val="0"/>
          <w:numId w:val="6"/>
        </w:numPr>
        <w:rPr>
          <w:i/>
          <w:lang w:val="it-IT"/>
        </w:rPr>
      </w:pPr>
      <w:r w:rsidRPr="00113732">
        <w:rPr>
          <w:i/>
          <w:lang w:val="it-IT"/>
        </w:rPr>
        <w:t>Le terze rime di Dante</w:t>
      </w:r>
    </w:p>
    <w:p w14:paraId="0DC29709" w14:textId="4504812A" w:rsidR="00A25844" w:rsidRDefault="00113732" w:rsidP="00113732">
      <w:pPr>
        <w:pStyle w:val="ListParagraph"/>
        <w:rPr>
          <w:iCs/>
        </w:rPr>
      </w:pPr>
      <w:proofErr w:type="spellStart"/>
      <w:r w:rsidRPr="00113732">
        <w:rPr>
          <w:iCs/>
        </w:rPr>
        <w:t>St</w:t>
      </w:r>
      <w:r>
        <w:rPr>
          <w:iCs/>
        </w:rPr>
        <w:t>ampate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presso</w:t>
      </w:r>
      <w:proofErr w:type="spellEnd"/>
      <w:r w:rsidRPr="00113732">
        <w:rPr>
          <w:iCs/>
        </w:rPr>
        <w:t xml:space="preserve"> </w:t>
      </w:r>
      <w:proofErr w:type="spellStart"/>
      <w:r w:rsidRPr="00113732">
        <w:rPr>
          <w:iCs/>
        </w:rPr>
        <w:t>Barthèlemy</w:t>
      </w:r>
      <w:proofErr w:type="spellEnd"/>
      <w:r w:rsidRPr="00113732">
        <w:rPr>
          <w:iCs/>
        </w:rPr>
        <w:t xml:space="preserve"> Troth and Balthazar de </w:t>
      </w:r>
      <w:proofErr w:type="spellStart"/>
      <w:r w:rsidRPr="00113732">
        <w:rPr>
          <w:iCs/>
        </w:rPr>
        <w:t>Gabiano</w:t>
      </w:r>
      <w:proofErr w:type="spellEnd"/>
      <w:r w:rsidRPr="00113732">
        <w:rPr>
          <w:iCs/>
        </w:rPr>
        <w:t xml:space="preserve">, </w:t>
      </w:r>
      <w:proofErr w:type="spellStart"/>
      <w:r w:rsidRPr="00113732">
        <w:rPr>
          <w:iCs/>
        </w:rPr>
        <w:t>L</w:t>
      </w:r>
      <w:r>
        <w:rPr>
          <w:iCs/>
        </w:rPr>
        <w:t>ione</w:t>
      </w:r>
      <w:proofErr w:type="spellEnd"/>
      <w:r w:rsidRPr="00113732">
        <w:rPr>
          <w:iCs/>
        </w:rPr>
        <w:t xml:space="preserve">, 1502 </w:t>
      </w:r>
      <w:r>
        <w:rPr>
          <w:iCs/>
        </w:rPr>
        <w:t>circa</w:t>
      </w:r>
    </w:p>
    <w:p w14:paraId="09BB77DF" w14:textId="4F270F22" w:rsidR="00C45644" w:rsidRDefault="00C45644" w:rsidP="00C45644">
      <w:pPr>
        <w:rPr>
          <w:iCs/>
          <w:lang w:val="it-IT"/>
        </w:rPr>
      </w:pPr>
      <w:r w:rsidRPr="00C45644">
        <w:rPr>
          <w:iCs/>
          <w:lang w:val="it-IT"/>
        </w:rPr>
        <w:t>Si tratta di una c</w:t>
      </w:r>
      <w:r>
        <w:rPr>
          <w:iCs/>
          <w:lang w:val="it-IT"/>
        </w:rPr>
        <w:t xml:space="preserve">opia </w:t>
      </w:r>
      <w:r w:rsidR="00850384">
        <w:rPr>
          <w:iCs/>
          <w:lang w:val="it-IT"/>
        </w:rPr>
        <w:t>pressoch</w:t>
      </w:r>
      <w:r w:rsidR="008321CA">
        <w:rPr>
          <w:rFonts w:cstheme="minorHAnsi"/>
          <w:iCs/>
          <w:lang w:val="it-IT"/>
        </w:rPr>
        <w:t>é</w:t>
      </w:r>
      <w:r w:rsidR="00850384">
        <w:rPr>
          <w:iCs/>
          <w:lang w:val="it-IT"/>
        </w:rPr>
        <w:t xml:space="preserve"> identica </w:t>
      </w:r>
      <w:r w:rsidR="00E95DB8">
        <w:rPr>
          <w:iCs/>
          <w:lang w:val="it-IT"/>
        </w:rPr>
        <w:t>al</w:t>
      </w:r>
      <w:r w:rsidR="004170C4">
        <w:rPr>
          <w:iCs/>
          <w:lang w:val="it-IT"/>
        </w:rPr>
        <w:t xml:space="preserve">l’edizione aldina, fatta eccezione per il colophon, che non </w:t>
      </w:r>
      <w:r w:rsidR="004170C4">
        <w:rPr>
          <w:rFonts w:cstheme="minorHAnsi"/>
          <w:iCs/>
          <w:lang w:val="it-IT"/>
        </w:rPr>
        <w:t>è</w:t>
      </w:r>
      <w:r w:rsidR="004170C4">
        <w:rPr>
          <w:iCs/>
          <w:lang w:val="it-IT"/>
        </w:rPr>
        <w:t xml:space="preserve"> ovviamente riportato in questa edizione contraffatta. </w:t>
      </w:r>
    </w:p>
    <w:p w14:paraId="287C5F6C" w14:textId="1A14DF5E" w:rsidR="001C0A3F" w:rsidRPr="001C0A3F" w:rsidRDefault="001C0A3F" w:rsidP="00A647F4">
      <w:pPr>
        <w:pStyle w:val="Heading2"/>
        <w:rPr>
          <w:lang w:val="it-IT"/>
        </w:rPr>
      </w:pPr>
      <w:r w:rsidRPr="001C0A3F">
        <w:rPr>
          <w:lang w:val="it-IT"/>
        </w:rPr>
        <w:t>Rappresentare l’aldil</w:t>
      </w:r>
      <w:r w:rsidRPr="001C0A3F">
        <w:rPr>
          <w:rFonts w:cstheme="minorHAnsi"/>
          <w:lang w:val="it-IT"/>
        </w:rPr>
        <w:t>à</w:t>
      </w:r>
    </w:p>
    <w:p w14:paraId="2DC9D5D7" w14:textId="44CD5134" w:rsidR="001C0A3F" w:rsidRDefault="00455748" w:rsidP="00C45644">
      <w:pPr>
        <w:rPr>
          <w:rFonts w:cstheme="minorHAnsi"/>
          <w:iCs/>
          <w:lang w:val="it-IT"/>
        </w:rPr>
      </w:pPr>
      <w:r>
        <w:rPr>
          <w:iCs/>
          <w:lang w:val="it-IT"/>
        </w:rPr>
        <w:t>La raffigurazione dell’aldil</w:t>
      </w:r>
      <w:r>
        <w:rPr>
          <w:rFonts w:cstheme="minorHAnsi"/>
          <w:iCs/>
          <w:lang w:val="it-IT"/>
        </w:rPr>
        <w:t>à</w:t>
      </w:r>
      <w:r>
        <w:rPr>
          <w:iCs/>
          <w:lang w:val="it-IT"/>
        </w:rPr>
        <w:t xml:space="preserve"> </w:t>
      </w:r>
      <w:r w:rsidR="0099522D">
        <w:rPr>
          <w:iCs/>
          <w:lang w:val="it-IT"/>
        </w:rPr>
        <w:t xml:space="preserve">proposta da Dante </w:t>
      </w:r>
      <w:r w:rsidR="0099522D">
        <w:rPr>
          <w:rFonts w:cstheme="minorHAnsi"/>
          <w:iCs/>
          <w:lang w:val="it-IT"/>
        </w:rPr>
        <w:t>è</w:t>
      </w:r>
      <w:r w:rsidR="0099522D">
        <w:rPr>
          <w:iCs/>
          <w:lang w:val="it-IT"/>
        </w:rPr>
        <w:t xml:space="preserve"> una delle sue creazioni pi</w:t>
      </w:r>
      <w:r w:rsidR="0099522D">
        <w:rPr>
          <w:rFonts w:cstheme="minorHAnsi"/>
          <w:iCs/>
          <w:lang w:val="it-IT"/>
        </w:rPr>
        <w:t>ù</w:t>
      </w:r>
      <w:r w:rsidR="0099522D">
        <w:rPr>
          <w:iCs/>
          <w:lang w:val="it-IT"/>
        </w:rPr>
        <w:t xml:space="preserve"> longeve. </w:t>
      </w:r>
      <w:r w:rsidR="00D80FE1">
        <w:rPr>
          <w:iCs/>
          <w:lang w:val="it-IT"/>
        </w:rPr>
        <w:t>I tre regni dell’</w:t>
      </w:r>
      <w:r w:rsidR="00751039">
        <w:rPr>
          <w:iCs/>
          <w:lang w:val="it-IT"/>
        </w:rPr>
        <w:t xml:space="preserve">oltretomba dantesco, con la loro struttura circolare che </w:t>
      </w:r>
      <w:r w:rsidR="005F0E57">
        <w:rPr>
          <w:iCs/>
          <w:lang w:val="it-IT"/>
        </w:rPr>
        <w:t>allude</w:t>
      </w:r>
      <w:r w:rsidR="00751039">
        <w:rPr>
          <w:iCs/>
          <w:lang w:val="it-IT"/>
        </w:rPr>
        <w:t xml:space="preserve"> </w:t>
      </w:r>
      <w:r w:rsidR="005F0E57">
        <w:rPr>
          <w:iCs/>
          <w:lang w:val="it-IT"/>
        </w:rPr>
        <w:t>all’</w:t>
      </w:r>
      <w:r w:rsidR="00751039">
        <w:rPr>
          <w:iCs/>
          <w:lang w:val="it-IT"/>
        </w:rPr>
        <w:t>eternit</w:t>
      </w:r>
      <w:r w:rsidR="00751039">
        <w:rPr>
          <w:rFonts w:cstheme="minorHAnsi"/>
          <w:iCs/>
          <w:lang w:val="it-IT"/>
        </w:rPr>
        <w:t>à</w:t>
      </w:r>
      <w:r w:rsidR="005F0E57">
        <w:rPr>
          <w:rFonts w:cstheme="minorHAnsi"/>
          <w:iCs/>
          <w:lang w:val="it-IT"/>
        </w:rPr>
        <w:t xml:space="preserve"> e</w:t>
      </w:r>
      <w:r w:rsidR="00CA51B2">
        <w:rPr>
          <w:rFonts w:cstheme="minorHAnsi"/>
          <w:iCs/>
          <w:lang w:val="it-IT"/>
        </w:rPr>
        <w:t xml:space="preserve"> </w:t>
      </w:r>
      <w:r w:rsidR="005F0E57">
        <w:rPr>
          <w:rFonts w:cstheme="minorHAnsi"/>
          <w:iCs/>
          <w:lang w:val="it-IT"/>
        </w:rPr>
        <w:t>all’</w:t>
      </w:r>
      <w:r w:rsidR="00CA51B2">
        <w:rPr>
          <w:rFonts w:cstheme="minorHAnsi"/>
          <w:iCs/>
          <w:lang w:val="it-IT"/>
        </w:rPr>
        <w:t xml:space="preserve">armonia </w:t>
      </w:r>
      <w:r w:rsidR="005F0E57">
        <w:rPr>
          <w:rFonts w:cstheme="minorHAnsi"/>
          <w:iCs/>
          <w:lang w:val="it-IT"/>
        </w:rPr>
        <w:t xml:space="preserve">della </w:t>
      </w:r>
      <w:r w:rsidR="008116EF">
        <w:rPr>
          <w:rFonts w:cstheme="minorHAnsi"/>
          <w:iCs/>
          <w:lang w:val="it-IT"/>
        </w:rPr>
        <w:t>T</w:t>
      </w:r>
      <w:r w:rsidR="005F0E57">
        <w:rPr>
          <w:rFonts w:cstheme="minorHAnsi"/>
          <w:iCs/>
          <w:lang w:val="it-IT"/>
        </w:rPr>
        <w:t>rinità e dell’ordine divino</w:t>
      </w:r>
      <w:r w:rsidR="00BC62AA">
        <w:rPr>
          <w:rFonts w:cstheme="minorHAnsi"/>
          <w:iCs/>
          <w:lang w:val="it-IT"/>
        </w:rPr>
        <w:t xml:space="preserve">, sono </w:t>
      </w:r>
      <w:r w:rsidR="00AF7B3A">
        <w:rPr>
          <w:rFonts w:cstheme="minorHAnsi"/>
          <w:iCs/>
          <w:lang w:val="it-IT"/>
        </w:rPr>
        <w:t>stati reinterpretati da numerosi artisti.</w:t>
      </w:r>
    </w:p>
    <w:p w14:paraId="25D54360" w14:textId="021DD929" w:rsidR="00AF7B3A" w:rsidRDefault="00AF7B3A" w:rsidP="00C45644">
      <w:pPr>
        <w:rPr>
          <w:iCs/>
          <w:lang w:val="it-IT"/>
        </w:rPr>
      </w:pPr>
      <w:r>
        <w:rPr>
          <w:rFonts w:cstheme="minorHAnsi"/>
          <w:iCs/>
          <w:lang w:val="it-IT"/>
        </w:rPr>
        <w:t>L’Inferno di Dante è un cono rovesciato</w:t>
      </w:r>
      <w:r w:rsidR="009D7250">
        <w:rPr>
          <w:rFonts w:cstheme="minorHAnsi"/>
          <w:iCs/>
          <w:lang w:val="it-IT"/>
        </w:rPr>
        <w:t xml:space="preserve"> che si restringe progressivamente in cui i dannati sono posizionati </w:t>
      </w:r>
      <w:r w:rsidR="00D327D3">
        <w:rPr>
          <w:rFonts w:cstheme="minorHAnsi"/>
          <w:iCs/>
          <w:lang w:val="it-IT"/>
        </w:rPr>
        <w:t xml:space="preserve">in zone discendenti. Secondo la </w:t>
      </w:r>
      <w:r w:rsidR="00D327D3" w:rsidRPr="00D327D3">
        <w:rPr>
          <w:rFonts w:cstheme="minorHAnsi"/>
          <w:i/>
          <w:lang w:val="it-IT"/>
        </w:rPr>
        <w:t>Commedia</w:t>
      </w:r>
      <w:r w:rsidR="00D327D3">
        <w:rPr>
          <w:rFonts w:cstheme="minorHAnsi"/>
          <w:iCs/>
          <w:lang w:val="it-IT"/>
        </w:rPr>
        <w:t xml:space="preserve"> questa struttura è stata creata</w:t>
      </w:r>
      <w:r w:rsidR="00F6630C">
        <w:rPr>
          <w:rFonts w:cstheme="minorHAnsi"/>
          <w:iCs/>
          <w:lang w:val="it-IT"/>
        </w:rPr>
        <w:t xml:space="preserve"> </w:t>
      </w:r>
      <w:r w:rsidR="000E0D4A">
        <w:rPr>
          <w:rFonts w:cstheme="minorHAnsi"/>
          <w:iCs/>
          <w:lang w:val="it-IT"/>
        </w:rPr>
        <w:t xml:space="preserve">dall’impatto della caduta dal Paradiso di </w:t>
      </w:r>
      <w:r w:rsidR="00F6630C">
        <w:rPr>
          <w:rFonts w:cstheme="minorHAnsi"/>
          <w:iCs/>
          <w:lang w:val="it-IT"/>
        </w:rPr>
        <w:t xml:space="preserve">Lucifero e </w:t>
      </w:r>
      <w:r w:rsidR="000E0D4A">
        <w:rPr>
          <w:rFonts w:cstheme="minorHAnsi"/>
          <w:iCs/>
          <w:lang w:val="it-IT"/>
        </w:rPr>
        <w:t>di altri</w:t>
      </w:r>
      <w:r w:rsidR="00F6630C">
        <w:rPr>
          <w:rFonts w:cstheme="minorHAnsi"/>
          <w:iCs/>
          <w:lang w:val="it-IT"/>
        </w:rPr>
        <w:t xml:space="preserve"> angeli</w:t>
      </w:r>
      <w:r w:rsidR="00A576FF">
        <w:rPr>
          <w:rFonts w:cstheme="minorHAnsi"/>
          <w:iCs/>
          <w:lang w:val="it-IT"/>
        </w:rPr>
        <w:t xml:space="preserve">. </w:t>
      </w:r>
      <w:r w:rsidR="00AF4981">
        <w:rPr>
          <w:rFonts w:cstheme="minorHAnsi"/>
          <w:iCs/>
          <w:lang w:val="it-IT"/>
        </w:rPr>
        <w:t>Il</w:t>
      </w:r>
      <w:r w:rsidR="00A576FF">
        <w:rPr>
          <w:rFonts w:cstheme="minorHAnsi"/>
          <w:iCs/>
          <w:lang w:val="it-IT"/>
        </w:rPr>
        <w:t xml:space="preserve"> Monte del Purgatorio, sul lato opposto della superficie terrestre</w:t>
      </w:r>
      <w:r w:rsidR="00AF4981">
        <w:rPr>
          <w:rFonts w:cstheme="minorHAnsi"/>
          <w:iCs/>
          <w:lang w:val="it-IT"/>
        </w:rPr>
        <w:t>, è</w:t>
      </w:r>
      <w:r w:rsidR="00A561A4">
        <w:rPr>
          <w:rFonts w:cstheme="minorHAnsi"/>
          <w:iCs/>
          <w:lang w:val="it-IT"/>
        </w:rPr>
        <w:t xml:space="preserve"> </w:t>
      </w:r>
      <w:r w:rsidR="005738C2">
        <w:rPr>
          <w:rFonts w:cstheme="minorHAnsi"/>
          <w:iCs/>
          <w:lang w:val="it-IT"/>
        </w:rPr>
        <w:t xml:space="preserve">anch’esso </w:t>
      </w:r>
      <w:r w:rsidR="00A561A4">
        <w:rPr>
          <w:rFonts w:cstheme="minorHAnsi"/>
          <w:iCs/>
          <w:lang w:val="it-IT"/>
        </w:rPr>
        <w:t>il risultato dello s</w:t>
      </w:r>
      <w:r w:rsidR="005738C2">
        <w:rPr>
          <w:rFonts w:cstheme="minorHAnsi"/>
          <w:iCs/>
          <w:lang w:val="it-IT"/>
        </w:rPr>
        <w:t>mottamento del</w:t>
      </w:r>
      <w:r w:rsidR="008F78C0">
        <w:rPr>
          <w:rFonts w:cstheme="minorHAnsi"/>
          <w:iCs/>
          <w:lang w:val="it-IT"/>
        </w:rPr>
        <w:t xml:space="preserve"> terreno dovuto all’evento. </w:t>
      </w:r>
      <w:r w:rsidR="00D0774E">
        <w:rPr>
          <w:rFonts w:cstheme="minorHAnsi"/>
          <w:iCs/>
          <w:lang w:val="it-IT"/>
        </w:rPr>
        <w:t>Il Paradiso, invece, è rappresentato da Dante come una serie di sfere concentriche</w:t>
      </w:r>
      <w:r w:rsidR="00D92400">
        <w:rPr>
          <w:rFonts w:cstheme="minorHAnsi"/>
          <w:iCs/>
          <w:lang w:val="it-IT"/>
        </w:rPr>
        <w:t xml:space="preserve"> che circondano la Terra</w:t>
      </w:r>
      <w:r w:rsidR="002D4615">
        <w:rPr>
          <w:rFonts w:cstheme="minorHAnsi"/>
          <w:iCs/>
          <w:lang w:val="it-IT"/>
        </w:rPr>
        <w:t xml:space="preserve">, una per ogni corpo </w:t>
      </w:r>
      <w:r w:rsidR="00BD7EA9">
        <w:rPr>
          <w:rFonts w:cstheme="minorHAnsi"/>
          <w:iCs/>
          <w:lang w:val="it-IT"/>
        </w:rPr>
        <w:t>celeste</w:t>
      </w:r>
      <w:r w:rsidR="006558E9">
        <w:rPr>
          <w:rFonts w:cstheme="minorHAnsi"/>
          <w:iCs/>
          <w:lang w:val="it-IT"/>
        </w:rPr>
        <w:t xml:space="preserve">. Oltre le sfere si trova il Primo Mobile, dove le anime </w:t>
      </w:r>
      <w:r w:rsidR="00336A76">
        <w:rPr>
          <w:rFonts w:cstheme="minorHAnsi"/>
          <w:iCs/>
          <w:lang w:val="it-IT"/>
        </w:rPr>
        <w:t xml:space="preserve">dei beati </w:t>
      </w:r>
      <w:r w:rsidR="00752E21">
        <w:rPr>
          <w:rFonts w:cstheme="minorHAnsi"/>
          <w:iCs/>
          <w:lang w:val="it-IT"/>
        </w:rPr>
        <w:t>sono assorte nell’eterna contemplazione del divino.</w:t>
      </w:r>
    </w:p>
    <w:p w14:paraId="5E910931" w14:textId="77777777" w:rsidR="00D516EC" w:rsidRPr="00D516EC" w:rsidRDefault="00D516EC" w:rsidP="00752E21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 w:rsidRPr="00D516EC">
        <w:rPr>
          <w:rFonts w:eastAsia="Times New Roman" w:cs="Times New Roman"/>
          <w:i/>
        </w:rPr>
        <w:t>Commedia</w:t>
      </w:r>
      <w:r w:rsidRPr="00D516EC">
        <w:rPr>
          <w:rFonts w:eastAsia="Times New Roman" w:cs="Times New Roman"/>
        </w:rPr>
        <w:t xml:space="preserve"> </w:t>
      </w:r>
    </w:p>
    <w:p w14:paraId="7D1A846C" w14:textId="51873A86" w:rsidR="00D516EC" w:rsidRDefault="00D516EC" w:rsidP="00D516EC">
      <w:pPr>
        <w:pStyle w:val="ListParagraph"/>
        <w:rPr>
          <w:rFonts w:eastAsia="Times New Roman" w:cs="Times New Roman"/>
          <w:lang w:val="it-IT"/>
        </w:rPr>
      </w:pPr>
      <w:r w:rsidRPr="00D516EC">
        <w:rPr>
          <w:rFonts w:eastAsia="Times New Roman" w:cs="Times New Roman"/>
          <w:lang w:val="it-IT"/>
        </w:rPr>
        <w:t>Stampata presso Georgius de Augusta e Paulus de Butzbach, Mant</w:t>
      </w:r>
      <w:r>
        <w:rPr>
          <w:rFonts w:eastAsia="Times New Roman" w:cs="Times New Roman"/>
          <w:lang w:val="it-IT"/>
        </w:rPr>
        <w:t>ova</w:t>
      </w:r>
      <w:r w:rsidRPr="00D516EC">
        <w:rPr>
          <w:rFonts w:eastAsia="Times New Roman" w:cs="Times New Roman"/>
          <w:lang w:val="it-IT"/>
        </w:rPr>
        <w:t>, 1472</w:t>
      </w:r>
    </w:p>
    <w:p w14:paraId="4C769279" w14:textId="1C95D887" w:rsidR="00D516EC" w:rsidRDefault="00D516EC" w:rsidP="00D516EC">
      <w:p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Questa edizione, la prima di tre stampate nel 1472, </w:t>
      </w:r>
      <w:r w:rsidR="00484A50">
        <w:rPr>
          <w:rFonts w:eastAsia="Times New Roman" w:cs="Times New Roman"/>
          <w:lang w:val="it-IT"/>
        </w:rPr>
        <w:t xml:space="preserve">presenta il poema in due colonne per pagina. </w:t>
      </w:r>
      <w:r w:rsidR="00106AC8">
        <w:rPr>
          <w:rFonts w:eastAsia="Times New Roman" w:cstheme="minorHAnsi"/>
          <w:lang w:val="it-IT"/>
        </w:rPr>
        <w:t>É</w:t>
      </w:r>
      <w:r w:rsidR="00106AC8">
        <w:rPr>
          <w:rFonts w:eastAsia="Times New Roman" w:cs="Times New Roman"/>
          <w:lang w:val="it-IT"/>
        </w:rPr>
        <w:t xml:space="preserve"> </w:t>
      </w:r>
      <w:r w:rsidR="00C0083D">
        <w:rPr>
          <w:rFonts w:eastAsia="Times New Roman" w:cs="Times New Roman"/>
          <w:lang w:val="it-IT"/>
        </w:rPr>
        <w:t>presente una miniatura dipinta a mano (probabilmente aggiunta successivamente)</w:t>
      </w:r>
      <w:r w:rsidR="00FD793E">
        <w:rPr>
          <w:rFonts w:eastAsia="Times New Roman" w:cs="Times New Roman"/>
          <w:lang w:val="it-IT"/>
        </w:rPr>
        <w:t xml:space="preserve"> che raffigura un angelo mentre conduce le anime dei beati </w:t>
      </w:r>
      <w:r w:rsidR="00D41313">
        <w:rPr>
          <w:rFonts w:eastAsia="Times New Roman" w:cs="Times New Roman"/>
          <w:lang w:val="it-IT"/>
        </w:rPr>
        <w:t xml:space="preserve">verso la riva del </w:t>
      </w:r>
      <w:r w:rsidR="003D51D7">
        <w:rPr>
          <w:rFonts w:eastAsia="Times New Roman" w:cs="Times New Roman"/>
          <w:lang w:val="it-IT"/>
        </w:rPr>
        <w:t>M</w:t>
      </w:r>
      <w:r w:rsidR="00D41313">
        <w:rPr>
          <w:rFonts w:eastAsia="Times New Roman" w:cs="Times New Roman"/>
          <w:lang w:val="it-IT"/>
        </w:rPr>
        <w:t>onte del Purgatorio.</w:t>
      </w:r>
      <w:r w:rsidR="00875066">
        <w:rPr>
          <w:rFonts w:eastAsia="Times New Roman" w:cs="Times New Roman"/>
          <w:lang w:val="it-IT"/>
        </w:rPr>
        <w:t xml:space="preserve"> </w:t>
      </w:r>
      <w:r w:rsidR="00141770">
        <w:rPr>
          <w:rFonts w:eastAsia="Times New Roman" w:cs="Times New Roman"/>
          <w:lang w:val="it-IT"/>
        </w:rPr>
        <w:t xml:space="preserve">Il monte </w:t>
      </w:r>
      <w:r w:rsidR="00141770">
        <w:rPr>
          <w:rFonts w:eastAsia="Times New Roman" w:cstheme="minorHAnsi"/>
          <w:lang w:val="it-IT"/>
        </w:rPr>
        <w:t>è</w:t>
      </w:r>
      <w:r w:rsidR="00141770">
        <w:rPr>
          <w:rFonts w:eastAsia="Times New Roman" w:cs="Times New Roman"/>
          <w:lang w:val="it-IT"/>
        </w:rPr>
        <w:t xml:space="preserve"> rappresentato come un </w:t>
      </w:r>
      <w:r w:rsidR="00202259">
        <w:rPr>
          <w:rFonts w:eastAsia="Times New Roman" w:cs="Times New Roman"/>
          <w:lang w:val="it-IT"/>
        </w:rPr>
        <w:t>c</w:t>
      </w:r>
      <w:r w:rsidR="00DA6A4F">
        <w:rPr>
          <w:rFonts w:eastAsia="Times New Roman" w:cs="Times New Roman"/>
          <w:lang w:val="it-IT"/>
        </w:rPr>
        <w:t>ono rovesciato</w:t>
      </w:r>
      <w:r w:rsidR="00A32F28">
        <w:rPr>
          <w:rFonts w:eastAsia="Times New Roman" w:cs="Times New Roman"/>
          <w:lang w:val="it-IT"/>
        </w:rPr>
        <w:t xml:space="preserve"> che culmina in alto</w:t>
      </w:r>
      <w:r w:rsidR="00994759">
        <w:rPr>
          <w:rFonts w:eastAsia="Times New Roman" w:cs="Times New Roman"/>
          <w:lang w:val="it-IT"/>
        </w:rPr>
        <w:t xml:space="preserve"> </w:t>
      </w:r>
      <w:r w:rsidR="00A32F28">
        <w:rPr>
          <w:rFonts w:eastAsia="Times New Roman" w:cs="Times New Roman"/>
          <w:lang w:val="it-IT"/>
        </w:rPr>
        <w:t>con il Paradiso Terrestre.</w:t>
      </w:r>
    </w:p>
    <w:p w14:paraId="60845956" w14:textId="77777777" w:rsidR="0058779C" w:rsidRPr="0058779C" w:rsidRDefault="0058779C" w:rsidP="00752E21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hd w:val="clear" w:color="auto" w:fill="FFFFFF"/>
          <w:lang w:val="it-IT"/>
        </w:rPr>
      </w:pPr>
      <w:r w:rsidRPr="0058779C">
        <w:rPr>
          <w:rFonts w:ascii="Calibri" w:hAnsi="Calibri" w:cs="Calibri"/>
          <w:i/>
          <w:color w:val="000000"/>
          <w:shd w:val="clear" w:color="auto" w:fill="FFFFFF"/>
          <w:lang w:val="it-IT"/>
        </w:rPr>
        <w:t>Commedia</w:t>
      </w:r>
    </w:p>
    <w:p w14:paraId="506418C0" w14:textId="1F73E131" w:rsidR="0058779C" w:rsidRPr="0058779C" w:rsidRDefault="0058779C" w:rsidP="0058779C">
      <w:pPr>
        <w:pStyle w:val="ListParagraph"/>
        <w:rPr>
          <w:rFonts w:ascii="Calibri" w:hAnsi="Calibri" w:cs="Calibri"/>
          <w:shd w:val="clear" w:color="auto" w:fill="FFFFFF"/>
          <w:lang w:val="it-IT"/>
        </w:rPr>
      </w:pPr>
      <w:r>
        <w:rPr>
          <w:rFonts w:ascii="Calibri" w:hAnsi="Calibri" w:cs="Calibri"/>
          <w:shd w:val="clear" w:color="auto" w:fill="FFFFFF"/>
          <w:lang w:val="it-IT"/>
        </w:rPr>
        <w:t>Stampata presso</w:t>
      </w:r>
      <w:r w:rsidRPr="0058779C">
        <w:rPr>
          <w:rFonts w:ascii="Calibri" w:hAnsi="Calibri" w:cs="Calibri"/>
          <w:shd w:val="clear" w:color="auto" w:fill="FFFFFF"/>
          <w:lang w:val="it-IT"/>
        </w:rPr>
        <w:t xml:space="preserve"> Francesco Marcolini, Ven</w:t>
      </w:r>
      <w:r>
        <w:rPr>
          <w:rFonts w:ascii="Calibri" w:hAnsi="Calibri" w:cs="Calibri"/>
          <w:shd w:val="clear" w:color="auto" w:fill="FFFFFF"/>
          <w:lang w:val="it-IT"/>
        </w:rPr>
        <w:t>ezia</w:t>
      </w:r>
      <w:r w:rsidRPr="0058779C">
        <w:rPr>
          <w:rFonts w:ascii="Calibri" w:hAnsi="Calibri" w:cs="Calibri"/>
          <w:shd w:val="clear" w:color="auto" w:fill="FFFFFF"/>
          <w:lang w:val="it-IT"/>
        </w:rPr>
        <w:t>, 1544</w:t>
      </w:r>
    </w:p>
    <w:p w14:paraId="0FD0DF35" w14:textId="77777777" w:rsidR="00BD5267" w:rsidRDefault="0058779C" w:rsidP="0058779C">
      <w:p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Le incisioni di Marcolini rappresentano l’Inferno </w:t>
      </w:r>
      <w:r w:rsidR="00E95315">
        <w:rPr>
          <w:rFonts w:eastAsia="Times New Roman" w:cs="Times New Roman"/>
          <w:lang w:val="it-IT"/>
        </w:rPr>
        <w:t>da</w:t>
      </w:r>
      <w:r w:rsidR="00E0615C">
        <w:rPr>
          <w:rFonts w:eastAsia="Times New Roman" w:cs="Times New Roman"/>
          <w:lang w:val="it-IT"/>
        </w:rPr>
        <w:t xml:space="preserve"> una prospettiva inusuale</w:t>
      </w:r>
      <w:r w:rsidR="00752DCD">
        <w:rPr>
          <w:rFonts w:eastAsia="Times New Roman" w:cs="Times New Roman"/>
          <w:lang w:val="it-IT"/>
        </w:rPr>
        <w:t>. L’</w:t>
      </w:r>
      <w:r w:rsidR="00501B7F">
        <w:rPr>
          <w:rFonts w:eastAsia="Times New Roman" w:cs="Times New Roman"/>
          <w:lang w:val="it-IT"/>
        </w:rPr>
        <w:t>I</w:t>
      </w:r>
      <w:r w:rsidR="00752DCD">
        <w:rPr>
          <w:rFonts w:eastAsia="Times New Roman" w:cs="Times New Roman"/>
          <w:lang w:val="it-IT"/>
        </w:rPr>
        <w:t>nferno appare infatti raffigurato dall’alto</w:t>
      </w:r>
      <w:r w:rsidR="007F3B85">
        <w:rPr>
          <w:rFonts w:eastAsia="Times New Roman" w:cs="Times New Roman"/>
          <w:lang w:val="it-IT"/>
        </w:rPr>
        <w:t xml:space="preserve">, in modo tale che l’occhio dell’osservatore venga </w:t>
      </w:r>
      <w:r w:rsidR="00343DD3">
        <w:rPr>
          <w:rFonts w:eastAsia="Times New Roman" w:cs="Times New Roman"/>
          <w:lang w:val="it-IT"/>
        </w:rPr>
        <w:t>‘</w:t>
      </w:r>
      <w:r w:rsidR="007F3B85">
        <w:rPr>
          <w:rFonts w:eastAsia="Times New Roman" w:cs="Times New Roman"/>
          <w:lang w:val="it-IT"/>
        </w:rPr>
        <w:t>risucchiato</w:t>
      </w:r>
      <w:r w:rsidR="00343DD3">
        <w:rPr>
          <w:rFonts w:eastAsia="Times New Roman" w:cs="Times New Roman"/>
          <w:lang w:val="it-IT"/>
        </w:rPr>
        <w:t xml:space="preserve">’ all’interno delle varie </w:t>
      </w:r>
      <w:r w:rsidR="00F06708">
        <w:rPr>
          <w:rFonts w:eastAsia="Times New Roman" w:cs="Times New Roman"/>
          <w:lang w:val="it-IT"/>
        </w:rPr>
        <w:t xml:space="preserve">bolge, ognuna delle quali contrassegnata dalla presenza </w:t>
      </w:r>
      <w:r w:rsidR="00BD5267">
        <w:rPr>
          <w:rFonts w:eastAsia="Times New Roman" w:cs="Times New Roman"/>
          <w:lang w:val="it-IT"/>
        </w:rPr>
        <w:t>di anime dannate.</w:t>
      </w:r>
    </w:p>
    <w:p w14:paraId="75AD01D9" w14:textId="5FC5C049" w:rsidR="00A32F28" w:rsidRDefault="00BD5267" w:rsidP="00752E21">
      <w:pPr>
        <w:pStyle w:val="ListParagraph"/>
        <w:numPr>
          <w:ilvl w:val="0"/>
          <w:numId w:val="7"/>
        </w:num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Dante e Beatrice </w:t>
      </w:r>
      <w:r w:rsidR="009C23E4">
        <w:rPr>
          <w:rFonts w:eastAsia="Times New Roman" w:cs="Times New Roman"/>
          <w:lang w:val="it-IT"/>
        </w:rPr>
        <w:t xml:space="preserve">nel Paradiso. Illustrazione tratta da </w:t>
      </w:r>
      <w:r w:rsidR="00464904" w:rsidRPr="00464904">
        <w:rPr>
          <w:rFonts w:eastAsia="Times New Roman" w:cs="Times New Roman"/>
          <w:i/>
          <w:iCs/>
          <w:lang w:val="it-IT"/>
        </w:rPr>
        <w:t>Invenzioni di Giovanni Flaxman sulla Divina Commedia di Dante Aligheri</w:t>
      </w:r>
      <w:r w:rsidR="00464904" w:rsidRPr="00464904">
        <w:rPr>
          <w:rFonts w:eastAsia="Times New Roman" w:cs="Times New Roman"/>
          <w:lang w:val="it-IT"/>
        </w:rPr>
        <w:t xml:space="preserve">, John Flaxman, </w:t>
      </w:r>
      <w:r w:rsidR="00464904">
        <w:rPr>
          <w:rFonts w:eastAsia="Times New Roman" w:cs="Times New Roman"/>
          <w:lang w:val="it-IT"/>
        </w:rPr>
        <w:t>XVIII secolo</w:t>
      </w:r>
    </w:p>
    <w:p w14:paraId="406E9F7D" w14:textId="1E60572A" w:rsidR="00464904" w:rsidRDefault="009D01A8" w:rsidP="00464904">
      <w:p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Le incisioni neoclassiche di Flaxman riflettono con notevole essenzialit</w:t>
      </w:r>
      <w:r>
        <w:rPr>
          <w:rFonts w:eastAsia="Times New Roman" w:cstheme="minorHAnsi"/>
          <w:lang w:val="it-IT"/>
        </w:rPr>
        <w:t>à</w:t>
      </w:r>
      <w:r>
        <w:rPr>
          <w:rFonts w:eastAsia="Times New Roman" w:cs="Times New Roman"/>
          <w:lang w:val="it-IT"/>
        </w:rPr>
        <w:t xml:space="preserve"> le caratteristiche dell’aldil</w:t>
      </w:r>
      <w:r>
        <w:rPr>
          <w:rFonts w:eastAsia="Times New Roman" w:cstheme="minorHAnsi"/>
          <w:lang w:val="it-IT"/>
        </w:rPr>
        <w:t>à</w:t>
      </w:r>
      <w:r>
        <w:rPr>
          <w:rFonts w:eastAsia="Times New Roman" w:cs="Times New Roman"/>
          <w:lang w:val="it-IT"/>
        </w:rPr>
        <w:t xml:space="preserve"> dantesco. </w:t>
      </w:r>
      <w:r w:rsidR="00CB4F6C">
        <w:rPr>
          <w:rFonts w:eastAsia="Times New Roman" w:cs="Times New Roman"/>
          <w:lang w:val="it-IT"/>
        </w:rPr>
        <w:t>Data la sostanziale impossibilit</w:t>
      </w:r>
      <w:r w:rsidR="00CB4F6C">
        <w:rPr>
          <w:rFonts w:eastAsia="Times New Roman" w:cstheme="minorHAnsi"/>
          <w:lang w:val="it-IT"/>
        </w:rPr>
        <w:t>à</w:t>
      </w:r>
      <w:r w:rsidR="00CB4F6C">
        <w:rPr>
          <w:rFonts w:eastAsia="Times New Roman" w:cs="Times New Roman"/>
          <w:lang w:val="it-IT"/>
        </w:rPr>
        <w:t xml:space="preserve"> di rappresentare il Paradiso </w:t>
      </w:r>
      <w:r w:rsidR="00AF08AD">
        <w:rPr>
          <w:rFonts w:eastAsia="Times New Roman" w:cs="Times New Roman"/>
          <w:lang w:val="it-IT"/>
        </w:rPr>
        <w:t xml:space="preserve">(una sfida che Dante stesso afferma di avere incontrato nel corso della stesura del poema), Flaxman </w:t>
      </w:r>
      <w:r w:rsidR="00183425">
        <w:rPr>
          <w:rFonts w:eastAsia="Times New Roman" w:cs="Times New Roman"/>
          <w:lang w:val="it-IT"/>
        </w:rPr>
        <w:t xml:space="preserve">lo raffigura attraverso una serie di sfere concentriche che simboleggiano </w:t>
      </w:r>
      <w:r w:rsidR="005D41F5">
        <w:rPr>
          <w:rFonts w:eastAsia="Times New Roman" w:cs="Times New Roman"/>
          <w:lang w:val="it-IT"/>
        </w:rPr>
        <w:t>la perfezione geometrica dell’ordine divino.</w:t>
      </w:r>
    </w:p>
    <w:p w14:paraId="3B388CB2" w14:textId="77777777" w:rsidR="00065BD0" w:rsidRDefault="00065BD0" w:rsidP="00464904">
      <w:pPr>
        <w:rPr>
          <w:rFonts w:eastAsia="Times New Roman" w:cs="Times New Roman"/>
          <w:b/>
          <w:bCs/>
          <w:lang w:val="it-IT"/>
        </w:rPr>
      </w:pPr>
    </w:p>
    <w:p w14:paraId="70FCA425" w14:textId="7A3AC22F" w:rsidR="004B0DCA" w:rsidRDefault="004B0DCA" w:rsidP="00A647F4">
      <w:pPr>
        <w:pStyle w:val="Heading2"/>
        <w:rPr>
          <w:rFonts w:eastAsia="Times New Roman"/>
          <w:lang w:val="it-IT"/>
        </w:rPr>
      </w:pPr>
      <w:r w:rsidRPr="004B0DCA">
        <w:rPr>
          <w:rFonts w:eastAsia="Times New Roman"/>
          <w:lang w:val="it-IT"/>
        </w:rPr>
        <w:lastRenderedPageBreak/>
        <w:t>Traduzioni</w:t>
      </w:r>
    </w:p>
    <w:p w14:paraId="610BB06C" w14:textId="09D5D522" w:rsidR="004B0DCA" w:rsidRDefault="00B0693B" w:rsidP="00464904">
      <w:p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Fin dalla morte di </w:t>
      </w:r>
      <w:r w:rsidR="007D2695">
        <w:rPr>
          <w:rFonts w:eastAsia="Times New Roman" w:cs="Times New Roman"/>
          <w:lang w:val="it-IT"/>
        </w:rPr>
        <w:t>Dante</w:t>
      </w:r>
      <w:r>
        <w:rPr>
          <w:rFonts w:eastAsia="Times New Roman" w:cs="Times New Roman"/>
          <w:lang w:val="it-IT"/>
        </w:rPr>
        <w:t xml:space="preserve"> nel 1321 la </w:t>
      </w:r>
      <w:r w:rsidRPr="00B0693B">
        <w:rPr>
          <w:rFonts w:eastAsia="Times New Roman" w:cs="Times New Roman"/>
          <w:i/>
          <w:iCs/>
          <w:lang w:val="it-IT"/>
        </w:rPr>
        <w:t>Commedia</w:t>
      </w:r>
      <w:r w:rsidR="007D2695">
        <w:rPr>
          <w:rFonts w:eastAsia="Times New Roman" w:cs="Times New Roman"/>
          <w:lang w:val="it-IT"/>
        </w:rPr>
        <w:t xml:space="preserve"> </w:t>
      </w:r>
      <w:r w:rsidR="007D2695">
        <w:rPr>
          <w:rFonts w:eastAsia="Times New Roman" w:cstheme="minorHAnsi"/>
          <w:lang w:val="it-IT"/>
        </w:rPr>
        <w:t>è</w:t>
      </w:r>
      <w:r w:rsidR="007D2695">
        <w:rPr>
          <w:rFonts w:eastAsia="Times New Roman" w:cs="Times New Roman"/>
          <w:lang w:val="it-IT"/>
        </w:rPr>
        <w:t xml:space="preserve"> stat</w:t>
      </w:r>
      <w:r>
        <w:rPr>
          <w:rFonts w:eastAsia="Times New Roman" w:cs="Times New Roman"/>
          <w:lang w:val="it-IT"/>
        </w:rPr>
        <w:t>a</w:t>
      </w:r>
      <w:r w:rsidR="007D2695">
        <w:rPr>
          <w:rFonts w:eastAsia="Times New Roman" w:cs="Times New Roman"/>
          <w:lang w:val="it-IT"/>
        </w:rPr>
        <w:t xml:space="preserve"> tradott</w:t>
      </w:r>
      <w:r>
        <w:rPr>
          <w:rFonts w:eastAsia="Times New Roman" w:cs="Times New Roman"/>
          <w:lang w:val="it-IT"/>
        </w:rPr>
        <w:t>a</w:t>
      </w:r>
      <w:r w:rsidR="007D2695">
        <w:rPr>
          <w:rFonts w:eastAsia="Times New Roman" w:cs="Times New Roman"/>
          <w:lang w:val="it-IT"/>
        </w:rPr>
        <w:t xml:space="preserve"> in molte </w:t>
      </w:r>
      <w:r w:rsidR="00DD6E90">
        <w:rPr>
          <w:rFonts w:eastAsia="Times New Roman" w:cs="Times New Roman"/>
          <w:lang w:val="it-IT"/>
        </w:rPr>
        <w:t xml:space="preserve">lingue e in diversi paesi ed </w:t>
      </w:r>
      <w:r w:rsidR="00DD6E90">
        <w:rPr>
          <w:rFonts w:eastAsia="Times New Roman" w:cstheme="minorHAnsi"/>
          <w:lang w:val="it-IT"/>
        </w:rPr>
        <w:t>è</w:t>
      </w:r>
      <w:r w:rsidR="00DD6E90">
        <w:rPr>
          <w:rFonts w:eastAsia="Times New Roman" w:cs="Times New Roman"/>
          <w:lang w:val="it-IT"/>
        </w:rPr>
        <w:t xml:space="preserve"> </w:t>
      </w:r>
      <w:r w:rsidR="00FE2E7D">
        <w:rPr>
          <w:rFonts w:eastAsia="Times New Roman" w:cs="Times New Roman"/>
          <w:lang w:val="it-IT"/>
        </w:rPr>
        <w:t xml:space="preserve">stata </w:t>
      </w:r>
      <w:r w:rsidR="00DD6E90">
        <w:rPr>
          <w:rFonts w:eastAsia="Times New Roman" w:cs="Times New Roman"/>
          <w:lang w:val="it-IT"/>
        </w:rPr>
        <w:t xml:space="preserve">spesso </w:t>
      </w:r>
      <w:r w:rsidR="00E533C2">
        <w:rPr>
          <w:rFonts w:eastAsia="Times New Roman" w:cs="Times New Roman"/>
          <w:lang w:val="it-IT"/>
        </w:rPr>
        <w:t>reinterpretata in numerose forme</w:t>
      </w:r>
      <w:r w:rsidR="00C311AA">
        <w:rPr>
          <w:rFonts w:eastAsia="Times New Roman" w:cs="Times New Roman"/>
          <w:lang w:val="it-IT"/>
        </w:rPr>
        <w:t xml:space="preserve">. </w:t>
      </w:r>
      <w:r w:rsidR="004D7EED">
        <w:rPr>
          <w:rFonts w:eastAsia="Times New Roman" w:cs="Times New Roman"/>
          <w:lang w:val="it-IT"/>
        </w:rPr>
        <w:t xml:space="preserve">Il poema </w:t>
      </w:r>
      <w:r w:rsidR="004D7EED">
        <w:rPr>
          <w:rFonts w:eastAsia="Times New Roman" w:cstheme="minorHAnsi"/>
          <w:lang w:val="it-IT"/>
        </w:rPr>
        <w:t>è</w:t>
      </w:r>
      <w:r w:rsidR="004D7EED">
        <w:rPr>
          <w:rFonts w:eastAsia="Times New Roman" w:cs="Times New Roman"/>
          <w:lang w:val="it-IT"/>
        </w:rPr>
        <w:t xml:space="preserve"> stato inizialmente tradotto in altre lingue in Italia a partire dal </w:t>
      </w:r>
      <w:r w:rsidR="00200BB3">
        <w:rPr>
          <w:rFonts w:eastAsia="Times New Roman" w:cs="Times New Roman"/>
          <w:lang w:val="it-IT"/>
        </w:rPr>
        <w:t xml:space="preserve">XIV secolo, per poi essere trasposto in altre lingue europee a partire dal secolo successivo. </w:t>
      </w:r>
      <w:r w:rsidR="002F4C6A">
        <w:rPr>
          <w:rFonts w:eastAsia="Times New Roman" w:cs="Times New Roman"/>
          <w:lang w:val="it-IT"/>
        </w:rPr>
        <w:t>Da allora l’opera di Dante ha fatto il giro del mondo, grazie a centinaia di traduzioni in diverse lingue del mondo.</w:t>
      </w:r>
    </w:p>
    <w:p w14:paraId="49011B20" w14:textId="31F04471" w:rsidR="002F4C6A" w:rsidRPr="007D2695" w:rsidRDefault="00C6056B" w:rsidP="00464904">
      <w:p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Le traduzioni della </w:t>
      </w:r>
      <w:r w:rsidRPr="00C6056B">
        <w:rPr>
          <w:rFonts w:eastAsia="Times New Roman" w:cs="Times New Roman"/>
          <w:i/>
          <w:iCs/>
          <w:lang w:val="it-IT"/>
        </w:rPr>
        <w:t>Commedia</w:t>
      </w:r>
      <w:r>
        <w:rPr>
          <w:rFonts w:eastAsia="Times New Roman" w:cs="Times New Roman"/>
          <w:lang w:val="it-IT"/>
        </w:rPr>
        <w:t xml:space="preserve"> pubblicate in inglese sono pi</w:t>
      </w:r>
      <w:r>
        <w:rPr>
          <w:rFonts w:eastAsia="Times New Roman" w:cstheme="minorHAnsi"/>
          <w:lang w:val="it-IT"/>
        </w:rPr>
        <w:t>ù</w:t>
      </w:r>
      <w:r>
        <w:rPr>
          <w:rFonts w:eastAsia="Times New Roman" w:cs="Times New Roman"/>
          <w:lang w:val="it-IT"/>
        </w:rPr>
        <w:t xml:space="preserve"> di un centinaio</w:t>
      </w:r>
      <w:r w:rsidR="00017E7F">
        <w:rPr>
          <w:rFonts w:eastAsia="Times New Roman" w:cs="Times New Roman"/>
          <w:lang w:val="it-IT"/>
        </w:rPr>
        <w:t xml:space="preserve">. Tra queste </w:t>
      </w:r>
      <w:r w:rsidR="002149BC">
        <w:rPr>
          <w:rFonts w:eastAsia="Times New Roman" w:cs="Times New Roman"/>
          <w:lang w:val="it-IT"/>
        </w:rPr>
        <w:t xml:space="preserve">alcune hanno goduto </w:t>
      </w:r>
      <w:r w:rsidR="00192EBE">
        <w:rPr>
          <w:rFonts w:eastAsia="Times New Roman" w:cs="Times New Roman"/>
          <w:lang w:val="it-IT"/>
        </w:rPr>
        <w:t xml:space="preserve">di </w:t>
      </w:r>
      <w:r w:rsidR="00B74AED">
        <w:rPr>
          <w:rFonts w:eastAsia="Times New Roman" w:cs="Times New Roman"/>
          <w:lang w:val="it-IT"/>
        </w:rPr>
        <w:t xml:space="preserve">un successo </w:t>
      </w:r>
      <w:r w:rsidR="00372F5B">
        <w:rPr>
          <w:rFonts w:eastAsia="Times New Roman" w:cs="Times New Roman"/>
          <w:lang w:val="it-IT"/>
        </w:rPr>
        <w:t>estremamente longevo, come la traduzione di Henry Francis Cary e quella di Dorothy Sayers</w:t>
      </w:r>
      <w:r w:rsidR="00501502">
        <w:rPr>
          <w:rFonts w:eastAsia="Times New Roman" w:cs="Times New Roman"/>
          <w:lang w:val="it-IT"/>
        </w:rPr>
        <w:t xml:space="preserve">, la cui traduzione in versi per Penguin Classics </w:t>
      </w:r>
      <w:r w:rsidR="00501502">
        <w:rPr>
          <w:rFonts w:eastAsia="Times New Roman" w:cstheme="minorHAnsi"/>
          <w:lang w:val="it-IT"/>
        </w:rPr>
        <w:t>è</w:t>
      </w:r>
      <w:r w:rsidR="00501502">
        <w:rPr>
          <w:rFonts w:eastAsia="Times New Roman" w:cs="Times New Roman"/>
          <w:lang w:val="it-IT"/>
        </w:rPr>
        <w:t xml:space="preserve"> stata per decenni la</w:t>
      </w:r>
      <w:r w:rsidR="00830C34">
        <w:rPr>
          <w:rFonts w:eastAsia="Times New Roman" w:cs="Times New Roman"/>
          <w:lang w:val="it-IT"/>
        </w:rPr>
        <w:t xml:space="preserve"> traduzione in inglese della </w:t>
      </w:r>
      <w:r w:rsidR="00830C34" w:rsidRPr="005101E9">
        <w:rPr>
          <w:rFonts w:eastAsia="Times New Roman" w:cs="Times New Roman"/>
          <w:i/>
          <w:iCs/>
          <w:lang w:val="it-IT"/>
        </w:rPr>
        <w:t>Commedia</w:t>
      </w:r>
      <w:r w:rsidR="00830C34">
        <w:rPr>
          <w:rFonts w:eastAsia="Times New Roman" w:cs="Times New Roman"/>
          <w:lang w:val="it-IT"/>
        </w:rPr>
        <w:t xml:space="preserve"> pi</w:t>
      </w:r>
      <w:r w:rsidR="00830C34">
        <w:rPr>
          <w:rFonts w:eastAsia="Times New Roman" w:cstheme="minorHAnsi"/>
          <w:lang w:val="it-IT"/>
        </w:rPr>
        <w:t>ù</w:t>
      </w:r>
      <w:r w:rsidR="005101E9">
        <w:rPr>
          <w:rFonts w:eastAsia="Times New Roman" w:cstheme="minorHAnsi"/>
          <w:lang w:val="it-IT"/>
        </w:rPr>
        <w:t xml:space="preserve"> popolare nel Regno Unito.</w:t>
      </w:r>
      <w:r w:rsidR="008F20D4">
        <w:rPr>
          <w:rFonts w:eastAsia="Times New Roman" w:cstheme="minorHAnsi"/>
          <w:lang w:val="it-IT"/>
        </w:rPr>
        <w:t xml:space="preserve"> </w:t>
      </w:r>
      <w:r w:rsidR="007975BE">
        <w:rPr>
          <w:rFonts w:eastAsia="Times New Roman" w:cstheme="minorHAnsi"/>
          <w:lang w:val="it-IT"/>
        </w:rPr>
        <w:t xml:space="preserve">Nel XX e XXI secolo il poema di Dante è stato ritradotto </w:t>
      </w:r>
      <w:r w:rsidR="00B67619">
        <w:rPr>
          <w:rFonts w:eastAsia="Times New Roman" w:cstheme="minorHAnsi"/>
          <w:lang w:val="it-IT"/>
        </w:rPr>
        <w:t>e rieditato diverse volte</w:t>
      </w:r>
      <w:r w:rsidR="00FF1549">
        <w:rPr>
          <w:rFonts w:eastAsia="Times New Roman" w:cstheme="minorHAnsi"/>
          <w:lang w:val="it-IT"/>
        </w:rPr>
        <w:t>, spesso con l’aggiunta di immagini e supporti visivi per attrarre</w:t>
      </w:r>
      <w:r w:rsidR="00C037DE">
        <w:rPr>
          <w:rFonts w:eastAsia="Times New Roman" w:cstheme="minorHAnsi"/>
          <w:lang w:val="it-IT"/>
        </w:rPr>
        <w:t xml:space="preserve"> l’interesse del lettore.</w:t>
      </w:r>
    </w:p>
    <w:p w14:paraId="099AA52B" w14:textId="77777777" w:rsidR="00242311" w:rsidRPr="002A6524" w:rsidRDefault="00242311" w:rsidP="004B0DCA">
      <w:pPr>
        <w:pStyle w:val="ListParagraph"/>
        <w:numPr>
          <w:ilvl w:val="0"/>
          <w:numId w:val="8"/>
        </w:numPr>
      </w:pPr>
      <w:r w:rsidRPr="00242311">
        <w:rPr>
          <w:i/>
          <w:iCs/>
        </w:rPr>
        <w:t xml:space="preserve">Dante </w:t>
      </w:r>
      <w:proofErr w:type="spellStart"/>
      <w:r w:rsidRPr="00242311">
        <w:rPr>
          <w:i/>
          <w:iCs/>
        </w:rPr>
        <w:t>Shinkyoku</w:t>
      </w:r>
      <w:proofErr w:type="spellEnd"/>
      <w:r w:rsidRPr="00242311">
        <w:rPr>
          <w:i/>
          <w:iCs/>
        </w:rPr>
        <w:t xml:space="preserve">, </w:t>
      </w:r>
      <w:proofErr w:type="spellStart"/>
      <w:r w:rsidRPr="00242311">
        <w:rPr>
          <w:i/>
          <w:iCs/>
        </w:rPr>
        <w:t>Jigoku</w:t>
      </w:r>
      <w:proofErr w:type="spellEnd"/>
      <w:r w:rsidRPr="00242311">
        <w:rPr>
          <w:i/>
          <w:iCs/>
        </w:rPr>
        <w:t xml:space="preserve"> (</w:t>
      </w:r>
      <w:r w:rsidRPr="002A6524">
        <w:t>Dante’s Divina Commedia)</w:t>
      </w:r>
    </w:p>
    <w:p w14:paraId="0CBF2503" w14:textId="43804A96" w:rsidR="00242311" w:rsidRDefault="00242311" w:rsidP="00242311">
      <w:pPr>
        <w:pStyle w:val="ListParagraph"/>
        <w:rPr>
          <w:lang w:val="it-IT"/>
        </w:rPr>
      </w:pPr>
      <w:r w:rsidRPr="00242311">
        <w:rPr>
          <w:lang w:val="it-IT"/>
        </w:rPr>
        <w:t>Trad</w:t>
      </w:r>
      <w:r w:rsidR="00E86361">
        <w:rPr>
          <w:lang w:val="it-IT"/>
        </w:rPr>
        <w:t xml:space="preserve">uzione </w:t>
      </w:r>
      <w:r w:rsidRPr="00242311">
        <w:rPr>
          <w:lang w:val="it-IT"/>
        </w:rPr>
        <w:t>d</w:t>
      </w:r>
      <w:r w:rsidR="00E86361">
        <w:rPr>
          <w:lang w:val="it-IT"/>
        </w:rPr>
        <w:t>i</w:t>
      </w:r>
      <w:r w:rsidRPr="00242311">
        <w:rPr>
          <w:lang w:val="it-IT"/>
        </w:rPr>
        <w:t xml:space="preserve"> Heizaburō Yamakawa, Tokyo, 1914</w:t>
      </w:r>
      <w:r>
        <w:rPr>
          <w:lang w:val="it-IT"/>
        </w:rPr>
        <w:t>-1922</w:t>
      </w:r>
    </w:p>
    <w:p w14:paraId="7B1E713B" w14:textId="7E96807C" w:rsidR="00242311" w:rsidRDefault="00AD7E06" w:rsidP="00242311">
      <w:pPr>
        <w:rPr>
          <w:lang w:val="it-IT"/>
        </w:rPr>
      </w:pPr>
      <w:r>
        <w:rPr>
          <w:lang w:val="it-IT"/>
        </w:rPr>
        <w:t xml:space="preserve">Si tratta della prima traduzione della Commedia in </w:t>
      </w:r>
      <w:r w:rsidRPr="00966704">
        <w:rPr>
          <w:i/>
          <w:iCs/>
          <w:lang w:val="it-IT"/>
        </w:rPr>
        <w:t>giapponese</w:t>
      </w:r>
      <w:r>
        <w:rPr>
          <w:lang w:val="it-IT"/>
        </w:rPr>
        <w:t xml:space="preserve">, completata </w:t>
      </w:r>
      <w:r w:rsidR="00642BF4">
        <w:rPr>
          <w:lang w:val="it-IT"/>
        </w:rPr>
        <w:t>per il secentesimo anniversario</w:t>
      </w:r>
      <w:r>
        <w:rPr>
          <w:lang w:val="it-IT"/>
        </w:rPr>
        <w:t xml:space="preserve"> </w:t>
      </w:r>
      <w:r w:rsidR="003C7BAF">
        <w:rPr>
          <w:lang w:val="it-IT"/>
        </w:rPr>
        <w:t>della morte di Dante.</w:t>
      </w:r>
      <w:r w:rsidR="00993D5E">
        <w:rPr>
          <w:lang w:val="it-IT"/>
        </w:rPr>
        <w:t xml:space="preserve"> Il volume include note di commento e una planimetria dei tre regni dell’oltretomba dantesco</w:t>
      </w:r>
      <w:r w:rsidR="00966704">
        <w:rPr>
          <w:lang w:val="it-IT"/>
        </w:rPr>
        <w:t>.</w:t>
      </w:r>
    </w:p>
    <w:p w14:paraId="103F5E1D" w14:textId="77777777" w:rsidR="004E304D" w:rsidRDefault="004E304D" w:rsidP="004B0DCA">
      <w:pPr>
        <w:pStyle w:val="ListParagraph"/>
        <w:numPr>
          <w:ilvl w:val="0"/>
          <w:numId w:val="8"/>
        </w:numPr>
        <w:rPr>
          <w:i/>
        </w:rPr>
      </w:pPr>
      <w:r w:rsidRPr="004E304D">
        <w:rPr>
          <w:i/>
        </w:rPr>
        <w:t>The Vision, or, Hell, Purgatory, and Paradise, of Dante Alighieri</w:t>
      </w:r>
    </w:p>
    <w:p w14:paraId="52D4F570" w14:textId="15638395" w:rsidR="004E304D" w:rsidRPr="00E86361" w:rsidRDefault="004E304D" w:rsidP="004E304D">
      <w:pPr>
        <w:pStyle w:val="ListParagraph"/>
        <w:rPr>
          <w:i/>
          <w:lang w:val="it-IT"/>
        </w:rPr>
      </w:pPr>
      <w:r w:rsidRPr="00E86361">
        <w:rPr>
          <w:lang w:val="it-IT"/>
        </w:rPr>
        <w:t>Traduzione di HF Cary, Lon</w:t>
      </w:r>
      <w:r w:rsidR="00E86361" w:rsidRPr="00E86361">
        <w:rPr>
          <w:lang w:val="it-IT"/>
        </w:rPr>
        <w:t>dra</w:t>
      </w:r>
      <w:r w:rsidRPr="00E86361">
        <w:rPr>
          <w:lang w:val="it-IT"/>
        </w:rPr>
        <w:t>, 1814</w:t>
      </w:r>
    </w:p>
    <w:p w14:paraId="6DEB28E7" w14:textId="390A1BFD" w:rsidR="00993D5E" w:rsidRDefault="00E86361" w:rsidP="00E86361">
      <w:pPr>
        <w:rPr>
          <w:lang w:val="it-IT"/>
        </w:rPr>
      </w:pPr>
      <w:r>
        <w:rPr>
          <w:lang w:val="it-IT"/>
        </w:rPr>
        <w:t xml:space="preserve">La prima traduzione integrale </w:t>
      </w:r>
      <w:r w:rsidR="00205796">
        <w:rPr>
          <w:lang w:val="it-IT"/>
        </w:rPr>
        <w:t xml:space="preserve">in lingua inglese </w:t>
      </w:r>
      <w:r>
        <w:rPr>
          <w:lang w:val="it-IT"/>
        </w:rPr>
        <w:t>del</w:t>
      </w:r>
      <w:r w:rsidR="00205796">
        <w:rPr>
          <w:lang w:val="it-IT"/>
        </w:rPr>
        <w:t xml:space="preserve"> poema di Dante, composta in versi liberi.</w:t>
      </w:r>
    </w:p>
    <w:p w14:paraId="48773F6C" w14:textId="77777777" w:rsidR="00074ECD" w:rsidRPr="00074ECD" w:rsidRDefault="00074ECD" w:rsidP="004B0DCA">
      <w:pPr>
        <w:pStyle w:val="ListParagraph"/>
        <w:numPr>
          <w:ilvl w:val="0"/>
          <w:numId w:val="8"/>
        </w:numPr>
        <w:rPr>
          <w:i/>
        </w:rPr>
      </w:pPr>
      <w:r w:rsidRPr="00074ECD">
        <w:rPr>
          <w:i/>
        </w:rPr>
        <w:t xml:space="preserve">La </w:t>
      </w:r>
      <w:proofErr w:type="spellStart"/>
      <w:r w:rsidRPr="00074ECD">
        <w:rPr>
          <w:i/>
        </w:rPr>
        <w:t>Comedie</w:t>
      </w:r>
      <w:proofErr w:type="spellEnd"/>
      <w:r w:rsidRPr="00074ECD">
        <w:rPr>
          <w:i/>
        </w:rPr>
        <w:t xml:space="preserve"> de Dante</w:t>
      </w:r>
    </w:p>
    <w:p w14:paraId="21C8F0CC" w14:textId="740CD541" w:rsidR="00074ECD" w:rsidRPr="00074ECD" w:rsidRDefault="00074ECD" w:rsidP="00074ECD">
      <w:pPr>
        <w:pStyle w:val="ListParagraph"/>
        <w:rPr>
          <w:color w:val="FF0000"/>
          <w:lang w:val="it-IT"/>
        </w:rPr>
      </w:pPr>
      <w:r w:rsidRPr="00074ECD">
        <w:rPr>
          <w:lang w:val="it-IT"/>
        </w:rPr>
        <w:t>Traduzione di Balthasar Grangier, Parigi, 1597</w:t>
      </w:r>
    </w:p>
    <w:p w14:paraId="53E09C57" w14:textId="61EF583F" w:rsidR="00205796" w:rsidRDefault="00074ECD" w:rsidP="00074ECD">
      <w:pPr>
        <w:rPr>
          <w:lang w:val="it-IT"/>
        </w:rPr>
      </w:pPr>
      <w:r>
        <w:rPr>
          <w:lang w:val="it-IT"/>
        </w:rPr>
        <w:t xml:space="preserve">Dedicata a Re Enrico IV, si tratta della prima traduzione della </w:t>
      </w:r>
      <w:r w:rsidRPr="00074ECD">
        <w:rPr>
          <w:i/>
          <w:iCs/>
          <w:lang w:val="it-IT"/>
        </w:rPr>
        <w:t>Commedia</w:t>
      </w:r>
      <w:r>
        <w:rPr>
          <w:lang w:val="it-IT"/>
        </w:rPr>
        <w:t xml:space="preserve"> in francese. Dante e il re sono entrambi raffigurati sulla copertina.</w:t>
      </w:r>
    </w:p>
    <w:p w14:paraId="36195E3A" w14:textId="791994D0" w:rsidR="00C91146" w:rsidRPr="00DA558C" w:rsidRDefault="00DA558C" w:rsidP="004B0DCA">
      <w:pPr>
        <w:pStyle w:val="ListParagraph"/>
        <w:numPr>
          <w:ilvl w:val="0"/>
          <w:numId w:val="8"/>
        </w:numPr>
        <w:rPr>
          <w:i/>
          <w:iCs/>
          <w:lang w:val="it-IT"/>
        </w:rPr>
      </w:pPr>
      <w:r w:rsidRPr="00DA558C">
        <w:rPr>
          <w:i/>
          <w:iCs/>
          <w:lang w:val="it-IT"/>
        </w:rPr>
        <w:t>Della Commedia di Dante Alighieri</w:t>
      </w:r>
    </w:p>
    <w:p w14:paraId="656ED90F" w14:textId="48F1D1AF" w:rsidR="00DA558C" w:rsidRDefault="00DA558C" w:rsidP="00DA558C">
      <w:pPr>
        <w:pStyle w:val="ListParagraph"/>
        <w:rPr>
          <w:lang w:val="it-IT"/>
        </w:rPr>
      </w:pPr>
      <w:r>
        <w:rPr>
          <w:lang w:val="it-IT"/>
        </w:rPr>
        <w:t>Traduzione di Carlo d’Aquino, Napoli, 1728</w:t>
      </w:r>
    </w:p>
    <w:p w14:paraId="0005F8C6" w14:textId="663EF891" w:rsidR="00DA558C" w:rsidRDefault="00DA558C" w:rsidP="00DA558C">
      <w:pPr>
        <w:rPr>
          <w:lang w:val="it-IT"/>
        </w:rPr>
      </w:pPr>
      <w:r>
        <w:rPr>
          <w:lang w:val="it-IT"/>
        </w:rPr>
        <w:t xml:space="preserve">D’Aquino </w:t>
      </w:r>
      <w:r w:rsidR="0031719D">
        <w:rPr>
          <w:rFonts w:cstheme="minorHAnsi"/>
          <w:lang w:val="it-IT"/>
        </w:rPr>
        <w:t>è</w:t>
      </w:r>
      <w:r w:rsidR="0031719D">
        <w:rPr>
          <w:lang w:val="it-IT"/>
        </w:rPr>
        <w:t xml:space="preserve"> stato un prete gesuita</w:t>
      </w:r>
      <w:r w:rsidR="00972F2A">
        <w:rPr>
          <w:lang w:val="it-IT"/>
        </w:rPr>
        <w:t xml:space="preserve"> discendente da una famiglia aristocratica napoletana. Poeta in neolatino, </w:t>
      </w:r>
      <w:r w:rsidR="00FC2719">
        <w:rPr>
          <w:rFonts w:cstheme="minorHAnsi"/>
          <w:lang w:val="it-IT"/>
        </w:rPr>
        <w:t>è</w:t>
      </w:r>
      <w:r w:rsidR="00FC2719">
        <w:rPr>
          <w:lang w:val="it-IT"/>
        </w:rPr>
        <w:t xml:space="preserve"> autore di questa traduzione della </w:t>
      </w:r>
      <w:r w:rsidR="00FC2719" w:rsidRPr="00FC2719">
        <w:rPr>
          <w:i/>
          <w:iCs/>
          <w:lang w:val="it-IT"/>
        </w:rPr>
        <w:t>Commedia</w:t>
      </w:r>
      <w:r w:rsidR="00FC2719">
        <w:rPr>
          <w:lang w:val="it-IT"/>
        </w:rPr>
        <w:t xml:space="preserve"> in latino che censura </w:t>
      </w:r>
      <w:r w:rsidR="007A14A2">
        <w:rPr>
          <w:lang w:val="it-IT"/>
        </w:rPr>
        <w:t xml:space="preserve">le critiche di Dante alla Chiesa e alle famiglie aristocratiche italiane. Questa edizione </w:t>
      </w:r>
      <w:r w:rsidR="007A14A2">
        <w:rPr>
          <w:rFonts w:cstheme="minorHAnsi"/>
          <w:lang w:val="it-IT"/>
        </w:rPr>
        <w:t>è</w:t>
      </w:r>
      <w:r w:rsidR="007A14A2">
        <w:rPr>
          <w:lang w:val="it-IT"/>
        </w:rPr>
        <w:t xml:space="preserve"> stata stampata a Roma</w:t>
      </w:r>
      <w:r w:rsidR="00EB5D61">
        <w:rPr>
          <w:lang w:val="it-IT"/>
        </w:rPr>
        <w:t xml:space="preserve">, ma, dal momento che nessuna edizione del poema era mai stata stampata </w:t>
      </w:r>
      <w:r w:rsidR="00FB6D52">
        <w:rPr>
          <w:lang w:val="it-IT"/>
        </w:rPr>
        <w:t xml:space="preserve">nella </w:t>
      </w:r>
      <w:r w:rsidR="00FB6D52" w:rsidRPr="00FB6D52">
        <w:rPr>
          <w:lang w:val="it-IT"/>
        </w:rPr>
        <w:t>città capitolina</w:t>
      </w:r>
      <w:r w:rsidR="00FB6D52">
        <w:rPr>
          <w:lang w:val="it-IT"/>
        </w:rPr>
        <w:t xml:space="preserve"> </w:t>
      </w:r>
      <w:r w:rsidR="00EB5D61">
        <w:rPr>
          <w:lang w:val="it-IT"/>
        </w:rPr>
        <w:t>prima di allora</w:t>
      </w:r>
      <w:r w:rsidR="008620B6">
        <w:rPr>
          <w:lang w:val="it-IT"/>
        </w:rPr>
        <w:t xml:space="preserve">, </w:t>
      </w:r>
      <w:r w:rsidR="008620B6">
        <w:rPr>
          <w:rFonts w:cstheme="minorHAnsi"/>
          <w:lang w:val="it-IT"/>
        </w:rPr>
        <w:t>è</w:t>
      </w:r>
      <w:r w:rsidR="008620B6">
        <w:rPr>
          <w:lang w:val="it-IT"/>
        </w:rPr>
        <w:t xml:space="preserve"> stato aggiunto un riferimento a Napoli per evitare controversie.</w:t>
      </w:r>
    </w:p>
    <w:p w14:paraId="236A534A" w14:textId="77777777" w:rsidR="00601280" w:rsidRDefault="00601280" w:rsidP="004B0DCA">
      <w:pPr>
        <w:pStyle w:val="ListParagraph"/>
        <w:numPr>
          <w:ilvl w:val="0"/>
          <w:numId w:val="8"/>
        </w:numPr>
      </w:pPr>
      <w:r w:rsidRPr="002A6524">
        <w:rPr>
          <w:i/>
        </w:rPr>
        <w:t>The Comedy of Dante Alighieri the Florentine</w:t>
      </w:r>
      <w:r w:rsidRPr="002A6524">
        <w:t xml:space="preserve"> </w:t>
      </w:r>
    </w:p>
    <w:p w14:paraId="7E69FACE" w14:textId="7FC61175" w:rsidR="008620B6" w:rsidRPr="00601280" w:rsidRDefault="00601280" w:rsidP="00601280">
      <w:pPr>
        <w:pStyle w:val="ListParagraph"/>
        <w:rPr>
          <w:lang w:val="it-IT"/>
        </w:rPr>
      </w:pPr>
      <w:r w:rsidRPr="00601280">
        <w:rPr>
          <w:lang w:val="it-IT"/>
        </w:rPr>
        <w:t>Traduzione di Dorothy L. Sayers e Barbara Reynolds, Londra, 1969</w:t>
      </w:r>
    </w:p>
    <w:p w14:paraId="351167E1" w14:textId="50559E4D" w:rsidR="00601280" w:rsidRDefault="00524B12" w:rsidP="00601280">
      <w:pPr>
        <w:rPr>
          <w:lang w:val="it-IT"/>
        </w:rPr>
      </w:pPr>
      <w:r>
        <w:rPr>
          <w:lang w:val="it-IT"/>
        </w:rPr>
        <w:t>Sayers mor</w:t>
      </w:r>
      <w:r>
        <w:rPr>
          <w:rFonts w:cstheme="minorHAnsi"/>
          <w:lang w:val="it-IT"/>
        </w:rPr>
        <w:t>ì</w:t>
      </w:r>
      <w:r>
        <w:rPr>
          <w:lang w:val="it-IT"/>
        </w:rPr>
        <w:t xml:space="preserve"> prima di completare la traduzione del </w:t>
      </w:r>
      <w:r w:rsidRPr="00524B12">
        <w:rPr>
          <w:i/>
          <w:iCs/>
          <w:lang w:val="it-IT"/>
        </w:rPr>
        <w:t>Paradiso</w:t>
      </w:r>
      <w:r>
        <w:rPr>
          <w:lang w:val="it-IT"/>
        </w:rPr>
        <w:t>,</w:t>
      </w:r>
      <w:r w:rsidR="00662997">
        <w:rPr>
          <w:lang w:val="it-IT"/>
        </w:rPr>
        <w:t xml:space="preserve"> che fu ultimata dal</w:t>
      </w:r>
      <w:r>
        <w:rPr>
          <w:lang w:val="it-IT"/>
        </w:rPr>
        <w:t xml:space="preserve">la sua amica e </w:t>
      </w:r>
      <w:r w:rsidR="00662997">
        <w:rPr>
          <w:lang w:val="it-IT"/>
        </w:rPr>
        <w:t>figlioccia Barbara Reynolds.</w:t>
      </w:r>
      <w:r w:rsidR="00BE6277">
        <w:rPr>
          <w:lang w:val="it-IT"/>
        </w:rPr>
        <w:t xml:space="preserve"> Sayers era una linguist</w:t>
      </w:r>
      <w:r w:rsidR="00E918BC">
        <w:rPr>
          <w:lang w:val="it-IT"/>
        </w:rPr>
        <w:t>a</w:t>
      </w:r>
      <w:r w:rsidR="00BE6277">
        <w:rPr>
          <w:lang w:val="it-IT"/>
        </w:rPr>
        <w:t xml:space="preserve"> e una celebre autrice di romanzi gialli, mentre Reynolds fu una delle prime donne</w:t>
      </w:r>
      <w:r w:rsidR="007514ED">
        <w:rPr>
          <w:lang w:val="it-IT"/>
        </w:rPr>
        <w:t xml:space="preserve"> nel Regno Unito</w:t>
      </w:r>
      <w:r w:rsidR="00BE6277">
        <w:rPr>
          <w:lang w:val="it-IT"/>
        </w:rPr>
        <w:t xml:space="preserve"> ad occupare un ruolo accademico in </w:t>
      </w:r>
      <w:r w:rsidR="007514ED">
        <w:rPr>
          <w:lang w:val="it-IT"/>
        </w:rPr>
        <w:t>un dipartimento di italianistica.</w:t>
      </w:r>
    </w:p>
    <w:p w14:paraId="5DAC958C" w14:textId="77777777" w:rsidR="0061742B" w:rsidRPr="0061742B" w:rsidRDefault="0061742B" w:rsidP="004B0DCA">
      <w:pPr>
        <w:pStyle w:val="ListParagraph"/>
        <w:numPr>
          <w:ilvl w:val="0"/>
          <w:numId w:val="8"/>
        </w:numPr>
        <w:rPr>
          <w:i/>
          <w:iCs/>
        </w:rPr>
      </w:pPr>
      <w:r w:rsidRPr="0061742B">
        <w:rPr>
          <w:i/>
          <w:iCs/>
        </w:rPr>
        <w:t>The Divine Comedy of Dante Alighieri</w:t>
      </w:r>
    </w:p>
    <w:p w14:paraId="57063499" w14:textId="7361E602" w:rsidR="007514ED" w:rsidRPr="00553D27" w:rsidRDefault="0061742B" w:rsidP="0061742B">
      <w:pPr>
        <w:pStyle w:val="ListParagraph"/>
        <w:rPr>
          <w:lang w:val="it-IT"/>
        </w:rPr>
      </w:pPr>
      <w:r w:rsidRPr="00553D27">
        <w:rPr>
          <w:lang w:val="it-IT"/>
        </w:rPr>
        <w:t>Traduzione di Charles Eliot Norton, New York, 1955</w:t>
      </w:r>
    </w:p>
    <w:p w14:paraId="602117D5" w14:textId="5A44617D" w:rsidR="0061742B" w:rsidRDefault="00553D27" w:rsidP="0061742B">
      <w:pPr>
        <w:rPr>
          <w:rFonts w:eastAsia="Times New Roman" w:cs="Times New Roman"/>
          <w:lang w:val="it-IT"/>
        </w:rPr>
      </w:pPr>
      <w:r w:rsidRPr="00553D27">
        <w:rPr>
          <w:rFonts w:eastAsia="Times New Roman" w:cs="Times New Roman"/>
          <w:lang w:val="it-IT"/>
        </w:rPr>
        <w:lastRenderedPageBreak/>
        <w:t>Questa e</w:t>
      </w:r>
      <w:r>
        <w:rPr>
          <w:rFonts w:eastAsia="Times New Roman" w:cs="Times New Roman"/>
          <w:lang w:val="it-IT"/>
        </w:rPr>
        <w:t xml:space="preserve">dizione stampata in ampio formato contiene una traduzione in prosa della </w:t>
      </w:r>
      <w:r w:rsidRPr="00553D27">
        <w:rPr>
          <w:rFonts w:eastAsia="Times New Roman" w:cs="Times New Roman"/>
          <w:i/>
          <w:iCs/>
          <w:lang w:val="it-IT"/>
        </w:rPr>
        <w:t>Commedia</w:t>
      </w:r>
      <w:r>
        <w:rPr>
          <w:rFonts w:eastAsia="Times New Roman" w:cs="Times New Roman"/>
          <w:lang w:val="it-IT"/>
        </w:rPr>
        <w:t xml:space="preserve"> </w:t>
      </w:r>
      <w:r w:rsidR="007F11C4">
        <w:rPr>
          <w:rFonts w:eastAsia="Times New Roman" w:cs="Times New Roman"/>
          <w:lang w:val="it-IT"/>
        </w:rPr>
        <w:t>a opera del dantista Charles Norton. Le immagini in questa edizione sono state create sulla base d</w:t>
      </w:r>
      <w:r w:rsidR="004D6917">
        <w:rPr>
          <w:rFonts w:eastAsia="Times New Roman" w:cs="Times New Roman"/>
          <w:lang w:val="it-IT"/>
        </w:rPr>
        <w:t>i un manoscritto illustrato da Botticelli. Questa immagine raffigura Dante e Beatrice nel Paradiso di Venere.</w:t>
      </w:r>
    </w:p>
    <w:p w14:paraId="0C5CCDAF" w14:textId="76833740" w:rsidR="005B1302" w:rsidRPr="0099514F" w:rsidRDefault="0099514F" w:rsidP="004B0DCA">
      <w:pPr>
        <w:pStyle w:val="ListParagraph"/>
        <w:numPr>
          <w:ilvl w:val="0"/>
          <w:numId w:val="8"/>
        </w:numPr>
        <w:rPr>
          <w:rFonts w:eastAsia="Times New Roman" w:cs="Times New Roman"/>
          <w:lang w:val="it-IT"/>
        </w:rPr>
      </w:pPr>
      <w:r w:rsidRPr="0099514F">
        <w:rPr>
          <w:rFonts w:ascii="Calibri" w:eastAsia="Calibri" w:hAnsi="Calibri" w:cs="Times New Roman"/>
          <w:i/>
          <w:lang w:val="it-IT"/>
        </w:rPr>
        <w:t>La traducio[n] del Dante de lengua toscana en verso castellano</w:t>
      </w:r>
    </w:p>
    <w:p w14:paraId="22EB92C1" w14:textId="2445B813" w:rsidR="0099514F" w:rsidRDefault="0099514F" w:rsidP="0099514F">
      <w:pPr>
        <w:pStyle w:val="ListParagraph"/>
        <w:rPr>
          <w:rFonts w:ascii="Calibri" w:eastAsia="Calibri" w:hAnsi="Calibri" w:cs="Times New Roman"/>
          <w:iCs/>
          <w:lang w:val="it-IT"/>
        </w:rPr>
      </w:pPr>
      <w:r>
        <w:rPr>
          <w:rFonts w:ascii="Calibri" w:eastAsia="Calibri" w:hAnsi="Calibri" w:cs="Times New Roman"/>
          <w:iCs/>
          <w:lang w:val="it-IT"/>
        </w:rPr>
        <w:t>Traduzione di Pedro Fernandez de Villegas, Burgos, 1515</w:t>
      </w:r>
    </w:p>
    <w:p w14:paraId="0162490E" w14:textId="0D9DD171" w:rsidR="0099514F" w:rsidRDefault="00EF5997" w:rsidP="0099514F">
      <w:p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Si tratta della prima traduzione di Dante in spagnolo, con commento di Pedro Fernandez de Villegas. Sul frontespizio </w:t>
      </w:r>
      <w:r>
        <w:rPr>
          <w:rFonts w:eastAsia="Times New Roman" w:cstheme="minorHAnsi"/>
          <w:lang w:val="it-IT"/>
        </w:rPr>
        <w:t>è</w:t>
      </w:r>
      <w:r>
        <w:rPr>
          <w:rFonts w:eastAsia="Times New Roman" w:cs="Times New Roman"/>
          <w:lang w:val="it-IT"/>
        </w:rPr>
        <w:t xml:space="preserve"> riportato l’emblema</w:t>
      </w:r>
      <w:r w:rsidR="007A163C">
        <w:rPr>
          <w:rFonts w:eastAsia="Times New Roman" w:cs="Times New Roman"/>
          <w:lang w:val="it-IT"/>
        </w:rPr>
        <w:t xml:space="preserve"> di Juana de Aragona. </w:t>
      </w:r>
      <w:r w:rsidR="00EB7130">
        <w:rPr>
          <w:rFonts w:eastAsia="Times New Roman" w:cs="Times New Roman"/>
          <w:lang w:val="it-IT"/>
        </w:rPr>
        <w:t xml:space="preserve">Lo spagnolo era la lingua madre di </w:t>
      </w:r>
      <w:r w:rsidR="007A163C">
        <w:rPr>
          <w:rFonts w:eastAsia="Times New Roman" w:cs="Times New Roman"/>
          <w:lang w:val="it-IT"/>
        </w:rPr>
        <w:t>Enriqueta Rylands</w:t>
      </w:r>
      <w:r w:rsidR="00EB7130">
        <w:rPr>
          <w:rFonts w:eastAsia="Times New Roman" w:cs="Times New Roman"/>
          <w:lang w:val="it-IT"/>
        </w:rPr>
        <w:t>, che conserv</w:t>
      </w:r>
      <w:r w:rsidR="00EB7130">
        <w:rPr>
          <w:rFonts w:eastAsia="Times New Roman" w:cstheme="minorHAnsi"/>
          <w:lang w:val="it-IT"/>
        </w:rPr>
        <w:t>ò</w:t>
      </w:r>
      <w:r w:rsidR="00EB7130">
        <w:rPr>
          <w:rFonts w:eastAsia="Times New Roman" w:cs="Times New Roman"/>
          <w:lang w:val="it-IT"/>
        </w:rPr>
        <w:t xml:space="preserve"> questo volume nella propria abitazione fino alla morte.</w:t>
      </w:r>
    </w:p>
    <w:p w14:paraId="7A789A3D" w14:textId="0FEF1FA3" w:rsidR="0084203D" w:rsidRPr="004C66C9" w:rsidRDefault="004C66C9" w:rsidP="00F13C0D">
      <w:pPr>
        <w:pStyle w:val="Heading2"/>
        <w:rPr>
          <w:rFonts w:eastAsia="Times New Roman"/>
          <w:lang w:val="it-IT"/>
        </w:rPr>
      </w:pPr>
      <w:r w:rsidRPr="004C66C9">
        <w:rPr>
          <w:rFonts w:eastAsia="Times New Roman"/>
          <w:lang w:val="it-IT"/>
        </w:rPr>
        <w:t>Dante in immagini</w:t>
      </w:r>
    </w:p>
    <w:p w14:paraId="639D6ACF" w14:textId="01EACF2C" w:rsidR="004C66C9" w:rsidRDefault="00022AFB" w:rsidP="0099514F">
      <w:pPr>
        <w:rPr>
          <w:rFonts w:eastAsia="Times New Roman" w:cstheme="minorHAnsi"/>
          <w:lang w:val="it-IT"/>
        </w:rPr>
      </w:pPr>
      <w:r>
        <w:rPr>
          <w:rFonts w:eastAsia="Times New Roman" w:cs="Times New Roman"/>
          <w:lang w:val="it-IT"/>
        </w:rPr>
        <w:t xml:space="preserve">Da miniature </w:t>
      </w:r>
      <w:r w:rsidR="0067279A">
        <w:rPr>
          <w:rFonts w:eastAsia="Times New Roman" w:cs="Times New Roman"/>
          <w:lang w:val="it-IT"/>
        </w:rPr>
        <w:t xml:space="preserve">dipinte a mano a </w:t>
      </w:r>
      <w:r w:rsidR="00AF3188">
        <w:rPr>
          <w:rFonts w:eastAsia="Times New Roman" w:cs="Times New Roman"/>
          <w:lang w:val="it-IT"/>
        </w:rPr>
        <w:t xml:space="preserve">libri illustrati, le opere di Dante sono state </w:t>
      </w:r>
      <w:r w:rsidR="00BD1198">
        <w:rPr>
          <w:rFonts w:eastAsia="Times New Roman" w:cs="Times New Roman"/>
          <w:lang w:val="it-IT"/>
        </w:rPr>
        <w:t xml:space="preserve">spesso rappresentate </w:t>
      </w:r>
      <w:r w:rsidR="00ED7915">
        <w:rPr>
          <w:rFonts w:eastAsia="Times New Roman" w:cs="Times New Roman"/>
          <w:lang w:val="it-IT"/>
        </w:rPr>
        <w:t xml:space="preserve">in diverse forme visive. Secoli dopo la morte dell’autore, il poema di Dante </w:t>
      </w:r>
      <w:r w:rsidR="00627FA5">
        <w:rPr>
          <w:rFonts w:eastAsia="Times New Roman" w:cstheme="minorHAnsi"/>
          <w:lang w:val="it-IT"/>
        </w:rPr>
        <w:t xml:space="preserve">continua ad essere adattato in </w:t>
      </w:r>
      <w:r w:rsidR="00C8776F">
        <w:rPr>
          <w:rFonts w:eastAsia="Times New Roman" w:cstheme="minorHAnsi"/>
          <w:lang w:val="it-IT"/>
        </w:rPr>
        <w:t>numerosi</w:t>
      </w:r>
      <w:r w:rsidR="00A84FA1">
        <w:rPr>
          <w:rFonts w:eastAsia="Times New Roman" w:cstheme="minorHAnsi"/>
          <w:lang w:val="it-IT"/>
        </w:rPr>
        <w:t xml:space="preserve"> </w:t>
      </w:r>
      <w:r w:rsidR="00A919D7">
        <w:rPr>
          <w:rFonts w:eastAsia="Times New Roman" w:cstheme="minorHAnsi"/>
          <w:lang w:val="it-IT"/>
        </w:rPr>
        <w:t>formati, tra cui cinema, fotografia, fumetti e videogiochi</w:t>
      </w:r>
      <w:r w:rsidR="00C3611F">
        <w:rPr>
          <w:rFonts w:eastAsia="Times New Roman" w:cstheme="minorHAnsi"/>
          <w:lang w:val="it-IT"/>
        </w:rPr>
        <w:t>.</w:t>
      </w:r>
      <w:r w:rsidR="006E1D5A">
        <w:rPr>
          <w:rFonts w:eastAsia="Times New Roman" w:cstheme="minorHAnsi"/>
          <w:lang w:val="it-IT"/>
        </w:rPr>
        <w:t xml:space="preserve"> </w:t>
      </w:r>
      <w:r w:rsidR="00131B1B">
        <w:rPr>
          <w:rFonts w:eastAsia="Times New Roman" w:cstheme="minorHAnsi"/>
          <w:lang w:val="it-IT"/>
        </w:rPr>
        <w:t>Al’interno di questa lunga tradizione,</w:t>
      </w:r>
      <w:r w:rsidR="00431DC0">
        <w:rPr>
          <w:rFonts w:eastAsia="Times New Roman" w:cstheme="minorHAnsi"/>
          <w:lang w:val="it-IT"/>
        </w:rPr>
        <w:t xml:space="preserve"> numerosi artisti hanno spesso fatto riferimento</w:t>
      </w:r>
      <w:r w:rsidR="0028510B">
        <w:rPr>
          <w:rFonts w:eastAsia="Times New Roman" w:cstheme="minorHAnsi"/>
          <w:lang w:val="it-IT"/>
        </w:rPr>
        <w:t xml:space="preserve"> nei propri lavori</w:t>
      </w:r>
      <w:r w:rsidR="00431DC0">
        <w:rPr>
          <w:rFonts w:eastAsia="Times New Roman" w:cstheme="minorHAnsi"/>
          <w:lang w:val="it-IT"/>
        </w:rPr>
        <w:t xml:space="preserve"> </w:t>
      </w:r>
      <w:r w:rsidR="00FC1405">
        <w:rPr>
          <w:rFonts w:eastAsia="Times New Roman" w:cstheme="minorHAnsi"/>
          <w:lang w:val="it-IT"/>
        </w:rPr>
        <w:t>a raffigurazioni dantesche precedenti</w:t>
      </w:r>
      <w:r w:rsidR="0028510B">
        <w:rPr>
          <w:rFonts w:eastAsia="Times New Roman" w:cstheme="minorHAnsi"/>
          <w:lang w:val="it-IT"/>
        </w:rPr>
        <w:t>.</w:t>
      </w:r>
    </w:p>
    <w:p w14:paraId="7E4448B3" w14:textId="32AE576A" w:rsidR="0028510B" w:rsidRDefault="002A24DC" w:rsidP="0099514F">
      <w:p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Anche se molti artisti si sono dedicati soprattutto a rappresentare scene dalla </w:t>
      </w:r>
      <w:r w:rsidRPr="002D75C2">
        <w:rPr>
          <w:rFonts w:eastAsia="Times New Roman" w:cs="Times New Roman"/>
          <w:i/>
          <w:iCs/>
          <w:lang w:val="it-IT"/>
        </w:rPr>
        <w:t>Commedia</w:t>
      </w:r>
      <w:r>
        <w:rPr>
          <w:rFonts w:eastAsia="Times New Roman" w:cs="Times New Roman"/>
          <w:lang w:val="it-IT"/>
        </w:rPr>
        <w:t>, e soprattutto gli orrori dell’Inferno, altri si sono concentrati sulla figura di Dante come autore</w:t>
      </w:r>
      <w:r w:rsidR="002D75C2">
        <w:rPr>
          <w:rFonts w:eastAsia="Times New Roman" w:cs="Times New Roman"/>
          <w:lang w:val="it-IT"/>
        </w:rPr>
        <w:t xml:space="preserve">, basandosi sugli eventi narrati nella sua autobiografia poetica </w:t>
      </w:r>
      <w:r w:rsidR="002D75C2" w:rsidRPr="002D75C2">
        <w:rPr>
          <w:rFonts w:eastAsia="Times New Roman" w:cs="Times New Roman"/>
          <w:i/>
          <w:iCs/>
          <w:lang w:val="it-IT"/>
        </w:rPr>
        <w:t>Vita Nova</w:t>
      </w:r>
      <w:r w:rsidR="002D75C2">
        <w:rPr>
          <w:rFonts w:eastAsia="Times New Roman" w:cs="Times New Roman"/>
          <w:lang w:val="it-IT"/>
        </w:rPr>
        <w:t>.</w:t>
      </w:r>
      <w:r w:rsidR="00582287">
        <w:rPr>
          <w:rFonts w:eastAsia="Times New Roman" w:cs="Times New Roman"/>
          <w:lang w:val="it-IT"/>
        </w:rPr>
        <w:t xml:space="preserve"> L’amore di Dante per Beatrice, in particolare, </w:t>
      </w:r>
      <w:r w:rsidR="00582287">
        <w:rPr>
          <w:rFonts w:eastAsia="Times New Roman" w:cstheme="minorHAnsi"/>
          <w:lang w:val="it-IT"/>
        </w:rPr>
        <w:t>è</w:t>
      </w:r>
      <w:r w:rsidR="00582287">
        <w:rPr>
          <w:rFonts w:eastAsia="Times New Roman" w:cs="Times New Roman"/>
          <w:lang w:val="it-IT"/>
        </w:rPr>
        <w:t xml:space="preserve"> stato un tema molto popolare per gli artisti di epoca vittoriana</w:t>
      </w:r>
      <w:r w:rsidR="00CC3CDC">
        <w:rPr>
          <w:rFonts w:eastAsia="Times New Roman" w:cs="Times New Roman"/>
          <w:lang w:val="it-IT"/>
        </w:rPr>
        <w:t>, rappresentato persino in libri per bambini del periodo come una storia d’amore idealizzata nell’aldil</w:t>
      </w:r>
      <w:r w:rsidR="00CC3CDC">
        <w:rPr>
          <w:rFonts w:eastAsia="Times New Roman" w:cstheme="minorHAnsi"/>
          <w:lang w:val="it-IT"/>
        </w:rPr>
        <w:t>à</w:t>
      </w:r>
      <w:r w:rsidR="00CC3CDC">
        <w:rPr>
          <w:rFonts w:eastAsia="Times New Roman" w:cs="Times New Roman"/>
          <w:lang w:val="it-IT"/>
        </w:rPr>
        <w:t xml:space="preserve"> cristiano.</w:t>
      </w:r>
    </w:p>
    <w:p w14:paraId="721BF4DF" w14:textId="3326335D" w:rsidR="00EB7130" w:rsidRDefault="00EA2899" w:rsidP="0084203D">
      <w:pPr>
        <w:pStyle w:val="ListParagraph"/>
        <w:numPr>
          <w:ilvl w:val="0"/>
          <w:numId w:val="9"/>
        </w:numPr>
        <w:rPr>
          <w:rFonts w:eastAsia="Times New Roman" w:cs="Times New Roman"/>
          <w:lang w:val="it-IT"/>
        </w:rPr>
      </w:pPr>
      <w:r w:rsidRPr="00EA2899">
        <w:rPr>
          <w:rFonts w:eastAsia="Times New Roman" w:cs="Times New Roman"/>
          <w:i/>
          <w:iCs/>
          <w:lang w:val="it-IT"/>
        </w:rPr>
        <w:t>Vita nuoua</w:t>
      </w:r>
      <w:r>
        <w:rPr>
          <w:rFonts w:eastAsia="Times New Roman" w:cs="Times New Roman"/>
          <w:lang w:val="it-IT"/>
        </w:rPr>
        <w:t xml:space="preserve"> di Dante Alighieri</w:t>
      </w:r>
    </w:p>
    <w:p w14:paraId="5B8D568B" w14:textId="4C84ABD8" w:rsidR="00EA2899" w:rsidRDefault="005829C5" w:rsidP="00EA2899">
      <w:pPr>
        <w:pStyle w:val="ListParagraph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Stampata presso Bartolomeo Sermartelli, Firenze, 1576</w:t>
      </w:r>
    </w:p>
    <w:p w14:paraId="49D40686" w14:textId="69AB8739" w:rsidR="005829C5" w:rsidRDefault="005829C5" w:rsidP="005829C5">
      <w:pPr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La prima edizione dell</w:t>
      </w:r>
      <w:r w:rsidR="00B03ACA">
        <w:rPr>
          <w:rFonts w:eastAsia="Times New Roman" w:cs="Times New Roman"/>
          <w:lang w:val="it-IT"/>
        </w:rPr>
        <w:t xml:space="preserve">a </w:t>
      </w:r>
      <w:r w:rsidR="00B03ACA" w:rsidRPr="00B03ACA">
        <w:rPr>
          <w:rFonts w:eastAsia="Times New Roman" w:cs="Times New Roman"/>
          <w:i/>
          <w:iCs/>
          <w:lang w:val="it-IT"/>
        </w:rPr>
        <w:t>Vita Nova</w:t>
      </w:r>
      <w:r w:rsidR="00B03ACA">
        <w:rPr>
          <w:rFonts w:eastAsia="Times New Roman" w:cs="Times New Roman"/>
          <w:lang w:val="it-IT"/>
        </w:rPr>
        <w:t>, l</w:t>
      </w:r>
      <w:r>
        <w:rPr>
          <w:rFonts w:eastAsia="Times New Roman" w:cs="Times New Roman"/>
          <w:lang w:val="it-IT"/>
        </w:rPr>
        <w:t>’autobiografia poetica di Dante</w:t>
      </w:r>
      <w:r w:rsidR="00B03ACA">
        <w:rPr>
          <w:rFonts w:eastAsia="Times New Roman" w:cs="Times New Roman"/>
          <w:lang w:val="it-IT"/>
        </w:rPr>
        <w:t xml:space="preserve">, racconta di come il poeta sia stato innamorato di Beatrice fin dall’infanzia, e di come questo amore abbia </w:t>
      </w:r>
      <w:r w:rsidR="0018178F">
        <w:rPr>
          <w:rFonts w:eastAsia="Times New Roman" w:cs="Times New Roman"/>
          <w:lang w:val="it-IT"/>
        </w:rPr>
        <w:t>influenzato le sue opere.</w:t>
      </w:r>
    </w:p>
    <w:p w14:paraId="746F8BF1" w14:textId="7EB6BCD4" w:rsidR="0018178F" w:rsidRPr="00B4105B" w:rsidRDefault="00B4105B" w:rsidP="0084203D">
      <w:pPr>
        <w:pStyle w:val="ListParagraph"/>
        <w:numPr>
          <w:ilvl w:val="0"/>
          <w:numId w:val="9"/>
        </w:numPr>
        <w:rPr>
          <w:rFonts w:eastAsia="Times New Roman" w:cs="Times New Roman"/>
        </w:rPr>
      </w:pPr>
      <w:r w:rsidRPr="002A6524">
        <w:rPr>
          <w:i/>
        </w:rPr>
        <w:t xml:space="preserve">The Early Italian poets from </w:t>
      </w:r>
      <w:proofErr w:type="spellStart"/>
      <w:r w:rsidRPr="002A6524">
        <w:rPr>
          <w:i/>
        </w:rPr>
        <w:t>Ciullo</w:t>
      </w:r>
      <w:proofErr w:type="spellEnd"/>
      <w:r w:rsidRPr="002A6524">
        <w:rPr>
          <w:i/>
        </w:rPr>
        <w:t xml:space="preserve"> </w:t>
      </w:r>
      <w:proofErr w:type="spellStart"/>
      <w:r w:rsidRPr="002A6524">
        <w:rPr>
          <w:i/>
        </w:rPr>
        <w:t>d’Alcamo</w:t>
      </w:r>
      <w:proofErr w:type="spellEnd"/>
      <w:r w:rsidRPr="002A6524">
        <w:rPr>
          <w:i/>
        </w:rPr>
        <w:t xml:space="preserve"> to Dante Alighieri</w:t>
      </w:r>
    </w:p>
    <w:p w14:paraId="4F189FC9" w14:textId="6E727340" w:rsidR="00B4105B" w:rsidRDefault="00B86709" w:rsidP="00B4105B">
      <w:pPr>
        <w:pStyle w:val="ListParagraph"/>
        <w:rPr>
          <w:rFonts w:eastAsia="Times New Roman" w:cs="Times New Roman"/>
          <w:iCs/>
          <w:lang w:val="it-IT"/>
        </w:rPr>
      </w:pPr>
      <w:r w:rsidRPr="00B86709">
        <w:rPr>
          <w:rFonts w:eastAsia="Times New Roman" w:cs="Times New Roman"/>
          <w:iCs/>
          <w:lang w:val="it-IT"/>
        </w:rPr>
        <w:t>Traduzione di Dante Gabriel R</w:t>
      </w:r>
      <w:r>
        <w:rPr>
          <w:rFonts w:eastAsia="Times New Roman" w:cs="Times New Roman"/>
          <w:iCs/>
          <w:lang w:val="it-IT"/>
        </w:rPr>
        <w:t>ossetti, Londra, 1861</w:t>
      </w:r>
    </w:p>
    <w:p w14:paraId="28D5577A" w14:textId="4A4118F9" w:rsidR="00B86709" w:rsidRDefault="00E95C2E" w:rsidP="00B86709">
      <w:pPr>
        <w:rPr>
          <w:rFonts w:eastAsia="Times New Roman" w:cstheme="minorHAnsi"/>
          <w:iCs/>
          <w:lang w:val="it-IT"/>
        </w:rPr>
      </w:pPr>
      <w:r>
        <w:rPr>
          <w:rFonts w:eastAsia="Times New Roman" w:cs="Times New Roman"/>
          <w:iCs/>
          <w:lang w:val="it-IT"/>
        </w:rPr>
        <w:t xml:space="preserve">Questa antologia di poeti alto-medievali compilata da Rossetti </w:t>
      </w:r>
      <w:r>
        <w:rPr>
          <w:rFonts w:eastAsia="Times New Roman" w:cstheme="minorHAnsi"/>
          <w:iCs/>
          <w:lang w:val="it-IT"/>
        </w:rPr>
        <w:t>è</w:t>
      </w:r>
      <w:r>
        <w:rPr>
          <w:rFonts w:eastAsia="Times New Roman" w:cs="Times New Roman"/>
          <w:iCs/>
          <w:lang w:val="it-IT"/>
        </w:rPr>
        <w:t xml:space="preserve"> un testo fondamentale che inserisce Dante </w:t>
      </w:r>
      <w:r w:rsidR="00741FE1">
        <w:rPr>
          <w:rFonts w:eastAsia="Times New Roman" w:cs="Times New Roman"/>
          <w:iCs/>
          <w:lang w:val="it-IT"/>
        </w:rPr>
        <w:t>in un contesto letterario pi</w:t>
      </w:r>
      <w:r w:rsidR="00741FE1">
        <w:rPr>
          <w:rFonts w:eastAsia="Times New Roman" w:cstheme="minorHAnsi"/>
          <w:iCs/>
          <w:lang w:val="it-IT"/>
        </w:rPr>
        <w:t>ù</w:t>
      </w:r>
      <w:r w:rsidR="00741FE1">
        <w:rPr>
          <w:rFonts w:eastAsia="Times New Roman" w:cs="Times New Roman"/>
          <w:iCs/>
          <w:lang w:val="it-IT"/>
        </w:rPr>
        <w:t xml:space="preserve"> vasto. Al centro del libro </w:t>
      </w:r>
      <w:r w:rsidR="00741FE1">
        <w:rPr>
          <w:rFonts w:eastAsia="Times New Roman" w:cstheme="minorHAnsi"/>
          <w:iCs/>
          <w:lang w:val="it-IT"/>
        </w:rPr>
        <w:t xml:space="preserve">è la </w:t>
      </w:r>
      <w:r w:rsidR="00741FE1" w:rsidRPr="00741FE1">
        <w:rPr>
          <w:rFonts w:eastAsia="Times New Roman" w:cstheme="minorHAnsi"/>
          <w:i/>
          <w:lang w:val="it-IT"/>
        </w:rPr>
        <w:t>Vita Nova</w:t>
      </w:r>
      <w:r w:rsidR="00741FE1">
        <w:rPr>
          <w:rFonts w:eastAsia="Times New Roman" w:cstheme="minorHAnsi"/>
          <w:iCs/>
          <w:lang w:val="it-IT"/>
        </w:rPr>
        <w:t xml:space="preserve">, </w:t>
      </w:r>
      <w:r w:rsidR="00B12D1C">
        <w:rPr>
          <w:rFonts w:eastAsia="Times New Roman" w:cstheme="minorHAnsi"/>
          <w:iCs/>
          <w:lang w:val="it-IT"/>
        </w:rPr>
        <w:t xml:space="preserve">che fa da tramite tra le sezioni ‘Poeti </w:t>
      </w:r>
      <w:r w:rsidR="00CE679C">
        <w:rPr>
          <w:rFonts w:eastAsia="Times New Roman" w:cstheme="minorHAnsi"/>
          <w:iCs/>
          <w:lang w:val="it-IT"/>
        </w:rPr>
        <w:t xml:space="preserve">precedenti a </w:t>
      </w:r>
      <w:r w:rsidR="00B12D1C">
        <w:rPr>
          <w:rFonts w:eastAsia="Times New Roman" w:cstheme="minorHAnsi"/>
          <w:iCs/>
          <w:lang w:val="it-IT"/>
        </w:rPr>
        <w:t>Dante’</w:t>
      </w:r>
      <w:r w:rsidR="005E56BF">
        <w:rPr>
          <w:rFonts w:eastAsia="Times New Roman" w:cstheme="minorHAnsi"/>
          <w:iCs/>
          <w:lang w:val="it-IT"/>
        </w:rPr>
        <w:t xml:space="preserve"> e ‘Dante e la sua cerchia’.</w:t>
      </w:r>
    </w:p>
    <w:p w14:paraId="1BD9F92F" w14:textId="2A0A3E77" w:rsidR="005E56BF" w:rsidRDefault="003E2E92" w:rsidP="0084203D">
      <w:pPr>
        <w:pStyle w:val="ListParagraph"/>
        <w:numPr>
          <w:ilvl w:val="0"/>
          <w:numId w:val="9"/>
        </w:numPr>
        <w:rPr>
          <w:rFonts w:eastAsia="Times New Roman" w:cs="Times New Roman"/>
          <w:iCs/>
        </w:rPr>
      </w:pPr>
      <w:r w:rsidRPr="003E2E92">
        <w:rPr>
          <w:rFonts w:eastAsia="Times New Roman" w:cs="Times New Roman"/>
          <w:i/>
        </w:rPr>
        <w:t>Stories from Dante, told to the children</w:t>
      </w:r>
      <w:r>
        <w:rPr>
          <w:rFonts w:eastAsia="Times New Roman" w:cs="Times New Roman"/>
          <w:iCs/>
        </w:rPr>
        <w:t xml:space="preserve">, di </w:t>
      </w:r>
      <w:r w:rsidRPr="003E2E92">
        <w:rPr>
          <w:rFonts w:eastAsia="Times New Roman" w:cs="Times New Roman"/>
          <w:iCs/>
        </w:rPr>
        <w:t>Mary Macgregor</w:t>
      </w:r>
    </w:p>
    <w:p w14:paraId="660B18D2" w14:textId="234FED54" w:rsidR="003E2E92" w:rsidRDefault="003E2E92" w:rsidP="003E2E92">
      <w:pPr>
        <w:pStyle w:val="ListParagraph"/>
        <w:rPr>
          <w:lang w:val="it-IT"/>
        </w:rPr>
      </w:pPr>
      <w:r w:rsidRPr="00FC3ABB">
        <w:rPr>
          <w:rFonts w:eastAsia="Times New Roman" w:cs="Times New Roman"/>
          <w:iCs/>
          <w:lang w:val="it-IT"/>
        </w:rPr>
        <w:t xml:space="preserve">Pubblicato da </w:t>
      </w:r>
      <w:r w:rsidR="00FC3ABB" w:rsidRPr="00FC3ABB">
        <w:rPr>
          <w:lang w:val="it-IT"/>
        </w:rPr>
        <w:t>T.C. &amp; E.C. Jack, Lond</w:t>
      </w:r>
      <w:r w:rsidR="00FC3ABB">
        <w:rPr>
          <w:lang w:val="it-IT"/>
        </w:rPr>
        <w:t>ra</w:t>
      </w:r>
      <w:r w:rsidR="00FC3ABB" w:rsidRPr="00FC3ABB">
        <w:rPr>
          <w:lang w:val="it-IT"/>
        </w:rPr>
        <w:t>, 1905-1910</w:t>
      </w:r>
    </w:p>
    <w:p w14:paraId="5F477751" w14:textId="2A97D0C6" w:rsidR="00100DEF" w:rsidRPr="008B6A21" w:rsidRDefault="003F2BA2" w:rsidP="008B6A21">
      <w:pPr>
        <w:rPr>
          <w:rFonts w:eastAsia="Times New Roman" w:cs="Times New Roman"/>
          <w:iCs/>
          <w:lang w:val="it-IT"/>
        </w:rPr>
      </w:pPr>
      <w:r>
        <w:rPr>
          <w:rFonts w:eastAsia="Times New Roman" w:cs="Times New Roman"/>
          <w:iCs/>
          <w:lang w:val="it-IT"/>
        </w:rPr>
        <w:t xml:space="preserve">L’adattamento per bambini di Macgregor combina episodi della </w:t>
      </w:r>
      <w:r w:rsidRPr="002B5581">
        <w:rPr>
          <w:rFonts w:eastAsia="Times New Roman" w:cs="Times New Roman"/>
          <w:i/>
          <w:lang w:val="it-IT"/>
        </w:rPr>
        <w:t>Vita Nova</w:t>
      </w:r>
      <w:r>
        <w:rPr>
          <w:rFonts w:eastAsia="Times New Roman" w:cs="Times New Roman"/>
          <w:iCs/>
          <w:lang w:val="it-IT"/>
        </w:rPr>
        <w:t xml:space="preserve"> e della </w:t>
      </w:r>
      <w:r w:rsidRPr="002B5581">
        <w:rPr>
          <w:rFonts w:eastAsia="Times New Roman" w:cs="Times New Roman"/>
          <w:i/>
          <w:lang w:val="it-IT"/>
        </w:rPr>
        <w:t>Commedia</w:t>
      </w:r>
      <w:r>
        <w:rPr>
          <w:rFonts w:eastAsia="Times New Roman" w:cs="Times New Roman"/>
          <w:iCs/>
          <w:lang w:val="it-IT"/>
        </w:rPr>
        <w:t xml:space="preserve"> in una storia </w:t>
      </w:r>
      <w:r w:rsidR="002B5581">
        <w:rPr>
          <w:rFonts w:eastAsia="Times New Roman" w:cs="Times New Roman"/>
          <w:iCs/>
          <w:lang w:val="it-IT"/>
        </w:rPr>
        <w:t>cristiana di carattere didattico, che culmina con la visione di Dio da parte del poeta.</w:t>
      </w:r>
    </w:p>
    <w:p w14:paraId="687A351B" w14:textId="33542AD8" w:rsidR="0098707D" w:rsidRDefault="0098707D" w:rsidP="008B6A21">
      <w:pPr>
        <w:pStyle w:val="ListParagraph"/>
        <w:numPr>
          <w:ilvl w:val="0"/>
          <w:numId w:val="9"/>
        </w:numPr>
        <w:rPr>
          <w:rFonts w:ascii="Calibri" w:hAnsi="Calibri" w:cs="Calibri"/>
          <w:i/>
          <w:color w:val="000000"/>
          <w:shd w:val="clear" w:color="auto" w:fill="FFFFFF"/>
        </w:rPr>
      </w:pPr>
      <w:r w:rsidRPr="0098707D">
        <w:rPr>
          <w:rFonts w:ascii="Calibri" w:hAnsi="Calibri" w:cs="Calibri"/>
          <w:i/>
          <w:color w:val="000000"/>
          <w:shd w:val="clear" w:color="auto" w:fill="FFFFFF"/>
        </w:rPr>
        <w:t>Dante’s Divine Comedy</w:t>
      </w:r>
      <w:r>
        <w:rPr>
          <w:rFonts w:ascii="Calibri" w:hAnsi="Calibri" w:cs="Calibri"/>
          <w:iCs/>
          <w:color w:val="000000"/>
          <w:shd w:val="clear" w:color="auto" w:fill="FFFFFF"/>
        </w:rPr>
        <w:t>,</w:t>
      </w:r>
    </w:p>
    <w:p w14:paraId="5BFFFC44" w14:textId="75314B51" w:rsidR="0098707D" w:rsidRPr="00F42484" w:rsidRDefault="0098707D" w:rsidP="0098707D">
      <w:pPr>
        <w:pStyle w:val="ListParagraph"/>
        <w:rPr>
          <w:rFonts w:ascii="Calibri" w:hAnsi="Calibri" w:cs="Calibri"/>
          <w:i/>
          <w:color w:val="000000"/>
          <w:shd w:val="clear" w:color="auto" w:fill="FFFFFF"/>
          <w:lang w:val="it-IT"/>
        </w:rPr>
      </w:pPr>
      <w:r w:rsidRPr="00F42484">
        <w:rPr>
          <w:rFonts w:ascii="Calibri" w:hAnsi="Calibri" w:cs="Calibri"/>
          <w:shd w:val="clear" w:color="auto" w:fill="FFFFFF"/>
          <w:lang w:val="it-IT"/>
        </w:rPr>
        <w:t>P</w:t>
      </w:r>
      <w:r w:rsidR="00F42484" w:rsidRPr="00F42484">
        <w:rPr>
          <w:rFonts w:ascii="Calibri" w:hAnsi="Calibri" w:cs="Calibri"/>
          <w:shd w:val="clear" w:color="auto" w:fill="FFFFFF"/>
          <w:lang w:val="it-IT"/>
        </w:rPr>
        <w:t>ubblicata da</w:t>
      </w:r>
      <w:r w:rsidRPr="00F42484">
        <w:rPr>
          <w:rFonts w:ascii="Calibri" w:hAnsi="Calibri" w:cs="Calibri"/>
          <w:shd w:val="clear" w:color="auto" w:fill="FFFFFF"/>
          <w:lang w:val="it-IT"/>
        </w:rPr>
        <w:t xml:space="preserve"> Chronicle Books, San Francisco, 2004</w:t>
      </w:r>
    </w:p>
    <w:p w14:paraId="5FB4649F" w14:textId="68ACAC96" w:rsidR="008321CA" w:rsidRDefault="00860E83" w:rsidP="0098707D">
      <w:pPr>
        <w:rPr>
          <w:iCs/>
          <w:lang w:val="it-IT"/>
        </w:rPr>
      </w:pPr>
      <w:r w:rsidRPr="00860E83">
        <w:rPr>
          <w:iCs/>
          <w:lang w:val="it-IT"/>
        </w:rPr>
        <w:t xml:space="preserve">Questo adattamento multimediale della </w:t>
      </w:r>
      <w:r w:rsidRPr="00860E83">
        <w:rPr>
          <w:i/>
          <w:lang w:val="it-IT"/>
        </w:rPr>
        <w:t>Commedia</w:t>
      </w:r>
      <w:r>
        <w:rPr>
          <w:iCs/>
          <w:lang w:val="it-IT"/>
        </w:rPr>
        <w:t xml:space="preserve"> nasce dalla collaborazione </w:t>
      </w:r>
      <w:r w:rsidR="00AA5565">
        <w:rPr>
          <w:iCs/>
          <w:lang w:val="it-IT"/>
        </w:rPr>
        <w:t xml:space="preserve">tra l’artista Sandow Birk e lo scrittore Marcus Sanders. I due hanno rielaborato </w:t>
      </w:r>
      <w:r w:rsidR="00742617">
        <w:rPr>
          <w:iCs/>
          <w:lang w:val="it-IT"/>
        </w:rPr>
        <w:t xml:space="preserve">sia </w:t>
      </w:r>
      <w:r w:rsidR="00AA5565">
        <w:rPr>
          <w:iCs/>
          <w:lang w:val="it-IT"/>
        </w:rPr>
        <w:t xml:space="preserve">le traduzioni </w:t>
      </w:r>
      <w:r w:rsidR="00AB0F2D">
        <w:rPr>
          <w:iCs/>
          <w:lang w:val="it-IT"/>
        </w:rPr>
        <w:t xml:space="preserve">inglesi del poema </w:t>
      </w:r>
      <w:r w:rsidR="00742617">
        <w:rPr>
          <w:iCs/>
          <w:lang w:val="it-IT"/>
        </w:rPr>
        <w:t>sia</w:t>
      </w:r>
      <w:r w:rsidR="00AB0F2D">
        <w:rPr>
          <w:iCs/>
          <w:lang w:val="it-IT"/>
        </w:rPr>
        <w:t xml:space="preserve"> le immagini iconiche di Gustave Dor</w:t>
      </w:r>
      <w:r w:rsidR="00742617">
        <w:rPr>
          <w:rFonts w:cstheme="minorHAnsi"/>
          <w:iCs/>
          <w:lang w:val="it-IT"/>
        </w:rPr>
        <w:t>é</w:t>
      </w:r>
      <w:r w:rsidR="005D7A4D">
        <w:rPr>
          <w:iCs/>
          <w:lang w:val="it-IT"/>
        </w:rPr>
        <w:t xml:space="preserve">, dando al testo un’ambientazione contemporanea a Los Angeles. </w:t>
      </w:r>
      <w:r w:rsidR="005D7A4D">
        <w:rPr>
          <w:iCs/>
          <w:lang w:val="it-IT"/>
        </w:rPr>
        <w:lastRenderedPageBreak/>
        <w:t xml:space="preserve">In questa immagine, Dante e Virgilio si trovano ai piedi della famosa </w:t>
      </w:r>
      <w:r w:rsidR="007C0FB5">
        <w:rPr>
          <w:iCs/>
          <w:lang w:val="it-IT"/>
        </w:rPr>
        <w:t xml:space="preserve">scritta </w:t>
      </w:r>
      <w:r w:rsidR="009B1727">
        <w:rPr>
          <w:iCs/>
          <w:lang w:val="it-IT"/>
        </w:rPr>
        <w:t>che sovrasta</w:t>
      </w:r>
      <w:r w:rsidR="00465F9B">
        <w:rPr>
          <w:iCs/>
          <w:lang w:val="it-IT"/>
        </w:rPr>
        <w:t xml:space="preserve"> il quartiere di</w:t>
      </w:r>
      <w:r w:rsidR="007C0FB5">
        <w:rPr>
          <w:iCs/>
          <w:lang w:val="it-IT"/>
        </w:rPr>
        <w:t xml:space="preserve"> Hollywood.</w:t>
      </w:r>
    </w:p>
    <w:p w14:paraId="79705A22" w14:textId="5201E211" w:rsidR="007C0FB5" w:rsidRDefault="007C0FB5" w:rsidP="008B6A21">
      <w:pPr>
        <w:pStyle w:val="ListParagraph"/>
        <w:numPr>
          <w:ilvl w:val="0"/>
          <w:numId w:val="9"/>
        </w:numPr>
        <w:rPr>
          <w:iCs/>
          <w:lang w:val="it-IT"/>
        </w:rPr>
      </w:pPr>
      <w:r w:rsidRPr="007C0FB5">
        <w:rPr>
          <w:i/>
          <w:lang w:val="it-IT"/>
        </w:rPr>
        <w:t>La Divina Commedia di Dante Alighieri</w:t>
      </w:r>
      <w:r>
        <w:rPr>
          <w:iCs/>
          <w:lang w:val="it-IT"/>
        </w:rPr>
        <w:t>,</w:t>
      </w:r>
    </w:p>
    <w:p w14:paraId="2D4A7CF2" w14:textId="6B8C53F5" w:rsidR="007C0FB5" w:rsidRPr="007C0FB5" w:rsidRDefault="007C0FB5" w:rsidP="007C0FB5">
      <w:pPr>
        <w:pStyle w:val="ListParagraph"/>
        <w:rPr>
          <w:iCs/>
          <w:lang w:val="it-IT"/>
        </w:rPr>
      </w:pPr>
      <w:r>
        <w:rPr>
          <w:iCs/>
          <w:lang w:val="it-IT"/>
        </w:rPr>
        <w:t>Pubblicata da Edoardo Sonzogno, Milano, 1880</w:t>
      </w:r>
    </w:p>
    <w:p w14:paraId="41A376AD" w14:textId="61C0E6BB" w:rsidR="00F64A08" w:rsidRDefault="00A977F5" w:rsidP="00A977F5">
      <w:pPr>
        <w:rPr>
          <w:lang w:val="it-IT"/>
        </w:rPr>
      </w:pPr>
      <w:r>
        <w:rPr>
          <w:lang w:val="it-IT"/>
        </w:rPr>
        <w:t>Le illustrazioni del poema dantesco realizzate da Gustave Dor</w:t>
      </w:r>
      <w:r>
        <w:rPr>
          <w:rFonts w:cstheme="minorHAnsi"/>
          <w:lang w:val="it-IT"/>
        </w:rPr>
        <w:t>é</w:t>
      </w:r>
      <w:r w:rsidR="00B14116">
        <w:rPr>
          <w:lang w:val="it-IT"/>
        </w:rPr>
        <w:t>,</w:t>
      </w:r>
      <w:r>
        <w:rPr>
          <w:lang w:val="it-IT"/>
        </w:rPr>
        <w:t xml:space="preserve"> pubblicate per la prima volta nel 1861</w:t>
      </w:r>
      <w:r w:rsidR="00B14116">
        <w:rPr>
          <w:lang w:val="it-IT"/>
        </w:rPr>
        <w:t>, si rivelarono estremamente popolari, tanto da essere ancora oggi</w:t>
      </w:r>
      <w:r w:rsidR="00AB6C76">
        <w:rPr>
          <w:lang w:val="it-IT"/>
        </w:rPr>
        <w:t xml:space="preserve"> </w:t>
      </w:r>
      <w:r w:rsidR="001B40B7">
        <w:rPr>
          <w:lang w:val="it-IT"/>
        </w:rPr>
        <w:t>tra le immagini pi</w:t>
      </w:r>
      <w:r w:rsidR="001B40B7">
        <w:rPr>
          <w:rFonts w:cstheme="minorHAnsi"/>
          <w:lang w:val="it-IT"/>
        </w:rPr>
        <w:t>ù</w:t>
      </w:r>
      <w:r w:rsidR="001B40B7">
        <w:rPr>
          <w:lang w:val="it-IT"/>
        </w:rPr>
        <w:t xml:space="preserve"> frequentemente associate al</w:t>
      </w:r>
      <w:r w:rsidR="00B14116">
        <w:rPr>
          <w:lang w:val="it-IT"/>
        </w:rPr>
        <w:t xml:space="preserve"> poema</w:t>
      </w:r>
      <w:r w:rsidR="00AB6C76">
        <w:rPr>
          <w:lang w:val="it-IT"/>
        </w:rPr>
        <w:t>.</w:t>
      </w:r>
      <w:r w:rsidR="00011CE0">
        <w:rPr>
          <w:lang w:val="it-IT"/>
        </w:rPr>
        <w:t xml:space="preserve"> Questa copia apparteneva all’illustre dantista italiano Giuseppe Passerini.</w:t>
      </w:r>
    </w:p>
    <w:p w14:paraId="40609137" w14:textId="7D4C547B" w:rsidR="00011CE0" w:rsidRDefault="00875D92" w:rsidP="008B6A21">
      <w:pPr>
        <w:pStyle w:val="ListParagraph"/>
        <w:numPr>
          <w:ilvl w:val="0"/>
          <w:numId w:val="9"/>
        </w:numPr>
        <w:rPr>
          <w:lang w:val="it-IT"/>
        </w:rPr>
      </w:pPr>
      <w:r w:rsidRPr="00875D92">
        <w:rPr>
          <w:i/>
          <w:iCs/>
          <w:lang w:val="it-IT"/>
        </w:rPr>
        <w:t>L’Inferno</w:t>
      </w:r>
      <w:r>
        <w:rPr>
          <w:lang w:val="it-IT"/>
        </w:rPr>
        <w:t xml:space="preserve"> (locandina), 1913</w:t>
      </w:r>
    </w:p>
    <w:p w14:paraId="7451ED90" w14:textId="0D8661C4" w:rsidR="00875D92" w:rsidRDefault="00B769AF" w:rsidP="00875D92">
      <w:pPr>
        <w:rPr>
          <w:lang w:val="it-IT"/>
        </w:rPr>
      </w:pPr>
      <w:r>
        <w:rPr>
          <w:lang w:val="it-IT"/>
        </w:rPr>
        <w:t xml:space="preserve">Il film muto </w:t>
      </w:r>
      <w:r w:rsidR="00CF0F14" w:rsidRPr="005B67BC">
        <w:rPr>
          <w:i/>
          <w:iCs/>
          <w:lang w:val="it-IT"/>
        </w:rPr>
        <w:t>Dante’s Inferno</w:t>
      </w:r>
      <w:r w:rsidR="00CF0F14">
        <w:rPr>
          <w:lang w:val="it-IT"/>
        </w:rPr>
        <w:t xml:space="preserve"> fu proiettato per due settimane al Manchester Free Trade Hall nel 1913, facendo il tutto esaurito. </w:t>
      </w:r>
      <w:r w:rsidR="0089731A">
        <w:rPr>
          <w:lang w:val="it-IT"/>
        </w:rPr>
        <w:t>Come spiegato nella locandina, il film ricrea le immagini di Dor</w:t>
      </w:r>
      <w:r w:rsidR="0089731A">
        <w:rPr>
          <w:rFonts w:cstheme="minorHAnsi"/>
          <w:lang w:val="it-IT"/>
        </w:rPr>
        <w:t>é</w:t>
      </w:r>
      <w:r w:rsidR="0089731A">
        <w:rPr>
          <w:lang w:val="it-IT"/>
        </w:rPr>
        <w:t xml:space="preserve"> in formato cinematografico.</w:t>
      </w:r>
    </w:p>
    <w:p w14:paraId="61EB4716" w14:textId="77777777" w:rsidR="008B6A21" w:rsidRPr="005F1B74" w:rsidRDefault="008B6A21" w:rsidP="00F13C0D">
      <w:pPr>
        <w:pStyle w:val="Heading3"/>
        <w:rPr>
          <w:rFonts w:eastAsia="Times New Roman"/>
          <w:lang w:val="it-IT"/>
        </w:rPr>
      </w:pPr>
      <w:r w:rsidRPr="005F1B74">
        <w:rPr>
          <w:rFonts w:eastAsia="Times New Roman"/>
          <w:lang w:val="it-IT"/>
        </w:rPr>
        <w:t>Immagini sul retro:</w:t>
      </w:r>
    </w:p>
    <w:p w14:paraId="1A13018B" w14:textId="77777777" w:rsidR="008B6A21" w:rsidRDefault="008B6A21" w:rsidP="008B6A21">
      <w:pPr>
        <w:pStyle w:val="ListParagraph"/>
        <w:numPr>
          <w:ilvl w:val="0"/>
          <w:numId w:val="10"/>
        </w:numPr>
        <w:rPr>
          <w:rFonts w:eastAsia="Times New Roman" w:cs="Times New Roman"/>
          <w:iCs/>
        </w:rPr>
      </w:pPr>
      <w:r w:rsidRPr="00993BC0">
        <w:rPr>
          <w:rFonts w:eastAsia="Times New Roman" w:cs="Times New Roman"/>
          <w:i/>
        </w:rPr>
        <w:t>Dante and Beatrice</w:t>
      </w:r>
      <w:r w:rsidRPr="00B5210E">
        <w:rPr>
          <w:rFonts w:eastAsia="Times New Roman" w:cs="Times New Roman"/>
          <w:iCs/>
        </w:rPr>
        <w:t>, Henry Holid</w:t>
      </w:r>
      <w:r>
        <w:rPr>
          <w:rFonts w:eastAsia="Times New Roman" w:cs="Times New Roman"/>
          <w:iCs/>
        </w:rPr>
        <w:t>ay, 1883</w:t>
      </w:r>
    </w:p>
    <w:p w14:paraId="662EF036" w14:textId="77777777" w:rsidR="008B6A21" w:rsidRDefault="008B6A21" w:rsidP="008B6A21">
      <w:pPr>
        <w:rPr>
          <w:rFonts w:eastAsia="Times New Roman" w:cs="Times New Roman"/>
          <w:iCs/>
          <w:lang w:val="it-IT"/>
        </w:rPr>
      </w:pPr>
      <w:r w:rsidRPr="00156EC0">
        <w:rPr>
          <w:rFonts w:eastAsia="Times New Roman" w:cs="Times New Roman"/>
          <w:iCs/>
          <w:lang w:val="it-IT"/>
        </w:rPr>
        <w:t>Il dipinto di Holiday u</w:t>
      </w:r>
      <w:r>
        <w:rPr>
          <w:rFonts w:eastAsia="Times New Roman" w:cs="Times New Roman"/>
          <w:iCs/>
          <w:lang w:val="it-IT"/>
        </w:rPr>
        <w:t>nisce il momento in cui Dante rivede Beatrice per la prima volta in nove anni e un episodio successivo in cui lei rifiuta di restituirgli il saluto.</w:t>
      </w:r>
    </w:p>
    <w:p w14:paraId="31C222BB" w14:textId="77777777" w:rsidR="008B6A21" w:rsidRDefault="008B6A21" w:rsidP="008B6A21">
      <w:pPr>
        <w:rPr>
          <w:rFonts w:eastAsia="Times New Roman" w:cs="Times New Roman"/>
          <w:iCs/>
        </w:rPr>
      </w:pPr>
      <w:r w:rsidRPr="00CE0667">
        <w:rPr>
          <w:rFonts w:eastAsia="Times New Roman" w:cs="Times New Roman"/>
          <w:iCs/>
        </w:rPr>
        <w:t>National Museums Liverpool, Walker A</w:t>
      </w:r>
      <w:r>
        <w:rPr>
          <w:rFonts w:eastAsia="Times New Roman" w:cs="Times New Roman"/>
          <w:iCs/>
        </w:rPr>
        <w:t>rt Gallery</w:t>
      </w:r>
    </w:p>
    <w:p w14:paraId="7FBB34F9" w14:textId="77777777" w:rsidR="008B6A21" w:rsidRPr="00100DEF" w:rsidRDefault="008B6A21" w:rsidP="008B6A21">
      <w:pPr>
        <w:pStyle w:val="ListParagraph"/>
        <w:numPr>
          <w:ilvl w:val="0"/>
          <w:numId w:val="10"/>
        </w:numPr>
        <w:rPr>
          <w:rFonts w:eastAsia="Times New Roman" w:cs="Times New Roman"/>
          <w:iCs/>
        </w:rPr>
      </w:pPr>
      <w:r w:rsidRPr="00CD1567">
        <w:rPr>
          <w:i/>
          <w:iCs/>
          <w:szCs w:val="20"/>
          <w:lang w:eastAsia="en-GB"/>
        </w:rPr>
        <w:t>'Living Picture': Re-creation of 'Dante and Beatrice' by Henry Holiday</w:t>
      </w:r>
      <w:r>
        <w:rPr>
          <w:szCs w:val="20"/>
          <w:lang w:eastAsia="en-GB"/>
        </w:rPr>
        <w:t>, Walter Crane, senza data.</w:t>
      </w:r>
    </w:p>
    <w:p w14:paraId="7761604F" w14:textId="0ECCBEE7" w:rsidR="008B6A21" w:rsidRDefault="008B6A21" w:rsidP="00875D92">
      <w:pPr>
        <w:rPr>
          <w:rFonts w:eastAsia="Times New Roman" w:cs="Times New Roman"/>
          <w:iCs/>
          <w:lang w:val="it-IT"/>
        </w:rPr>
      </w:pPr>
      <w:r w:rsidRPr="00100DEF">
        <w:rPr>
          <w:rFonts w:eastAsia="Times New Roman" w:cs="Times New Roman"/>
          <w:iCs/>
          <w:lang w:val="it-IT"/>
        </w:rPr>
        <w:t>In questa fotografia, l’artista s</w:t>
      </w:r>
      <w:r>
        <w:rPr>
          <w:rFonts w:eastAsia="Times New Roman" w:cs="Times New Roman"/>
          <w:iCs/>
          <w:lang w:val="it-IT"/>
        </w:rPr>
        <w:t>ocialista Walter Crane ricrea il dipinto di Henry Holiday con l’aiuto di alcuni amici.</w:t>
      </w:r>
    </w:p>
    <w:p w14:paraId="2C1B0AE1" w14:textId="77777777" w:rsidR="000206CB" w:rsidRPr="000206CB" w:rsidRDefault="000206CB" w:rsidP="000206CB">
      <w:pPr>
        <w:pStyle w:val="ListParagraph"/>
        <w:numPr>
          <w:ilvl w:val="0"/>
          <w:numId w:val="10"/>
        </w:numPr>
        <w:rPr>
          <w:color w:val="FF0000"/>
        </w:rPr>
      </w:pPr>
      <w:r w:rsidRPr="000206CB">
        <w:rPr>
          <w:i/>
        </w:rPr>
        <w:t>Wonders of the film Dante’s “Inferno” at Free Trade Hall Manchester, commencing April 28</w:t>
      </w:r>
      <w:r w:rsidRPr="000206CB">
        <w:rPr>
          <w:i/>
          <w:vertAlign w:val="superscript"/>
        </w:rPr>
        <w:t>th</w:t>
      </w:r>
      <w:r w:rsidRPr="009D6324">
        <w:t>, Manchester Dante Society scrapbook</w:t>
      </w:r>
    </w:p>
    <w:p w14:paraId="5FC45FA2" w14:textId="2982EE4F" w:rsidR="005F1B74" w:rsidRPr="004930DB" w:rsidRDefault="004930DB" w:rsidP="000206CB">
      <w:pPr>
        <w:rPr>
          <w:rFonts w:eastAsia="Times New Roman" w:cs="Times New Roman"/>
          <w:iCs/>
          <w:lang w:val="it-IT"/>
        </w:rPr>
      </w:pPr>
      <w:r w:rsidRPr="004930DB">
        <w:rPr>
          <w:rFonts w:eastAsia="Times New Roman" w:cs="Times New Roman"/>
          <w:iCs/>
          <w:lang w:val="it-IT"/>
        </w:rPr>
        <w:t>Immagine tratta dal film I</w:t>
      </w:r>
      <w:r>
        <w:rPr>
          <w:rFonts w:eastAsia="Times New Roman" w:cs="Times New Roman"/>
          <w:iCs/>
          <w:lang w:val="it-IT"/>
        </w:rPr>
        <w:t xml:space="preserve">nferno per pubblicizzarne </w:t>
      </w:r>
      <w:r w:rsidR="00621746">
        <w:rPr>
          <w:rFonts w:eastAsia="Times New Roman" w:cs="Times New Roman"/>
          <w:iCs/>
          <w:lang w:val="it-IT"/>
        </w:rPr>
        <w:t xml:space="preserve">la proiezione al Manchester Free Trade Hall nel 1913. </w:t>
      </w:r>
      <w:r w:rsidR="004E0D70">
        <w:rPr>
          <w:rFonts w:eastAsia="Times New Roman" w:cs="Times New Roman"/>
          <w:iCs/>
          <w:lang w:val="it-IT"/>
        </w:rPr>
        <w:t xml:space="preserve">La didascalia recita: ‘Processione di monaci </w:t>
      </w:r>
      <w:r w:rsidR="009D1593">
        <w:rPr>
          <w:rFonts w:eastAsia="Times New Roman" w:cs="Times New Roman"/>
          <w:iCs/>
          <w:lang w:val="it-IT"/>
        </w:rPr>
        <w:t>in mantelli di piombo dorati. Caifa inchiodato al suolo’.</w:t>
      </w:r>
    </w:p>
    <w:p w14:paraId="428A2567" w14:textId="731E2991" w:rsidR="0089731A" w:rsidRPr="00293068" w:rsidRDefault="007B46B9" w:rsidP="00875D92">
      <w:pPr>
        <w:rPr>
          <w:b/>
          <w:bCs/>
          <w:lang w:val="it-IT"/>
        </w:rPr>
      </w:pPr>
      <w:r w:rsidRPr="00293068">
        <w:rPr>
          <w:b/>
          <w:bCs/>
          <w:lang w:val="it-IT"/>
        </w:rPr>
        <w:t xml:space="preserve">Questa mostra </w:t>
      </w:r>
      <w:r w:rsidRPr="00293068">
        <w:rPr>
          <w:rFonts w:cstheme="minorHAnsi"/>
          <w:b/>
          <w:bCs/>
          <w:lang w:val="it-IT"/>
        </w:rPr>
        <w:t>è</w:t>
      </w:r>
      <w:r w:rsidRPr="00293068">
        <w:rPr>
          <w:b/>
          <w:bCs/>
          <w:lang w:val="it-IT"/>
        </w:rPr>
        <w:t xml:space="preserve"> stata curata da:</w:t>
      </w:r>
    </w:p>
    <w:p w14:paraId="53237F91" w14:textId="77777777" w:rsidR="0052347D" w:rsidRPr="0052347D" w:rsidRDefault="0052347D" w:rsidP="006B0BAA">
      <w:pPr>
        <w:spacing w:after="0" w:line="240" w:lineRule="auto"/>
      </w:pPr>
      <w:r w:rsidRPr="0052347D">
        <w:t xml:space="preserve">Guyda Armstrong (Senior Lecturer in Italian and Scientific and Digital Lead, </w:t>
      </w:r>
      <w:bookmarkStart w:id="0" w:name="_Hlk108190488"/>
      <w:r w:rsidRPr="0052347D">
        <w:t>John Rylands Research Institute and Library</w:t>
      </w:r>
      <w:bookmarkEnd w:id="0"/>
      <w:r w:rsidRPr="0052347D">
        <w:t>, University of Manchester)</w:t>
      </w:r>
    </w:p>
    <w:p w14:paraId="7B9BC2F0" w14:textId="237CA006" w:rsidR="006B0BAA" w:rsidRDefault="0052347D" w:rsidP="006B0BAA">
      <w:pPr>
        <w:spacing w:after="0" w:line="240" w:lineRule="auto"/>
      </w:pPr>
      <w:r w:rsidRPr="0052347D">
        <w:t>Jane Gallagher (Head of Digital Special Collections and Services)</w:t>
      </w:r>
    </w:p>
    <w:p w14:paraId="7F13B9A7" w14:textId="77777777" w:rsidR="006B0BAA" w:rsidRDefault="006B0BAA" w:rsidP="006B0BAA">
      <w:pPr>
        <w:spacing w:after="0" w:line="240" w:lineRule="auto"/>
      </w:pPr>
    </w:p>
    <w:p w14:paraId="31BE965F" w14:textId="610AFDB1" w:rsidR="0052347D" w:rsidRPr="00293068" w:rsidRDefault="0052347D" w:rsidP="0052347D">
      <w:pPr>
        <w:rPr>
          <w:b/>
          <w:bCs/>
          <w:lang w:val="it-IT"/>
        </w:rPr>
      </w:pPr>
      <w:r w:rsidRPr="00293068">
        <w:rPr>
          <w:b/>
          <w:bCs/>
          <w:lang w:val="it-IT"/>
        </w:rPr>
        <w:t xml:space="preserve">Con </w:t>
      </w:r>
      <w:r w:rsidR="00293068">
        <w:rPr>
          <w:b/>
          <w:bCs/>
          <w:lang w:val="it-IT"/>
        </w:rPr>
        <w:t>un rigraziamento speciale a</w:t>
      </w:r>
      <w:r w:rsidRPr="00293068">
        <w:rPr>
          <w:b/>
          <w:bCs/>
          <w:lang w:val="it-IT"/>
        </w:rPr>
        <w:t>:</w:t>
      </w:r>
    </w:p>
    <w:p w14:paraId="779B90C0" w14:textId="3EB83BC6" w:rsidR="0052347D" w:rsidRPr="00416C53" w:rsidRDefault="0052347D" w:rsidP="006B0BAA">
      <w:pPr>
        <w:spacing w:after="0" w:line="240" w:lineRule="auto"/>
      </w:pPr>
      <w:r w:rsidRPr="00416C53">
        <w:t>Alessia Benedetti (</w:t>
      </w:r>
      <w:r w:rsidR="006B0BAA" w:rsidRPr="00416C53">
        <w:t>John Rylands Research Institute and Library</w:t>
      </w:r>
      <w:r w:rsidRPr="00416C53">
        <w:t>)</w:t>
      </w:r>
    </w:p>
    <w:p w14:paraId="260D1894" w14:textId="77777777" w:rsidR="0052347D" w:rsidRPr="0052347D" w:rsidRDefault="0052347D" w:rsidP="006B0BAA">
      <w:pPr>
        <w:spacing w:after="0" w:line="240" w:lineRule="auto"/>
      </w:pPr>
      <w:r w:rsidRPr="0052347D">
        <w:t>Rhiannon Daniels (University of Bristol)</w:t>
      </w:r>
    </w:p>
    <w:p w14:paraId="5F749EEF" w14:textId="77777777" w:rsidR="0052347D" w:rsidRPr="0052347D" w:rsidRDefault="0052347D" w:rsidP="006B0BAA">
      <w:pPr>
        <w:spacing w:after="0" w:line="240" w:lineRule="auto"/>
      </w:pPr>
      <w:r w:rsidRPr="0052347D">
        <w:t>Catherine Keen (University College London)</w:t>
      </w:r>
    </w:p>
    <w:p w14:paraId="1802275F" w14:textId="77777777" w:rsidR="0052347D" w:rsidRPr="0052347D" w:rsidRDefault="0052347D" w:rsidP="006B0BAA">
      <w:pPr>
        <w:spacing w:after="0" w:line="240" w:lineRule="auto"/>
      </w:pPr>
      <w:r w:rsidRPr="0052347D">
        <w:t>Stephen J. Milner (University of Manchester)</w:t>
      </w:r>
    </w:p>
    <w:p w14:paraId="25AD143F" w14:textId="4ADF3C68" w:rsidR="0052347D" w:rsidRPr="0052347D" w:rsidRDefault="0052347D" w:rsidP="006B0BAA">
      <w:pPr>
        <w:spacing w:after="0" w:line="240" w:lineRule="auto"/>
      </w:pPr>
      <w:r w:rsidRPr="0052347D">
        <w:t>Jamie Robertson (</w:t>
      </w:r>
      <w:r w:rsidR="006B0BAA" w:rsidRPr="0052347D">
        <w:t>John Rylands Research Institute and Library</w:t>
      </w:r>
      <w:r w:rsidRPr="0052347D">
        <w:t>)</w:t>
      </w:r>
    </w:p>
    <w:p w14:paraId="5C125732" w14:textId="03AB1627" w:rsidR="007C26EE" w:rsidRPr="0052347D" w:rsidRDefault="0052347D" w:rsidP="006B0BAA">
      <w:pPr>
        <w:spacing w:after="0" w:line="240" w:lineRule="auto"/>
      </w:pPr>
      <w:r w:rsidRPr="0052347D">
        <w:t>Julianne Simpson (</w:t>
      </w:r>
      <w:r w:rsidR="006B0BAA" w:rsidRPr="0052347D">
        <w:t>John Rylands Research Institute and Library</w:t>
      </w:r>
      <w:r w:rsidRPr="0052347D">
        <w:t>)</w:t>
      </w:r>
    </w:p>
    <w:p w14:paraId="1C5C16CC" w14:textId="77777777" w:rsidR="00D92298" w:rsidRPr="0052347D" w:rsidRDefault="00D92298" w:rsidP="0029097D">
      <w:pPr>
        <w:pStyle w:val="ListParagraph"/>
      </w:pPr>
    </w:p>
    <w:sectPr w:rsidR="00D92298" w:rsidRPr="0052347D" w:rsidSect="00A647F4">
      <w:headerReference w:type="default" r:id="rId11"/>
      <w:footerReference w:type="default" r:id="rId12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D33D" w14:textId="77777777" w:rsidR="00F61B6C" w:rsidRDefault="00F61B6C" w:rsidP="000B0601">
      <w:pPr>
        <w:spacing w:after="0" w:line="240" w:lineRule="auto"/>
      </w:pPr>
      <w:r>
        <w:separator/>
      </w:r>
    </w:p>
  </w:endnote>
  <w:endnote w:type="continuationSeparator" w:id="0">
    <w:p w14:paraId="184AA8B2" w14:textId="77777777" w:rsidR="00F61B6C" w:rsidRDefault="00F61B6C" w:rsidP="000B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43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F43D1" w14:textId="69D015CF" w:rsidR="000B0601" w:rsidRDefault="000B06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CA56F" w14:textId="77777777" w:rsidR="000B0601" w:rsidRDefault="000B0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51F8" w14:textId="77777777" w:rsidR="00F61B6C" w:rsidRDefault="00F61B6C" w:rsidP="000B0601">
      <w:pPr>
        <w:spacing w:after="0" w:line="240" w:lineRule="auto"/>
      </w:pPr>
      <w:r>
        <w:separator/>
      </w:r>
    </w:p>
  </w:footnote>
  <w:footnote w:type="continuationSeparator" w:id="0">
    <w:p w14:paraId="07A8A14D" w14:textId="77777777" w:rsidR="00F61B6C" w:rsidRDefault="00F61B6C" w:rsidP="000B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08FA" w14:textId="02261187" w:rsidR="00A647F4" w:rsidRDefault="00A647F4">
    <w:pPr>
      <w:pStyle w:val="Header"/>
    </w:pPr>
    <w:r>
      <w:rPr>
        <w:noProof/>
      </w:rPr>
      <w:drawing>
        <wp:inline distT="0" distB="0" distL="0" distR="0" wp14:anchorId="2402BE1D" wp14:editId="7EA36369">
          <wp:extent cx="960967" cy="402504"/>
          <wp:effectExtent l="0" t="0" r="0" b="0"/>
          <wp:docPr id="2" name="Picture 2" descr="The University of Manch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151" cy="40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3BE8"/>
    <w:multiLevelType w:val="hybridMultilevel"/>
    <w:tmpl w:val="5D0E7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B2D99"/>
    <w:multiLevelType w:val="hybridMultilevel"/>
    <w:tmpl w:val="C8FE6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E420A"/>
    <w:multiLevelType w:val="hybridMultilevel"/>
    <w:tmpl w:val="C8FE6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82BF0"/>
    <w:multiLevelType w:val="hybridMultilevel"/>
    <w:tmpl w:val="C8FE6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5745D"/>
    <w:multiLevelType w:val="hybridMultilevel"/>
    <w:tmpl w:val="D2082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B59DD"/>
    <w:multiLevelType w:val="hybridMultilevel"/>
    <w:tmpl w:val="D20827D0"/>
    <w:lvl w:ilvl="0" w:tplc="D6A29D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44466"/>
    <w:multiLevelType w:val="hybridMultilevel"/>
    <w:tmpl w:val="C8FE6F72"/>
    <w:lvl w:ilvl="0" w:tplc="CEE265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75480"/>
    <w:multiLevelType w:val="hybridMultilevel"/>
    <w:tmpl w:val="D45AF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40225"/>
    <w:multiLevelType w:val="hybridMultilevel"/>
    <w:tmpl w:val="C8FE6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B1A18"/>
    <w:multiLevelType w:val="hybridMultilevel"/>
    <w:tmpl w:val="3CA01D1C"/>
    <w:lvl w:ilvl="0" w:tplc="3782EB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15281"/>
    <w:multiLevelType w:val="hybridMultilevel"/>
    <w:tmpl w:val="3A60F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98308">
    <w:abstractNumId w:val="5"/>
  </w:num>
  <w:num w:numId="2" w16cid:durableId="91782625">
    <w:abstractNumId w:val="0"/>
  </w:num>
  <w:num w:numId="3" w16cid:durableId="488326186">
    <w:abstractNumId w:val="7"/>
  </w:num>
  <w:num w:numId="4" w16cid:durableId="1000505018">
    <w:abstractNumId w:val="6"/>
  </w:num>
  <w:num w:numId="5" w16cid:durableId="834606937">
    <w:abstractNumId w:val="4"/>
  </w:num>
  <w:num w:numId="6" w16cid:durableId="239559870">
    <w:abstractNumId w:val="2"/>
  </w:num>
  <w:num w:numId="7" w16cid:durableId="418479314">
    <w:abstractNumId w:val="3"/>
  </w:num>
  <w:num w:numId="8" w16cid:durableId="1541627416">
    <w:abstractNumId w:val="1"/>
  </w:num>
  <w:num w:numId="9" w16cid:durableId="636450263">
    <w:abstractNumId w:val="10"/>
  </w:num>
  <w:num w:numId="10" w16cid:durableId="264926133">
    <w:abstractNumId w:val="9"/>
  </w:num>
  <w:num w:numId="11" w16cid:durableId="1420524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84"/>
    <w:rsid w:val="00010542"/>
    <w:rsid w:val="00011CE0"/>
    <w:rsid w:val="00017E7F"/>
    <w:rsid w:val="000206CB"/>
    <w:rsid w:val="00022AFB"/>
    <w:rsid w:val="00026EF4"/>
    <w:rsid w:val="00030553"/>
    <w:rsid w:val="00036625"/>
    <w:rsid w:val="000432A9"/>
    <w:rsid w:val="00044FF4"/>
    <w:rsid w:val="00047E84"/>
    <w:rsid w:val="000512F7"/>
    <w:rsid w:val="00051CDE"/>
    <w:rsid w:val="00052600"/>
    <w:rsid w:val="00065BD0"/>
    <w:rsid w:val="00074ECD"/>
    <w:rsid w:val="00075173"/>
    <w:rsid w:val="00075792"/>
    <w:rsid w:val="0008623C"/>
    <w:rsid w:val="00091B19"/>
    <w:rsid w:val="00091BA0"/>
    <w:rsid w:val="00097AA3"/>
    <w:rsid w:val="000B0601"/>
    <w:rsid w:val="000B1B4B"/>
    <w:rsid w:val="000B3AA8"/>
    <w:rsid w:val="000B6023"/>
    <w:rsid w:val="000C0694"/>
    <w:rsid w:val="000D060A"/>
    <w:rsid w:val="000D3B25"/>
    <w:rsid w:val="000D507F"/>
    <w:rsid w:val="000E0D4A"/>
    <w:rsid w:val="000F24B3"/>
    <w:rsid w:val="000F5CE5"/>
    <w:rsid w:val="00100DEF"/>
    <w:rsid w:val="0010548A"/>
    <w:rsid w:val="00106AC8"/>
    <w:rsid w:val="00113732"/>
    <w:rsid w:val="00113E8C"/>
    <w:rsid w:val="001229F9"/>
    <w:rsid w:val="001260F6"/>
    <w:rsid w:val="00131B1B"/>
    <w:rsid w:val="00141770"/>
    <w:rsid w:val="00150164"/>
    <w:rsid w:val="00156EC0"/>
    <w:rsid w:val="00167733"/>
    <w:rsid w:val="0016777B"/>
    <w:rsid w:val="00171CA2"/>
    <w:rsid w:val="0018178F"/>
    <w:rsid w:val="0018288B"/>
    <w:rsid w:val="00183425"/>
    <w:rsid w:val="001876B2"/>
    <w:rsid w:val="00192EBE"/>
    <w:rsid w:val="00196AE0"/>
    <w:rsid w:val="001A47DE"/>
    <w:rsid w:val="001B3AEB"/>
    <w:rsid w:val="001B40B7"/>
    <w:rsid w:val="001C0A3F"/>
    <w:rsid w:val="001C284F"/>
    <w:rsid w:val="001C3F69"/>
    <w:rsid w:val="001E3F13"/>
    <w:rsid w:val="001F0118"/>
    <w:rsid w:val="001F28D3"/>
    <w:rsid w:val="001F583E"/>
    <w:rsid w:val="001F75AA"/>
    <w:rsid w:val="001F764E"/>
    <w:rsid w:val="00200BB3"/>
    <w:rsid w:val="00202259"/>
    <w:rsid w:val="00205796"/>
    <w:rsid w:val="00211610"/>
    <w:rsid w:val="002149BC"/>
    <w:rsid w:val="00223725"/>
    <w:rsid w:val="00242311"/>
    <w:rsid w:val="00242FAB"/>
    <w:rsid w:val="002479ED"/>
    <w:rsid w:val="00251824"/>
    <w:rsid w:val="0026371D"/>
    <w:rsid w:val="0026560F"/>
    <w:rsid w:val="00271C81"/>
    <w:rsid w:val="00275E02"/>
    <w:rsid w:val="00284037"/>
    <w:rsid w:val="00284802"/>
    <w:rsid w:val="0028510B"/>
    <w:rsid w:val="0029097D"/>
    <w:rsid w:val="00293068"/>
    <w:rsid w:val="00296893"/>
    <w:rsid w:val="002A24DC"/>
    <w:rsid w:val="002A36B0"/>
    <w:rsid w:val="002A6711"/>
    <w:rsid w:val="002B223C"/>
    <w:rsid w:val="002B3770"/>
    <w:rsid w:val="002B5581"/>
    <w:rsid w:val="002B5844"/>
    <w:rsid w:val="002D4615"/>
    <w:rsid w:val="002D759F"/>
    <w:rsid w:val="002D75C2"/>
    <w:rsid w:val="002E64C1"/>
    <w:rsid w:val="002F0228"/>
    <w:rsid w:val="002F181F"/>
    <w:rsid w:val="002F45D9"/>
    <w:rsid w:val="002F4C6A"/>
    <w:rsid w:val="0031719D"/>
    <w:rsid w:val="00317409"/>
    <w:rsid w:val="00317D89"/>
    <w:rsid w:val="0032180A"/>
    <w:rsid w:val="00324BE4"/>
    <w:rsid w:val="00330273"/>
    <w:rsid w:val="00336A76"/>
    <w:rsid w:val="00343DD3"/>
    <w:rsid w:val="003522C1"/>
    <w:rsid w:val="0035338A"/>
    <w:rsid w:val="00357F55"/>
    <w:rsid w:val="00364BA0"/>
    <w:rsid w:val="00372F5B"/>
    <w:rsid w:val="00374D03"/>
    <w:rsid w:val="0037576A"/>
    <w:rsid w:val="0037670C"/>
    <w:rsid w:val="00376B0E"/>
    <w:rsid w:val="0037761F"/>
    <w:rsid w:val="00387F7F"/>
    <w:rsid w:val="003B4E29"/>
    <w:rsid w:val="003C1CC7"/>
    <w:rsid w:val="003C7BAF"/>
    <w:rsid w:val="003D51D7"/>
    <w:rsid w:val="003D551B"/>
    <w:rsid w:val="003E2E92"/>
    <w:rsid w:val="003E5945"/>
    <w:rsid w:val="003F2BA2"/>
    <w:rsid w:val="003F3588"/>
    <w:rsid w:val="00402CC0"/>
    <w:rsid w:val="00403E38"/>
    <w:rsid w:val="00410BD7"/>
    <w:rsid w:val="00412214"/>
    <w:rsid w:val="00416C53"/>
    <w:rsid w:val="004170C4"/>
    <w:rsid w:val="00430555"/>
    <w:rsid w:val="00431DC0"/>
    <w:rsid w:val="00432D56"/>
    <w:rsid w:val="00442F73"/>
    <w:rsid w:val="004520EE"/>
    <w:rsid w:val="00453819"/>
    <w:rsid w:val="00455748"/>
    <w:rsid w:val="00463DFB"/>
    <w:rsid w:val="00464904"/>
    <w:rsid w:val="00465F9B"/>
    <w:rsid w:val="00480299"/>
    <w:rsid w:val="00484A50"/>
    <w:rsid w:val="00487776"/>
    <w:rsid w:val="0049147C"/>
    <w:rsid w:val="004930DB"/>
    <w:rsid w:val="004B0111"/>
    <w:rsid w:val="004B0DCA"/>
    <w:rsid w:val="004B265B"/>
    <w:rsid w:val="004C66C9"/>
    <w:rsid w:val="004C7367"/>
    <w:rsid w:val="004D28D3"/>
    <w:rsid w:val="004D4129"/>
    <w:rsid w:val="004D6917"/>
    <w:rsid w:val="004D7EED"/>
    <w:rsid w:val="004E0D70"/>
    <w:rsid w:val="004E2F57"/>
    <w:rsid w:val="004E2FD1"/>
    <w:rsid w:val="004E304D"/>
    <w:rsid w:val="004F2092"/>
    <w:rsid w:val="004F3806"/>
    <w:rsid w:val="00500418"/>
    <w:rsid w:val="00501502"/>
    <w:rsid w:val="00501B7F"/>
    <w:rsid w:val="00505667"/>
    <w:rsid w:val="00507A7A"/>
    <w:rsid w:val="005101E9"/>
    <w:rsid w:val="0051094D"/>
    <w:rsid w:val="0052347D"/>
    <w:rsid w:val="00524B12"/>
    <w:rsid w:val="005414DA"/>
    <w:rsid w:val="00543D1E"/>
    <w:rsid w:val="005529B6"/>
    <w:rsid w:val="00553BFB"/>
    <w:rsid w:val="00553D27"/>
    <w:rsid w:val="00566F91"/>
    <w:rsid w:val="00567EEF"/>
    <w:rsid w:val="005738C2"/>
    <w:rsid w:val="00582287"/>
    <w:rsid w:val="005829C5"/>
    <w:rsid w:val="00582E85"/>
    <w:rsid w:val="00582F9B"/>
    <w:rsid w:val="00585282"/>
    <w:rsid w:val="005860FB"/>
    <w:rsid w:val="00586E03"/>
    <w:rsid w:val="0058779C"/>
    <w:rsid w:val="00591EFC"/>
    <w:rsid w:val="00593F75"/>
    <w:rsid w:val="0059591D"/>
    <w:rsid w:val="00597719"/>
    <w:rsid w:val="005A5DA2"/>
    <w:rsid w:val="005B1302"/>
    <w:rsid w:val="005B2B29"/>
    <w:rsid w:val="005B67BC"/>
    <w:rsid w:val="005C1609"/>
    <w:rsid w:val="005C41CB"/>
    <w:rsid w:val="005D1F7A"/>
    <w:rsid w:val="005D41F5"/>
    <w:rsid w:val="005D5EA0"/>
    <w:rsid w:val="005D6415"/>
    <w:rsid w:val="005D66DE"/>
    <w:rsid w:val="005D7A4D"/>
    <w:rsid w:val="005E56BF"/>
    <w:rsid w:val="005E5D5F"/>
    <w:rsid w:val="005F0E57"/>
    <w:rsid w:val="005F1B74"/>
    <w:rsid w:val="005F6B0E"/>
    <w:rsid w:val="00600CFA"/>
    <w:rsid w:val="00601280"/>
    <w:rsid w:val="00607FF8"/>
    <w:rsid w:val="0061742B"/>
    <w:rsid w:val="00621746"/>
    <w:rsid w:val="00627FA5"/>
    <w:rsid w:val="00632A40"/>
    <w:rsid w:val="0063543A"/>
    <w:rsid w:val="00642BF4"/>
    <w:rsid w:val="00647037"/>
    <w:rsid w:val="00651E13"/>
    <w:rsid w:val="00653B8D"/>
    <w:rsid w:val="006558E9"/>
    <w:rsid w:val="00660041"/>
    <w:rsid w:val="00662997"/>
    <w:rsid w:val="0067279A"/>
    <w:rsid w:val="00686F07"/>
    <w:rsid w:val="0068790A"/>
    <w:rsid w:val="00687AB2"/>
    <w:rsid w:val="00693BAA"/>
    <w:rsid w:val="00694500"/>
    <w:rsid w:val="006A6811"/>
    <w:rsid w:val="006B0BAA"/>
    <w:rsid w:val="006B1555"/>
    <w:rsid w:val="006E1D5A"/>
    <w:rsid w:val="00705973"/>
    <w:rsid w:val="0071089C"/>
    <w:rsid w:val="00714AF2"/>
    <w:rsid w:val="007154F4"/>
    <w:rsid w:val="007405FD"/>
    <w:rsid w:val="00741FE1"/>
    <w:rsid w:val="00742617"/>
    <w:rsid w:val="00751039"/>
    <w:rsid w:val="007514ED"/>
    <w:rsid w:val="007515E4"/>
    <w:rsid w:val="00752DCD"/>
    <w:rsid w:val="00752E21"/>
    <w:rsid w:val="00752ED4"/>
    <w:rsid w:val="0075764D"/>
    <w:rsid w:val="00763FDE"/>
    <w:rsid w:val="00765747"/>
    <w:rsid w:val="00766A07"/>
    <w:rsid w:val="007744CE"/>
    <w:rsid w:val="00784483"/>
    <w:rsid w:val="007954D4"/>
    <w:rsid w:val="007975BE"/>
    <w:rsid w:val="007A14A2"/>
    <w:rsid w:val="007A163C"/>
    <w:rsid w:val="007B1A77"/>
    <w:rsid w:val="007B46B9"/>
    <w:rsid w:val="007B58A9"/>
    <w:rsid w:val="007C0FB5"/>
    <w:rsid w:val="007C26EE"/>
    <w:rsid w:val="007D2695"/>
    <w:rsid w:val="007E047F"/>
    <w:rsid w:val="007E6FA9"/>
    <w:rsid w:val="007F11C4"/>
    <w:rsid w:val="007F28B3"/>
    <w:rsid w:val="007F2EFD"/>
    <w:rsid w:val="007F3B85"/>
    <w:rsid w:val="007F406B"/>
    <w:rsid w:val="007F7428"/>
    <w:rsid w:val="00801E7B"/>
    <w:rsid w:val="008059C6"/>
    <w:rsid w:val="008116EF"/>
    <w:rsid w:val="0082241F"/>
    <w:rsid w:val="00830C34"/>
    <w:rsid w:val="0083117D"/>
    <w:rsid w:val="008319F7"/>
    <w:rsid w:val="008321CA"/>
    <w:rsid w:val="0084203D"/>
    <w:rsid w:val="00850384"/>
    <w:rsid w:val="0085215D"/>
    <w:rsid w:val="00860E83"/>
    <w:rsid w:val="008612C2"/>
    <w:rsid w:val="008620B6"/>
    <w:rsid w:val="0086422D"/>
    <w:rsid w:val="00875066"/>
    <w:rsid w:val="00875D92"/>
    <w:rsid w:val="00877392"/>
    <w:rsid w:val="0089731A"/>
    <w:rsid w:val="008A64E4"/>
    <w:rsid w:val="008B1359"/>
    <w:rsid w:val="008B6A21"/>
    <w:rsid w:val="008C1A43"/>
    <w:rsid w:val="008C7DCF"/>
    <w:rsid w:val="008E6BC4"/>
    <w:rsid w:val="008F20D4"/>
    <w:rsid w:val="008F78C0"/>
    <w:rsid w:val="0090136D"/>
    <w:rsid w:val="00913290"/>
    <w:rsid w:val="009166AD"/>
    <w:rsid w:val="00916E41"/>
    <w:rsid w:val="00944D31"/>
    <w:rsid w:val="0096599D"/>
    <w:rsid w:val="00966704"/>
    <w:rsid w:val="00972F2A"/>
    <w:rsid w:val="0098578D"/>
    <w:rsid w:val="009864CC"/>
    <w:rsid w:val="0098707D"/>
    <w:rsid w:val="00993BC0"/>
    <w:rsid w:val="00993D5E"/>
    <w:rsid w:val="00994759"/>
    <w:rsid w:val="0099514F"/>
    <w:rsid w:val="0099522D"/>
    <w:rsid w:val="009B1727"/>
    <w:rsid w:val="009C096F"/>
    <w:rsid w:val="009C23E4"/>
    <w:rsid w:val="009C2C75"/>
    <w:rsid w:val="009D01A8"/>
    <w:rsid w:val="009D1593"/>
    <w:rsid w:val="009D7250"/>
    <w:rsid w:val="009E4A1F"/>
    <w:rsid w:val="00A07129"/>
    <w:rsid w:val="00A178D4"/>
    <w:rsid w:val="00A25844"/>
    <w:rsid w:val="00A25D92"/>
    <w:rsid w:val="00A32F28"/>
    <w:rsid w:val="00A357A5"/>
    <w:rsid w:val="00A423E1"/>
    <w:rsid w:val="00A561A4"/>
    <w:rsid w:val="00A56595"/>
    <w:rsid w:val="00A576FF"/>
    <w:rsid w:val="00A647F4"/>
    <w:rsid w:val="00A72B33"/>
    <w:rsid w:val="00A84FA1"/>
    <w:rsid w:val="00A919D7"/>
    <w:rsid w:val="00A977F5"/>
    <w:rsid w:val="00AA047B"/>
    <w:rsid w:val="00AA5565"/>
    <w:rsid w:val="00AA7D57"/>
    <w:rsid w:val="00AB0F2D"/>
    <w:rsid w:val="00AB6C76"/>
    <w:rsid w:val="00AC05A0"/>
    <w:rsid w:val="00AC3430"/>
    <w:rsid w:val="00AC4042"/>
    <w:rsid w:val="00AD5E88"/>
    <w:rsid w:val="00AD74A0"/>
    <w:rsid w:val="00AD7BAB"/>
    <w:rsid w:val="00AD7E06"/>
    <w:rsid w:val="00AE4662"/>
    <w:rsid w:val="00AE5A1A"/>
    <w:rsid w:val="00AE6E9E"/>
    <w:rsid w:val="00AF08AD"/>
    <w:rsid w:val="00AF3188"/>
    <w:rsid w:val="00AF4981"/>
    <w:rsid w:val="00AF565B"/>
    <w:rsid w:val="00AF7B3A"/>
    <w:rsid w:val="00AF7C1D"/>
    <w:rsid w:val="00B02F4F"/>
    <w:rsid w:val="00B03ACA"/>
    <w:rsid w:val="00B04E21"/>
    <w:rsid w:val="00B0693B"/>
    <w:rsid w:val="00B11A69"/>
    <w:rsid w:val="00B12D1C"/>
    <w:rsid w:val="00B14116"/>
    <w:rsid w:val="00B20C3C"/>
    <w:rsid w:val="00B30B44"/>
    <w:rsid w:val="00B33743"/>
    <w:rsid w:val="00B4105B"/>
    <w:rsid w:val="00B41681"/>
    <w:rsid w:val="00B5210E"/>
    <w:rsid w:val="00B67619"/>
    <w:rsid w:val="00B74AED"/>
    <w:rsid w:val="00B769AF"/>
    <w:rsid w:val="00B8038D"/>
    <w:rsid w:val="00B820A7"/>
    <w:rsid w:val="00B86709"/>
    <w:rsid w:val="00B95ABF"/>
    <w:rsid w:val="00BA7395"/>
    <w:rsid w:val="00BB75AD"/>
    <w:rsid w:val="00BC5FB2"/>
    <w:rsid w:val="00BC62AA"/>
    <w:rsid w:val="00BD1198"/>
    <w:rsid w:val="00BD5267"/>
    <w:rsid w:val="00BD6111"/>
    <w:rsid w:val="00BD7EA9"/>
    <w:rsid w:val="00BE2F57"/>
    <w:rsid w:val="00BE6277"/>
    <w:rsid w:val="00BF780E"/>
    <w:rsid w:val="00C0083D"/>
    <w:rsid w:val="00C037DE"/>
    <w:rsid w:val="00C247B7"/>
    <w:rsid w:val="00C24FB2"/>
    <w:rsid w:val="00C311AA"/>
    <w:rsid w:val="00C33D3A"/>
    <w:rsid w:val="00C34582"/>
    <w:rsid w:val="00C3611F"/>
    <w:rsid w:val="00C365AF"/>
    <w:rsid w:val="00C45644"/>
    <w:rsid w:val="00C476F6"/>
    <w:rsid w:val="00C50393"/>
    <w:rsid w:val="00C51499"/>
    <w:rsid w:val="00C52630"/>
    <w:rsid w:val="00C537E4"/>
    <w:rsid w:val="00C6056B"/>
    <w:rsid w:val="00C61255"/>
    <w:rsid w:val="00C63948"/>
    <w:rsid w:val="00C81C61"/>
    <w:rsid w:val="00C8776F"/>
    <w:rsid w:val="00C90D83"/>
    <w:rsid w:val="00C91146"/>
    <w:rsid w:val="00C95575"/>
    <w:rsid w:val="00CA51B2"/>
    <w:rsid w:val="00CB1590"/>
    <w:rsid w:val="00CB4F6C"/>
    <w:rsid w:val="00CC0FFA"/>
    <w:rsid w:val="00CC3CDC"/>
    <w:rsid w:val="00CD0955"/>
    <w:rsid w:val="00CD267D"/>
    <w:rsid w:val="00CD5CA6"/>
    <w:rsid w:val="00CE0667"/>
    <w:rsid w:val="00CE5C1E"/>
    <w:rsid w:val="00CE679C"/>
    <w:rsid w:val="00CF060A"/>
    <w:rsid w:val="00CF0F14"/>
    <w:rsid w:val="00CF11B2"/>
    <w:rsid w:val="00D00672"/>
    <w:rsid w:val="00D02203"/>
    <w:rsid w:val="00D023F1"/>
    <w:rsid w:val="00D0774E"/>
    <w:rsid w:val="00D137B2"/>
    <w:rsid w:val="00D327D3"/>
    <w:rsid w:val="00D36F02"/>
    <w:rsid w:val="00D41313"/>
    <w:rsid w:val="00D4244B"/>
    <w:rsid w:val="00D516EC"/>
    <w:rsid w:val="00D51F4F"/>
    <w:rsid w:val="00D60DBA"/>
    <w:rsid w:val="00D70EEC"/>
    <w:rsid w:val="00D7279E"/>
    <w:rsid w:val="00D80FE1"/>
    <w:rsid w:val="00D822D9"/>
    <w:rsid w:val="00D91592"/>
    <w:rsid w:val="00D92298"/>
    <w:rsid w:val="00D92400"/>
    <w:rsid w:val="00DA05CC"/>
    <w:rsid w:val="00DA42CB"/>
    <w:rsid w:val="00DA558C"/>
    <w:rsid w:val="00DA66EC"/>
    <w:rsid w:val="00DA6A4F"/>
    <w:rsid w:val="00DA7778"/>
    <w:rsid w:val="00DB2AB5"/>
    <w:rsid w:val="00DB49DE"/>
    <w:rsid w:val="00DC7327"/>
    <w:rsid w:val="00DD5AB6"/>
    <w:rsid w:val="00DD6E90"/>
    <w:rsid w:val="00DE1CF6"/>
    <w:rsid w:val="00DE56D3"/>
    <w:rsid w:val="00DF0EA1"/>
    <w:rsid w:val="00DF51A1"/>
    <w:rsid w:val="00E033A7"/>
    <w:rsid w:val="00E0615C"/>
    <w:rsid w:val="00E122F1"/>
    <w:rsid w:val="00E13DF8"/>
    <w:rsid w:val="00E22596"/>
    <w:rsid w:val="00E27D39"/>
    <w:rsid w:val="00E3100A"/>
    <w:rsid w:val="00E533C2"/>
    <w:rsid w:val="00E6157E"/>
    <w:rsid w:val="00E63C88"/>
    <w:rsid w:val="00E644DB"/>
    <w:rsid w:val="00E76CB1"/>
    <w:rsid w:val="00E77920"/>
    <w:rsid w:val="00E82B0C"/>
    <w:rsid w:val="00E86361"/>
    <w:rsid w:val="00E9070B"/>
    <w:rsid w:val="00E918BC"/>
    <w:rsid w:val="00E92733"/>
    <w:rsid w:val="00E95315"/>
    <w:rsid w:val="00E95C2E"/>
    <w:rsid w:val="00E95DB8"/>
    <w:rsid w:val="00EA140E"/>
    <w:rsid w:val="00EA2899"/>
    <w:rsid w:val="00EB19DD"/>
    <w:rsid w:val="00EB5B37"/>
    <w:rsid w:val="00EB5D61"/>
    <w:rsid w:val="00EB7130"/>
    <w:rsid w:val="00EC354F"/>
    <w:rsid w:val="00EC490F"/>
    <w:rsid w:val="00ED2A7E"/>
    <w:rsid w:val="00ED7368"/>
    <w:rsid w:val="00ED7915"/>
    <w:rsid w:val="00EE07BF"/>
    <w:rsid w:val="00EE4E25"/>
    <w:rsid w:val="00EE502C"/>
    <w:rsid w:val="00EE5E39"/>
    <w:rsid w:val="00EF5997"/>
    <w:rsid w:val="00F02BD9"/>
    <w:rsid w:val="00F06708"/>
    <w:rsid w:val="00F13C0D"/>
    <w:rsid w:val="00F14631"/>
    <w:rsid w:val="00F23084"/>
    <w:rsid w:val="00F42484"/>
    <w:rsid w:val="00F44591"/>
    <w:rsid w:val="00F562EB"/>
    <w:rsid w:val="00F61B6C"/>
    <w:rsid w:val="00F64A08"/>
    <w:rsid w:val="00F6630C"/>
    <w:rsid w:val="00F667FB"/>
    <w:rsid w:val="00F672F8"/>
    <w:rsid w:val="00F7085B"/>
    <w:rsid w:val="00F917B8"/>
    <w:rsid w:val="00F93084"/>
    <w:rsid w:val="00F95E65"/>
    <w:rsid w:val="00FB3848"/>
    <w:rsid w:val="00FB6095"/>
    <w:rsid w:val="00FB6D52"/>
    <w:rsid w:val="00FC1405"/>
    <w:rsid w:val="00FC2719"/>
    <w:rsid w:val="00FC3ABB"/>
    <w:rsid w:val="00FD276C"/>
    <w:rsid w:val="00FD4ED4"/>
    <w:rsid w:val="00FD5F00"/>
    <w:rsid w:val="00FD5F3A"/>
    <w:rsid w:val="00FD793E"/>
    <w:rsid w:val="00FE2E7D"/>
    <w:rsid w:val="00FE559A"/>
    <w:rsid w:val="00FF1549"/>
    <w:rsid w:val="00F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5ABC"/>
  <w15:chartTrackingRefBased/>
  <w15:docId w15:val="{ED2EC757-370C-4CBD-B8F6-416AEBAE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7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C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601"/>
  </w:style>
  <w:style w:type="paragraph" w:styleId="Footer">
    <w:name w:val="footer"/>
    <w:basedOn w:val="Normal"/>
    <w:link w:val="FooterChar"/>
    <w:uiPriority w:val="99"/>
    <w:unhideWhenUsed/>
    <w:rsid w:val="000B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601"/>
  </w:style>
  <w:style w:type="character" w:customStyle="1" w:styleId="Heading1Char">
    <w:name w:val="Heading 1 Char"/>
    <w:basedOn w:val="DefaultParagraphFont"/>
    <w:link w:val="Heading1"/>
    <w:uiPriority w:val="9"/>
    <w:rsid w:val="00A64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47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3C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2" ma:contentTypeDescription="Create a new document." ma:contentTypeScope="" ma:versionID="a9f8d94c6bf33536d560aae535578ad2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86c0580601f4eff0871f01bd2105f2f2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97DC-BBDB-45EC-B0BE-CC6A1809B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04F03-F0D9-4828-9D13-64D12A27E94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a5e378e-b709-4e55-a1fc-703fd4edd451"/>
    <ds:schemaRef ds:uri="http://schemas.microsoft.com/office/2006/documentManagement/types"/>
    <ds:schemaRef ds:uri="http://schemas.microsoft.com/office/2006/metadata/properties"/>
    <ds:schemaRef ds:uri="1607d3ab-c61f-4ed7-a5bc-3b8082c2785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3FA0829-517E-4120-B4D5-D9169D6E0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Benedetti</dc:creator>
  <cp:keywords/>
  <dc:description/>
  <cp:lastModifiedBy>Kristian Scott</cp:lastModifiedBy>
  <cp:revision>3</cp:revision>
  <dcterms:created xsi:type="dcterms:W3CDTF">2022-07-14T16:03:00Z</dcterms:created>
  <dcterms:modified xsi:type="dcterms:W3CDTF">2022-08-03T16:29:00Z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