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D795F" w14:textId="77777777" w:rsidR="005E116B" w:rsidRPr="005E116B" w:rsidRDefault="005E116B" w:rsidP="005E116B">
      <w:pPr>
        <w:jc w:val="center"/>
        <w:rPr>
          <w:b/>
          <w:u w:val="single"/>
        </w:rPr>
      </w:pPr>
      <w:r w:rsidRPr="005E116B">
        <w:rPr>
          <w:b/>
          <w:u w:val="single"/>
        </w:rPr>
        <w:t>Faculty of Biology, Medicine and Health</w:t>
      </w:r>
    </w:p>
    <w:p w14:paraId="3385ECEE" w14:textId="77777777" w:rsidR="00F574DA" w:rsidRDefault="005E116B" w:rsidP="00CE54B1">
      <w:pPr>
        <w:jc w:val="center"/>
        <w:rPr>
          <w:b/>
          <w:u w:val="single"/>
        </w:rPr>
      </w:pPr>
      <w:r w:rsidRPr="005E116B">
        <w:rPr>
          <w:b/>
          <w:u w:val="single"/>
        </w:rPr>
        <w:t>Guidance Document for P&amp;DRs on Teaching Objectives</w:t>
      </w:r>
      <w:r>
        <w:rPr>
          <w:b/>
          <w:u w:val="single"/>
        </w:rPr>
        <w:t xml:space="preserve"> </w:t>
      </w:r>
      <w:bookmarkStart w:id="0" w:name="_GoBack"/>
      <w:bookmarkEnd w:id="0"/>
    </w:p>
    <w:p w14:paraId="33DF41E0" w14:textId="77777777" w:rsidR="00F63220" w:rsidRPr="00BD0477" w:rsidRDefault="00B6162D" w:rsidP="00E41CEB">
      <w:pPr>
        <w:pStyle w:val="Heading2"/>
      </w:pPr>
      <w:r w:rsidRPr="00BD0477">
        <w:t xml:space="preserve">1. </w:t>
      </w:r>
      <w:r w:rsidR="005E116B" w:rsidRPr="00BD0477">
        <w:t>Introduction</w:t>
      </w:r>
    </w:p>
    <w:p w14:paraId="16EEF8EE" w14:textId="789AD830" w:rsidR="00685BBC" w:rsidRPr="00E41CEB" w:rsidRDefault="00B6162D">
      <w:pPr>
        <w:rPr>
          <w:rFonts w:cstheme="minorHAnsi"/>
        </w:rPr>
      </w:pPr>
      <w:r w:rsidRPr="00BD0477">
        <w:rPr>
          <w:rFonts w:cstheme="minorHAnsi"/>
        </w:rPr>
        <w:t xml:space="preserve">During the P&amp;DRs for 2021 it was highlighted that many T&amp;R </w:t>
      </w:r>
      <w:r w:rsidR="003930E4" w:rsidRPr="00BD0477">
        <w:rPr>
          <w:rFonts w:cstheme="minorHAnsi"/>
        </w:rPr>
        <w:t>colleagues have not included</w:t>
      </w:r>
      <w:r w:rsidRPr="00BD0477">
        <w:rPr>
          <w:rFonts w:cstheme="minorHAnsi"/>
        </w:rPr>
        <w:t xml:space="preserve"> teaching objectives. This guidance document aims to support the staff member and their assessor in considering </w:t>
      </w:r>
      <w:r w:rsidR="00E41CEB">
        <w:rPr>
          <w:rFonts w:cstheme="minorHAnsi"/>
        </w:rPr>
        <w:t>examples of</w:t>
      </w:r>
      <w:r w:rsidRPr="00BD0477">
        <w:rPr>
          <w:rFonts w:cstheme="minorHAnsi"/>
        </w:rPr>
        <w:t xml:space="preserve"> different teaching objective</w:t>
      </w:r>
      <w:r w:rsidR="00E41CEB">
        <w:rPr>
          <w:rFonts w:cstheme="minorHAnsi"/>
        </w:rPr>
        <w:t xml:space="preserve">s and opportunities for continuous professional development within the teaching and </w:t>
      </w:r>
      <w:r w:rsidR="005B07A1">
        <w:rPr>
          <w:rFonts w:cstheme="minorHAnsi"/>
        </w:rPr>
        <w:t>l</w:t>
      </w:r>
      <w:r w:rsidR="00E41CEB">
        <w:rPr>
          <w:rFonts w:cstheme="minorHAnsi"/>
        </w:rPr>
        <w:t xml:space="preserve">earning sphere. </w:t>
      </w:r>
    </w:p>
    <w:p w14:paraId="68D09208" w14:textId="77777777" w:rsidR="00B6162D" w:rsidRPr="00BD0477" w:rsidRDefault="00E41CEB" w:rsidP="00E41CEB">
      <w:pPr>
        <w:pStyle w:val="Heading2"/>
      </w:pPr>
      <w:r>
        <w:t>2</w:t>
      </w:r>
      <w:r w:rsidR="005E116B" w:rsidRPr="00BD0477">
        <w:t>. Teaching Qualifications</w:t>
      </w:r>
    </w:p>
    <w:p w14:paraId="247F395D" w14:textId="77777777" w:rsidR="0091072C" w:rsidRPr="00BD0477" w:rsidRDefault="0091072C">
      <w:pPr>
        <w:rPr>
          <w:rFonts w:cstheme="minorHAnsi"/>
        </w:rPr>
      </w:pPr>
      <w:r w:rsidRPr="00BD0477">
        <w:rPr>
          <w:rFonts w:cstheme="minorHAnsi"/>
        </w:rPr>
        <w:t xml:space="preserve">Staff </w:t>
      </w:r>
      <w:r w:rsidR="00B0231B" w:rsidRPr="00BD0477">
        <w:rPr>
          <w:rFonts w:cstheme="minorHAnsi"/>
        </w:rPr>
        <w:t>are</w:t>
      </w:r>
      <w:r w:rsidRPr="00BD0477">
        <w:rPr>
          <w:rFonts w:cstheme="minorHAnsi"/>
        </w:rPr>
        <w:t xml:space="preserve"> encouraged to gain </w:t>
      </w:r>
      <w:r w:rsidR="00B0231B" w:rsidRPr="00BD0477">
        <w:rPr>
          <w:rFonts w:cstheme="minorHAnsi"/>
        </w:rPr>
        <w:t xml:space="preserve">additional </w:t>
      </w:r>
      <w:r w:rsidRPr="00BD0477">
        <w:rPr>
          <w:rFonts w:cstheme="minorHAnsi"/>
          <w:b/>
        </w:rPr>
        <w:t xml:space="preserve">teaching </w:t>
      </w:r>
      <w:r w:rsidR="00B0231B" w:rsidRPr="00BD0477">
        <w:rPr>
          <w:rFonts w:cstheme="minorHAnsi"/>
          <w:b/>
        </w:rPr>
        <w:t>qualification</w:t>
      </w:r>
      <w:r w:rsidR="00365C4F" w:rsidRPr="00BD0477">
        <w:rPr>
          <w:rFonts w:cstheme="minorHAnsi"/>
          <w:b/>
        </w:rPr>
        <w:t>s</w:t>
      </w:r>
      <w:r w:rsidR="00E41CEB">
        <w:rPr>
          <w:rFonts w:cstheme="minorHAnsi"/>
        </w:rPr>
        <w:t>, including fellowships. T</w:t>
      </w:r>
      <w:r w:rsidR="00B0231B" w:rsidRPr="00BD0477">
        <w:rPr>
          <w:rFonts w:cstheme="minorHAnsi"/>
        </w:rPr>
        <w:t>he following steps can be taken to gauge interest:</w:t>
      </w:r>
    </w:p>
    <w:p w14:paraId="3FC8734F" w14:textId="77777777" w:rsidR="003E7CBD" w:rsidRPr="00BD0477" w:rsidRDefault="003E7CBD" w:rsidP="003E7CBD">
      <w:pPr>
        <w:pStyle w:val="ListParagraph"/>
        <w:numPr>
          <w:ilvl w:val="0"/>
          <w:numId w:val="6"/>
        </w:numPr>
        <w:rPr>
          <w:rFonts w:cstheme="minorHAnsi"/>
        </w:rPr>
      </w:pPr>
      <w:r w:rsidRPr="00BD0477">
        <w:rPr>
          <w:rFonts w:cstheme="minorHAnsi"/>
        </w:rPr>
        <w:t>Do they have Fellowship status with HEA? If so, when will they apply for Senior or Principal Fellowship?</w:t>
      </w:r>
    </w:p>
    <w:p w14:paraId="07FC8554" w14:textId="77777777" w:rsidR="0091072C" w:rsidRPr="00BD0477" w:rsidRDefault="003E7CBD" w:rsidP="0091072C">
      <w:pPr>
        <w:pStyle w:val="ListParagraph"/>
        <w:numPr>
          <w:ilvl w:val="0"/>
          <w:numId w:val="6"/>
        </w:numPr>
        <w:rPr>
          <w:rFonts w:cstheme="minorHAnsi"/>
        </w:rPr>
      </w:pPr>
      <w:r w:rsidRPr="00BD0477">
        <w:rPr>
          <w:rFonts w:cstheme="minorHAnsi"/>
        </w:rPr>
        <w:t>Have they</w:t>
      </w:r>
      <w:r w:rsidR="00B0231B" w:rsidRPr="00BD0477">
        <w:rPr>
          <w:rFonts w:cstheme="minorHAnsi"/>
        </w:rPr>
        <w:t xml:space="preserve"> </w:t>
      </w:r>
      <w:r w:rsidR="0091072C" w:rsidRPr="00BD0477">
        <w:rPr>
          <w:rFonts w:cstheme="minorHAnsi"/>
        </w:rPr>
        <w:t>completed a PG Cert in Teaching?</w:t>
      </w:r>
    </w:p>
    <w:p w14:paraId="7D93A301" w14:textId="77777777" w:rsidR="003E7CBD" w:rsidRPr="00BD0477" w:rsidRDefault="003E7CBD" w:rsidP="0065696B">
      <w:pPr>
        <w:pStyle w:val="ListParagraph"/>
        <w:numPr>
          <w:ilvl w:val="0"/>
          <w:numId w:val="6"/>
        </w:numPr>
        <w:rPr>
          <w:rFonts w:cstheme="minorHAnsi"/>
        </w:rPr>
      </w:pPr>
      <w:r w:rsidRPr="00BD0477">
        <w:rPr>
          <w:rFonts w:cstheme="minorHAnsi"/>
        </w:rPr>
        <w:t>Are they interested in the Leaders in Teaching Programme?</w:t>
      </w:r>
    </w:p>
    <w:p w14:paraId="23E1661C" w14:textId="77777777" w:rsidR="00F574DA" w:rsidRPr="00BD0477" w:rsidRDefault="005E116B" w:rsidP="00910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lang w:val="en-US"/>
        </w:rPr>
      </w:pPr>
      <w:r w:rsidRPr="00BD0477">
        <w:rPr>
          <w:rFonts w:cstheme="minorHAnsi"/>
          <w:b/>
          <w:bCs/>
          <w:lang w:val="en-US"/>
        </w:rPr>
        <w:t xml:space="preserve">LEAP </w:t>
      </w:r>
      <w:hyperlink r:id="rId5" w:history="1">
        <w:r w:rsidRPr="00BD0477">
          <w:rPr>
            <w:rStyle w:val="Hyperlink"/>
            <w:rFonts w:cstheme="minorHAnsi"/>
            <w:b/>
            <w:bCs/>
          </w:rPr>
          <w:t xml:space="preserve">Leadership in Education Awards Programme (LEAP) | Institute of Teaching and Learning | </w:t>
        </w:r>
        <w:proofErr w:type="spellStart"/>
        <w:r w:rsidRPr="00BD0477">
          <w:rPr>
            <w:rStyle w:val="Hyperlink"/>
            <w:rFonts w:cstheme="minorHAnsi"/>
            <w:b/>
            <w:bCs/>
          </w:rPr>
          <w:t>StaffNet</w:t>
        </w:r>
        <w:proofErr w:type="spellEnd"/>
        <w:r w:rsidRPr="00BD0477">
          <w:rPr>
            <w:rStyle w:val="Hyperlink"/>
            <w:rFonts w:cstheme="minorHAnsi"/>
            <w:b/>
            <w:bCs/>
          </w:rPr>
          <w:t xml:space="preserve"> | The University of Manchester</w:t>
        </w:r>
      </w:hyperlink>
      <w:r w:rsidRPr="00BD0477">
        <w:rPr>
          <w:rFonts w:cstheme="minorHAnsi"/>
          <w:b/>
          <w:bCs/>
          <w:lang w:val="en-US"/>
        </w:rPr>
        <w:t xml:space="preserve"> </w:t>
      </w:r>
    </w:p>
    <w:p w14:paraId="191706AF" w14:textId="77777777" w:rsidR="00F574DA" w:rsidRPr="00BD0477" w:rsidRDefault="005E116B" w:rsidP="00910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lang w:val="en-US"/>
        </w:rPr>
      </w:pPr>
      <w:r w:rsidRPr="00BD0477">
        <w:rPr>
          <w:rFonts w:cstheme="minorHAnsi"/>
          <w:b/>
          <w:bCs/>
          <w:lang w:val="en-US"/>
        </w:rPr>
        <w:t xml:space="preserve">PG Cert HE </w:t>
      </w:r>
      <w:r w:rsidR="0091072C" w:rsidRPr="00BD0477">
        <w:rPr>
          <w:rFonts w:cstheme="minorHAnsi"/>
          <w:b/>
          <w:bCs/>
          <w:lang w:val="en-US"/>
        </w:rPr>
        <w:t>q</w:t>
      </w:r>
      <w:r w:rsidRPr="00BD0477">
        <w:rPr>
          <w:rFonts w:cstheme="minorHAnsi"/>
          <w:b/>
          <w:bCs/>
          <w:lang w:val="en-US"/>
        </w:rPr>
        <w:t xml:space="preserve">ualifications </w:t>
      </w:r>
      <w:hyperlink r:id="rId6" w:history="1">
        <w:r w:rsidRPr="00BD0477">
          <w:rPr>
            <w:rStyle w:val="Hyperlink"/>
            <w:rFonts w:cstheme="minorHAnsi"/>
            <w:b/>
            <w:bCs/>
          </w:rPr>
          <w:t>PGCert in Higher Education - School of Environment, Education and Development - The University of Manchester</w:t>
        </w:r>
      </w:hyperlink>
    </w:p>
    <w:p w14:paraId="23681821" w14:textId="77777777" w:rsidR="005E116B" w:rsidRPr="00BD0477" w:rsidRDefault="005E116B" w:rsidP="00910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lang w:val="en-US"/>
        </w:rPr>
      </w:pPr>
      <w:r w:rsidRPr="00BD0477">
        <w:rPr>
          <w:rFonts w:cstheme="minorHAnsi"/>
          <w:b/>
          <w:bCs/>
          <w:lang w:val="en-US"/>
        </w:rPr>
        <w:t xml:space="preserve">Leadership in teaching </w:t>
      </w:r>
      <w:hyperlink r:id="rId7" w:history="1">
        <w:r w:rsidRPr="00BD0477">
          <w:rPr>
            <w:rStyle w:val="Hyperlink"/>
            <w:rFonts w:cstheme="minorHAnsi"/>
            <w:b/>
            <w:bCs/>
          </w:rPr>
          <w:t xml:space="preserve">Leaders in Teaching Programme | Institute of Teaching and Learning | </w:t>
        </w:r>
        <w:proofErr w:type="spellStart"/>
        <w:r w:rsidRPr="00BD0477">
          <w:rPr>
            <w:rStyle w:val="Hyperlink"/>
            <w:rFonts w:cstheme="minorHAnsi"/>
            <w:b/>
            <w:bCs/>
          </w:rPr>
          <w:t>StaffNet</w:t>
        </w:r>
        <w:proofErr w:type="spellEnd"/>
        <w:r w:rsidRPr="00BD0477">
          <w:rPr>
            <w:rStyle w:val="Hyperlink"/>
            <w:rFonts w:cstheme="minorHAnsi"/>
            <w:b/>
            <w:bCs/>
          </w:rPr>
          <w:t xml:space="preserve"> | The University of Manchester</w:t>
        </w:r>
      </w:hyperlink>
    </w:p>
    <w:p w14:paraId="6B727870" w14:textId="77777777" w:rsidR="00035147" w:rsidRDefault="00035147" w:rsidP="00035147">
      <w:pPr>
        <w:spacing w:after="0" w:line="240" w:lineRule="auto"/>
      </w:pPr>
    </w:p>
    <w:p w14:paraId="21834159" w14:textId="77777777" w:rsidR="005E116B" w:rsidRPr="00BD0477" w:rsidRDefault="00E41CEB" w:rsidP="00E41CEB">
      <w:pPr>
        <w:pStyle w:val="Heading2"/>
      </w:pPr>
      <w:r>
        <w:lastRenderedPageBreak/>
        <w:t>3. Review</w:t>
      </w:r>
      <w:r w:rsidR="005E116B" w:rsidRPr="00BD0477">
        <w:t xml:space="preserve"> of Teaching</w:t>
      </w:r>
    </w:p>
    <w:p w14:paraId="436EB319" w14:textId="77777777" w:rsidR="00F65B5A" w:rsidRPr="00BD0477" w:rsidRDefault="005E116B" w:rsidP="00F65B5A">
      <w:pPr>
        <w:rPr>
          <w:rFonts w:cstheme="minorHAnsi"/>
          <w:lang w:val="en-US"/>
        </w:rPr>
      </w:pPr>
      <w:r w:rsidRPr="00BD0477">
        <w:rPr>
          <w:rFonts w:cstheme="minorHAnsi"/>
          <w:lang w:val="en-US"/>
        </w:rPr>
        <w:t xml:space="preserve">Staff should aim to have </w:t>
      </w:r>
      <w:r w:rsidRPr="00BD0477">
        <w:rPr>
          <w:rFonts w:cstheme="minorHAnsi"/>
          <w:b/>
          <w:bCs/>
          <w:lang w:val="en-US"/>
        </w:rPr>
        <w:t>a peer review of their teaching</w:t>
      </w:r>
      <w:r w:rsidRPr="00BD0477">
        <w:rPr>
          <w:rFonts w:cstheme="minorHAnsi"/>
          <w:lang w:val="en-US"/>
        </w:rPr>
        <w:t xml:space="preserve"> every 3 years. </w:t>
      </w:r>
      <w:r w:rsidR="00365C4F" w:rsidRPr="00BD0477">
        <w:rPr>
          <w:rFonts w:cstheme="minorHAnsi"/>
          <w:lang w:val="en-US"/>
        </w:rPr>
        <w:t>This can be self-</w:t>
      </w:r>
      <w:r w:rsidRPr="00BD0477">
        <w:rPr>
          <w:rFonts w:cstheme="minorHAnsi"/>
          <w:lang w:val="en-US"/>
        </w:rPr>
        <w:t>arranged with the reviewe</w:t>
      </w:r>
      <w:r w:rsidR="00365C4F" w:rsidRPr="00BD0477">
        <w:rPr>
          <w:rFonts w:cstheme="minorHAnsi"/>
          <w:lang w:val="en-US"/>
        </w:rPr>
        <w:t xml:space="preserve">r completing the </w:t>
      </w:r>
      <w:hyperlink r:id="rId8" w:history="1">
        <w:r w:rsidR="00365C4F" w:rsidRPr="00BD0477">
          <w:rPr>
            <w:rStyle w:val="Hyperlink"/>
            <w:rFonts w:cstheme="minorHAnsi"/>
            <w:lang w:val="en-US"/>
          </w:rPr>
          <w:t>feedback form</w:t>
        </w:r>
      </w:hyperlink>
      <w:r w:rsidR="006D629C" w:rsidRPr="00BD0477">
        <w:rPr>
          <w:rFonts w:cstheme="minorHAnsi"/>
          <w:lang w:val="en-US"/>
        </w:rPr>
        <w:t>, targets should be set based on the feedback.</w:t>
      </w:r>
    </w:p>
    <w:p w14:paraId="08D98FAA" w14:textId="77777777" w:rsidR="00035147" w:rsidRPr="00BD0477" w:rsidRDefault="00035147" w:rsidP="00035147">
      <w:pPr>
        <w:rPr>
          <w:rFonts w:cstheme="minorHAnsi"/>
          <w:lang w:val="en-US"/>
        </w:rPr>
      </w:pPr>
      <w:r w:rsidRPr="00BD0477">
        <w:rPr>
          <w:rFonts w:cstheme="minorHAnsi"/>
          <w:lang w:val="en-US"/>
        </w:rPr>
        <w:t>The following points should be considered when reviewing teaching:</w:t>
      </w:r>
    </w:p>
    <w:p w14:paraId="1D692E79" w14:textId="77777777" w:rsidR="00035147" w:rsidRPr="00BD0477" w:rsidRDefault="00F65B5A" w:rsidP="00035147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 w:rsidRPr="00BD0477">
        <w:rPr>
          <w:rFonts w:eastAsia="Times New Roman" w:cstheme="minorHAnsi"/>
          <w:lang w:eastAsia="en-GB"/>
        </w:rPr>
        <w:t>Is the teaching informed by individual research? How can staff research be embedded into the teaching that they provide?</w:t>
      </w:r>
    </w:p>
    <w:p w14:paraId="672896E5" w14:textId="77777777" w:rsidR="00035147" w:rsidRPr="00BD0477" w:rsidRDefault="003930E4" w:rsidP="00035147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 w:rsidRPr="00BD0477">
        <w:rPr>
          <w:rFonts w:eastAsia="Times New Roman" w:cstheme="minorHAnsi"/>
          <w:lang w:eastAsia="en-GB"/>
        </w:rPr>
        <w:t>What are they</w:t>
      </w:r>
      <w:r w:rsidR="00F65B5A" w:rsidRPr="00BD0477">
        <w:rPr>
          <w:rFonts w:eastAsia="Times New Roman" w:cstheme="minorHAnsi"/>
          <w:lang w:eastAsia="en-GB"/>
        </w:rPr>
        <w:t xml:space="preserve"> doing for pedagogy and scholarship in the field?</w:t>
      </w:r>
    </w:p>
    <w:p w14:paraId="1B31BF36" w14:textId="77777777" w:rsidR="00035147" w:rsidRPr="00BD0477" w:rsidRDefault="00035147" w:rsidP="00035147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 w:rsidRPr="00BD0477">
        <w:rPr>
          <w:rFonts w:eastAsia="Times New Roman" w:cstheme="minorHAnsi"/>
          <w:lang w:eastAsia="en-GB"/>
        </w:rPr>
        <w:t>Are they</w:t>
      </w:r>
      <w:r w:rsidR="00F65B5A" w:rsidRPr="00BD0477">
        <w:rPr>
          <w:rFonts w:eastAsia="Times New Roman" w:cstheme="minorHAnsi"/>
          <w:lang w:eastAsia="en-GB"/>
        </w:rPr>
        <w:t xml:space="preserve"> contributing to (a) supervision of students, and (b) academic support?</w:t>
      </w:r>
    </w:p>
    <w:p w14:paraId="5E81434C" w14:textId="77777777" w:rsidR="00F65B5A" w:rsidRPr="00BD0477" w:rsidRDefault="00035147" w:rsidP="00365C4F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 w:rsidRPr="00BD0477">
        <w:rPr>
          <w:rFonts w:eastAsia="Times New Roman" w:cstheme="minorHAnsi"/>
          <w:lang w:eastAsia="en-GB"/>
        </w:rPr>
        <w:t>Are they mentoring/</w:t>
      </w:r>
      <w:r w:rsidR="00F65B5A" w:rsidRPr="00BD0477">
        <w:rPr>
          <w:rFonts w:eastAsia="Times New Roman" w:cstheme="minorHAnsi"/>
          <w:lang w:eastAsia="en-GB"/>
        </w:rPr>
        <w:t>coaching junior staff? (Or looking for a mentor if junior)</w:t>
      </w:r>
      <w:r w:rsidR="003930E4" w:rsidRPr="00BD0477">
        <w:rPr>
          <w:rFonts w:eastAsia="Times New Roman" w:cstheme="minorHAnsi"/>
          <w:lang w:eastAsia="en-GB"/>
        </w:rPr>
        <w:t>.</w:t>
      </w:r>
    </w:p>
    <w:p w14:paraId="1FFF9BCB" w14:textId="77777777" w:rsidR="00E41CEB" w:rsidRDefault="00E41CEB" w:rsidP="00E41CEB">
      <w:pPr>
        <w:pStyle w:val="Heading2"/>
        <w:rPr>
          <w:rFonts w:eastAsia="Times New Roman"/>
          <w:lang w:eastAsia="en-GB"/>
        </w:rPr>
      </w:pPr>
    </w:p>
    <w:p w14:paraId="2C0884C7" w14:textId="77777777" w:rsidR="00E41CEB" w:rsidRDefault="00E41CEB" w:rsidP="00E41CE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4.Using T&amp;L data in objectives</w:t>
      </w:r>
    </w:p>
    <w:p w14:paraId="5DDA8B73" w14:textId="77777777" w:rsidR="00E41CEB" w:rsidRDefault="006D629C" w:rsidP="006D629C">
      <w:p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t xml:space="preserve">UEQ data can be analysed and objectives set to improve unit scores for units </w:t>
      </w:r>
      <w:r w:rsidR="00F65B5A" w:rsidRPr="00BD0477">
        <w:rPr>
          <w:rFonts w:eastAsia="Times New Roman" w:cstheme="minorHAnsi"/>
          <w:lang w:eastAsia="en-GB"/>
        </w:rPr>
        <w:t xml:space="preserve">that staff teach on/lead. </w:t>
      </w:r>
      <w:r w:rsidRPr="00BD0477">
        <w:rPr>
          <w:rFonts w:eastAsia="Times New Roman" w:cstheme="minorHAnsi"/>
          <w:lang w:eastAsia="en-GB"/>
        </w:rPr>
        <w:t>External examiner reports for programmes can be used to pick out targets for improvement.</w:t>
      </w:r>
      <w:r w:rsidR="00E41CEB">
        <w:rPr>
          <w:rFonts w:eastAsia="Times New Roman" w:cstheme="minorHAnsi"/>
          <w:lang w:eastAsia="en-GB"/>
        </w:rPr>
        <w:t xml:space="preserve"> In addition, there are programme level objectives that can be set from our annual monitoring processes such as SEAPs.</w:t>
      </w:r>
    </w:p>
    <w:p w14:paraId="2424ADB8" w14:textId="77777777" w:rsidR="00E41CEB" w:rsidRDefault="00E41CEB" w:rsidP="006D629C">
      <w:pPr>
        <w:spacing w:after="0" w:line="240" w:lineRule="auto"/>
        <w:rPr>
          <w:rFonts w:eastAsia="Times New Roman" w:cstheme="minorHAnsi"/>
          <w:lang w:eastAsia="en-GB"/>
        </w:rPr>
      </w:pPr>
    </w:p>
    <w:p w14:paraId="2E2937BF" w14:textId="1A7861FF" w:rsidR="006D629C" w:rsidRPr="00BD0477" w:rsidRDefault="00E41CEB" w:rsidP="006D629C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Some</w:t>
      </w:r>
      <w:r w:rsidR="00F65B5A" w:rsidRPr="00BD0477">
        <w:rPr>
          <w:rFonts w:eastAsia="Times New Roman" w:cstheme="minorHAnsi"/>
          <w:lang w:eastAsia="en-GB"/>
        </w:rPr>
        <w:t xml:space="preserve"> ideas</w:t>
      </w:r>
      <w:r w:rsidR="006D629C" w:rsidRPr="00BD0477">
        <w:rPr>
          <w:rFonts w:eastAsia="Times New Roman" w:cstheme="minorHAnsi"/>
          <w:lang w:eastAsia="en-GB"/>
        </w:rPr>
        <w:t xml:space="preserve"> for metrics</w:t>
      </w:r>
      <w:r w:rsidR="00002D17">
        <w:rPr>
          <w:rFonts w:eastAsia="Times New Roman" w:cstheme="minorHAnsi"/>
          <w:lang w:eastAsia="en-GB"/>
        </w:rPr>
        <w:t xml:space="preserve"> and </w:t>
      </w:r>
      <w:r w:rsidR="006D629C" w:rsidRPr="00BD0477">
        <w:rPr>
          <w:rFonts w:eastAsia="Times New Roman" w:cstheme="minorHAnsi"/>
          <w:lang w:eastAsia="en-GB"/>
        </w:rPr>
        <w:t>targets</w:t>
      </w:r>
      <w:r w:rsidR="00F65B5A" w:rsidRPr="00BD0477">
        <w:rPr>
          <w:rFonts w:eastAsia="Times New Roman" w:cstheme="minorHAnsi"/>
          <w:lang w:eastAsia="en-GB"/>
        </w:rPr>
        <w:t xml:space="preserve"> include</w:t>
      </w:r>
      <w:r w:rsidR="006D629C" w:rsidRPr="00BD0477">
        <w:rPr>
          <w:rFonts w:eastAsia="Times New Roman" w:cstheme="minorHAnsi"/>
          <w:lang w:eastAsia="en-GB"/>
        </w:rPr>
        <w:t>:</w:t>
      </w:r>
    </w:p>
    <w:p w14:paraId="7E4C744C" w14:textId="77777777" w:rsidR="00F65B5A" w:rsidRPr="00BD0477" w:rsidRDefault="00F65B5A" w:rsidP="006D629C">
      <w:pPr>
        <w:spacing w:after="0" w:line="240" w:lineRule="auto"/>
        <w:rPr>
          <w:rFonts w:eastAsia="Times New Roman" w:cstheme="minorHAnsi"/>
          <w:lang w:eastAsia="en-GB"/>
        </w:rPr>
      </w:pPr>
    </w:p>
    <w:p w14:paraId="5616869D" w14:textId="7230570F" w:rsidR="006D629C" w:rsidRDefault="006D629C" w:rsidP="006D629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t>Embed</w:t>
      </w:r>
      <w:r w:rsidR="00F65B5A" w:rsidRPr="00BD0477">
        <w:rPr>
          <w:rFonts w:eastAsia="Times New Roman" w:cstheme="minorHAnsi"/>
          <w:lang w:eastAsia="en-GB"/>
        </w:rPr>
        <w:t>ding employability into staff teaching/</w:t>
      </w:r>
      <w:r w:rsidRPr="00BD0477">
        <w:rPr>
          <w:rFonts w:eastAsia="Times New Roman" w:cstheme="minorHAnsi"/>
          <w:lang w:eastAsia="en-GB"/>
        </w:rPr>
        <w:t>programme</w:t>
      </w:r>
      <w:r w:rsidR="00F65B5A" w:rsidRPr="00BD0477">
        <w:rPr>
          <w:rFonts w:eastAsia="Times New Roman" w:cstheme="minorHAnsi"/>
          <w:lang w:eastAsia="en-GB"/>
        </w:rPr>
        <w:t>.</w:t>
      </w:r>
    </w:p>
    <w:p w14:paraId="4388BF3A" w14:textId="14D38DDC" w:rsidR="00997DBB" w:rsidRPr="00BD0477" w:rsidRDefault="002A356F" w:rsidP="006D629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hyperlink r:id="rId9" w:history="1">
        <w:r w:rsidR="00997DBB" w:rsidRPr="00997DBB">
          <w:rPr>
            <w:rStyle w:val="Hyperlink"/>
            <w:rFonts w:eastAsia="Times New Roman" w:cstheme="minorHAnsi"/>
            <w:lang w:eastAsia="en-GB"/>
          </w:rPr>
          <w:t>Embedding digital capabilities</w:t>
        </w:r>
      </w:hyperlink>
      <w:r w:rsidR="00997DBB">
        <w:rPr>
          <w:rFonts w:eastAsia="Times New Roman" w:cstheme="minorHAnsi"/>
          <w:lang w:eastAsia="en-GB"/>
        </w:rPr>
        <w:t xml:space="preserve"> in the curriculum.</w:t>
      </w:r>
    </w:p>
    <w:p w14:paraId="39370A61" w14:textId="77777777" w:rsidR="006D629C" w:rsidRPr="00BD0477" w:rsidRDefault="00F65B5A" w:rsidP="006D629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t>Improving</w:t>
      </w:r>
      <w:r w:rsidR="006D629C" w:rsidRPr="00BD0477">
        <w:rPr>
          <w:rFonts w:eastAsia="Times New Roman" w:cstheme="minorHAnsi"/>
          <w:lang w:eastAsia="en-GB"/>
        </w:rPr>
        <w:t xml:space="preserve"> student retention: 90-98% to (a) succeed and progress to next level of study, or (b) succeed and graduate</w:t>
      </w:r>
      <w:r w:rsidRPr="00BD0477">
        <w:rPr>
          <w:rFonts w:eastAsia="Times New Roman" w:cstheme="minorHAnsi"/>
          <w:lang w:eastAsia="en-GB"/>
        </w:rPr>
        <w:t>.</w:t>
      </w:r>
    </w:p>
    <w:p w14:paraId="0F9600CF" w14:textId="77777777" w:rsidR="006D629C" w:rsidRPr="00BD0477" w:rsidRDefault="00F65B5A" w:rsidP="006D629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t>Is the</w:t>
      </w:r>
      <w:r w:rsidR="006D629C" w:rsidRPr="00BD0477">
        <w:rPr>
          <w:rFonts w:eastAsia="Times New Roman" w:cstheme="minorHAnsi"/>
          <w:lang w:eastAsia="en-GB"/>
        </w:rPr>
        <w:t xml:space="preserve"> curriculum inclusive, innovative and contemporary? Think about tar</w:t>
      </w:r>
      <w:r w:rsidRPr="00BD0477">
        <w:rPr>
          <w:rFonts w:eastAsia="Times New Roman" w:cstheme="minorHAnsi"/>
          <w:lang w:eastAsia="en-GB"/>
        </w:rPr>
        <w:t>gets to move in such directions.</w:t>
      </w:r>
    </w:p>
    <w:p w14:paraId="08A9C950" w14:textId="77777777" w:rsidR="006D629C" w:rsidRPr="00BD0477" w:rsidRDefault="00F65B5A" w:rsidP="006D629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t>Modernising</w:t>
      </w:r>
      <w:r w:rsidR="006D629C" w:rsidRPr="00BD0477">
        <w:rPr>
          <w:rFonts w:eastAsia="Times New Roman" w:cstheme="minorHAnsi"/>
          <w:lang w:eastAsia="en-GB"/>
        </w:rPr>
        <w:t xml:space="preserve"> teaching materials</w:t>
      </w:r>
      <w:r w:rsidRPr="00BD0477">
        <w:rPr>
          <w:rFonts w:eastAsia="Times New Roman" w:cstheme="minorHAnsi"/>
          <w:lang w:eastAsia="en-GB"/>
        </w:rPr>
        <w:t>.</w:t>
      </w:r>
    </w:p>
    <w:p w14:paraId="749CB9CE" w14:textId="77777777" w:rsidR="006D629C" w:rsidRPr="00BD0477" w:rsidRDefault="00F65B5A" w:rsidP="006D629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lastRenderedPageBreak/>
        <w:t>Using</w:t>
      </w:r>
      <w:r w:rsidR="006D629C" w:rsidRPr="00BD0477">
        <w:rPr>
          <w:rFonts w:eastAsia="Times New Roman" w:cstheme="minorHAnsi"/>
          <w:lang w:eastAsia="en-GB"/>
        </w:rPr>
        <w:t xml:space="preserve"> innovative instructional design</w:t>
      </w:r>
      <w:r w:rsidRPr="00BD0477">
        <w:rPr>
          <w:rFonts w:eastAsia="Times New Roman" w:cstheme="minorHAnsi"/>
          <w:lang w:eastAsia="en-GB"/>
        </w:rPr>
        <w:t>.</w:t>
      </w:r>
    </w:p>
    <w:p w14:paraId="3B91196F" w14:textId="17543EB8" w:rsidR="00F65B5A" w:rsidRDefault="00F65B5A" w:rsidP="00F65B5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 w:rsidRPr="00BD0477">
        <w:rPr>
          <w:rFonts w:eastAsia="Times New Roman" w:cstheme="minorHAnsi"/>
          <w:lang w:eastAsia="en-GB"/>
        </w:rPr>
        <w:t>Using students as partners.</w:t>
      </w:r>
    </w:p>
    <w:p w14:paraId="15F6CC79" w14:textId="56A33FE6" w:rsidR="00002D17" w:rsidRDefault="00002D17" w:rsidP="00F65B5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Offering optionality for students in assessments. </w:t>
      </w:r>
    </w:p>
    <w:p w14:paraId="48898C11" w14:textId="095DCC1B" w:rsidR="00D33591" w:rsidRDefault="00D33591" w:rsidP="00F65B5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Have staff incorporated their research into their teaching?</w:t>
      </w:r>
    </w:p>
    <w:p w14:paraId="6E6BDE0E" w14:textId="73A60A7B" w:rsidR="00773429" w:rsidRDefault="00773429" w:rsidP="00F65B5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Has </w:t>
      </w:r>
      <w:hyperlink r:id="rId10" w:history="1">
        <w:r w:rsidR="00002D17" w:rsidRPr="00002D17">
          <w:rPr>
            <w:rStyle w:val="Hyperlink"/>
            <w:rFonts w:eastAsia="Times New Roman" w:cstheme="minorHAnsi"/>
            <w:lang w:eastAsia="en-GB"/>
          </w:rPr>
          <w:t>social responsibility</w:t>
        </w:r>
      </w:hyperlink>
      <w:r>
        <w:rPr>
          <w:rFonts w:eastAsia="Times New Roman" w:cstheme="minorHAnsi"/>
          <w:lang w:eastAsia="en-GB"/>
        </w:rPr>
        <w:t xml:space="preserve"> been incorporated into the curriculum?</w:t>
      </w:r>
    </w:p>
    <w:p w14:paraId="09B075E1" w14:textId="4A21DBB8" w:rsidR="00773429" w:rsidRDefault="002A356F" w:rsidP="00F65B5A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en-GB"/>
        </w:rPr>
      </w:pPr>
      <w:hyperlink r:id="rId11" w:history="1">
        <w:r w:rsidR="00773429" w:rsidRPr="00773429">
          <w:rPr>
            <w:rStyle w:val="Hyperlink"/>
            <w:rFonts w:eastAsia="Times New Roman" w:cstheme="minorHAnsi"/>
            <w:lang w:eastAsia="en-GB"/>
          </w:rPr>
          <w:t>Flexible Learning Programme (FLP)</w:t>
        </w:r>
      </w:hyperlink>
      <w:r w:rsidR="00773429">
        <w:rPr>
          <w:rFonts w:eastAsia="Times New Roman" w:cstheme="minorHAnsi"/>
          <w:lang w:eastAsia="en-GB"/>
        </w:rPr>
        <w:t xml:space="preserve">targets need incorporating within teaching design and delivery </w:t>
      </w:r>
    </w:p>
    <w:p w14:paraId="5FCF52B9" w14:textId="77777777" w:rsidR="00E41CEB" w:rsidRDefault="00E41CEB" w:rsidP="00E41CEB">
      <w:pPr>
        <w:rPr>
          <w:rFonts w:cstheme="minorHAnsi"/>
          <w:b/>
          <w:u w:val="single"/>
        </w:rPr>
      </w:pPr>
    </w:p>
    <w:p w14:paraId="2FA56849" w14:textId="77777777" w:rsidR="00E41CEB" w:rsidRPr="00BD0477" w:rsidRDefault="00E41CEB" w:rsidP="00E41CEB">
      <w:pPr>
        <w:pStyle w:val="Heading2"/>
      </w:pPr>
      <w:r>
        <w:t>5. Pedagogy</w:t>
      </w:r>
      <w:r w:rsidRPr="00BD0477">
        <w:t xml:space="preserve"> Training</w:t>
      </w:r>
      <w:r>
        <w:t xml:space="preserve"> &amp; activities </w:t>
      </w:r>
    </w:p>
    <w:p w14:paraId="779E93A1" w14:textId="77777777" w:rsidR="00E41CEB" w:rsidRPr="00BD0477" w:rsidRDefault="00E41CEB" w:rsidP="00E41CEB">
      <w:pPr>
        <w:spacing w:after="0" w:line="240" w:lineRule="auto"/>
        <w:rPr>
          <w:rFonts w:eastAsia="Times New Roman" w:cstheme="minorHAnsi"/>
          <w:color w:val="1D1D1B"/>
          <w:lang w:eastAsia="en-GB"/>
        </w:rPr>
      </w:pPr>
      <w:r w:rsidRPr="00BD0477">
        <w:rPr>
          <w:rFonts w:cstheme="minorHAnsi"/>
          <w:lang w:val="en-US"/>
        </w:rPr>
        <w:t xml:space="preserve">All staff involved in student recruitment should complete </w:t>
      </w:r>
      <w:r w:rsidRPr="00BD0477">
        <w:rPr>
          <w:rFonts w:cstheme="minorHAnsi"/>
          <w:b/>
          <w:bCs/>
          <w:lang w:val="en-US"/>
        </w:rPr>
        <w:t>Diversity and Unconscious bias training</w:t>
      </w:r>
      <w:r w:rsidRPr="00BD0477">
        <w:rPr>
          <w:rFonts w:cstheme="minorHAnsi"/>
          <w:lang w:val="en-US"/>
        </w:rPr>
        <w:t xml:space="preserve">: </w:t>
      </w:r>
      <w:hyperlink r:id="rId12" w:tgtFrame="_blank" w:history="1">
        <w:r w:rsidRPr="00BD0477">
          <w:rPr>
            <w:rFonts w:eastAsia="Times New Roman" w:cstheme="minorHAnsi"/>
            <w:color w:val="1D71B8"/>
            <w:u w:val="single"/>
            <w:lang w:eastAsia="en-GB"/>
          </w:rPr>
          <w:t>Diversity in the Workplace</w:t>
        </w:r>
      </w:hyperlink>
      <w:r w:rsidRPr="00BD0477">
        <w:rPr>
          <w:rFonts w:eastAsia="Times New Roman" w:cstheme="minorHAnsi"/>
          <w:color w:val="1D1D1B"/>
          <w:lang w:eastAsia="en-GB"/>
        </w:rPr>
        <w:t xml:space="preserve"> and </w:t>
      </w:r>
      <w:hyperlink r:id="rId13" w:tgtFrame="_blank" w:history="1">
        <w:r w:rsidRPr="00BD0477">
          <w:rPr>
            <w:rFonts w:eastAsia="Times New Roman" w:cstheme="minorHAnsi"/>
            <w:color w:val="1D71B8"/>
            <w:u w:val="single"/>
            <w:lang w:eastAsia="en-GB"/>
          </w:rPr>
          <w:t>Unconscious Bias</w:t>
        </w:r>
      </w:hyperlink>
    </w:p>
    <w:p w14:paraId="199282E6" w14:textId="77777777" w:rsidR="00E41CEB" w:rsidRPr="00BD0477" w:rsidRDefault="00E41CEB" w:rsidP="00E41CEB">
      <w:pPr>
        <w:spacing w:after="0" w:line="240" w:lineRule="auto"/>
        <w:rPr>
          <w:rFonts w:eastAsia="Times New Roman" w:cstheme="minorHAnsi"/>
          <w:b/>
          <w:color w:val="1D1D1B"/>
          <w:u w:val="single"/>
          <w:lang w:eastAsia="en-GB"/>
        </w:rPr>
      </w:pPr>
    </w:p>
    <w:p w14:paraId="24B46B54" w14:textId="664613F4" w:rsidR="00E41CEB" w:rsidRPr="00BD0477" w:rsidRDefault="00E41CEB" w:rsidP="00E41CEB">
      <w:pPr>
        <w:rPr>
          <w:rFonts w:cstheme="minorHAnsi"/>
          <w:lang w:val="en-US"/>
        </w:rPr>
      </w:pPr>
      <w:r w:rsidRPr="00BD0477">
        <w:rPr>
          <w:rFonts w:cstheme="minorHAnsi"/>
          <w:lang w:val="en-US"/>
        </w:rPr>
        <w:t xml:space="preserve">Staff are encouraged to attend </w:t>
      </w:r>
      <w:r w:rsidR="003D3539" w:rsidRPr="003D3539">
        <w:rPr>
          <w:rFonts w:cstheme="minorHAnsi"/>
          <w:b/>
          <w:bCs/>
          <w:lang w:val="en-US"/>
        </w:rPr>
        <w:t>P</w:t>
      </w:r>
      <w:r w:rsidRPr="00BD0477">
        <w:rPr>
          <w:rFonts w:cstheme="minorHAnsi"/>
          <w:b/>
          <w:bCs/>
          <w:lang w:val="en-US"/>
        </w:rPr>
        <w:t xml:space="preserve">edagogy </w:t>
      </w:r>
      <w:r w:rsidR="003D3539">
        <w:rPr>
          <w:rFonts w:cstheme="minorHAnsi"/>
          <w:b/>
          <w:bCs/>
          <w:lang w:val="en-US"/>
        </w:rPr>
        <w:t xml:space="preserve">Development Programme </w:t>
      </w:r>
      <w:r w:rsidRPr="00BD0477">
        <w:rPr>
          <w:rFonts w:cstheme="minorHAnsi"/>
          <w:b/>
          <w:bCs/>
          <w:lang w:val="en-US"/>
        </w:rPr>
        <w:t>training sessions</w:t>
      </w:r>
      <w:r w:rsidRPr="00BD0477">
        <w:rPr>
          <w:rFonts w:cstheme="minorHAnsi"/>
          <w:lang w:val="en-US"/>
        </w:rPr>
        <w:t xml:space="preserve"> run by the Centre for Academic and Researcher Development:</w:t>
      </w:r>
      <w:r w:rsidRPr="00BD0477">
        <w:rPr>
          <w:rFonts w:cstheme="minorHAnsi"/>
        </w:rPr>
        <w:t xml:space="preserve"> </w:t>
      </w:r>
      <w:hyperlink r:id="rId14" w:history="1">
        <w:r w:rsidR="003D3539" w:rsidRPr="001C6F78">
          <w:rPr>
            <w:rStyle w:val="Hyperlink"/>
          </w:rPr>
          <w:t>http://pedagogydevelopment.com/</w:t>
        </w:r>
      </w:hyperlink>
      <w:r w:rsidR="003D3539">
        <w:t xml:space="preserve"> </w:t>
      </w:r>
    </w:p>
    <w:p w14:paraId="38862AB7" w14:textId="77777777" w:rsidR="00E41CEB" w:rsidRPr="00BD0477" w:rsidRDefault="00E41CEB" w:rsidP="00E41C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BD0477">
        <w:rPr>
          <w:rFonts w:cstheme="minorHAnsi"/>
          <w:b/>
          <w:bCs/>
        </w:rPr>
        <w:t xml:space="preserve">Teaching, Scholarship and Research (TSAR) </w:t>
      </w:r>
      <w:r w:rsidRPr="00BD0477">
        <w:rPr>
          <w:rFonts w:cstheme="minorHAnsi"/>
          <w:bCs/>
        </w:rPr>
        <w:t>a</w:t>
      </w:r>
      <w:r w:rsidRPr="00BD0477">
        <w:rPr>
          <w:rFonts w:eastAsia="Calibri" w:cstheme="minorHAnsi"/>
          <w:color w:val="000000"/>
        </w:rPr>
        <w:t>n informal and supportive session to provide an opportunity to discuss scholarship ideas, protocols, activities, results, presentations and publications.</w:t>
      </w:r>
    </w:p>
    <w:p w14:paraId="0E2186F9" w14:textId="77777777" w:rsidR="00E41CEB" w:rsidRPr="00BD0477" w:rsidRDefault="00E41CEB" w:rsidP="00E41C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BD0477">
        <w:rPr>
          <w:rFonts w:cstheme="minorHAnsi"/>
          <w:b/>
          <w:bCs/>
        </w:rPr>
        <w:t>Masterclasses</w:t>
      </w:r>
      <w:r w:rsidRPr="00BD0477">
        <w:rPr>
          <w:rFonts w:cstheme="minorHAnsi"/>
        </w:rPr>
        <w:t xml:space="preserve"> two hour discussion-led sessions that help to build your understanding through group work.</w:t>
      </w:r>
      <w:r w:rsidRPr="00BD0477">
        <w:rPr>
          <w:rFonts w:eastAsia="Calibri" w:cstheme="minorHAnsi"/>
          <w:color w:val="000000"/>
        </w:rPr>
        <w:t xml:space="preserve">  </w:t>
      </w:r>
    </w:p>
    <w:p w14:paraId="3743C5CA" w14:textId="77777777" w:rsidR="00E41CEB" w:rsidRPr="00BD0477" w:rsidRDefault="00E41CEB" w:rsidP="00E41C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bCs/>
        </w:rPr>
      </w:pPr>
      <w:r w:rsidRPr="00BD0477">
        <w:rPr>
          <w:rFonts w:cstheme="minorHAnsi"/>
          <w:b/>
          <w:bCs/>
        </w:rPr>
        <w:t xml:space="preserve">Pedagogy Journal Club </w:t>
      </w:r>
      <w:r w:rsidRPr="00BD0477">
        <w:rPr>
          <w:rFonts w:cstheme="minorHAnsi"/>
        </w:rPr>
        <w:t>Review and critique of teaching focused publications</w:t>
      </w:r>
    </w:p>
    <w:p w14:paraId="3E07AD3A" w14:textId="6A7D7767" w:rsidR="00E41CEB" w:rsidRDefault="00E41CEB" w:rsidP="00E41C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D0477">
        <w:rPr>
          <w:rFonts w:cstheme="minorHAnsi"/>
          <w:b/>
          <w:bCs/>
        </w:rPr>
        <w:t xml:space="preserve">1 minute CPD </w:t>
      </w:r>
      <w:r w:rsidRPr="00BD0477">
        <w:rPr>
          <w:rFonts w:cstheme="minorHAnsi"/>
        </w:rPr>
        <w:t>Short training sessions in a wide range of topics and processes</w:t>
      </w:r>
    </w:p>
    <w:p w14:paraId="6A5A9497" w14:textId="286A196A" w:rsidR="00773429" w:rsidRPr="00BD0477" w:rsidRDefault="00773429" w:rsidP="00E41C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Manchester Health Education Research Group (MHERG) </w:t>
      </w:r>
      <w:r>
        <w:rPr>
          <w:rFonts w:cstheme="minorHAnsi"/>
          <w:bCs/>
        </w:rPr>
        <w:t xml:space="preserve">offers opportunities to get involved in pedagogic research </w:t>
      </w:r>
    </w:p>
    <w:p w14:paraId="478D518D" w14:textId="77777777" w:rsidR="00E41CEB" w:rsidRDefault="00E41CEB" w:rsidP="00E41CEB">
      <w:pPr>
        <w:pStyle w:val="Heading2"/>
        <w:rPr>
          <w:rFonts w:eastAsia="Times New Roman"/>
          <w:lang w:eastAsia="en-GB"/>
        </w:rPr>
      </w:pPr>
    </w:p>
    <w:p w14:paraId="137E7301" w14:textId="77777777" w:rsidR="00E41CEB" w:rsidRPr="00E41CEB" w:rsidRDefault="00E41CEB" w:rsidP="00E41CEB">
      <w:pPr>
        <w:pStyle w:val="Heading2"/>
      </w:pPr>
      <w:r w:rsidRPr="00E41CEB">
        <w:t xml:space="preserve">6. Teaching and Leadership Opportunities </w:t>
      </w:r>
    </w:p>
    <w:p w14:paraId="750EAC9A" w14:textId="77777777" w:rsidR="00B36867" w:rsidRDefault="00B36867" w:rsidP="00E41CEB">
      <w:pPr>
        <w:rPr>
          <w:rFonts w:cstheme="minorHAnsi"/>
        </w:rPr>
      </w:pPr>
      <w:r>
        <w:rPr>
          <w:rFonts w:cstheme="minorHAnsi"/>
        </w:rPr>
        <w:t xml:space="preserve">Staff should be encouraged to take up leadership opportunities such as unit leadership or programme directorships. For existing unit leads or </w:t>
      </w:r>
      <w:r w:rsidR="00E41CEB" w:rsidRPr="00BD0477">
        <w:rPr>
          <w:rFonts w:cstheme="minorHAnsi"/>
        </w:rPr>
        <w:t>Programme Director</w:t>
      </w:r>
      <w:r>
        <w:rPr>
          <w:rFonts w:cstheme="minorHAnsi"/>
        </w:rPr>
        <w:t xml:space="preserve">s, there should be objectives set relative to their programme performance, as well as discussions about succession planning. </w:t>
      </w:r>
    </w:p>
    <w:p w14:paraId="4F007579" w14:textId="77777777" w:rsidR="00B36867" w:rsidRDefault="00E41CEB" w:rsidP="00E41CEB">
      <w:pPr>
        <w:rPr>
          <w:rFonts w:cstheme="minorHAnsi"/>
        </w:rPr>
      </w:pPr>
      <w:r w:rsidRPr="00BD0477">
        <w:rPr>
          <w:rFonts w:cstheme="minorHAnsi"/>
        </w:rPr>
        <w:t xml:space="preserve">If </w:t>
      </w:r>
      <w:r w:rsidR="00B36867">
        <w:rPr>
          <w:rFonts w:cstheme="minorHAnsi"/>
        </w:rPr>
        <w:t>staff</w:t>
      </w:r>
      <w:r w:rsidRPr="00BD0477">
        <w:rPr>
          <w:rFonts w:cstheme="minorHAnsi"/>
        </w:rPr>
        <w:t xml:space="preserve"> are already a Programme Director</w:t>
      </w:r>
      <w:r w:rsidR="00B36867">
        <w:rPr>
          <w:rFonts w:cstheme="minorHAnsi"/>
        </w:rPr>
        <w:t>/unit lead:</w:t>
      </w:r>
    </w:p>
    <w:p w14:paraId="5FA78197" w14:textId="77777777" w:rsidR="00B36867" w:rsidRDefault="00B36867" w:rsidP="00B3686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W</w:t>
      </w:r>
      <w:r w:rsidR="00E41CEB" w:rsidRPr="00B36867">
        <w:rPr>
          <w:rFonts w:cstheme="minorHAnsi"/>
        </w:rPr>
        <w:t>hat is their tenure? A refresh of Programme Directors should be encouraged every 3-5 years</w:t>
      </w:r>
      <w:r>
        <w:rPr>
          <w:rFonts w:cstheme="minorHAnsi"/>
        </w:rPr>
        <w:t>.</w:t>
      </w:r>
    </w:p>
    <w:p w14:paraId="38236781" w14:textId="77777777" w:rsidR="002C303F" w:rsidRDefault="00B36867" w:rsidP="00B3686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What is the plan for succession?</w:t>
      </w:r>
    </w:p>
    <w:p w14:paraId="41469E0C" w14:textId="77777777" w:rsidR="002C303F" w:rsidRPr="002C303F" w:rsidRDefault="002C303F" w:rsidP="00826ACE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2C303F">
        <w:rPr>
          <w:rFonts w:cstheme="minorHAnsi"/>
        </w:rPr>
        <w:t>What are their own plans for next steps and progression?</w:t>
      </w:r>
      <w:r w:rsidR="00E41CEB" w:rsidRPr="002C303F">
        <w:rPr>
          <w:rFonts w:cstheme="minorHAnsi"/>
        </w:rPr>
        <w:t xml:space="preserve"> </w:t>
      </w:r>
    </w:p>
    <w:p w14:paraId="4D2A1890" w14:textId="77777777" w:rsidR="002C303F" w:rsidRDefault="002C303F" w:rsidP="002C303F">
      <w:pPr>
        <w:pStyle w:val="ListParagraph"/>
        <w:ind w:left="766"/>
        <w:rPr>
          <w:rFonts w:cstheme="minorHAnsi"/>
          <w:lang w:val="en-US"/>
        </w:rPr>
      </w:pPr>
    </w:p>
    <w:p w14:paraId="62FD1CDC" w14:textId="77777777" w:rsidR="00E41CEB" w:rsidRPr="002C303F" w:rsidRDefault="00E41CEB" w:rsidP="002C303F">
      <w:pPr>
        <w:rPr>
          <w:rStyle w:val="Hyperlink"/>
          <w:rFonts w:cstheme="minorHAnsi"/>
          <w:color w:val="auto"/>
          <w:u w:val="none"/>
          <w:lang w:val="en-US"/>
        </w:rPr>
      </w:pPr>
      <w:r w:rsidRPr="002C303F">
        <w:rPr>
          <w:rFonts w:cstheme="minorHAnsi"/>
          <w:lang w:val="en-US"/>
        </w:rPr>
        <w:t xml:space="preserve">Staff should consider applying for </w:t>
      </w:r>
      <w:r w:rsidRPr="002C303F">
        <w:rPr>
          <w:rFonts w:cstheme="minorHAnsi"/>
          <w:b/>
          <w:bCs/>
          <w:lang w:val="en-US"/>
        </w:rPr>
        <w:t>teaching and leadership opportunities</w:t>
      </w:r>
      <w:r w:rsidRPr="002C303F">
        <w:rPr>
          <w:rFonts w:cstheme="minorHAnsi"/>
          <w:lang w:val="en-US"/>
        </w:rPr>
        <w:t xml:space="preserve"> on the FBMH teaching vacancy websites: </w:t>
      </w:r>
      <w:hyperlink r:id="rId15" w:history="1">
        <w:r w:rsidRPr="002C303F">
          <w:rPr>
            <w:rStyle w:val="Hyperlink"/>
            <w:rFonts w:cstheme="minorHAnsi"/>
          </w:rPr>
          <w:t xml:space="preserve">Teaching opportunities | Faculty of Biology, Medicine and Health | </w:t>
        </w:r>
        <w:proofErr w:type="spellStart"/>
        <w:r w:rsidRPr="002C303F">
          <w:rPr>
            <w:rStyle w:val="Hyperlink"/>
            <w:rFonts w:cstheme="minorHAnsi"/>
          </w:rPr>
          <w:t>StaffNet</w:t>
        </w:r>
        <w:proofErr w:type="spellEnd"/>
        <w:r w:rsidRPr="002C303F">
          <w:rPr>
            <w:rStyle w:val="Hyperlink"/>
            <w:rFonts w:cstheme="minorHAnsi"/>
          </w:rPr>
          <w:t xml:space="preserve"> | The University of Manchester</w:t>
        </w:r>
      </w:hyperlink>
    </w:p>
    <w:p w14:paraId="234907E1" w14:textId="79812617" w:rsidR="00E41CEB" w:rsidRPr="00BD0477" w:rsidRDefault="00E41CEB" w:rsidP="00E41CEB">
      <w:pPr>
        <w:rPr>
          <w:rFonts w:cstheme="minorHAnsi"/>
          <w:lang w:val="en-US"/>
        </w:rPr>
      </w:pPr>
      <w:r w:rsidRPr="00BD0477">
        <w:rPr>
          <w:rFonts w:cstheme="minorHAnsi"/>
          <w:lang w:val="en-US"/>
        </w:rPr>
        <w:t xml:space="preserve">If staff are interested and require further details, then please contact the corresponding </w:t>
      </w:r>
      <w:r w:rsidR="00653B50">
        <w:rPr>
          <w:rFonts w:cstheme="minorHAnsi"/>
          <w:lang w:val="en-US"/>
        </w:rPr>
        <w:t>School Directors of Education</w:t>
      </w:r>
      <w:r w:rsidRPr="00BD0477">
        <w:rPr>
          <w:rFonts w:cstheme="minorHAnsi"/>
          <w:lang w:val="en-US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36"/>
        <w:gridCol w:w="3828"/>
      </w:tblGrid>
      <w:tr w:rsidR="00653B50" w:rsidRPr="00BD0477" w14:paraId="2DB682B7" w14:textId="77777777" w:rsidTr="006D4452">
        <w:tc>
          <w:tcPr>
            <w:tcW w:w="1336" w:type="dxa"/>
            <w:shd w:val="clear" w:color="auto" w:fill="D0CECE" w:themeFill="background2" w:themeFillShade="E6"/>
          </w:tcPr>
          <w:p w14:paraId="43C0020E" w14:textId="77777777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 w:rsidRPr="00BD0477">
              <w:rPr>
                <w:rFonts w:cstheme="minorHAnsi"/>
                <w:lang w:val="en-US"/>
              </w:rPr>
              <w:t>School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15D1D3C9" w14:textId="7B3C7AE7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Director of Education</w:t>
            </w:r>
          </w:p>
        </w:tc>
      </w:tr>
      <w:tr w:rsidR="00653B50" w:rsidRPr="00BD0477" w14:paraId="63D712C4" w14:textId="77777777" w:rsidTr="00353750">
        <w:tc>
          <w:tcPr>
            <w:tcW w:w="1336" w:type="dxa"/>
          </w:tcPr>
          <w:p w14:paraId="4DC15EE7" w14:textId="77777777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 w:rsidRPr="00BD0477">
              <w:rPr>
                <w:rFonts w:cstheme="minorHAnsi"/>
                <w:lang w:val="en-US"/>
              </w:rPr>
              <w:t>SBS</w:t>
            </w:r>
          </w:p>
        </w:tc>
        <w:tc>
          <w:tcPr>
            <w:tcW w:w="3828" w:type="dxa"/>
          </w:tcPr>
          <w:p w14:paraId="77005C05" w14:textId="0B24BC1D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 w:rsidRPr="00BD0477">
              <w:rPr>
                <w:rFonts w:cstheme="minorHAnsi"/>
                <w:lang w:val="en-US"/>
              </w:rPr>
              <w:t>Nicky High</w:t>
            </w:r>
          </w:p>
        </w:tc>
      </w:tr>
      <w:tr w:rsidR="00653B50" w:rsidRPr="00BD0477" w14:paraId="7DB25ED5" w14:textId="77777777" w:rsidTr="0021084D">
        <w:tc>
          <w:tcPr>
            <w:tcW w:w="1336" w:type="dxa"/>
          </w:tcPr>
          <w:p w14:paraId="4CF7D938" w14:textId="77777777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 w:rsidRPr="00BD0477">
              <w:rPr>
                <w:rFonts w:cstheme="minorHAnsi"/>
                <w:lang w:val="en-US"/>
              </w:rPr>
              <w:t>SMS</w:t>
            </w:r>
          </w:p>
        </w:tc>
        <w:tc>
          <w:tcPr>
            <w:tcW w:w="3828" w:type="dxa"/>
          </w:tcPr>
          <w:p w14:paraId="6CFB3F25" w14:textId="335EDF9A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Helen Jopling </w:t>
            </w:r>
          </w:p>
        </w:tc>
      </w:tr>
      <w:tr w:rsidR="00653B50" w:rsidRPr="00BD0477" w14:paraId="2059ED71" w14:textId="77777777" w:rsidTr="00983865">
        <w:tc>
          <w:tcPr>
            <w:tcW w:w="1336" w:type="dxa"/>
          </w:tcPr>
          <w:p w14:paraId="3EECFCE7" w14:textId="77777777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 w:rsidRPr="00BD0477">
              <w:rPr>
                <w:rFonts w:cstheme="minorHAnsi"/>
                <w:lang w:val="en-US"/>
              </w:rPr>
              <w:t>SHS</w:t>
            </w:r>
          </w:p>
        </w:tc>
        <w:tc>
          <w:tcPr>
            <w:tcW w:w="3828" w:type="dxa"/>
          </w:tcPr>
          <w:p w14:paraId="673611E8" w14:textId="472E16FB" w:rsidR="00653B50" w:rsidRPr="00BD0477" w:rsidRDefault="00653B50" w:rsidP="002C0AEC">
            <w:pPr>
              <w:rPr>
                <w:rFonts w:cstheme="minorHAnsi"/>
                <w:lang w:val="en-US"/>
              </w:rPr>
            </w:pPr>
            <w:r w:rsidRPr="00BD0477">
              <w:rPr>
                <w:rFonts w:cstheme="minorHAnsi"/>
                <w:lang w:val="en-US"/>
              </w:rPr>
              <w:t>Andrew Mawdsley</w:t>
            </w:r>
          </w:p>
        </w:tc>
      </w:tr>
    </w:tbl>
    <w:p w14:paraId="34F6BAB4" w14:textId="77777777" w:rsidR="00E41CEB" w:rsidRPr="00E41CEB" w:rsidRDefault="00E41CEB" w:rsidP="00E41CEB">
      <w:pPr>
        <w:spacing w:after="0" w:line="240" w:lineRule="auto"/>
        <w:rPr>
          <w:rFonts w:eastAsia="Times New Roman" w:cstheme="minorHAnsi"/>
          <w:lang w:eastAsia="en-GB"/>
        </w:rPr>
      </w:pPr>
    </w:p>
    <w:p w14:paraId="78655D22" w14:textId="77777777" w:rsidR="006D629C" w:rsidRDefault="002C303F" w:rsidP="006D629C">
      <w:pPr>
        <w:spacing w:after="0" w:line="240" w:lineRule="auto"/>
        <w:rPr>
          <w:rStyle w:val="Hyperlink"/>
          <w:rFonts w:eastAsia="Times New Roman" w:cstheme="minorHAnsi"/>
          <w:color w:val="auto"/>
          <w:u w:val="none"/>
          <w:lang w:eastAsia="en-GB"/>
        </w:rPr>
      </w:pPr>
      <w:r>
        <w:rPr>
          <w:rStyle w:val="Hyperlink"/>
          <w:rFonts w:eastAsia="Times New Roman" w:cstheme="minorHAnsi"/>
          <w:color w:val="auto"/>
          <w:u w:val="none"/>
          <w:lang w:eastAsia="en-GB"/>
        </w:rPr>
        <w:t xml:space="preserve">Staff may wish to consider leadership of BMH activities such as teaching deep-dives or chairing of Task and Finish groups. </w:t>
      </w:r>
    </w:p>
    <w:p w14:paraId="63B2E812" w14:textId="77777777" w:rsidR="002C303F" w:rsidRPr="00BD0477" w:rsidRDefault="002C303F" w:rsidP="006D629C">
      <w:pPr>
        <w:spacing w:after="0" w:line="240" w:lineRule="auto"/>
        <w:rPr>
          <w:rStyle w:val="Hyperlink"/>
          <w:rFonts w:eastAsia="Times New Roman" w:cstheme="minorHAnsi"/>
          <w:color w:val="auto"/>
          <w:u w:val="none"/>
          <w:lang w:eastAsia="en-GB"/>
        </w:rPr>
      </w:pPr>
    </w:p>
    <w:p w14:paraId="617DEB28" w14:textId="77777777" w:rsidR="00F574DA" w:rsidRPr="002C303F" w:rsidRDefault="002C303F" w:rsidP="002C303F">
      <w:pPr>
        <w:pStyle w:val="Heading2"/>
        <w:rPr>
          <w:lang w:val="en-US"/>
        </w:rPr>
      </w:pPr>
      <w:r>
        <w:rPr>
          <w:lang w:val="en-US"/>
        </w:rPr>
        <w:lastRenderedPageBreak/>
        <w:t>7.</w:t>
      </w:r>
      <w:r w:rsidR="00F574DA" w:rsidRPr="002C303F">
        <w:rPr>
          <w:lang w:val="en-US"/>
        </w:rPr>
        <w:t xml:space="preserve"> Teaching Awards</w:t>
      </w:r>
    </w:p>
    <w:p w14:paraId="36B33799" w14:textId="77777777" w:rsidR="00F574DA" w:rsidRPr="00BD0477" w:rsidRDefault="00F574DA" w:rsidP="00CE54B1">
      <w:pPr>
        <w:rPr>
          <w:rFonts w:cstheme="minorHAnsi"/>
        </w:rPr>
      </w:pPr>
      <w:r w:rsidRPr="00BD0477">
        <w:rPr>
          <w:rFonts w:cstheme="minorHAnsi"/>
        </w:rPr>
        <w:t>Staff are encouraged to apply for t</w:t>
      </w:r>
      <w:r w:rsidRPr="00BD0477">
        <w:rPr>
          <w:rFonts w:cstheme="minorHAnsi"/>
          <w:b/>
          <w:bCs/>
        </w:rPr>
        <w:t>eaching awards</w:t>
      </w:r>
      <w:r w:rsidR="00CE54B1" w:rsidRPr="00BD0477">
        <w:rPr>
          <w:rFonts w:cstheme="minorHAnsi"/>
          <w:bCs/>
        </w:rPr>
        <w:t>,</w:t>
      </w:r>
      <w:r w:rsidR="00CE54B1" w:rsidRPr="00BD0477">
        <w:rPr>
          <w:rFonts w:cstheme="minorHAnsi"/>
          <w:b/>
          <w:bCs/>
        </w:rPr>
        <w:t xml:space="preserve"> </w:t>
      </w:r>
      <w:r w:rsidR="00CE54B1" w:rsidRPr="00BD0477">
        <w:rPr>
          <w:rFonts w:cstheme="minorHAnsi"/>
          <w:bCs/>
        </w:rPr>
        <w:t>the following awards should</w:t>
      </w:r>
      <w:r w:rsidR="003930E4" w:rsidRPr="00BD0477">
        <w:rPr>
          <w:rFonts w:cstheme="minorHAnsi"/>
          <w:bCs/>
        </w:rPr>
        <w:t xml:space="preserve"> be</w:t>
      </w:r>
      <w:r w:rsidR="00CE54B1" w:rsidRPr="00BD0477">
        <w:rPr>
          <w:rFonts w:cstheme="minorHAnsi"/>
          <w:b/>
          <w:bCs/>
        </w:rPr>
        <w:t xml:space="preserve"> </w:t>
      </w:r>
      <w:r w:rsidR="00685BBC" w:rsidRPr="00BD0477">
        <w:rPr>
          <w:rFonts w:cstheme="minorHAnsi"/>
          <w:bCs/>
        </w:rPr>
        <w:t>highlighted:</w:t>
      </w:r>
    </w:p>
    <w:p w14:paraId="1468A8CC" w14:textId="77777777" w:rsidR="00F574DA" w:rsidRPr="00BD0477" w:rsidRDefault="00F574DA" w:rsidP="00685BBC">
      <w:pPr>
        <w:pStyle w:val="ListParagraph"/>
        <w:numPr>
          <w:ilvl w:val="0"/>
          <w:numId w:val="8"/>
        </w:numPr>
        <w:rPr>
          <w:rFonts w:cstheme="minorHAnsi"/>
          <w:b/>
          <w:bCs/>
        </w:rPr>
      </w:pPr>
      <w:r w:rsidRPr="00BD0477">
        <w:rPr>
          <w:rFonts w:cstheme="minorHAnsi"/>
          <w:b/>
          <w:bCs/>
        </w:rPr>
        <w:t>Team Awards for Teaching and Learning (TATL)</w:t>
      </w:r>
      <w:r w:rsidRPr="00BD0477">
        <w:rPr>
          <w:rFonts w:cstheme="minorHAnsi"/>
        </w:rPr>
        <w:t xml:space="preserve"> (£1,000 bursary): </w:t>
      </w:r>
      <w:hyperlink r:id="rId16" w:history="1">
        <w:r w:rsidRPr="00BD0477">
          <w:rPr>
            <w:rStyle w:val="Hyperlink"/>
            <w:rFonts w:cstheme="minorHAnsi"/>
          </w:rPr>
          <w:t xml:space="preserve">Teaching awards | Faculty of Biology, Medicine and Health | </w:t>
        </w:r>
        <w:proofErr w:type="spellStart"/>
        <w:r w:rsidRPr="00BD0477">
          <w:rPr>
            <w:rStyle w:val="Hyperlink"/>
            <w:rFonts w:cstheme="minorHAnsi"/>
          </w:rPr>
          <w:t>StaffNet</w:t>
        </w:r>
        <w:proofErr w:type="spellEnd"/>
        <w:r w:rsidRPr="00BD0477">
          <w:rPr>
            <w:rStyle w:val="Hyperlink"/>
            <w:rFonts w:cstheme="minorHAnsi"/>
          </w:rPr>
          <w:t xml:space="preserve"> | The University of Manchester</w:t>
        </w:r>
      </w:hyperlink>
    </w:p>
    <w:p w14:paraId="0E206724" w14:textId="77777777" w:rsidR="00F574DA" w:rsidRPr="00BD0477" w:rsidRDefault="00F574DA" w:rsidP="00685BBC">
      <w:pPr>
        <w:pStyle w:val="ListParagraph"/>
        <w:numPr>
          <w:ilvl w:val="0"/>
          <w:numId w:val="8"/>
        </w:numPr>
        <w:rPr>
          <w:rFonts w:cstheme="minorHAnsi"/>
        </w:rPr>
      </w:pPr>
      <w:r w:rsidRPr="00BD0477">
        <w:rPr>
          <w:rFonts w:cstheme="minorHAnsi"/>
          <w:b/>
          <w:bCs/>
        </w:rPr>
        <w:t>Teacher of the Year Award</w:t>
      </w:r>
      <w:r w:rsidRPr="00BD0477">
        <w:rPr>
          <w:rFonts w:cstheme="minorHAnsi"/>
        </w:rPr>
        <w:t xml:space="preserve"> (Distinguished achievement awards): </w:t>
      </w:r>
      <w:hyperlink r:id="rId17" w:history="1">
        <w:r w:rsidRPr="00BD0477">
          <w:rPr>
            <w:rStyle w:val="Hyperlink"/>
            <w:rFonts w:cstheme="minorHAnsi"/>
          </w:rPr>
          <w:t xml:space="preserve">Teaching awards | Faculty of Biology, Medicine and Health | </w:t>
        </w:r>
        <w:proofErr w:type="spellStart"/>
        <w:r w:rsidRPr="00BD0477">
          <w:rPr>
            <w:rStyle w:val="Hyperlink"/>
            <w:rFonts w:cstheme="minorHAnsi"/>
          </w:rPr>
          <w:t>StaffNet</w:t>
        </w:r>
        <w:proofErr w:type="spellEnd"/>
        <w:r w:rsidRPr="00BD0477">
          <w:rPr>
            <w:rStyle w:val="Hyperlink"/>
            <w:rFonts w:cstheme="minorHAnsi"/>
          </w:rPr>
          <w:t xml:space="preserve"> | The University of Manchester</w:t>
        </w:r>
      </w:hyperlink>
    </w:p>
    <w:p w14:paraId="0C217911" w14:textId="77777777" w:rsidR="00F574DA" w:rsidRPr="00BD0477" w:rsidRDefault="00F574DA" w:rsidP="00685BBC">
      <w:pPr>
        <w:pStyle w:val="ListParagraph"/>
        <w:numPr>
          <w:ilvl w:val="0"/>
          <w:numId w:val="8"/>
        </w:numPr>
        <w:rPr>
          <w:rFonts w:cstheme="minorHAnsi"/>
        </w:rPr>
      </w:pPr>
      <w:r w:rsidRPr="00BD0477">
        <w:rPr>
          <w:rFonts w:cstheme="minorHAnsi"/>
          <w:b/>
          <w:bCs/>
        </w:rPr>
        <w:t>Teaching Excellence Awards</w:t>
      </w:r>
      <w:r w:rsidRPr="00BD0477">
        <w:rPr>
          <w:rFonts w:cstheme="minorHAnsi"/>
        </w:rPr>
        <w:t xml:space="preserve"> (£5,000 bursary). </w:t>
      </w:r>
      <w:hyperlink r:id="rId18" w:history="1">
        <w:r w:rsidRPr="00BD0477">
          <w:rPr>
            <w:rStyle w:val="Hyperlink"/>
            <w:rFonts w:cstheme="minorHAnsi"/>
          </w:rPr>
          <w:t>Further details about the Teaching Excellence Awards</w:t>
        </w:r>
      </w:hyperlink>
    </w:p>
    <w:p w14:paraId="7B2E425C" w14:textId="77777777" w:rsidR="00F574DA" w:rsidRPr="00BD0477" w:rsidRDefault="00F574DA" w:rsidP="00685BBC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BD0477">
        <w:rPr>
          <w:rFonts w:cstheme="minorHAnsi"/>
          <w:b/>
          <w:bCs/>
        </w:rPr>
        <w:t>Student Union Awards</w:t>
      </w:r>
      <w:r w:rsidRPr="00BD0477">
        <w:rPr>
          <w:rFonts w:cstheme="minorHAnsi"/>
        </w:rPr>
        <w:t xml:space="preserve"> </w:t>
      </w:r>
      <w:hyperlink r:id="rId19" w:tooltip="UMSU Awards page" w:history="1">
        <w:r w:rsidRPr="00BD0477">
          <w:rPr>
            <w:rStyle w:val="Hyperlink"/>
            <w:rFonts w:cstheme="minorHAnsi"/>
          </w:rPr>
          <w:t>Further details about the awards, categories, how to nominate and award criteria are available on the Students’ Union website</w:t>
        </w:r>
      </w:hyperlink>
    </w:p>
    <w:p w14:paraId="38B4C4AD" w14:textId="77777777" w:rsidR="00F574DA" w:rsidRDefault="00F574DA" w:rsidP="00685BBC">
      <w:pPr>
        <w:pStyle w:val="ListParagraph"/>
        <w:numPr>
          <w:ilvl w:val="0"/>
          <w:numId w:val="8"/>
        </w:numPr>
        <w:rPr>
          <w:rFonts w:cstheme="minorHAnsi"/>
        </w:rPr>
      </w:pPr>
      <w:r w:rsidRPr="00BD0477">
        <w:rPr>
          <w:rFonts w:cstheme="minorHAnsi"/>
          <w:b/>
          <w:bCs/>
        </w:rPr>
        <w:t xml:space="preserve">National Teaching excellence awards </w:t>
      </w:r>
      <w:r w:rsidRPr="00BD0477">
        <w:rPr>
          <w:rFonts w:cstheme="minorHAnsi"/>
        </w:rPr>
        <w:t xml:space="preserve">such as </w:t>
      </w:r>
      <w:r w:rsidRPr="00BD0477">
        <w:rPr>
          <w:rFonts w:cstheme="minorHAnsi"/>
          <w:i/>
          <w:iCs/>
        </w:rPr>
        <w:t xml:space="preserve">National Teaching Fellowship (NTF), Collaborative Award for Teaching Excellence (CATE), Times Higher Education Award and the Guardian Award: </w:t>
      </w:r>
      <w:hyperlink r:id="rId20" w:history="1">
        <w:r w:rsidRPr="00BD0477">
          <w:rPr>
            <w:rStyle w:val="Hyperlink"/>
            <w:rFonts w:cstheme="minorHAnsi"/>
          </w:rPr>
          <w:t xml:space="preserve">Teaching awards | Faculty of Biology, Medicine and Health | </w:t>
        </w:r>
        <w:proofErr w:type="spellStart"/>
        <w:r w:rsidRPr="00BD0477">
          <w:rPr>
            <w:rStyle w:val="Hyperlink"/>
            <w:rFonts w:cstheme="minorHAnsi"/>
          </w:rPr>
          <w:t>StaffNet</w:t>
        </w:r>
        <w:proofErr w:type="spellEnd"/>
        <w:r w:rsidRPr="00BD0477">
          <w:rPr>
            <w:rStyle w:val="Hyperlink"/>
            <w:rFonts w:cstheme="minorHAnsi"/>
          </w:rPr>
          <w:t xml:space="preserve"> | The University of Manchester</w:t>
        </w:r>
      </w:hyperlink>
      <w:r w:rsidRPr="00BD0477">
        <w:rPr>
          <w:rFonts w:cstheme="minorHAnsi"/>
        </w:rPr>
        <w:t xml:space="preserve"> </w:t>
      </w:r>
    </w:p>
    <w:p w14:paraId="09E9E111" w14:textId="77777777" w:rsidR="002C303F" w:rsidRPr="00BD0477" w:rsidRDefault="002C303F" w:rsidP="002C303F">
      <w:pPr>
        <w:pStyle w:val="ListParagraph"/>
        <w:rPr>
          <w:rFonts w:cstheme="minorHAnsi"/>
        </w:rPr>
      </w:pPr>
    </w:p>
    <w:p w14:paraId="6C6BEFD6" w14:textId="77777777" w:rsidR="00F574DA" w:rsidRPr="002C303F" w:rsidRDefault="002C303F" w:rsidP="002C303F">
      <w:pPr>
        <w:pStyle w:val="Heading2"/>
        <w:rPr>
          <w:lang w:val="en-US"/>
        </w:rPr>
      </w:pPr>
      <w:r w:rsidRPr="002C303F">
        <w:rPr>
          <w:lang w:val="en-US"/>
        </w:rPr>
        <w:t xml:space="preserve">8. </w:t>
      </w:r>
      <w:r w:rsidR="006716F8" w:rsidRPr="002C303F">
        <w:rPr>
          <w:lang w:val="en-US"/>
        </w:rPr>
        <w:t>Further Resources</w:t>
      </w:r>
    </w:p>
    <w:p w14:paraId="03DCDA75" w14:textId="77777777" w:rsidR="006716F8" w:rsidRPr="00BD0477" w:rsidRDefault="006716F8" w:rsidP="00F574DA">
      <w:pPr>
        <w:rPr>
          <w:rFonts w:cstheme="minorHAnsi"/>
          <w:lang w:val="en-US"/>
        </w:rPr>
      </w:pPr>
      <w:r w:rsidRPr="00BD0477">
        <w:rPr>
          <w:rFonts w:cstheme="minorHAnsi"/>
          <w:lang w:val="en-US"/>
        </w:rPr>
        <w:t>The following web pages should be used as further resources to assist staff:</w:t>
      </w:r>
    </w:p>
    <w:p w14:paraId="4AB57BC4" w14:textId="77777777" w:rsidR="006716F8" w:rsidRPr="00BD0477" w:rsidRDefault="006716F8" w:rsidP="006716F8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BD0477">
        <w:rPr>
          <w:rFonts w:cstheme="minorHAnsi"/>
          <w:b/>
        </w:rPr>
        <w:t>AdvanceHE</w:t>
      </w:r>
      <w:proofErr w:type="spellEnd"/>
      <w:r w:rsidRPr="00BD0477">
        <w:rPr>
          <w:rFonts w:cstheme="minorHAnsi"/>
          <w:b/>
        </w:rPr>
        <w:t xml:space="preserve"> UKPSF</w:t>
      </w:r>
      <w:r w:rsidRPr="00BD0477">
        <w:rPr>
          <w:rFonts w:cstheme="minorHAnsi"/>
        </w:rPr>
        <w:t xml:space="preserve"> </w:t>
      </w:r>
      <w:hyperlink r:id="rId21" w:history="1">
        <w:r w:rsidRPr="00BD0477">
          <w:rPr>
            <w:rStyle w:val="Hyperlink"/>
            <w:rFonts w:cstheme="minorHAnsi"/>
          </w:rPr>
          <w:t>https://www.advance-he.ac.uk/guidance/teaching-and-learning/ukpsf</w:t>
        </w:r>
      </w:hyperlink>
    </w:p>
    <w:p w14:paraId="2F59F010" w14:textId="77777777" w:rsidR="005E116B" w:rsidRPr="00BD0477" w:rsidRDefault="006716F8" w:rsidP="00F65B5A">
      <w:pPr>
        <w:pStyle w:val="ListParagraph"/>
        <w:numPr>
          <w:ilvl w:val="0"/>
          <w:numId w:val="3"/>
        </w:numPr>
        <w:rPr>
          <w:rFonts w:cstheme="minorHAnsi"/>
        </w:rPr>
      </w:pPr>
      <w:r w:rsidRPr="00BD0477">
        <w:rPr>
          <w:rFonts w:cstheme="minorHAnsi"/>
          <w:b/>
        </w:rPr>
        <w:t>Academic Careers Framework (e.g. UCL)</w:t>
      </w:r>
      <w:r w:rsidRPr="00BD0477">
        <w:rPr>
          <w:rFonts w:cstheme="minorHAnsi"/>
        </w:rPr>
        <w:t xml:space="preserve"> </w:t>
      </w:r>
      <w:hyperlink r:id="rId22" w:history="1">
        <w:r w:rsidRPr="00BD0477">
          <w:rPr>
            <w:rStyle w:val="Hyperlink"/>
            <w:rFonts w:cstheme="minorHAnsi"/>
          </w:rPr>
          <w:t>https://www.ucl.ac.uk/human-resources/sites/human_resources/files/academic_careers_framework.pdf</w:t>
        </w:r>
      </w:hyperlink>
      <w:r w:rsidRPr="00BD0477">
        <w:rPr>
          <w:rFonts w:cstheme="minorHAnsi"/>
        </w:rPr>
        <w:t xml:space="preserve">) </w:t>
      </w:r>
    </w:p>
    <w:sectPr w:rsidR="005E116B" w:rsidRPr="00BD0477" w:rsidSect="00F65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0FD"/>
    <w:multiLevelType w:val="hybridMultilevel"/>
    <w:tmpl w:val="454CE95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C2A20E7"/>
    <w:multiLevelType w:val="hybridMultilevel"/>
    <w:tmpl w:val="D3A6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21C6"/>
    <w:multiLevelType w:val="hybridMultilevel"/>
    <w:tmpl w:val="B1B6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02E96"/>
    <w:multiLevelType w:val="hybridMultilevel"/>
    <w:tmpl w:val="04CE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64F6A"/>
    <w:multiLevelType w:val="hybridMultilevel"/>
    <w:tmpl w:val="DC068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C7A86"/>
    <w:multiLevelType w:val="hybridMultilevel"/>
    <w:tmpl w:val="659E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846"/>
    <w:multiLevelType w:val="hybridMultilevel"/>
    <w:tmpl w:val="8C98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F373F"/>
    <w:multiLevelType w:val="hybridMultilevel"/>
    <w:tmpl w:val="785C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E4C2B"/>
    <w:multiLevelType w:val="hybridMultilevel"/>
    <w:tmpl w:val="10EA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E58A3"/>
    <w:multiLevelType w:val="multilevel"/>
    <w:tmpl w:val="810C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03456"/>
    <w:multiLevelType w:val="hybridMultilevel"/>
    <w:tmpl w:val="A1D28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2D"/>
    <w:rsid w:val="00002D17"/>
    <w:rsid w:val="00035147"/>
    <w:rsid w:val="001E2CC5"/>
    <w:rsid w:val="002A356F"/>
    <w:rsid w:val="002C303F"/>
    <w:rsid w:val="00365C4F"/>
    <w:rsid w:val="003930E4"/>
    <w:rsid w:val="003D3539"/>
    <w:rsid w:val="003E7CBD"/>
    <w:rsid w:val="004918AB"/>
    <w:rsid w:val="0056247E"/>
    <w:rsid w:val="005B07A1"/>
    <w:rsid w:val="005E116B"/>
    <w:rsid w:val="00653B50"/>
    <w:rsid w:val="0065696B"/>
    <w:rsid w:val="006716F8"/>
    <w:rsid w:val="00685BBC"/>
    <w:rsid w:val="006D629C"/>
    <w:rsid w:val="00773429"/>
    <w:rsid w:val="00863540"/>
    <w:rsid w:val="00881850"/>
    <w:rsid w:val="00891D8B"/>
    <w:rsid w:val="0091072C"/>
    <w:rsid w:val="00997DBB"/>
    <w:rsid w:val="00B0231B"/>
    <w:rsid w:val="00B36867"/>
    <w:rsid w:val="00B6162D"/>
    <w:rsid w:val="00BD0477"/>
    <w:rsid w:val="00BD08CE"/>
    <w:rsid w:val="00CE54B1"/>
    <w:rsid w:val="00D33591"/>
    <w:rsid w:val="00E41CEB"/>
    <w:rsid w:val="00F574DA"/>
    <w:rsid w:val="00F6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1ED0"/>
  <w15:chartTrackingRefBased/>
  <w15:docId w15:val="{E0E87FD4-5CD9-45DF-972C-9C2773E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6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E116B"/>
    <w:pPr>
      <w:ind w:left="720"/>
      <w:contextualSpacing/>
    </w:pPr>
  </w:style>
  <w:style w:type="table" w:styleId="TableGrid">
    <w:name w:val="Table Grid"/>
    <w:basedOn w:val="TableNormal"/>
    <w:uiPriority w:val="39"/>
    <w:rsid w:val="005E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1072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41C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3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manchester.ac.uk/DocuInfo.aspx?DocID=55955" TargetMode="External"/><Relationship Id="rId13" Type="http://schemas.openxmlformats.org/officeDocument/2006/relationships/hyperlink" Target="https://comms.manchester.ac.uk/communicationsandmarketinglz/lz.aspx?p1=Mn7DUyMzkyUzkxMTY6Njc1OUM2MzgyQkE0RDMyMUU2OUU0QUQ2RDZCREUxODQ%3d-&amp;CC=&amp;w=52336" TargetMode="External"/><Relationship Id="rId18" Type="http://schemas.openxmlformats.org/officeDocument/2006/relationships/hyperlink" Target="https://www.staffnet.manchester.ac.uk/umitl/awards/teaching-excellence-award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vance-he.ac.uk/guidance/teaching-and-learning/ukpsf" TargetMode="External"/><Relationship Id="rId7" Type="http://schemas.openxmlformats.org/officeDocument/2006/relationships/hyperlink" Target="https://www.staffnet.manchester.ac.uk/umitl/teaching-development/leaders-in-teaching/" TargetMode="External"/><Relationship Id="rId12" Type="http://schemas.openxmlformats.org/officeDocument/2006/relationships/hyperlink" Target="https://comms.manchester.ac.uk/communicationsandmarketinglz/lz.aspx?p1=Mn7DUyMzkyUzkxMTY6Njc1OUM2MzgyQkE0RDMyMUU2OUU0QUQ2RDZCREUxODQ%3d-&amp;CC=&amp;w=52335" TargetMode="External"/><Relationship Id="rId17" Type="http://schemas.openxmlformats.org/officeDocument/2006/relationships/hyperlink" Target="https://www.staffnet.manchester.ac.uk/bmh/teaching/teaching-award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ffnet.manchester.ac.uk/bmh/teaching/teaching-awards/" TargetMode="External"/><Relationship Id="rId20" Type="http://schemas.openxmlformats.org/officeDocument/2006/relationships/hyperlink" Target="https://www.staffnet.manchester.ac.uk/bmh/teaching/teaching-awar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ed.manchester.ac.uk/education/study/courses/pgcert-in-higher-education/" TargetMode="External"/><Relationship Id="rId11" Type="http://schemas.openxmlformats.org/officeDocument/2006/relationships/hyperlink" Target="https://www.staffnet.manchester.ac.uk/flexible-learnin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taffnet.manchester.ac.uk/umitl/teaching-development/leadership-in-education-awards-programme/" TargetMode="External"/><Relationship Id="rId15" Type="http://schemas.openxmlformats.org/officeDocument/2006/relationships/hyperlink" Target="https://www.staffnet.manchester.ac.uk/bmh/teaching/teaching-activity/teaching-opportunit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ocialresponsibility.manchester.ac.uk/strategic-priorities/" TargetMode="External"/><Relationship Id="rId19" Type="http://schemas.openxmlformats.org/officeDocument/2006/relationships/hyperlink" Target="https://manchesterstudentsunion.com/aw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ffnet.manchester.ac.uk/umitl/resources/delivering-blended-learning/digital-capabilities/" TargetMode="External"/><Relationship Id="rId14" Type="http://schemas.openxmlformats.org/officeDocument/2006/relationships/hyperlink" Target="http://pedagogydevelopment.com/" TargetMode="External"/><Relationship Id="rId22" Type="http://schemas.openxmlformats.org/officeDocument/2006/relationships/hyperlink" Target="https://www.ucl.ac.uk/human-resources/sites/human_resources/files/academic_careers_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Hubbard</dc:creator>
  <cp:keywords/>
  <dc:description/>
  <cp:lastModifiedBy>Joanne Davidson</cp:lastModifiedBy>
  <cp:revision>2</cp:revision>
  <dcterms:created xsi:type="dcterms:W3CDTF">2022-07-05T17:28:00Z</dcterms:created>
  <dcterms:modified xsi:type="dcterms:W3CDTF">2022-07-05T17:28:00Z</dcterms:modified>
</cp:coreProperties>
</file>