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CC87" w14:textId="77777777" w:rsidR="00E67A01" w:rsidRDefault="00E67A01" w:rsidP="00E67A01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</w:rPr>
      </w:pPr>
      <w:r w:rsidRPr="00285AFA">
        <w:rPr>
          <w:rFonts w:eastAsia="Calibri" w:cs="Arial"/>
          <w:b/>
          <w:bCs/>
        </w:rPr>
        <w:t>Minutes of the School Policy and Resources Committee (SPRC) meeting</w:t>
      </w:r>
    </w:p>
    <w:p w14:paraId="3DE744BD" w14:textId="77777777" w:rsidR="00E67A01" w:rsidRDefault="00E67A01" w:rsidP="00E67A01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</w:rPr>
      </w:pPr>
      <w:r w:rsidRPr="00285AFA">
        <w:rPr>
          <w:rFonts w:eastAsia="Calibri" w:cs="Arial"/>
          <w:b/>
          <w:bCs/>
        </w:rPr>
        <w:t xml:space="preserve">Wednesday </w:t>
      </w:r>
      <w:r>
        <w:rPr>
          <w:rFonts w:eastAsia="Calibri" w:cs="Arial"/>
          <w:b/>
          <w:bCs/>
        </w:rPr>
        <w:t>27 April 2022</w:t>
      </w:r>
    </w:p>
    <w:p w14:paraId="6C44DD80" w14:textId="77777777" w:rsidR="00E67A01" w:rsidRDefault="00E67A01" w:rsidP="00E67A01">
      <w:pPr>
        <w:autoSpaceDE w:val="0"/>
        <w:autoSpaceDN w:val="0"/>
        <w:adjustRightInd w:val="0"/>
        <w:jc w:val="center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12:00 – 14:00</w:t>
      </w:r>
      <w:r w:rsidRPr="00285AFA"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/>
          <w:bCs/>
        </w:rPr>
        <w:t>[Room 20.21, ALB]</w:t>
      </w:r>
    </w:p>
    <w:p w14:paraId="28F26559" w14:textId="77777777" w:rsidR="00983B95" w:rsidRDefault="00983B95">
      <w:pPr>
        <w:rPr>
          <w:rFonts w:ascii="Arial" w:hAnsi="Arial" w:cs="Arial"/>
          <w:sz w:val="20"/>
          <w:szCs w:val="20"/>
        </w:rPr>
      </w:pPr>
    </w:p>
    <w:p w14:paraId="7626C5E5" w14:textId="77777777" w:rsidR="00E67A01" w:rsidRPr="00AC3059" w:rsidRDefault="00E67A01" w:rsidP="00E67A01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  <w:r w:rsidRPr="00AC3059">
        <w:rPr>
          <w:rFonts w:eastAsia="Calibri" w:cstheme="minorHAnsi"/>
          <w:b/>
          <w:bCs/>
        </w:rPr>
        <w:t xml:space="preserve">Present: </w:t>
      </w:r>
      <w:r w:rsidRPr="00AC3059">
        <w:rPr>
          <w:rFonts w:eastAsia="Calibri" w:cstheme="minorHAnsi"/>
        </w:rPr>
        <w:t>Mark Baker, Laura Black</w:t>
      </w:r>
      <w:r>
        <w:rPr>
          <w:rFonts w:eastAsia="Calibri" w:cstheme="minorHAnsi"/>
        </w:rPr>
        <w:t>,</w:t>
      </w:r>
      <w:r w:rsidRPr="00AC3059">
        <w:rPr>
          <w:rFonts w:eastAsia="Calibri" w:cstheme="minorHAnsi"/>
        </w:rPr>
        <w:t xml:space="preserve"> James Evans</w:t>
      </w:r>
      <w:r>
        <w:rPr>
          <w:rFonts w:eastAsia="Calibri" w:cstheme="minorHAnsi"/>
        </w:rPr>
        <w:t xml:space="preserve">, </w:t>
      </w:r>
      <w:r w:rsidRPr="00AC3059">
        <w:rPr>
          <w:rFonts w:eastAsia="Calibri" w:cstheme="minorHAnsi"/>
        </w:rPr>
        <w:t>Martin Evans (Chair), Jonny Huck</w:t>
      </w:r>
      <w:r>
        <w:rPr>
          <w:rFonts w:eastAsia="Calibri" w:cstheme="minorHAnsi"/>
        </w:rPr>
        <w:t>,</w:t>
      </w:r>
      <w:r w:rsidRPr="00AC3059">
        <w:rPr>
          <w:rFonts w:eastAsia="Calibri" w:cstheme="minorHAnsi"/>
        </w:rPr>
        <w:t xml:space="preserve"> Laura Ingleby, Steve Jones, Khalid Nadvi</w:t>
      </w:r>
      <w:r>
        <w:rPr>
          <w:rFonts w:eastAsia="Calibri" w:cstheme="minorHAnsi"/>
        </w:rPr>
        <w:t>, Tania Smith,</w:t>
      </w:r>
      <w:r w:rsidRPr="005530AC">
        <w:rPr>
          <w:rFonts w:eastAsia="Calibri" w:cstheme="minorHAnsi"/>
        </w:rPr>
        <w:t xml:space="preserve"> </w:t>
      </w:r>
      <w:r w:rsidRPr="00AC3059">
        <w:rPr>
          <w:rFonts w:eastAsia="Calibri" w:cstheme="minorHAnsi"/>
        </w:rPr>
        <w:t>Juup Stelma, Sarah Lindley, Stephen Walker,</w:t>
      </w:r>
      <w:r>
        <w:rPr>
          <w:rFonts w:eastAsia="Calibri" w:cstheme="minorHAnsi"/>
        </w:rPr>
        <w:t xml:space="preserve"> </w:t>
      </w:r>
      <w:r w:rsidR="00507767">
        <w:rPr>
          <w:rFonts w:eastAsia="Calibri" w:cstheme="minorHAnsi"/>
        </w:rPr>
        <w:t>And Lyons</w:t>
      </w:r>
      <w:r w:rsidRPr="00AC3059">
        <w:rPr>
          <w:rFonts w:eastAsia="Calibri" w:cstheme="minorHAnsi"/>
        </w:rPr>
        <w:t xml:space="preserve"> (minutes)</w:t>
      </w:r>
    </w:p>
    <w:p w14:paraId="4882D5BB" w14:textId="77777777" w:rsidR="00E67A01" w:rsidRDefault="00E67A01" w:rsidP="00E67A01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5E4E445E" w14:textId="77777777" w:rsidR="00E67A01" w:rsidRPr="00AC3059" w:rsidRDefault="00E67A01" w:rsidP="00E67A01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7BA1B764" w14:textId="77777777" w:rsidR="00E67A01" w:rsidRPr="00E67A01" w:rsidRDefault="00E67A01" w:rsidP="00E67A0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  <w:r w:rsidRPr="00AC3059">
        <w:rPr>
          <w:rFonts w:eastAsia="Calibri" w:cstheme="minorHAnsi"/>
          <w:b/>
        </w:rPr>
        <w:t xml:space="preserve">Apologies: </w:t>
      </w:r>
      <w:r w:rsidRPr="00E67A01">
        <w:rPr>
          <w:rFonts w:eastAsia="Calibri" w:cstheme="minorHAnsi"/>
        </w:rPr>
        <w:t>Kevin Woods, Kelly Osgood, Kay Hodgson, Kerry McCann</w:t>
      </w:r>
      <w:r w:rsidR="00C3247B">
        <w:rPr>
          <w:rFonts w:eastAsia="Calibri" w:cstheme="minorHAnsi"/>
        </w:rPr>
        <w:t xml:space="preserve">, Andy Milne &amp; Isabella Machin. </w:t>
      </w:r>
      <w:r w:rsidRPr="00E67A01">
        <w:rPr>
          <w:rFonts w:eastAsia="Calibri" w:cstheme="minorHAnsi"/>
        </w:rPr>
        <w:t xml:space="preserve">Lizzy Langton </w:t>
      </w:r>
      <w:r w:rsidR="00C3247B">
        <w:rPr>
          <w:rFonts w:eastAsia="Calibri" w:cstheme="minorHAnsi"/>
        </w:rPr>
        <w:t>&amp;</w:t>
      </w:r>
      <w:r w:rsidRPr="00E67A01">
        <w:rPr>
          <w:rFonts w:eastAsia="Calibri" w:cstheme="minorHAnsi"/>
        </w:rPr>
        <w:t xml:space="preserve"> Fidel Peacock for second hour.</w:t>
      </w:r>
      <w:r>
        <w:rPr>
          <w:rFonts w:eastAsia="Calibri" w:cstheme="minorHAnsi"/>
          <w:b/>
        </w:rPr>
        <w:t xml:space="preserve"> </w:t>
      </w:r>
    </w:p>
    <w:p w14:paraId="06057117" w14:textId="77777777" w:rsidR="00E67A01" w:rsidRPr="00507767" w:rsidRDefault="00E67A01" w:rsidP="00E67A0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theme="minorHAnsi"/>
          <w:b/>
        </w:rPr>
      </w:pPr>
    </w:p>
    <w:p w14:paraId="19D03947" w14:textId="77777777" w:rsidR="00507767" w:rsidRDefault="00507767" w:rsidP="0050776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  <w:r w:rsidRPr="00507767">
        <w:rPr>
          <w:rFonts w:eastAsia="Calibri" w:cstheme="minorHAnsi"/>
          <w:b/>
        </w:rPr>
        <w:t>Minutes of SPRC Meeting held on 16 March 2022 </w:t>
      </w:r>
    </w:p>
    <w:p w14:paraId="64321BED" w14:textId="77777777" w:rsidR="00507767" w:rsidRDefault="00507767" w:rsidP="00507767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en-GB"/>
        </w:rPr>
      </w:pPr>
    </w:p>
    <w:p w14:paraId="716649B5" w14:textId="77777777" w:rsidR="00507767" w:rsidRDefault="00507767" w:rsidP="00507767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en-GB"/>
        </w:rPr>
      </w:pPr>
      <w:r w:rsidRPr="00CB2311">
        <w:rPr>
          <w:rFonts w:ascii="Calibri" w:eastAsia="Times New Roman" w:hAnsi="Calibri" w:cs="Calibri"/>
          <w:lang w:eastAsia="en-GB"/>
        </w:rPr>
        <w:t>The minutes were approved.</w:t>
      </w:r>
    </w:p>
    <w:p w14:paraId="7C269332" w14:textId="77777777" w:rsidR="00C3247B" w:rsidRDefault="00C3247B" w:rsidP="00507767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en-GB"/>
        </w:rPr>
      </w:pPr>
    </w:p>
    <w:p w14:paraId="6EE9DB79" w14:textId="77777777" w:rsidR="00507767" w:rsidRPr="002F2F56" w:rsidRDefault="00507767" w:rsidP="00507767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All actions are ongoing. Regarding </w:t>
      </w:r>
      <w:r w:rsidRPr="00507767">
        <w:rPr>
          <w:rFonts w:ascii="Calibri" w:eastAsia="Times New Roman" w:hAnsi="Calibri" w:cs="Calibri"/>
          <w:lang w:eastAsia="en-GB"/>
        </w:rPr>
        <w:t>130422-04</w:t>
      </w:r>
      <w:r>
        <w:rPr>
          <w:rFonts w:ascii="Calibri" w:eastAsia="Times New Roman" w:hAnsi="Calibri" w:cs="Calibri"/>
          <w:lang w:eastAsia="en-GB"/>
        </w:rPr>
        <w:t>, Juup Stelma (JS) will contact HoDs in due course with relevant information. Regarding 130422-03, Jonny Huck (JH) is yet to receive feedback.</w:t>
      </w:r>
    </w:p>
    <w:p w14:paraId="1C95A9F8" w14:textId="77777777" w:rsidR="00507767" w:rsidRDefault="00507767" w:rsidP="00507767">
      <w:pPr>
        <w:spacing w:after="0" w:line="240" w:lineRule="auto"/>
        <w:ind w:left="720"/>
        <w:textAlignment w:val="baseline"/>
        <w:rPr>
          <w:rFonts w:eastAsia="Calibri" w:cstheme="minorHAnsi"/>
          <w:b/>
        </w:rPr>
      </w:pPr>
    </w:p>
    <w:p w14:paraId="34A6500F" w14:textId="77777777" w:rsidR="00507767" w:rsidRDefault="00507767" w:rsidP="00507767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lang w:eastAsia="en-GB"/>
        </w:rPr>
      </w:pPr>
      <w:r w:rsidRPr="00AC3059">
        <w:rPr>
          <w:rFonts w:ascii="Calibri" w:eastAsia="Times New Roman" w:hAnsi="Calibri" w:cs="Calibri"/>
          <w:b/>
          <w:bCs/>
          <w:lang w:eastAsia="en-GB"/>
        </w:rPr>
        <w:t>Head of School Report (ME)</w:t>
      </w:r>
      <w:r w:rsidRPr="00AC3059">
        <w:rPr>
          <w:rFonts w:ascii="Calibri" w:eastAsia="Times New Roman" w:hAnsi="Calibri" w:cs="Calibri"/>
          <w:b/>
          <w:lang w:eastAsia="en-GB"/>
        </w:rPr>
        <w:t> </w:t>
      </w:r>
    </w:p>
    <w:p w14:paraId="6B5A156E" w14:textId="77777777" w:rsidR="00507767" w:rsidRPr="00507767" w:rsidRDefault="00507767" w:rsidP="0050776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</w:p>
    <w:p w14:paraId="79F50FD3" w14:textId="77777777" w:rsidR="00481642" w:rsidRPr="001E10D6" w:rsidRDefault="00481642" w:rsidP="00981861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1E10D6">
        <w:rPr>
          <w:rFonts w:cstheme="minorHAnsi"/>
          <w:bCs/>
        </w:rPr>
        <w:t>Current mandates for industrial action will end on 3</w:t>
      </w:r>
      <w:r w:rsidRPr="001E10D6">
        <w:rPr>
          <w:rFonts w:cstheme="minorHAnsi"/>
          <w:bCs/>
          <w:vertAlign w:val="superscript"/>
        </w:rPr>
        <w:t>rd</w:t>
      </w:r>
      <w:r w:rsidR="00507767" w:rsidRPr="001E10D6">
        <w:rPr>
          <w:rFonts w:cstheme="minorHAnsi"/>
          <w:bCs/>
        </w:rPr>
        <w:t xml:space="preserve"> May 2022.</w:t>
      </w:r>
      <w:r w:rsidRPr="001E10D6">
        <w:rPr>
          <w:rFonts w:cstheme="minorHAnsi"/>
          <w:bCs/>
        </w:rPr>
        <w:t xml:space="preserve"> Latest ballots did not approve further action.</w:t>
      </w:r>
    </w:p>
    <w:p w14:paraId="496CFD06" w14:textId="20DC7865" w:rsidR="00481642" w:rsidRPr="001E10D6" w:rsidRDefault="00B6051E" w:rsidP="00981861">
      <w:pPr>
        <w:pStyle w:val="ListParagraph"/>
        <w:numPr>
          <w:ilvl w:val="0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Any further action likely to be linked to the 2022 pay negotiations.</w:t>
      </w:r>
    </w:p>
    <w:p w14:paraId="7533B441" w14:textId="49B3BB6F" w:rsidR="00481642" w:rsidRPr="001E10D6" w:rsidRDefault="00507767" w:rsidP="00981861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1E10D6">
        <w:rPr>
          <w:rFonts w:cstheme="minorHAnsi"/>
          <w:bCs/>
        </w:rPr>
        <w:t>It was noted that a</w:t>
      </w:r>
      <w:r w:rsidR="00481642" w:rsidRPr="001E10D6">
        <w:rPr>
          <w:rFonts w:cstheme="minorHAnsi"/>
          <w:bCs/>
        </w:rPr>
        <w:t xml:space="preserve">round 10 staff members haven’t yet responded to checks as to whether </w:t>
      </w:r>
      <w:proofErr w:type="gramStart"/>
      <w:r w:rsidR="00481642" w:rsidRPr="001E10D6">
        <w:rPr>
          <w:rFonts w:cstheme="minorHAnsi"/>
          <w:bCs/>
        </w:rPr>
        <w:t>they</w:t>
      </w:r>
      <w:proofErr w:type="gramEnd"/>
      <w:r w:rsidR="00481642" w:rsidRPr="001E10D6">
        <w:rPr>
          <w:rFonts w:cstheme="minorHAnsi"/>
          <w:bCs/>
        </w:rPr>
        <w:t xml:space="preserve"> </w:t>
      </w:r>
      <w:r w:rsidR="00B6051E">
        <w:rPr>
          <w:rFonts w:cstheme="minorHAnsi"/>
          <w:bCs/>
        </w:rPr>
        <w:t>took action.</w:t>
      </w:r>
    </w:p>
    <w:p w14:paraId="5B972317" w14:textId="77777777" w:rsidR="00481642" w:rsidRPr="001E10D6" w:rsidRDefault="00481642" w:rsidP="00981861">
      <w:pPr>
        <w:pStyle w:val="ListParagraph"/>
        <w:numPr>
          <w:ilvl w:val="0"/>
          <w:numId w:val="1"/>
        </w:numPr>
        <w:rPr>
          <w:rFonts w:cstheme="minorHAnsi"/>
        </w:rPr>
      </w:pPr>
      <w:r w:rsidRPr="001E10D6">
        <w:rPr>
          <w:rFonts w:cstheme="minorHAnsi"/>
        </w:rPr>
        <w:lastRenderedPageBreak/>
        <w:t xml:space="preserve">Recent fieldwork has gone well. </w:t>
      </w:r>
      <w:r w:rsidR="00507767" w:rsidRPr="001E10D6">
        <w:rPr>
          <w:rFonts w:cstheme="minorHAnsi"/>
        </w:rPr>
        <w:t>ME</w:t>
      </w:r>
      <w:r w:rsidRPr="001E10D6">
        <w:rPr>
          <w:rFonts w:cstheme="minorHAnsi"/>
        </w:rPr>
        <w:t xml:space="preserve"> stressed his thanks for all colleagues who have been involved in this work.</w:t>
      </w:r>
    </w:p>
    <w:p w14:paraId="5029FE66" w14:textId="77777777" w:rsidR="00481642" w:rsidRPr="001E10D6" w:rsidRDefault="00507767" w:rsidP="00981861">
      <w:pPr>
        <w:pStyle w:val="ListParagraph"/>
        <w:numPr>
          <w:ilvl w:val="0"/>
          <w:numId w:val="1"/>
        </w:numPr>
        <w:rPr>
          <w:rFonts w:cstheme="minorHAnsi"/>
        </w:rPr>
      </w:pPr>
      <w:r w:rsidRPr="001E10D6">
        <w:rPr>
          <w:rFonts w:cstheme="minorHAnsi"/>
        </w:rPr>
        <w:t>REF will be finalised on</w:t>
      </w:r>
      <w:r w:rsidR="00481642" w:rsidRPr="001E10D6">
        <w:rPr>
          <w:rFonts w:cstheme="minorHAnsi"/>
        </w:rPr>
        <w:t xml:space="preserve"> 9</w:t>
      </w:r>
      <w:r w:rsidR="00481642" w:rsidRPr="001E10D6">
        <w:rPr>
          <w:rFonts w:cstheme="minorHAnsi"/>
          <w:vertAlign w:val="superscript"/>
        </w:rPr>
        <w:t>th</w:t>
      </w:r>
      <w:r w:rsidRPr="001E10D6">
        <w:rPr>
          <w:rFonts w:cstheme="minorHAnsi"/>
        </w:rPr>
        <w:t xml:space="preserve"> May 2022, </w:t>
      </w:r>
      <w:r w:rsidR="002E0BEC" w:rsidRPr="001E10D6">
        <w:rPr>
          <w:rFonts w:cstheme="minorHAnsi"/>
        </w:rPr>
        <w:t>with competitors</w:t>
      </w:r>
      <w:r w:rsidRPr="001E10D6">
        <w:rPr>
          <w:rFonts w:cstheme="minorHAnsi"/>
        </w:rPr>
        <w:t xml:space="preserve"> r</w:t>
      </w:r>
      <w:r w:rsidR="00481642" w:rsidRPr="001E10D6">
        <w:rPr>
          <w:rFonts w:cstheme="minorHAnsi"/>
        </w:rPr>
        <w:t xml:space="preserve">esults </w:t>
      </w:r>
      <w:r w:rsidRPr="001E10D6">
        <w:rPr>
          <w:rFonts w:cstheme="minorHAnsi"/>
        </w:rPr>
        <w:t>confirmed</w:t>
      </w:r>
      <w:r w:rsidR="00481642" w:rsidRPr="001E10D6">
        <w:rPr>
          <w:rFonts w:cstheme="minorHAnsi"/>
        </w:rPr>
        <w:t xml:space="preserve"> 10</w:t>
      </w:r>
      <w:r w:rsidR="00481642" w:rsidRPr="001E10D6">
        <w:rPr>
          <w:rFonts w:cstheme="minorHAnsi"/>
          <w:vertAlign w:val="superscript"/>
        </w:rPr>
        <w:t>th</w:t>
      </w:r>
      <w:r w:rsidR="00481642" w:rsidRPr="001E10D6">
        <w:rPr>
          <w:rFonts w:cstheme="minorHAnsi"/>
        </w:rPr>
        <w:t xml:space="preserve"> May</w:t>
      </w:r>
      <w:r w:rsidRPr="001E10D6">
        <w:rPr>
          <w:rFonts w:cstheme="minorHAnsi"/>
        </w:rPr>
        <w:t xml:space="preserve"> 2022</w:t>
      </w:r>
      <w:r w:rsidR="00481642" w:rsidRPr="001E10D6">
        <w:rPr>
          <w:rFonts w:cstheme="minorHAnsi"/>
        </w:rPr>
        <w:t xml:space="preserve"> and all results published on </w:t>
      </w:r>
      <w:r w:rsidRPr="001E10D6">
        <w:rPr>
          <w:rFonts w:cstheme="minorHAnsi"/>
        </w:rPr>
        <w:t>12</w:t>
      </w:r>
      <w:r w:rsidRPr="001E10D6">
        <w:rPr>
          <w:rFonts w:cstheme="minorHAnsi"/>
          <w:vertAlign w:val="superscript"/>
        </w:rPr>
        <w:t>th</w:t>
      </w:r>
      <w:r w:rsidRPr="001E10D6">
        <w:rPr>
          <w:rFonts w:cstheme="minorHAnsi"/>
        </w:rPr>
        <w:t xml:space="preserve"> May 20</w:t>
      </w:r>
      <w:r w:rsidR="002E0BEC" w:rsidRPr="001E10D6">
        <w:rPr>
          <w:rFonts w:cstheme="minorHAnsi"/>
        </w:rPr>
        <w:t>2</w:t>
      </w:r>
      <w:r w:rsidRPr="001E10D6">
        <w:rPr>
          <w:rFonts w:cstheme="minorHAnsi"/>
        </w:rPr>
        <w:t>2.</w:t>
      </w:r>
    </w:p>
    <w:p w14:paraId="76116F1C" w14:textId="77777777" w:rsidR="00981861" w:rsidRPr="00C3247B" w:rsidRDefault="002E0BEC" w:rsidP="00C3247B">
      <w:pPr>
        <w:pStyle w:val="ListParagraph"/>
        <w:numPr>
          <w:ilvl w:val="0"/>
          <w:numId w:val="1"/>
        </w:numPr>
        <w:rPr>
          <w:rFonts w:cstheme="minorHAnsi"/>
        </w:rPr>
      </w:pPr>
      <w:r w:rsidRPr="001E10D6">
        <w:rPr>
          <w:rFonts w:cstheme="minorHAnsi"/>
        </w:rPr>
        <w:t>Louisa</w:t>
      </w:r>
      <w:r w:rsidR="00981861" w:rsidRPr="001E10D6">
        <w:rPr>
          <w:rFonts w:cstheme="minorHAnsi"/>
        </w:rPr>
        <w:t xml:space="preserve"> Daw</w:t>
      </w:r>
      <w:r w:rsidR="000F18F1" w:rsidRPr="001E10D6">
        <w:rPr>
          <w:rFonts w:cstheme="minorHAnsi"/>
        </w:rPr>
        <w:t>e</w:t>
      </w:r>
      <w:r w:rsidR="00981861" w:rsidRPr="001E10D6">
        <w:rPr>
          <w:rFonts w:cstheme="minorHAnsi"/>
        </w:rPr>
        <w:t xml:space="preserve">s </w:t>
      </w:r>
      <w:r w:rsidRPr="001E10D6">
        <w:rPr>
          <w:rFonts w:cstheme="minorHAnsi"/>
        </w:rPr>
        <w:t xml:space="preserve">has been appointed as Associate Director for Assessment; </w:t>
      </w:r>
      <w:r w:rsidR="00981861" w:rsidRPr="001E10D6">
        <w:rPr>
          <w:rFonts w:cstheme="minorHAnsi"/>
        </w:rPr>
        <w:t>Tom Donnai</w:t>
      </w:r>
      <w:r w:rsidRPr="001E10D6">
        <w:rPr>
          <w:rFonts w:cstheme="minorHAnsi"/>
        </w:rPr>
        <w:t xml:space="preserve"> has been appointed as Associate Director for</w:t>
      </w:r>
      <w:r w:rsidR="00981861" w:rsidRPr="001E10D6">
        <w:rPr>
          <w:rFonts w:cstheme="minorHAnsi"/>
        </w:rPr>
        <w:t xml:space="preserve"> </w:t>
      </w:r>
      <w:r w:rsidRPr="001E10D6">
        <w:rPr>
          <w:rFonts w:cstheme="minorHAnsi"/>
        </w:rPr>
        <w:t xml:space="preserve">Widening </w:t>
      </w:r>
      <w:r w:rsidR="00981861" w:rsidRPr="001E10D6">
        <w:rPr>
          <w:rFonts w:cstheme="minorHAnsi"/>
        </w:rPr>
        <w:t>Participation.</w:t>
      </w:r>
      <w:r w:rsidR="00C3247B">
        <w:rPr>
          <w:rFonts w:cstheme="minorHAnsi"/>
        </w:rPr>
        <w:t xml:space="preserve"> </w:t>
      </w:r>
      <w:r w:rsidR="001E10D6" w:rsidRPr="00C3247B">
        <w:rPr>
          <w:rFonts w:cstheme="minorHAnsi"/>
        </w:rPr>
        <w:t>The new HoD for</w:t>
      </w:r>
      <w:r w:rsidR="00981861" w:rsidRPr="00C3247B">
        <w:rPr>
          <w:rFonts w:cstheme="minorHAnsi"/>
        </w:rPr>
        <w:t xml:space="preserve"> Geography </w:t>
      </w:r>
      <w:r w:rsidR="001E10D6" w:rsidRPr="00C3247B">
        <w:rPr>
          <w:rFonts w:cstheme="minorHAnsi"/>
        </w:rPr>
        <w:t>will be interviewed for on 28</w:t>
      </w:r>
      <w:r w:rsidR="001E10D6" w:rsidRPr="00C3247B">
        <w:rPr>
          <w:rFonts w:cstheme="minorHAnsi"/>
          <w:vertAlign w:val="superscript"/>
        </w:rPr>
        <w:t>th</w:t>
      </w:r>
      <w:r w:rsidR="001E10D6" w:rsidRPr="00C3247B">
        <w:rPr>
          <w:rFonts w:cstheme="minorHAnsi"/>
        </w:rPr>
        <w:t xml:space="preserve"> April 2022. The HoD for Architecture and the Co-Chair for Ethics Committee will be interviewed in May 2022.</w:t>
      </w:r>
    </w:p>
    <w:p w14:paraId="15E08022" w14:textId="77777777" w:rsidR="00981861" w:rsidRPr="001E10D6" w:rsidRDefault="00981861" w:rsidP="00981861">
      <w:pPr>
        <w:pStyle w:val="ListParagraph"/>
        <w:numPr>
          <w:ilvl w:val="0"/>
          <w:numId w:val="1"/>
        </w:numPr>
        <w:rPr>
          <w:rFonts w:cstheme="minorHAnsi"/>
        </w:rPr>
      </w:pPr>
      <w:r w:rsidRPr="001E10D6">
        <w:rPr>
          <w:rFonts w:cstheme="minorHAnsi"/>
        </w:rPr>
        <w:t>External academic appointments will be very active at the end of May</w:t>
      </w:r>
      <w:r w:rsidR="001E10D6" w:rsidRPr="001E10D6">
        <w:rPr>
          <w:rFonts w:cstheme="minorHAnsi"/>
        </w:rPr>
        <w:t xml:space="preserve"> and all colleagues involved were thanked.</w:t>
      </w:r>
    </w:p>
    <w:p w14:paraId="60A04EAC" w14:textId="77777777" w:rsidR="00981861" w:rsidRPr="001E10D6" w:rsidRDefault="001E10D6" w:rsidP="00981861">
      <w:pPr>
        <w:pStyle w:val="ListParagraph"/>
        <w:numPr>
          <w:ilvl w:val="0"/>
          <w:numId w:val="1"/>
        </w:numPr>
        <w:rPr>
          <w:rFonts w:cstheme="minorHAnsi"/>
        </w:rPr>
      </w:pPr>
      <w:r w:rsidRPr="001E10D6">
        <w:rPr>
          <w:rFonts w:cstheme="minorHAnsi"/>
        </w:rPr>
        <w:t xml:space="preserve">The </w:t>
      </w:r>
      <w:r w:rsidR="00981861" w:rsidRPr="001E10D6">
        <w:rPr>
          <w:rFonts w:cstheme="minorHAnsi"/>
        </w:rPr>
        <w:t>University has appointed a new travel agent called D</w:t>
      </w:r>
      <w:r w:rsidRPr="001E10D6">
        <w:rPr>
          <w:rFonts w:cstheme="minorHAnsi"/>
        </w:rPr>
        <w:t>iversity who will be available for use from</w:t>
      </w:r>
      <w:r w:rsidR="00981861" w:rsidRPr="001E10D6">
        <w:rPr>
          <w:rFonts w:cstheme="minorHAnsi"/>
        </w:rPr>
        <w:t xml:space="preserve"> 25</w:t>
      </w:r>
      <w:r w:rsidR="00981861" w:rsidRPr="001E10D6">
        <w:rPr>
          <w:rFonts w:cstheme="minorHAnsi"/>
          <w:vertAlign w:val="superscript"/>
        </w:rPr>
        <w:t>th</w:t>
      </w:r>
      <w:r w:rsidR="00981861" w:rsidRPr="001E10D6">
        <w:rPr>
          <w:rFonts w:cstheme="minorHAnsi"/>
        </w:rPr>
        <w:t xml:space="preserve"> April </w:t>
      </w:r>
      <w:r w:rsidRPr="001E10D6">
        <w:rPr>
          <w:rFonts w:cstheme="minorHAnsi"/>
        </w:rPr>
        <w:t xml:space="preserve">2022. The Committee were advised that based on minimal feedback, the new system is still difficult to use but has seen improvements compared to </w:t>
      </w:r>
      <w:proofErr w:type="spellStart"/>
      <w:r w:rsidRPr="001E10D6">
        <w:rPr>
          <w:rFonts w:cstheme="minorHAnsi"/>
        </w:rPr>
        <w:t>KeyTravel</w:t>
      </w:r>
      <w:proofErr w:type="spellEnd"/>
      <w:r w:rsidRPr="001E10D6">
        <w:rPr>
          <w:rFonts w:cstheme="minorHAnsi"/>
        </w:rPr>
        <w:t xml:space="preserve">. </w:t>
      </w:r>
    </w:p>
    <w:p w14:paraId="00F710C7" w14:textId="77777777" w:rsidR="001E10D6" w:rsidRDefault="001E10D6" w:rsidP="001E10D6">
      <w:pPr>
        <w:pStyle w:val="ListParagraph"/>
        <w:rPr>
          <w:rFonts w:cstheme="minorHAnsi"/>
        </w:rPr>
      </w:pPr>
      <w:r w:rsidRPr="001E10D6">
        <w:rPr>
          <w:rFonts w:cstheme="minorHAnsi"/>
        </w:rPr>
        <w:t xml:space="preserve">Information on the system can be found via the Finance advice page on </w:t>
      </w:r>
      <w:proofErr w:type="spellStart"/>
      <w:r w:rsidRPr="001E10D6">
        <w:rPr>
          <w:rFonts w:cstheme="minorHAnsi"/>
        </w:rPr>
        <w:t>Staffnet</w:t>
      </w:r>
      <w:proofErr w:type="spellEnd"/>
      <w:r w:rsidRPr="001E10D6">
        <w:rPr>
          <w:rFonts w:cstheme="minorHAnsi"/>
        </w:rPr>
        <w:t xml:space="preserve">. </w:t>
      </w:r>
      <w:proofErr w:type="gramStart"/>
      <w:r>
        <w:rPr>
          <w:rFonts w:cstheme="minorHAnsi"/>
        </w:rPr>
        <w:t>ME</w:t>
      </w:r>
      <w:proofErr w:type="gramEnd"/>
      <w:r>
        <w:rPr>
          <w:rFonts w:cstheme="minorHAnsi"/>
        </w:rPr>
        <w:t xml:space="preserve"> advised that feedback should continue in order to monitor its success.</w:t>
      </w:r>
    </w:p>
    <w:p w14:paraId="619C3E72" w14:textId="2BFE33FB" w:rsidR="001E10D6" w:rsidRPr="005C4C86" w:rsidRDefault="00B6051E" w:rsidP="00696C7B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lang w:eastAsia="en-GB"/>
        </w:rPr>
      </w:pPr>
      <w:r w:rsidRPr="00B6051E">
        <w:rPr>
          <w:rFonts w:cstheme="minorHAnsi"/>
        </w:rPr>
        <w:t>The new University c</w:t>
      </w:r>
      <w:r w:rsidR="001E10D6" w:rsidRPr="00B6051E">
        <w:rPr>
          <w:rFonts w:cstheme="minorHAnsi"/>
        </w:rPr>
        <w:t xml:space="preserve">onsultancy </w:t>
      </w:r>
      <w:r w:rsidRPr="00B6051E">
        <w:rPr>
          <w:rFonts w:cstheme="minorHAnsi"/>
        </w:rPr>
        <w:t>procedure has</w:t>
      </w:r>
      <w:r w:rsidR="001E10D6" w:rsidRPr="00B6051E">
        <w:rPr>
          <w:rFonts w:cstheme="minorHAnsi"/>
        </w:rPr>
        <w:t xml:space="preserve"> gone live</w:t>
      </w:r>
      <w:r w:rsidRPr="00B6051E">
        <w:rPr>
          <w:rFonts w:cstheme="minorHAnsi"/>
        </w:rPr>
        <w:t>. HoDs will start receiving requests for approval.</w:t>
      </w:r>
    </w:p>
    <w:p w14:paraId="521CEE70" w14:textId="77777777" w:rsidR="005C4C86" w:rsidRPr="00B6051E" w:rsidRDefault="005C4C86" w:rsidP="005C4C86">
      <w:pPr>
        <w:pStyle w:val="ListParagraph"/>
        <w:rPr>
          <w:rFonts w:ascii="Calibri" w:eastAsia="Times New Roman" w:hAnsi="Calibri" w:cs="Calibri"/>
          <w:b/>
          <w:bCs/>
          <w:lang w:eastAsia="en-GB"/>
        </w:rPr>
      </w:pPr>
    </w:p>
    <w:p w14:paraId="4214864D" w14:textId="752EAA36" w:rsidR="00981861" w:rsidRDefault="001E10D6" w:rsidP="001E10D6">
      <w:pPr>
        <w:pStyle w:val="ListParagraph"/>
        <w:rPr>
          <w:rFonts w:ascii="Calibri" w:eastAsia="Times New Roman" w:hAnsi="Calibri" w:cs="Calibri"/>
          <w:b/>
          <w:bCs/>
          <w:lang w:eastAsia="en-GB"/>
        </w:rPr>
      </w:pPr>
      <w:r w:rsidRPr="001E10D6">
        <w:rPr>
          <w:rFonts w:ascii="Calibri" w:eastAsia="Times New Roman" w:hAnsi="Calibri" w:cs="Calibri"/>
          <w:b/>
          <w:bCs/>
          <w:lang w:eastAsia="en-GB"/>
        </w:rPr>
        <w:t>Action: Lorna Pontefract (LP) to promote Diversity through School Comms</w:t>
      </w:r>
      <w:r w:rsidR="00B6051E">
        <w:rPr>
          <w:rFonts w:ascii="Calibri" w:eastAsia="Times New Roman" w:hAnsi="Calibri" w:cs="Calibri"/>
          <w:b/>
          <w:bCs/>
          <w:lang w:eastAsia="en-GB"/>
        </w:rPr>
        <w:t xml:space="preserve"> and to share information on the consultancy procedure.</w:t>
      </w:r>
    </w:p>
    <w:p w14:paraId="287102E7" w14:textId="77777777" w:rsidR="001E10D6" w:rsidRPr="001E10D6" w:rsidRDefault="001E10D6" w:rsidP="001E10D6">
      <w:pPr>
        <w:pStyle w:val="ListParagraph"/>
        <w:rPr>
          <w:rFonts w:ascii="Calibri" w:eastAsia="Times New Roman" w:hAnsi="Calibri" w:cs="Calibri"/>
          <w:b/>
          <w:bCs/>
          <w:lang w:eastAsia="en-GB"/>
        </w:rPr>
      </w:pPr>
    </w:p>
    <w:p w14:paraId="128923F9" w14:textId="77777777" w:rsidR="001E10D6" w:rsidRDefault="001E10D6" w:rsidP="001E10D6">
      <w:pPr>
        <w:pStyle w:val="ListParagraph"/>
        <w:numPr>
          <w:ilvl w:val="0"/>
          <w:numId w:val="1"/>
        </w:numPr>
        <w:rPr>
          <w:rFonts w:cstheme="minorHAnsi"/>
        </w:rPr>
      </w:pPr>
      <w:r w:rsidRPr="001E10D6">
        <w:rPr>
          <w:rFonts w:cstheme="minorHAnsi"/>
        </w:rPr>
        <w:t xml:space="preserve">HoDs were advised to flag issues or comments on </w:t>
      </w:r>
      <w:r w:rsidR="000F18F1" w:rsidRPr="001E10D6">
        <w:rPr>
          <w:rFonts w:cstheme="minorHAnsi"/>
        </w:rPr>
        <w:t>SLT Away Day</w:t>
      </w:r>
      <w:r w:rsidRPr="001E10D6">
        <w:rPr>
          <w:rFonts w:cstheme="minorHAnsi"/>
        </w:rPr>
        <w:t>.</w:t>
      </w:r>
      <w:r>
        <w:rPr>
          <w:rFonts w:cstheme="minorHAnsi"/>
        </w:rPr>
        <w:t xml:space="preserve"> It was noted that the main agenda items were:</w:t>
      </w:r>
    </w:p>
    <w:p w14:paraId="3235C8F2" w14:textId="77777777" w:rsidR="001E10D6" w:rsidRPr="000E455E" w:rsidRDefault="001E10D6" w:rsidP="001E10D6">
      <w:pPr>
        <w:pStyle w:val="ListParagraph"/>
        <w:numPr>
          <w:ilvl w:val="1"/>
          <w:numId w:val="1"/>
        </w:numPr>
        <w:rPr>
          <w:rFonts w:cstheme="minorHAnsi"/>
        </w:rPr>
      </w:pPr>
      <w:r w:rsidRPr="000E455E">
        <w:rPr>
          <w:rFonts w:cstheme="minorHAnsi"/>
        </w:rPr>
        <w:t>Research strategy – a review of its future and cross-</w:t>
      </w:r>
      <w:r w:rsidR="000F18F1" w:rsidRPr="000E455E">
        <w:rPr>
          <w:rFonts w:cstheme="minorHAnsi"/>
        </w:rPr>
        <w:t>school collaborations and appointments</w:t>
      </w:r>
    </w:p>
    <w:p w14:paraId="546ABC50" w14:textId="5C23536C" w:rsidR="001E10D6" w:rsidRPr="000E455E" w:rsidRDefault="001E10D6" w:rsidP="001E10D6">
      <w:pPr>
        <w:pStyle w:val="ListParagraph"/>
        <w:numPr>
          <w:ilvl w:val="1"/>
          <w:numId w:val="1"/>
        </w:numPr>
        <w:rPr>
          <w:rFonts w:cstheme="minorHAnsi"/>
        </w:rPr>
      </w:pPr>
      <w:r w:rsidRPr="000E455E">
        <w:rPr>
          <w:rFonts w:cstheme="minorHAnsi"/>
        </w:rPr>
        <w:t>T</w:t>
      </w:r>
      <w:r w:rsidR="000F18F1" w:rsidRPr="000E455E">
        <w:rPr>
          <w:rFonts w:cstheme="minorHAnsi"/>
        </w:rPr>
        <w:t>eachin</w:t>
      </w:r>
      <w:r w:rsidRPr="000E455E">
        <w:rPr>
          <w:rFonts w:cstheme="minorHAnsi"/>
        </w:rPr>
        <w:t xml:space="preserve">g </w:t>
      </w:r>
      <w:r w:rsidR="00B6051E">
        <w:rPr>
          <w:rFonts w:cstheme="minorHAnsi"/>
        </w:rPr>
        <w:t>– cross school collaboration</w:t>
      </w:r>
    </w:p>
    <w:p w14:paraId="1DC71F15" w14:textId="77777777" w:rsidR="001E10D6" w:rsidRPr="001E10D6" w:rsidRDefault="001E10D6" w:rsidP="001E10D6">
      <w:pPr>
        <w:pStyle w:val="ListParagraph"/>
        <w:numPr>
          <w:ilvl w:val="1"/>
          <w:numId w:val="1"/>
        </w:numPr>
        <w:rPr>
          <w:rFonts w:cstheme="minorHAnsi"/>
        </w:rPr>
      </w:pPr>
      <w:r w:rsidRPr="001E10D6">
        <w:rPr>
          <w:rFonts w:cstheme="minorHAnsi"/>
        </w:rPr>
        <w:t>D</w:t>
      </w:r>
      <w:r w:rsidR="000F18F1" w:rsidRPr="001E10D6">
        <w:rPr>
          <w:rFonts w:cstheme="minorHAnsi"/>
        </w:rPr>
        <w:t>epartmental leadership</w:t>
      </w:r>
    </w:p>
    <w:p w14:paraId="7B00302F" w14:textId="77777777" w:rsidR="00B427C0" w:rsidRPr="001E10D6" w:rsidRDefault="001E10D6" w:rsidP="000E455E">
      <w:pPr>
        <w:ind w:firstLine="720"/>
        <w:rPr>
          <w:rFonts w:cstheme="minorHAnsi"/>
        </w:rPr>
      </w:pPr>
      <w:r w:rsidRPr="001E10D6">
        <w:rPr>
          <w:rFonts w:cstheme="minorHAnsi"/>
        </w:rPr>
        <w:lastRenderedPageBreak/>
        <w:t>Time will be given for further discussions.</w:t>
      </w:r>
    </w:p>
    <w:p w14:paraId="514566D2" w14:textId="77777777" w:rsidR="000E455E" w:rsidRPr="000E455E" w:rsidRDefault="000E455E" w:rsidP="000E455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176CB1">
        <w:rPr>
          <w:rStyle w:val="normaltextrun"/>
          <w:rFonts w:ascii="Calibri" w:hAnsi="Calibri" w:cs="Calibri"/>
          <w:b/>
          <w:bCs/>
          <w:sz w:val="22"/>
          <w:szCs w:val="22"/>
        </w:rPr>
        <w:t>Head of School Operations Report (KH) </w:t>
      </w:r>
    </w:p>
    <w:p w14:paraId="6E8667EB" w14:textId="77777777" w:rsidR="000E455E" w:rsidRPr="005532FB" w:rsidRDefault="000E455E" w:rsidP="000E455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354D9636" w14:textId="355974FC" w:rsidR="00B427C0" w:rsidRPr="000E455E" w:rsidRDefault="000E455E" w:rsidP="000E455E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0E455E">
        <w:rPr>
          <w:rFonts w:eastAsiaTheme="minorEastAsia" w:cstheme="minorHAnsi"/>
        </w:rPr>
        <w:t>It was noted that there will be n</w:t>
      </w:r>
      <w:r w:rsidR="00B427C0" w:rsidRPr="000E455E">
        <w:rPr>
          <w:rFonts w:eastAsiaTheme="minorEastAsia" w:cstheme="minorHAnsi"/>
        </w:rPr>
        <w:t>o risk of</w:t>
      </w:r>
      <w:r w:rsidRPr="000E455E">
        <w:rPr>
          <w:rFonts w:eastAsiaTheme="minorEastAsia" w:cstheme="minorHAnsi"/>
        </w:rPr>
        <w:t xml:space="preserve"> redundancies within the ongoing SEP restructure</w:t>
      </w:r>
      <w:r w:rsidR="00B427C0" w:rsidRPr="000E455E">
        <w:rPr>
          <w:rFonts w:eastAsiaTheme="minorEastAsia" w:cstheme="minorHAnsi"/>
        </w:rPr>
        <w:t xml:space="preserve">. </w:t>
      </w:r>
      <w:r w:rsidR="00B6051E">
        <w:rPr>
          <w:rFonts w:eastAsiaTheme="minorEastAsia" w:cstheme="minorHAnsi"/>
        </w:rPr>
        <w:t>Posts within the new structures will be permanent.</w:t>
      </w:r>
    </w:p>
    <w:p w14:paraId="7C88688F" w14:textId="77777777" w:rsidR="000E455E" w:rsidRDefault="000E455E" w:rsidP="000E455E">
      <w:pPr>
        <w:pStyle w:val="ListParagraph"/>
        <w:autoSpaceDE w:val="0"/>
        <w:autoSpaceDN w:val="0"/>
        <w:adjustRightInd w:val="0"/>
        <w:spacing w:after="6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18203914" w14:textId="77777777" w:rsidR="000E455E" w:rsidRDefault="000E455E" w:rsidP="000E455E">
      <w:pPr>
        <w:pStyle w:val="ListParagraph"/>
        <w:autoSpaceDE w:val="0"/>
        <w:autoSpaceDN w:val="0"/>
        <w:adjustRightInd w:val="0"/>
        <w:spacing w:after="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Risk and Compliance / Health &amp; Safety / Information Governance (FP)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73A62F3" w14:textId="77777777" w:rsidR="000E455E" w:rsidRPr="00B427C0" w:rsidRDefault="000E455E" w:rsidP="000E455E">
      <w:pPr>
        <w:pStyle w:val="ListParagraph"/>
        <w:autoSpaceDE w:val="0"/>
        <w:autoSpaceDN w:val="0"/>
        <w:adjustRightInd w:val="0"/>
        <w:spacing w:after="60"/>
        <w:rPr>
          <w:rFonts w:eastAsiaTheme="minorEastAsia"/>
        </w:rPr>
      </w:pPr>
    </w:p>
    <w:p w14:paraId="05F2BDFA" w14:textId="77777777" w:rsidR="00B427C0" w:rsidRPr="000E455E" w:rsidRDefault="00B427C0" w:rsidP="000E455E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0E455E">
        <w:rPr>
          <w:rFonts w:eastAsiaTheme="minorEastAsia" w:cstheme="minorHAnsi"/>
        </w:rPr>
        <w:t xml:space="preserve">12 </w:t>
      </w:r>
      <w:r w:rsidR="000E455E" w:rsidRPr="000E455E">
        <w:rPr>
          <w:rFonts w:eastAsiaTheme="minorEastAsia" w:cstheme="minorHAnsi"/>
        </w:rPr>
        <w:t xml:space="preserve">volunteers have advised on their availability for First Aid training. Fire Marshal volunteers are still needed. </w:t>
      </w:r>
    </w:p>
    <w:p w14:paraId="4C6ECE0D" w14:textId="77777777" w:rsidR="000E455E" w:rsidRDefault="000E455E" w:rsidP="000E455E">
      <w:pPr>
        <w:pStyle w:val="ListParagraph"/>
        <w:autoSpaceDE w:val="0"/>
        <w:autoSpaceDN w:val="0"/>
        <w:adjustRightInd w:val="0"/>
        <w:spacing w:after="60"/>
        <w:rPr>
          <w:rFonts w:eastAsiaTheme="minorEastAsia"/>
        </w:rPr>
      </w:pPr>
    </w:p>
    <w:p w14:paraId="51E3A555" w14:textId="77777777" w:rsidR="000E455E" w:rsidRDefault="000E455E" w:rsidP="000E455E">
      <w:pPr>
        <w:pStyle w:val="ListParagraph"/>
        <w:autoSpaceDE w:val="0"/>
        <w:autoSpaceDN w:val="0"/>
        <w:adjustRightInd w:val="0"/>
        <w:spacing w:after="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Finance (EL)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54A9B34" w14:textId="77777777" w:rsidR="005D2C5D" w:rsidRDefault="005D2C5D" w:rsidP="000E455E">
      <w:pPr>
        <w:pStyle w:val="ListParagraph"/>
        <w:autoSpaceDE w:val="0"/>
        <w:autoSpaceDN w:val="0"/>
        <w:adjustRightInd w:val="0"/>
        <w:spacing w:after="6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3A30CDE4" w14:textId="45451ED8" w:rsidR="000E455E" w:rsidRDefault="005D2C5D" w:rsidP="000E455E">
      <w:pPr>
        <w:pStyle w:val="ListParagraph"/>
        <w:autoSpaceDE w:val="0"/>
        <w:autoSpaceDN w:val="0"/>
        <w:adjustRightInd w:val="0"/>
        <w:spacing w:after="60"/>
      </w:pPr>
      <w:r>
        <w:t>Management Accounts for March show a year-to-date variance of £8.2m better than budget, against a full year forecast of £7.1m better than Budget. Other Operating Expenditure is still much lower than budget in many areas and the Q3 forecast will be adjusted to refl</w:t>
      </w:r>
      <w:r w:rsidR="005C4C86">
        <w:t>ect this.   The Faculty had its</w:t>
      </w:r>
      <w:r>
        <w:t xml:space="preserve"> Budget challenge meeting with Finance last week and was asked to identify £2m savings across the whole Faculty.</w:t>
      </w:r>
    </w:p>
    <w:p w14:paraId="7D577FE9" w14:textId="77777777" w:rsidR="005D2C5D" w:rsidRDefault="005D2C5D" w:rsidP="000E455E">
      <w:pPr>
        <w:pStyle w:val="ListParagraph"/>
        <w:autoSpaceDE w:val="0"/>
        <w:autoSpaceDN w:val="0"/>
        <w:adjustRightInd w:val="0"/>
        <w:spacing w:after="60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20D316EA" w14:textId="77777777" w:rsidR="004748BB" w:rsidRPr="000E455E" w:rsidRDefault="000E455E" w:rsidP="000E455E">
      <w:pPr>
        <w:pStyle w:val="ListParagraph"/>
        <w:autoSpaceDE w:val="0"/>
        <w:autoSpaceDN w:val="0"/>
        <w:adjustRightInd w:val="0"/>
        <w:spacing w:after="60"/>
        <w:rPr>
          <w:rFonts w:eastAsiaTheme="minorEastAsia"/>
          <w:b/>
        </w:rPr>
      </w:pPr>
      <w:r w:rsidRPr="000E455E">
        <w:rPr>
          <w:rStyle w:val="eop"/>
          <w:rFonts w:ascii="Calibri" w:hAnsi="Calibri" w:cs="Calibri"/>
          <w:b/>
          <w:color w:val="000000"/>
          <w:shd w:val="clear" w:color="auto" w:fill="FFFFFF"/>
        </w:rPr>
        <w:t>Action: Louise Gorton (LG) to share information on Research Group fund requests with HoDs.</w:t>
      </w:r>
    </w:p>
    <w:p w14:paraId="5D22DFDB" w14:textId="77777777" w:rsidR="00983B95" w:rsidRDefault="00983B95" w:rsidP="00983B95">
      <w:pPr>
        <w:autoSpaceDE w:val="0"/>
        <w:autoSpaceDN w:val="0"/>
        <w:adjustRightInd w:val="0"/>
        <w:spacing w:after="60"/>
        <w:rPr>
          <w:rFonts w:eastAsiaTheme="minorEastAsia"/>
        </w:rPr>
      </w:pPr>
    </w:p>
    <w:p w14:paraId="1DF2AE06" w14:textId="77777777" w:rsidR="000E455E" w:rsidRPr="00C3247B" w:rsidRDefault="000E455E" w:rsidP="000E455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HAnsi"/>
          <w:b/>
          <w:color w:val="000000"/>
          <w:sz w:val="22"/>
          <w:szCs w:val="22"/>
          <w:shd w:val="clear" w:color="auto" w:fill="FFFFFF"/>
          <w:lang w:eastAsia="en-US"/>
        </w:rPr>
      </w:pPr>
      <w:r w:rsidRPr="00C3247B">
        <w:rPr>
          <w:rStyle w:val="eop"/>
          <w:rFonts w:asciiTheme="minorHAnsi" w:eastAsiaTheme="minorHAnsi" w:hAnsiTheme="minorHAnsi" w:cstheme="minorHAnsi"/>
          <w:b/>
          <w:color w:val="000000"/>
          <w:sz w:val="22"/>
          <w:szCs w:val="22"/>
          <w:shd w:val="clear" w:color="auto" w:fill="FFFFFF"/>
          <w:lang w:eastAsia="en-US"/>
        </w:rPr>
        <w:t>Admissions update (EP) </w:t>
      </w:r>
    </w:p>
    <w:p w14:paraId="020AF161" w14:textId="77777777" w:rsidR="000E455E" w:rsidRDefault="000E455E" w:rsidP="000E45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8DAB781" w14:textId="77777777" w:rsidR="00C43061" w:rsidRPr="003821B1" w:rsidRDefault="000E455E" w:rsidP="00C43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t>C</w:t>
      </w:r>
      <w:r w:rsidR="00C43061" w:rsidRPr="003821B1">
        <w:rPr>
          <w:rFonts w:eastAsiaTheme="minorEastAsia" w:cstheme="minorHAnsi"/>
        </w:rPr>
        <w:t>ourse choices will be confirmed by 9</w:t>
      </w:r>
      <w:r w:rsidR="00C43061" w:rsidRPr="003821B1">
        <w:rPr>
          <w:rFonts w:eastAsiaTheme="minorEastAsia" w:cstheme="minorHAnsi"/>
          <w:vertAlign w:val="superscript"/>
        </w:rPr>
        <w:t>th</w:t>
      </w:r>
      <w:r w:rsidRPr="003821B1">
        <w:rPr>
          <w:rFonts w:eastAsiaTheme="minorEastAsia" w:cstheme="minorHAnsi"/>
        </w:rPr>
        <w:t xml:space="preserve"> June 2022 and will present a better indication on numbers,</w:t>
      </w:r>
    </w:p>
    <w:p w14:paraId="79BEC294" w14:textId="77777777" w:rsidR="00C43061" w:rsidRPr="003821B1" w:rsidRDefault="00C43061" w:rsidP="00C43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lastRenderedPageBreak/>
        <w:t>All departments except Archit</w:t>
      </w:r>
      <w:r w:rsidR="000E455E" w:rsidRPr="003821B1">
        <w:rPr>
          <w:rFonts w:eastAsiaTheme="minorEastAsia" w:cstheme="minorHAnsi"/>
        </w:rPr>
        <w:t>ecture are down on acceptances. T</w:t>
      </w:r>
      <w:r w:rsidRPr="003821B1">
        <w:rPr>
          <w:rFonts w:eastAsiaTheme="minorEastAsia" w:cstheme="minorHAnsi"/>
        </w:rPr>
        <w:t>his will see an increase after 9</w:t>
      </w:r>
      <w:r w:rsidRPr="003821B1">
        <w:rPr>
          <w:rFonts w:eastAsiaTheme="minorEastAsia" w:cstheme="minorHAnsi"/>
          <w:vertAlign w:val="superscript"/>
        </w:rPr>
        <w:t>th</w:t>
      </w:r>
      <w:r w:rsidRPr="003821B1">
        <w:rPr>
          <w:rFonts w:eastAsiaTheme="minorEastAsia" w:cstheme="minorHAnsi"/>
        </w:rPr>
        <w:t xml:space="preserve"> June</w:t>
      </w:r>
      <w:r w:rsidR="000E455E" w:rsidRPr="003821B1">
        <w:rPr>
          <w:rFonts w:eastAsiaTheme="minorEastAsia" w:cstheme="minorHAnsi"/>
        </w:rPr>
        <w:t xml:space="preserve"> 2022</w:t>
      </w:r>
      <w:r w:rsidRPr="003821B1">
        <w:rPr>
          <w:rFonts w:eastAsiaTheme="minorEastAsia" w:cstheme="minorHAnsi"/>
        </w:rPr>
        <w:t>.</w:t>
      </w:r>
    </w:p>
    <w:p w14:paraId="263B9C22" w14:textId="77777777" w:rsidR="00C43061" w:rsidRPr="003821B1" w:rsidRDefault="00C43061" w:rsidP="000E45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t>Home application n</w:t>
      </w:r>
      <w:r w:rsidR="000E455E" w:rsidRPr="003821B1">
        <w:rPr>
          <w:rFonts w:eastAsiaTheme="minorEastAsia" w:cstheme="minorHAnsi"/>
        </w:rPr>
        <w:t xml:space="preserve">umbers are down; </w:t>
      </w:r>
      <w:r w:rsidR="003821B1" w:rsidRPr="003821B1">
        <w:rPr>
          <w:rFonts w:eastAsiaTheme="minorEastAsia" w:cstheme="minorHAnsi"/>
        </w:rPr>
        <w:t>o</w:t>
      </w:r>
      <w:r w:rsidRPr="003821B1">
        <w:rPr>
          <w:rFonts w:eastAsiaTheme="minorEastAsia" w:cstheme="minorHAnsi"/>
        </w:rPr>
        <w:t>verseas</w:t>
      </w:r>
      <w:r w:rsidR="000E455E" w:rsidRPr="003821B1">
        <w:rPr>
          <w:rFonts w:eastAsiaTheme="minorEastAsia" w:cstheme="minorHAnsi"/>
        </w:rPr>
        <w:t xml:space="preserve"> applications are</w:t>
      </w:r>
      <w:r w:rsidRPr="003821B1">
        <w:rPr>
          <w:rFonts w:eastAsiaTheme="minorEastAsia" w:cstheme="minorHAnsi"/>
        </w:rPr>
        <w:t xml:space="preserve"> on target.</w:t>
      </w:r>
    </w:p>
    <w:p w14:paraId="57E17B46" w14:textId="7A319B38" w:rsidR="00C43061" w:rsidRPr="003821B1" w:rsidRDefault="00C43061" w:rsidP="00284C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t>Some courses are still left open for diversity purposes.</w:t>
      </w:r>
      <w:r w:rsidR="000E455E" w:rsidRPr="003821B1">
        <w:rPr>
          <w:rFonts w:eastAsiaTheme="minorEastAsia" w:cstheme="minorHAnsi"/>
        </w:rPr>
        <w:t xml:space="preserve"> These will </w:t>
      </w:r>
      <w:r w:rsidRPr="003821B1">
        <w:rPr>
          <w:rFonts w:eastAsiaTheme="minorEastAsia" w:cstheme="minorHAnsi"/>
        </w:rPr>
        <w:t>close on 1</w:t>
      </w:r>
      <w:r w:rsidRPr="003821B1">
        <w:rPr>
          <w:rFonts w:eastAsiaTheme="minorEastAsia" w:cstheme="minorHAnsi"/>
          <w:vertAlign w:val="superscript"/>
        </w:rPr>
        <w:t>2th</w:t>
      </w:r>
      <w:r w:rsidRPr="003821B1">
        <w:rPr>
          <w:rFonts w:eastAsiaTheme="minorEastAsia" w:cstheme="minorHAnsi"/>
        </w:rPr>
        <w:t xml:space="preserve"> May</w:t>
      </w:r>
      <w:r w:rsidR="000E455E" w:rsidRPr="003821B1">
        <w:rPr>
          <w:rFonts w:eastAsiaTheme="minorEastAsia" w:cstheme="minorHAnsi"/>
        </w:rPr>
        <w:t xml:space="preserve"> 2022 however, feedback was welcomed by HoDs on whether there was a more ideal date</w:t>
      </w:r>
      <w:r w:rsidRPr="003821B1">
        <w:rPr>
          <w:rFonts w:eastAsiaTheme="minorEastAsia" w:cstheme="minorHAnsi"/>
        </w:rPr>
        <w:t>.</w:t>
      </w:r>
      <w:r w:rsidR="003821B1" w:rsidRPr="003821B1">
        <w:rPr>
          <w:rFonts w:eastAsiaTheme="minorEastAsia" w:cstheme="minorHAnsi"/>
        </w:rPr>
        <w:t xml:space="preserve"> The further promotion of the bursaries available to applicants will aim</w:t>
      </w:r>
      <w:r w:rsidR="00B6051E">
        <w:rPr>
          <w:rFonts w:eastAsiaTheme="minorEastAsia" w:cstheme="minorHAnsi"/>
        </w:rPr>
        <w:t xml:space="preserve"> </w:t>
      </w:r>
      <w:r w:rsidR="003821B1" w:rsidRPr="003821B1">
        <w:rPr>
          <w:rFonts w:eastAsiaTheme="minorEastAsia" w:cstheme="minorHAnsi"/>
        </w:rPr>
        <w:t xml:space="preserve">to improve diversity further. </w:t>
      </w:r>
      <w:r w:rsidRPr="003821B1">
        <w:rPr>
          <w:rFonts w:eastAsiaTheme="minorEastAsia" w:cstheme="minorHAnsi"/>
        </w:rPr>
        <w:t>PGC</w:t>
      </w:r>
      <w:r w:rsidR="00983B95" w:rsidRPr="003821B1">
        <w:rPr>
          <w:rFonts w:eastAsiaTheme="minorEastAsia" w:cstheme="minorHAnsi"/>
        </w:rPr>
        <w:t>E</w:t>
      </w:r>
      <w:r w:rsidRPr="003821B1">
        <w:rPr>
          <w:rFonts w:eastAsiaTheme="minorEastAsia" w:cstheme="minorHAnsi"/>
        </w:rPr>
        <w:t xml:space="preserve"> is down on n</w:t>
      </w:r>
      <w:r w:rsidR="000E455E" w:rsidRPr="003821B1">
        <w:rPr>
          <w:rFonts w:eastAsiaTheme="minorEastAsia" w:cstheme="minorHAnsi"/>
        </w:rPr>
        <w:t>umbers, mostly around Primary. The e</w:t>
      </w:r>
      <w:r w:rsidRPr="003821B1">
        <w:rPr>
          <w:rFonts w:eastAsiaTheme="minorEastAsia" w:cstheme="minorHAnsi"/>
        </w:rPr>
        <w:t xml:space="preserve">ntry requirement </w:t>
      </w:r>
      <w:r w:rsidR="000E455E" w:rsidRPr="003821B1">
        <w:rPr>
          <w:rFonts w:eastAsiaTheme="minorEastAsia" w:cstheme="minorHAnsi"/>
        </w:rPr>
        <w:t>will be dropped</w:t>
      </w:r>
      <w:r w:rsidRPr="003821B1">
        <w:rPr>
          <w:rFonts w:eastAsiaTheme="minorEastAsia" w:cstheme="minorHAnsi"/>
        </w:rPr>
        <w:t xml:space="preserve"> from 2.1 to 2:2</w:t>
      </w:r>
      <w:r w:rsidR="000E455E" w:rsidRPr="003821B1">
        <w:rPr>
          <w:rFonts w:eastAsiaTheme="minorEastAsia" w:cstheme="minorHAnsi"/>
        </w:rPr>
        <w:t xml:space="preserve">. </w:t>
      </w:r>
    </w:p>
    <w:p w14:paraId="00430BBE" w14:textId="77777777" w:rsidR="00C43061" w:rsidRPr="003821B1" w:rsidRDefault="00C43061" w:rsidP="00C43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t>Many courses are now back up to 2019 (pre-covid) numbers.</w:t>
      </w:r>
    </w:p>
    <w:p w14:paraId="27262D4D" w14:textId="77777777" w:rsidR="00C43061" w:rsidRDefault="000E455E" w:rsidP="003821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t>ME</w:t>
      </w:r>
      <w:r w:rsidR="00C43061" w:rsidRPr="003821B1">
        <w:rPr>
          <w:rFonts w:eastAsiaTheme="minorEastAsia" w:cstheme="minorHAnsi"/>
        </w:rPr>
        <w:t xml:space="preserve"> </w:t>
      </w:r>
      <w:r w:rsidRPr="003821B1">
        <w:rPr>
          <w:rFonts w:eastAsiaTheme="minorEastAsia" w:cstheme="minorHAnsi"/>
        </w:rPr>
        <w:t xml:space="preserve">requested thanks to be fed back </w:t>
      </w:r>
      <w:r w:rsidR="00C43061" w:rsidRPr="003821B1">
        <w:rPr>
          <w:rFonts w:eastAsiaTheme="minorEastAsia" w:cstheme="minorHAnsi"/>
        </w:rPr>
        <w:t>to the Admissions Team for their</w:t>
      </w:r>
      <w:r w:rsidRPr="003821B1">
        <w:rPr>
          <w:rFonts w:eastAsiaTheme="minorEastAsia" w:cstheme="minorHAnsi"/>
        </w:rPr>
        <w:t xml:space="preserve"> hard</w:t>
      </w:r>
      <w:r w:rsidR="00C43061" w:rsidRPr="003821B1">
        <w:rPr>
          <w:rFonts w:eastAsiaTheme="minorEastAsia" w:cstheme="minorHAnsi"/>
        </w:rPr>
        <w:t xml:space="preserve"> work, </w:t>
      </w:r>
      <w:r w:rsidRPr="003821B1">
        <w:rPr>
          <w:rFonts w:eastAsiaTheme="minorEastAsia" w:cstheme="minorHAnsi"/>
        </w:rPr>
        <w:t>especially around</w:t>
      </w:r>
      <w:r w:rsidR="00C43061" w:rsidRPr="003821B1">
        <w:rPr>
          <w:rFonts w:eastAsiaTheme="minorEastAsia" w:cstheme="minorHAnsi"/>
        </w:rPr>
        <w:t xml:space="preserve"> </w:t>
      </w:r>
      <w:r w:rsidRPr="003821B1">
        <w:rPr>
          <w:rFonts w:eastAsiaTheme="minorEastAsia" w:cstheme="minorHAnsi"/>
        </w:rPr>
        <w:t>diversity.</w:t>
      </w:r>
      <w:r w:rsidR="003821B1" w:rsidRPr="003821B1">
        <w:rPr>
          <w:rFonts w:eastAsiaTheme="minorEastAsia" w:cstheme="minorHAnsi"/>
        </w:rPr>
        <w:t xml:space="preserve"> </w:t>
      </w:r>
    </w:p>
    <w:p w14:paraId="7EA49C11" w14:textId="07BD2C06" w:rsid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</w:rPr>
      </w:pPr>
    </w:p>
    <w:p w14:paraId="7F4E96B3" w14:textId="77777777" w:rsidR="005C4C86" w:rsidRPr="003821B1" w:rsidRDefault="005C4C86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</w:rPr>
      </w:pPr>
    </w:p>
    <w:p w14:paraId="0C043024" w14:textId="77777777" w:rsidR="00983B95" w:rsidRPr="003821B1" w:rsidRDefault="00983B95" w:rsidP="003821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rPr>
          <w:rStyle w:val="normaltextrun"/>
          <w:rFonts w:eastAsiaTheme="minorEastAsia" w:cstheme="minorHAnsi"/>
          <w:b/>
        </w:rPr>
      </w:pPr>
      <w:r w:rsidRPr="003821B1">
        <w:rPr>
          <w:rFonts w:eastAsiaTheme="minorEastAsia" w:cstheme="minorHAnsi"/>
          <w:b/>
        </w:rPr>
        <w:t>Faculty Targets</w:t>
      </w:r>
      <w:r w:rsidR="003821B1" w:rsidRPr="003821B1">
        <w:rPr>
          <w:rFonts w:eastAsiaTheme="minorEastAsia" w:cstheme="minorHAnsi"/>
          <w:b/>
        </w:rPr>
        <w:t xml:space="preserve"> </w:t>
      </w:r>
      <w:r w:rsidR="003821B1" w:rsidRPr="003821B1">
        <w:rPr>
          <w:rStyle w:val="normaltextrun"/>
          <w:rFonts w:cstheme="minorHAnsi"/>
          <w:b/>
          <w:bCs/>
          <w:color w:val="000000"/>
          <w:bdr w:val="none" w:sz="0" w:space="0" w:color="auto" w:frame="1"/>
        </w:rPr>
        <w:t>(ME/SL/JS)  </w:t>
      </w:r>
    </w:p>
    <w:p w14:paraId="17B78137" w14:textId="77777777" w:rsidR="003821B1" w:rsidRPr="003821B1" w:rsidRDefault="003821B1" w:rsidP="000457A3">
      <w:pPr>
        <w:pStyle w:val="ListParagraph"/>
        <w:autoSpaceDE w:val="0"/>
        <w:autoSpaceDN w:val="0"/>
        <w:adjustRightInd w:val="0"/>
        <w:spacing w:after="0"/>
        <w:rPr>
          <w:rFonts w:eastAsiaTheme="minorEastAsia" w:cstheme="minorHAnsi"/>
        </w:rPr>
      </w:pPr>
    </w:p>
    <w:p w14:paraId="75E4CDEE" w14:textId="77777777" w:rsidR="003821B1" w:rsidRPr="003821B1" w:rsidRDefault="003821B1" w:rsidP="000457A3">
      <w:pPr>
        <w:pStyle w:val="ListParagraph"/>
        <w:autoSpaceDE w:val="0"/>
        <w:autoSpaceDN w:val="0"/>
        <w:adjustRightInd w:val="0"/>
        <w:spacing w:after="0"/>
        <w:rPr>
          <w:rFonts w:eastAsiaTheme="minorEastAsia" w:cstheme="minorHAnsi"/>
        </w:rPr>
      </w:pPr>
      <w:r w:rsidRPr="003821B1">
        <w:rPr>
          <w:rFonts w:eastAsiaTheme="minorEastAsia" w:cstheme="minorHAnsi"/>
        </w:rPr>
        <w:t>Please refer to the document circulated.</w:t>
      </w:r>
    </w:p>
    <w:p w14:paraId="65BD1114" w14:textId="77777777" w:rsidR="003821B1" w:rsidRPr="003821B1" w:rsidRDefault="003821B1" w:rsidP="000457A3">
      <w:pPr>
        <w:pStyle w:val="ListParagraph"/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sz w:val="20"/>
          <w:szCs w:val="20"/>
        </w:rPr>
      </w:pPr>
    </w:p>
    <w:p w14:paraId="21452294" w14:textId="77777777" w:rsidR="00983B95" w:rsidRPr="003821B1" w:rsidRDefault="00983B95" w:rsidP="000457A3">
      <w:pPr>
        <w:pStyle w:val="ListParagraph"/>
        <w:autoSpaceDE w:val="0"/>
        <w:autoSpaceDN w:val="0"/>
        <w:adjustRightInd w:val="0"/>
        <w:spacing w:after="0"/>
        <w:rPr>
          <w:rFonts w:eastAsiaTheme="minorEastAsia" w:cstheme="minorHAnsi"/>
          <w:b/>
        </w:rPr>
      </w:pPr>
      <w:r w:rsidRPr="003821B1">
        <w:rPr>
          <w:rFonts w:eastAsiaTheme="minorEastAsia" w:cstheme="minorHAnsi"/>
        </w:rPr>
        <w:t xml:space="preserve">Consultancy </w:t>
      </w:r>
      <w:r w:rsidR="003821B1" w:rsidRPr="003821B1">
        <w:rPr>
          <w:rFonts w:eastAsiaTheme="minorEastAsia" w:cstheme="minorHAnsi"/>
        </w:rPr>
        <w:t xml:space="preserve">has </w:t>
      </w:r>
      <w:r w:rsidRPr="003821B1">
        <w:rPr>
          <w:rFonts w:eastAsiaTheme="minorEastAsia" w:cstheme="minorHAnsi"/>
        </w:rPr>
        <w:t xml:space="preserve">not </w:t>
      </w:r>
      <w:r w:rsidR="003821B1" w:rsidRPr="003821B1">
        <w:rPr>
          <w:rFonts w:eastAsiaTheme="minorEastAsia" w:cstheme="minorHAnsi"/>
        </w:rPr>
        <w:t xml:space="preserve">been </w:t>
      </w:r>
      <w:r w:rsidRPr="003821B1">
        <w:rPr>
          <w:rFonts w:eastAsiaTheme="minorEastAsia" w:cstheme="minorHAnsi"/>
        </w:rPr>
        <w:t xml:space="preserve">included in </w:t>
      </w:r>
      <w:r w:rsidR="003821B1" w:rsidRPr="003821B1">
        <w:rPr>
          <w:rFonts w:eastAsiaTheme="minorEastAsia" w:cstheme="minorHAnsi"/>
        </w:rPr>
        <w:t>the</w:t>
      </w:r>
      <w:r w:rsidR="00671EC7" w:rsidRPr="003821B1">
        <w:rPr>
          <w:rFonts w:eastAsiaTheme="minorEastAsia" w:cstheme="minorHAnsi"/>
        </w:rPr>
        <w:t xml:space="preserve"> </w:t>
      </w:r>
      <w:r w:rsidRPr="003821B1">
        <w:rPr>
          <w:rFonts w:eastAsiaTheme="minorEastAsia" w:cstheme="minorHAnsi"/>
        </w:rPr>
        <w:t>income targets.</w:t>
      </w:r>
    </w:p>
    <w:p w14:paraId="744C5A55" w14:textId="77777777" w:rsidR="003821B1" w:rsidRP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</w:rPr>
      </w:pPr>
    </w:p>
    <w:p w14:paraId="30327587" w14:textId="04F85DE5" w:rsid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  <w:r w:rsidRPr="003821B1">
        <w:rPr>
          <w:rFonts w:eastAsiaTheme="minorEastAsia" w:cstheme="minorHAnsi"/>
          <w:b/>
        </w:rPr>
        <w:t xml:space="preserve">Action: LG to </w:t>
      </w:r>
      <w:proofErr w:type="gramStart"/>
      <w:r w:rsidRPr="003821B1">
        <w:rPr>
          <w:rFonts w:eastAsiaTheme="minorEastAsia" w:cstheme="minorHAnsi"/>
          <w:b/>
        </w:rPr>
        <w:t>advise</w:t>
      </w:r>
      <w:proofErr w:type="gramEnd"/>
      <w:r w:rsidRPr="003821B1">
        <w:rPr>
          <w:rFonts w:eastAsiaTheme="minorEastAsia" w:cstheme="minorHAnsi"/>
          <w:b/>
        </w:rPr>
        <w:t xml:space="preserve"> on African Cities funds and their impact on University funds and its noted expenditure.  </w:t>
      </w:r>
    </w:p>
    <w:p w14:paraId="4736E040" w14:textId="77777777" w:rsidR="005C4C86" w:rsidRPr="003821B1" w:rsidRDefault="005C4C86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</w:p>
    <w:p w14:paraId="1AD37F42" w14:textId="77777777" w:rsidR="00CD72F1" w:rsidRP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  <w:r w:rsidRPr="003821B1">
        <w:rPr>
          <w:rFonts w:eastAsiaTheme="minorEastAsia" w:cstheme="minorHAnsi"/>
          <w:b/>
        </w:rPr>
        <w:t xml:space="preserve">Action: </w:t>
      </w:r>
      <w:r w:rsidR="00671EC7" w:rsidRPr="003821B1">
        <w:rPr>
          <w:rFonts w:eastAsiaTheme="minorEastAsia" w:cstheme="minorHAnsi"/>
          <w:b/>
        </w:rPr>
        <w:t>Sarah</w:t>
      </w:r>
      <w:r w:rsidRPr="003821B1">
        <w:rPr>
          <w:rFonts w:eastAsiaTheme="minorEastAsia" w:cstheme="minorHAnsi"/>
          <w:b/>
        </w:rPr>
        <w:t xml:space="preserve"> Lindley (SL)</w:t>
      </w:r>
      <w:r w:rsidR="00671EC7" w:rsidRPr="003821B1">
        <w:rPr>
          <w:rFonts w:eastAsiaTheme="minorEastAsia" w:cstheme="minorHAnsi"/>
          <w:b/>
        </w:rPr>
        <w:t xml:space="preserve"> </w:t>
      </w:r>
      <w:r w:rsidRPr="003821B1">
        <w:rPr>
          <w:rFonts w:eastAsiaTheme="minorEastAsia" w:cstheme="minorHAnsi"/>
          <w:b/>
        </w:rPr>
        <w:t xml:space="preserve">to </w:t>
      </w:r>
      <w:proofErr w:type="gramStart"/>
      <w:r w:rsidRPr="003821B1">
        <w:rPr>
          <w:rFonts w:eastAsiaTheme="minorEastAsia" w:cstheme="minorHAnsi"/>
          <w:b/>
        </w:rPr>
        <w:t>advise</w:t>
      </w:r>
      <w:proofErr w:type="gramEnd"/>
      <w:r w:rsidRPr="003821B1">
        <w:rPr>
          <w:rFonts w:eastAsiaTheme="minorEastAsia" w:cstheme="minorHAnsi"/>
          <w:b/>
        </w:rPr>
        <w:t xml:space="preserve"> on funds to be included in expenditure and those to be omitted. </w:t>
      </w:r>
    </w:p>
    <w:p w14:paraId="3EC5B7D5" w14:textId="77777777" w:rsidR="003821B1" w:rsidRP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</w:p>
    <w:p w14:paraId="422A2A57" w14:textId="42B717B5" w:rsidR="00CD72F1" w:rsidRP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  <w:r w:rsidRPr="003821B1">
        <w:rPr>
          <w:rFonts w:eastAsiaTheme="minorEastAsia" w:cstheme="minorHAnsi"/>
        </w:rPr>
        <w:t xml:space="preserve">An issue was </w:t>
      </w:r>
      <w:r w:rsidR="00F251AA" w:rsidRPr="003821B1">
        <w:rPr>
          <w:rFonts w:eastAsiaTheme="minorEastAsia" w:cstheme="minorHAnsi"/>
        </w:rPr>
        <w:t xml:space="preserve">raised that </w:t>
      </w:r>
      <w:r w:rsidRPr="003821B1">
        <w:rPr>
          <w:rFonts w:eastAsiaTheme="minorEastAsia" w:cstheme="minorHAnsi"/>
        </w:rPr>
        <w:t xml:space="preserve">the </w:t>
      </w:r>
      <w:r w:rsidR="00B6051E">
        <w:rPr>
          <w:rFonts w:eastAsiaTheme="minorEastAsia" w:cstheme="minorHAnsi"/>
        </w:rPr>
        <w:t xml:space="preserve">POLAR 4 </w:t>
      </w:r>
      <w:r w:rsidR="002166A1">
        <w:rPr>
          <w:rFonts w:eastAsiaTheme="minorEastAsia" w:cstheme="minorHAnsi"/>
        </w:rPr>
        <w:t>ratio</w:t>
      </w:r>
      <w:r w:rsidR="00B6051E">
        <w:rPr>
          <w:rFonts w:eastAsiaTheme="minorEastAsia" w:cstheme="minorHAnsi"/>
        </w:rPr>
        <w:t xml:space="preserve"> </w:t>
      </w:r>
      <w:r w:rsidRPr="003821B1">
        <w:rPr>
          <w:rFonts w:eastAsiaTheme="minorEastAsia" w:cstheme="minorHAnsi"/>
        </w:rPr>
        <w:t>target</w:t>
      </w:r>
      <w:r w:rsidR="00F251AA" w:rsidRPr="003821B1">
        <w:rPr>
          <w:rFonts w:eastAsiaTheme="minorEastAsia" w:cstheme="minorHAnsi"/>
        </w:rPr>
        <w:t xml:space="preserve"> of 3.8% was too low</w:t>
      </w:r>
      <w:r w:rsidRPr="003821B1">
        <w:rPr>
          <w:rFonts w:eastAsiaTheme="minorEastAsia" w:cstheme="minorHAnsi"/>
        </w:rPr>
        <w:t xml:space="preserve">. </w:t>
      </w:r>
    </w:p>
    <w:p w14:paraId="66A71BC7" w14:textId="77777777" w:rsidR="003821B1" w:rsidRP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</w:p>
    <w:p w14:paraId="33E188C5" w14:textId="77777777" w:rsidR="007B3BB6" w:rsidRPr="003821B1" w:rsidRDefault="003821B1" w:rsidP="003821B1">
      <w:pPr>
        <w:pStyle w:val="ListParagraph"/>
        <w:autoSpaceDE w:val="0"/>
        <w:autoSpaceDN w:val="0"/>
        <w:adjustRightInd w:val="0"/>
        <w:spacing w:after="60"/>
        <w:rPr>
          <w:rFonts w:eastAsiaTheme="minorEastAsia" w:cstheme="minorHAnsi"/>
          <w:b/>
        </w:rPr>
      </w:pPr>
      <w:r w:rsidRPr="003821B1">
        <w:rPr>
          <w:rFonts w:eastAsiaTheme="minorEastAsia" w:cstheme="minorHAnsi"/>
        </w:rPr>
        <w:t xml:space="preserve">The Committee were advised that </w:t>
      </w:r>
      <w:r w:rsidR="00F251AA" w:rsidRPr="003821B1">
        <w:rPr>
          <w:rFonts w:eastAsiaTheme="minorEastAsia" w:cstheme="minorHAnsi"/>
        </w:rPr>
        <w:t xml:space="preserve">the target of 35% of students from outside of </w:t>
      </w:r>
      <w:r w:rsidRPr="003821B1">
        <w:rPr>
          <w:rFonts w:eastAsiaTheme="minorEastAsia" w:cstheme="minorHAnsi"/>
        </w:rPr>
        <w:t xml:space="preserve">the </w:t>
      </w:r>
      <w:r w:rsidR="00F251AA" w:rsidRPr="003821B1">
        <w:rPr>
          <w:rFonts w:eastAsiaTheme="minorEastAsia" w:cstheme="minorHAnsi"/>
        </w:rPr>
        <w:t xml:space="preserve">Chinese </w:t>
      </w:r>
      <w:r w:rsidRPr="003821B1">
        <w:rPr>
          <w:rFonts w:eastAsiaTheme="minorEastAsia" w:cstheme="minorHAnsi"/>
        </w:rPr>
        <w:t>cohort</w:t>
      </w:r>
      <w:r w:rsidR="00F251AA" w:rsidRPr="003821B1">
        <w:rPr>
          <w:rFonts w:eastAsiaTheme="minorEastAsia" w:cstheme="minorHAnsi"/>
        </w:rPr>
        <w:t xml:space="preserve"> is an aspirational target </w:t>
      </w:r>
      <w:r w:rsidRPr="003821B1">
        <w:rPr>
          <w:rFonts w:eastAsiaTheme="minorEastAsia" w:cstheme="minorHAnsi"/>
        </w:rPr>
        <w:t>and may be</w:t>
      </w:r>
      <w:r w:rsidR="00F251AA" w:rsidRPr="003821B1">
        <w:rPr>
          <w:rFonts w:eastAsiaTheme="minorEastAsia" w:cstheme="minorHAnsi"/>
        </w:rPr>
        <w:t xml:space="preserve"> difficult to achieve.</w:t>
      </w:r>
    </w:p>
    <w:p w14:paraId="6E48C17C" w14:textId="77777777" w:rsidR="00F251AA" w:rsidRDefault="00F251AA" w:rsidP="00F251AA">
      <w:pPr>
        <w:autoSpaceDE w:val="0"/>
        <w:autoSpaceDN w:val="0"/>
        <w:adjustRightInd w:val="0"/>
        <w:spacing w:after="60"/>
        <w:rPr>
          <w:rFonts w:ascii="Arial" w:eastAsiaTheme="minorEastAsia" w:hAnsi="Arial" w:cs="Arial"/>
          <w:b/>
          <w:sz w:val="20"/>
          <w:szCs w:val="20"/>
        </w:rPr>
      </w:pPr>
    </w:p>
    <w:p w14:paraId="78339CAB" w14:textId="77777777" w:rsidR="007A5A80" w:rsidRPr="007A5A80" w:rsidRDefault="007A5A80" w:rsidP="007A5A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rPr>
          <w:rStyle w:val="normaltextrun"/>
          <w:rFonts w:ascii="Arial" w:eastAsiaTheme="minorEastAsia" w:hAnsi="Arial" w:cs="Arial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Fieldwork (ME/KO/JS)  </w:t>
      </w:r>
    </w:p>
    <w:p w14:paraId="6F0E383D" w14:textId="77777777" w:rsidR="007A5A80" w:rsidRPr="007A5A80" w:rsidRDefault="007A5A80" w:rsidP="007A5A80">
      <w:pPr>
        <w:pStyle w:val="ListParagraph"/>
        <w:autoSpaceDE w:val="0"/>
        <w:autoSpaceDN w:val="0"/>
        <w:adjustRightInd w:val="0"/>
        <w:spacing w:after="60"/>
        <w:rPr>
          <w:rStyle w:val="normaltextrun"/>
          <w:rFonts w:ascii="Arial" w:eastAsiaTheme="minorEastAsia" w:hAnsi="Arial" w:cs="Arial"/>
          <w:sz w:val="20"/>
          <w:szCs w:val="20"/>
        </w:rPr>
      </w:pPr>
    </w:p>
    <w:p w14:paraId="0F908090" w14:textId="77777777" w:rsidR="00F251AA" w:rsidRPr="000457A3" w:rsidRDefault="00F251AA" w:rsidP="000457A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 w:rsidRPr="000457A3">
        <w:rPr>
          <w:rFonts w:eastAsiaTheme="minorEastAsia" w:cstheme="minorHAnsi"/>
        </w:rPr>
        <w:t xml:space="preserve">All recent fieldwork </w:t>
      </w:r>
      <w:r w:rsidR="007A5A80" w:rsidRPr="000457A3">
        <w:rPr>
          <w:rFonts w:eastAsiaTheme="minorEastAsia" w:cstheme="minorHAnsi"/>
        </w:rPr>
        <w:t>has been reorganised in the</w:t>
      </w:r>
      <w:r w:rsidRPr="000457A3">
        <w:rPr>
          <w:rFonts w:eastAsiaTheme="minorEastAsia" w:cstheme="minorHAnsi"/>
        </w:rPr>
        <w:t xml:space="preserve"> UK due to </w:t>
      </w:r>
      <w:r w:rsidR="007A5A80" w:rsidRPr="000457A3">
        <w:rPr>
          <w:rFonts w:eastAsiaTheme="minorEastAsia" w:cstheme="minorHAnsi"/>
        </w:rPr>
        <w:t>COVID</w:t>
      </w:r>
      <w:r w:rsidRPr="000457A3">
        <w:rPr>
          <w:rFonts w:eastAsiaTheme="minorEastAsia" w:cstheme="minorHAnsi"/>
        </w:rPr>
        <w:t xml:space="preserve"> considerations.</w:t>
      </w:r>
    </w:p>
    <w:p w14:paraId="35A0C64A" w14:textId="4A83FFDE" w:rsidR="00F251AA" w:rsidRPr="000457A3" w:rsidRDefault="002166A1" w:rsidP="000457A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eastAsiaTheme="minorEastAsia" w:cstheme="minorHAnsi"/>
        </w:rPr>
      </w:pPr>
      <w:r>
        <w:rPr>
          <w:rFonts w:eastAsiaTheme="minorEastAsia" w:cstheme="minorHAnsi"/>
        </w:rPr>
        <w:t>Courses will need to plan for students to isolate in place if diagnosed with Covid and for staff to remain in place to support them.</w:t>
      </w:r>
      <w:r w:rsidR="007A5A80" w:rsidRPr="000457A3">
        <w:rPr>
          <w:rFonts w:eastAsiaTheme="minorEastAsia" w:cstheme="minorHAnsi"/>
        </w:rPr>
        <w:t xml:space="preserve"> </w:t>
      </w:r>
      <w:r w:rsidR="00F251AA" w:rsidRPr="000457A3">
        <w:rPr>
          <w:rFonts w:eastAsiaTheme="minorEastAsia" w:cstheme="minorHAnsi"/>
        </w:rPr>
        <w:t xml:space="preserve"> </w:t>
      </w:r>
    </w:p>
    <w:p w14:paraId="73E3E4A3" w14:textId="77777777" w:rsidR="00F251AA" w:rsidRPr="000457A3" w:rsidRDefault="00F251AA" w:rsidP="00C324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EastAsia" w:cstheme="minorHAnsi"/>
        </w:rPr>
      </w:pPr>
      <w:r w:rsidRPr="000457A3">
        <w:rPr>
          <w:rFonts w:eastAsiaTheme="minorEastAsia" w:cstheme="minorHAnsi"/>
        </w:rPr>
        <w:t xml:space="preserve">European fieldwork </w:t>
      </w:r>
      <w:r w:rsidR="000457A3" w:rsidRPr="000457A3">
        <w:rPr>
          <w:rFonts w:eastAsiaTheme="minorEastAsia" w:cstheme="minorHAnsi"/>
        </w:rPr>
        <w:t xml:space="preserve">appears safe to begin planning. </w:t>
      </w:r>
    </w:p>
    <w:p w14:paraId="08C746AA" w14:textId="77777777" w:rsidR="000457A3" w:rsidRPr="000457A3" w:rsidRDefault="000457A3" w:rsidP="00C3247B">
      <w:pPr>
        <w:autoSpaceDE w:val="0"/>
        <w:autoSpaceDN w:val="0"/>
        <w:adjustRightInd w:val="0"/>
        <w:spacing w:after="0"/>
        <w:rPr>
          <w:rFonts w:eastAsiaTheme="minorEastAsia" w:cstheme="minorHAnsi"/>
        </w:rPr>
      </w:pPr>
    </w:p>
    <w:p w14:paraId="5FEEAE90" w14:textId="44CB8A3A" w:rsidR="00F251AA" w:rsidRDefault="000457A3" w:rsidP="00C3247B">
      <w:pPr>
        <w:autoSpaceDE w:val="0"/>
        <w:autoSpaceDN w:val="0"/>
        <w:adjustRightInd w:val="0"/>
        <w:spacing w:after="0"/>
        <w:ind w:left="720"/>
        <w:rPr>
          <w:rFonts w:eastAsiaTheme="minorEastAsia" w:cstheme="minorHAnsi"/>
          <w:b/>
        </w:rPr>
      </w:pPr>
      <w:r w:rsidRPr="000457A3">
        <w:rPr>
          <w:rFonts w:eastAsiaTheme="minorEastAsia" w:cstheme="minorHAnsi"/>
          <w:b/>
        </w:rPr>
        <w:t>Action: Kelly Osgood (KO)</w:t>
      </w:r>
      <w:r w:rsidR="00F251AA" w:rsidRPr="000457A3">
        <w:rPr>
          <w:rFonts w:eastAsiaTheme="minorEastAsia" w:cstheme="minorHAnsi"/>
          <w:b/>
        </w:rPr>
        <w:t xml:space="preserve"> to look into practicalities around insurance f</w:t>
      </w:r>
      <w:r w:rsidR="005C4C86">
        <w:rPr>
          <w:rFonts w:eastAsiaTheme="minorEastAsia" w:cstheme="minorHAnsi"/>
          <w:b/>
        </w:rPr>
        <w:t>or fieldwork in African nations.</w:t>
      </w:r>
    </w:p>
    <w:p w14:paraId="62ABBD1A" w14:textId="77777777" w:rsidR="000457A3" w:rsidRPr="000457A3" w:rsidRDefault="000457A3" w:rsidP="000457A3">
      <w:pPr>
        <w:autoSpaceDE w:val="0"/>
        <w:autoSpaceDN w:val="0"/>
        <w:adjustRightInd w:val="0"/>
        <w:spacing w:after="60"/>
        <w:ind w:left="360"/>
        <w:rPr>
          <w:rFonts w:ascii="Calibri" w:eastAsiaTheme="minorEastAsia" w:hAnsi="Calibri" w:cs="Calibri"/>
          <w:b/>
        </w:rPr>
      </w:pPr>
    </w:p>
    <w:p w14:paraId="718272C6" w14:textId="77777777" w:rsidR="00E31753" w:rsidRDefault="000457A3" w:rsidP="000457A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/>
        <w:rPr>
          <w:rFonts w:ascii="Calibri" w:eastAsiaTheme="minorEastAsia" w:hAnsi="Calibri" w:cs="Calibri"/>
        </w:rPr>
      </w:pPr>
      <w:r w:rsidRPr="000457A3">
        <w:rPr>
          <w:rFonts w:ascii="Calibri" w:eastAsiaTheme="minorEastAsia" w:hAnsi="Calibri" w:cs="Calibri"/>
        </w:rPr>
        <w:t>The current w</w:t>
      </w:r>
      <w:r w:rsidR="009A545C" w:rsidRPr="000457A3">
        <w:rPr>
          <w:rFonts w:ascii="Calibri" w:eastAsiaTheme="minorEastAsia" w:hAnsi="Calibri" w:cs="Calibri"/>
        </w:rPr>
        <w:t xml:space="preserve">ording in course descriptions </w:t>
      </w:r>
      <w:r w:rsidRPr="000457A3">
        <w:rPr>
          <w:rFonts w:ascii="Calibri" w:eastAsiaTheme="minorEastAsia" w:hAnsi="Calibri" w:cs="Calibri"/>
        </w:rPr>
        <w:t>clearly states that</w:t>
      </w:r>
      <w:r w:rsidR="009A545C" w:rsidRPr="000457A3">
        <w:rPr>
          <w:rFonts w:ascii="Calibri" w:eastAsiaTheme="minorEastAsia" w:hAnsi="Calibri" w:cs="Calibri"/>
        </w:rPr>
        <w:t xml:space="preserve"> there are currently no guarantees around international fieldwork</w:t>
      </w:r>
      <w:r w:rsidRPr="000457A3">
        <w:rPr>
          <w:rFonts w:ascii="Calibri" w:eastAsiaTheme="minorEastAsia" w:hAnsi="Calibri" w:cs="Calibri"/>
        </w:rPr>
        <w:t xml:space="preserve"> to ensure students are aware that plans may be cancelled. Short haul fieldwork trips should be prioritised.</w:t>
      </w:r>
    </w:p>
    <w:p w14:paraId="3479F816" w14:textId="77777777" w:rsidR="000457A3" w:rsidRPr="000457A3" w:rsidRDefault="000457A3" w:rsidP="000457A3">
      <w:pPr>
        <w:pStyle w:val="ListParagraph"/>
        <w:autoSpaceDE w:val="0"/>
        <w:autoSpaceDN w:val="0"/>
        <w:adjustRightInd w:val="0"/>
        <w:spacing w:after="60"/>
        <w:rPr>
          <w:rFonts w:ascii="Calibri" w:eastAsiaTheme="minorEastAsia" w:hAnsi="Calibri" w:cs="Calibri"/>
        </w:rPr>
      </w:pPr>
    </w:p>
    <w:p w14:paraId="462F3C08" w14:textId="77777777" w:rsidR="000457A3" w:rsidRPr="000457A3" w:rsidRDefault="000457A3" w:rsidP="000457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rPr>
          <w:rStyle w:val="normaltextrun"/>
          <w:rFonts w:ascii="Arial" w:eastAsiaTheme="minorEastAsia" w:hAnsi="Arial" w:cs="Arial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Any other business </w:t>
      </w:r>
    </w:p>
    <w:p w14:paraId="1D1EE928" w14:textId="77777777" w:rsidR="000457A3" w:rsidRPr="000457A3" w:rsidRDefault="000457A3" w:rsidP="000457A3">
      <w:pPr>
        <w:pStyle w:val="ListParagraph"/>
        <w:autoSpaceDE w:val="0"/>
        <w:autoSpaceDN w:val="0"/>
        <w:adjustRightInd w:val="0"/>
        <w:spacing w:after="60"/>
        <w:rPr>
          <w:rStyle w:val="normaltextrun"/>
          <w:rFonts w:eastAsiaTheme="minorEastAsia" w:cstheme="minorHAnsi"/>
        </w:rPr>
      </w:pPr>
      <w:r>
        <w:rPr>
          <w:rStyle w:val="normaltextrun"/>
          <w:rFonts w:ascii="Arial" w:eastAsiaTheme="minorEastAsia" w:hAnsi="Arial" w:cs="Arial"/>
          <w:sz w:val="20"/>
          <w:szCs w:val="20"/>
        </w:rPr>
        <w:t xml:space="preserve"> </w:t>
      </w:r>
    </w:p>
    <w:p w14:paraId="45E36CBC" w14:textId="77777777" w:rsidR="00E31753" w:rsidRPr="000457A3" w:rsidRDefault="00E31753" w:rsidP="000457A3">
      <w:pPr>
        <w:pStyle w:val="ListParagraph"/>
        <w:autoSpaceDE w:val="0"/>
        <w:autoSpaceDN w:val="0"/>
        <w:adjustRightInd w:val="0"/>
        <w:spacing w:after="0"/>
        <w:rPr>
          <w:rFonts w:eastAsiaTheme="minorEastAsia" w:cstheme="minorHAnsi"/>
        </w:rPr>
      </w:pPr>
      <w:r w:rsidRPr="000457A3">
        <w:rPr>
          <w:rFonts w:eastAsiaTheme="minorEastAsia" w:cstheme="minorHAnsi"/>
        </w:rPr>
        <w:t xml:space="preserve">Khalid </w:t>
      </w:r>
      <w:r w:rsidR="000457A3" w:rsidRPr="000457A3">
        <w:rPr>
          <w:rFonts w:eastAsiaTheme="minorEastAsia" w:cstheme="minorHAnsi"/>
        </w:rPr>
        <w:t xml:space="preserve">Nadvi (KN) </w:t>
      </w:r>
      <w:r w:rsidRPr="000457A3">
        <w:rPr>
          <w:rFonts w:eastAsiaTheme="minorEastAsia" w:cstheme="minorHAnsi"/>
        </w:rPr>
        <w:t xml:space="preserve">raised </w:t>
      </w:r>
      <w:r w:rsidR="000457A3" w:rsidRPr="000457A3">
        <w:rPr>
          <w:rFonts w:eastAsiaTheme="minorEastAsia" w:cstheme="minorHAnsi"/>
        </w:rPr>
        <w:t>an important issue</w:t>
      </w:r>
      <w:r w:rsidRPr="000457A3">
        <w:rPr>
          <w:rFonts w:eastAsiaTheme="minorEastAsia" w:cstheme="minorHAnsi"/>
        </w:rPr>
        <w:t xml:space="preserve"> around</w:t>
      </w:r>
      <w:r w:rsidR="000457A3" w:rsidRPr="000457A3">
        <w:rPr>
          <w:rFonts w:eastAsiaTheme="minorEastAsia" w:cstheme="minorHAnsi"/>
        </w:rPr>
        <w:t xml:space="preserve"> the current</w:t>
      </w:r>
      <w:r w:rsidRPr="000457A3">
        <w:rPr>
          <w:rFonts w:eastAsiaTheme="minorEastAsia" w:cstheme="minorHAnsi"/>
        </w:rPr>
        <w:t xml:space="preserve"> Keep It O</w:t>
      </w:r>
      <w:bookmarkStart w:id="0" w:name="_GoBack"/>
      <w:bookmarkEnd w:id="0"/>
      <w:r w:rsidRPr="000457A3">
        <w:rPr>
          <w:rFonts w:eastAsiaTheme="minorEastAsia" w:cstheme="minorHAnsi"/>
        </w:rPr>
        <w:t xml:space="preserve">n Campus </w:t>
      </w:r>
      <w:r w:rsidR="000457A3" w:rsidRPr="000457A3">
        <w:rPr>
          <w:rFonts w:eastAsiaTheme="minorEastAsia" w:cstheme="minorHAnsi"/>
        </w:rPr>
        <w:t xml:space="preserve">regulations </w:t>
      </w:r>
      <w:r w:rsidRPr="000457A3">
        <w:rPr>
          <w:rFonts w:eastAsiaTheme="minorEastAsia" w:cstheme="minorHAnsi"/>
        </w:rPr>
        <w:t>and a Ramadan event where student</w:t>
      </w:r>
      <w:r w:rsidR="000457A3" w:rsidRPr="000457A3">
        <w:rPr>
          <w:rFonts w:eastAsiaTheme="minorEastAsia" w:cstheme="minorHAnsi"/>
        </w:rPr>
        <w:t>s’ dietary requirements were not met</w:t>
      </w:r>
      <w:r w:rsidRPr="000457A3">
        <w:rPr>
          <w:rFonts w:eastAsiaTheme="minorEastAsia" w:cstheme="minorHAnsi"/>
        </w:rPr>
        <w:t xml:space="preserve">. Laura </w:t>
      </w:r>
      <w:r w:rsidR="000457A3" w:rsidRPr="000457A3">
        <w:rPr>
          <w:rFonts w:eastAsiaTheme="minorEastAsia" w:cstheme="minorHAnsi"/>
        </w:rPr>
        <w:t xml:space="preserve">Black (LB) </w:t>
      </w:r>
      <w:r w:rsidRPr="000457A3">
        <w:rPr>
          <w:rFonts w:eastAsiaTheme="minorEastAsia" w:cstheme="minorHAnsi"/>
        </w:rPr>
        <w:t xml:space="preserve">has </w:t>
      </w:r>
      <w:r w:rsidR="000457A3" w:rsidRPr="000457A3">
        <w:rPr>
          <w:rFonts w:eastAsiaTheme="minorEastAsia" w:cstheme="minorHAnsi"/>
        </w:rPr>
        <w:t>been in discussions around this</w:t>
      </w:r>
      <w:r w:rsidRPr="000457A3">
        <w:rPr>
          <w:rFonts w:eastAsiaTheme="minorEastAsia" w:cstheme="minorHAnsi"/>
        </w:rPr>
        <w:t xml:space="preserve"> and </w:t>
      </w:r>
      <w:r w:rsidR="000457A3" w:rsidRPr="000457A3">
        <w:rPr>
          <w:rFonts w:eastAsiaTheme="minorEastAsia" w:cstheme="minorHAnsi"/>
        </w:rPr>
        <w:t>a further</w:t>
      </w:r>
      <w:r w:rsidRPr="000457A3">
        <w:rPr>
          <w:rFonts w:eastAsiaTheme="minorEastAsia" w:cstheme="minorHAnsi"/>
        </w:rPr>
        <w:t xml:space="preserve"> event has been offered as compensation for </w:t>
      </w:r>
      <w:r w:rsidR="000457A3" w:rsidRPr="000457A3">
        <w:rPr>
          <w:rFonts w:eastAsiaTheme="minorEastAsia" w:cstheme="minorHAnsi"/>
        </w:rPr>
        <w:t>the</w:t>
      </w:r>
      <w:r w:rsidRPr="000457A3">
        <w:rPr>
          <w:rFonts w:eastAsiaTheme="minorEastAsia" w:cstheme="minorHAnsi"/>
        </w:rPr>
        <w:t xml:space="preserve"> error</w:t>
      </w:r>
      <w:r w:rsidR="000457A3" w:rsidRPr="000457A3">
        <w:rPr>
          <w:rFonts w:eastAsiaTheme="minorEastAsia" w:cstheme="minorHAnsi"/>
        </w:rPr>
        <w:t>. A written apology has been sent to the students and LB</w:t>
      </w:r>
      <w:r w:rsidRPr="000457A3">
        <w:rPr>
          <w:rFonts w:eastAsiaTheme="minorEastAsia" w:cstheme="minorHAnsi"/>
        </w:rPr>
        <w:t xml:space="preserve"> </w:t>
      </w:r>
      <w:r w:rsidR="0086270E" w:rsidRPr="000457A3">
        <w:rPr>
          <w:rFonts w:eastAsiaTheme="minorEastAsia" w:cstheme="minorHAnsi"/>
        </w:rPr>
        <w:t>will update SLT on all correspondence around this.</w:t>
      </w:r>
    </w:p>
    <w:p w14:paraId="40CF53E5" w14:textId="77777777" w:rsidR="000457A3" w:rsidRDefault="000457A3" w:rsidP="000457A3">
      <w:pPr>
        <w:spacing w:after="0"/>
        <w:rPr>
          <w:rFonts w:eastAsiaTheme="minorEastAsia" w:cstheme="minorHAnsi"/>
        </w:rPr>
      </w:pPr>
    </w:p>
    <w:p w14:paraId="6CD24BBC" w14:textId="77777777" w:rsidR="000457A3" w:rsidRPr="000457A3" w:rsidRDefault="000457A3" w:rsidP="000457A3">
      <w:pPr>
        <w:spacing w:after="0"/>
        <w:rPr>
          <w:rFonts w:eastAsiaTheme="minorEastAsia" w:cstheme="minorHAnsi"/>
        </w:rPr>
      </w:pPr>
      <w:r w:rsidRPr="000457A3">
        <w:rPr>
          <w:rFonts w:eastAsiaTheme="minorEastAsia" w:cstheme="minorHAnsi"/>
        </w:rPr>
        <w:tab/>
        <w:t xml:space="preserve">No further business was noted. </w:t>
      </w:r>
    </w:p>
    <w:p w14:paraId="5AB05971" w14:textId="77777777" w:rsidR="00B427C0" w:rsidRPr="00B427C0" w:rsidRDefault="00B427C0" w:rsidP="00B427C0">
      <w:pPr>
        <w:rPr>
          <w:rFonts w:ascii="Arial" w:hAnsi="Arial" w:cs="Arial"/>
          <w:sz w:val="20"/>
          <w:szCs w:val="20"/>
        </w:rPr>
      </w:pPr>
    </w:p>
    <w:sectPr w:rsidR="00B427C0" w:rsidRPr="00B42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7C98"/>
    <w:multiLevelType w:val="hybridMultilevel"/>
    <w:tmpl w:val="71C2B564"/>
    <w:lvl w:ilvl="0" w:tplc="A84050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0E62"/>
    <w:multiLevelType w:val="hybridMultilevel"/>
    <w:tmpl w:val="EF34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3ADA"/>
    <w:multiLevelType w:val="hybridMultilevel"/>
    <w:tmpl w:val="EAD462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467697"/>
    <w:multiLevelType w:val="hybridMultilevel"/>
    <w:tmpl w:val="8110A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E3D50"/>
    <w:multiLevelType w:val="hybridMultilevel"/>
    <w:tmpl w:val="CBF2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7085F"/>
    <w:multiLevelType w:val="hybridMultilevel"/>
    <w:tmpl w:val="C8C6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7177"/>
    <w:multiLevelType w:val="hybridMultilevel"/>
    <w:tmpl w:val="AABEDCEA"/>
    <w:lvl w:ilvl="0" w:tplc="A84050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A58CB"/>
    <w:multiLevelType w:val="hybridMultilevel"/>
    <w:tmpl w:val="4DECB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06268"/>
    <w:multiLevelType w:val="hybridMultilevel"/>
    <w:tmpl w:val="FD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23027"/>
    <w:multiLevelType w:val="hybridMultilevel"/>
    <w:tmpl w:val="0AEA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B43B5"/>
    <w:multiLevelType w:val="hybridMultilevel"/>
    <w:tmpl w:val="23BC6474"/>
    <w:lvl w:ilvl="0" w:tplc="A84050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7D2A"/>
    <w:multiLevelType w:val="hybridMultilevel"/>
    <w:tmpl w:val="F15CE0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5D7396"/>
    <w:multiLevelType w:val="hybridMultilevel"/>
    <w:tmpl w:val="29D2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870AE"/>
    <w:multiLevelType w:val="hybridMultilevel"/>
    <w:tmpl w:val="E9E4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42"/>
    <w:rsid w:val="000457A3"/>
    <w:rsid w:val="000636A7"/>
    <w:rsid w:val="000E455E"/>
    <w:rsid w:val="000F18F1"/>
    <w:rsid w:val="001E10D6"/>
    <w:rsid w:val="002166A1"/>
    <w:rsid w:val="002E0BEC"/>
    <w:rsid w:val="003821B1"/>
    <w:rsid w:val="004748BB"/>
    <w:rsid w:val="00481642"/>
    <w:rsid w:val="00507767"/>
    <w:rsid w:val="005C4C86"/>
    <w:rsid w:val="005D2C5D"/>
    <w:rsid w:val="00671EC7"/>
    <w:rsid w:val="007A5A80"/>
    <w:rsid w:val="007B3BB6"/>
    <w:rsid w:val="00855E82"/>
    <w:rsid w:val="0086270E"/>
    <w:rsid w:val="00981861"/>
    <w:rsid w:val="00983B95"/>
    <w:rsid w:val="009A545C"/>
    <w:rsid w:val="00A81886"/>
    <w:rsid w:val="00B427C0"/>
    <w:rsid w:val="00B6051E"/>
    <w:rsid w:val="00C3247B"/>
    <w:rsid w:val="00C43061"/>
    <w:rsid w:val="00CD72F1"/>
    <w:rsid w:val="00E31753"/>
    <w:rsid w:val="00E67A01"/>
    <w:rsid w:val="00F2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8477"/>
  <w15:chartTrackingRefBased/>
  <w15:docId w15:val="{FD19CFC6-20E6-402B-95FE-62D2B5F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861"/>
    <w:pPr>
      <w:ind w:left="720"/>
      <w:contextualSpacing/>
    </w:pPr>
  </w:style>
  <w:style w:type="paragraph" w:styleId="BodyText2">
    <w:name w:val="Body Text 2"/>
    <w:basedOn w:val="Normal"/>
    <w:link w:val="BodyText2Char"/>
    <w:rsid w:val="00983B9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83B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507767"/>
  </w:style>
  <w:style w:type="character" w:customStyle="1" w:styleId="eop">
    <w:name w:val="eop"/>
    <w:basedOn w:val="DefaultParagraphFont"/>
    <w:rsid w:val="00507767"/>
  </w:style>
  <w:style w:type="paragraph" w:customStyle="1" w:styleId="paragraph">
    <w:name w:val="paragraph"/>
    <w:basedOn w:val="Normal"/>
    <w:rsid w:val="000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E50FD7606504A91E79E77264830F5" ma:contentTypeVersion="11" ma:contentTypeDescription="Create a new document." ma:contentTypeScope="" ma:versionID="715feb6be9e628f26d850e8a876a9069">
  <xsd:schema xmlns:xsd="http://www.w3.org/2001/XMLSchema" xmlns:xs="http://www.w3.org/2001/XMLSchema" xmlns:p="http://schemas.microsoft.com/office/2006/metadata/properties" xmlns:ns3="d877067c-c3ae-4ccf-89a5-e7bfeafeb267" xmlns:ns4="1f8a7184-cce0-4f1e-9a23-17b9528f118a" targetNamespace="http://schemas.microsoft.com/office/2006/metadata/properties" ma:root="true" ma:fieldsID="b337bb475da64587611e7a4f2279db97" ns3:_="" ns4:_="">
    <xsd:import namespace="d877067c-c3ae-4ccf-89a5-e7bfeafeb267"/>
    <xsd:import namespace="1f8a7184-cce0-4f1e-9a23-17b9528f11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067c-c3ae-4ccf-89a5-e7bfeafeb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7184-cce0-4f1e-9a23-17b9528f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C342E-F68C-43D3-9C47-7B6BE6DE6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6A253-C080-4418-94AC-81ABEEED6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7067c-c3ae-4ccf-89a5-e7bfeafeb267"/>
    <ds:schemaRef ds:uri="1f8a7184-cce0-4f1e-9a23-17b9528f1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CF232-7C65-4911-9EB5-B3861A08D66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877067c-c3ae-4ccf-89a5-e7bfeafeb267"/>
    <ds:schemaRef ds:uri="1f8a7184-cce0-4f1e-9a23-17b9528f118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Lyons</dc:creator>
  <cp:keywords/>
  <dc:description/>
  <cp:lastModifiedBy>Isabella Machin</cp:lastModifiedBy>
  <cp:revision>2</cp:revision>
  <dcterms:created xsi:type="dcterms:W3CDTF">2022-05-05T10:11:00Z</dcterms:created>
  <dcterms:modified xsi:type="dcterms:W3CDTF">2022-05-05T10:11:00Z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0x010100C9DE50FD7606504A91E79E77264830F5</vt:lpwstr>
  </property>
</Properties>
</file>