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DE" w:rsidRPr="002D4DEF" w:rsidRDefault="002D4DEF">
      <w:pPr>
        <w:rPr>
          <w:sz w:val="24"/>
          <w:szCs w:val="24"/>
          <w:u w:val="single"/>
        </w:rPr>
      </w:pPr>
      <w:r w:rsidRPr="002D4DEF">
        <w:rPr>
          <w:sz w:val="24"/>
          <w:szCs w:val="24"/>
          <w:u w:val="single"/>
        </w:rPr>
        <w:t>EDI information reported by Library Staff</w:t>
      </w:r>
    </w:p>
    <w:p w:rsidR="002D4DEF" w:rsidRDefault="002D4DEF">
      <w:r>
        <w:t>Anonymised data reported by Library staff in MyView, extracted in July 2021.</w:t>
      </w:r>
    </w:p>
    <w:p w:rsidR="002D4DEF" w:rsidRDefault="002D4DEF">
      <w:r>
        <w:t>Stand up and be counted!</w:t>
      </w:r>
    </w:p>
    <w:p w:rsidR="002D4DEF" w:rsidRDefault="002D4DEF">
      <w:r w:rsidRPr="002D4DEF">
        <w:rPr>
          <w:u w:val="single"/>
        </w:rPr>
        <w:t>Gender</w:t>
      </w:r>
      <w:r>
        <w:t>: 63% female, 27% male. 100% complete on MyView</w:t>
      </w:r>
    </w:p>
    <w:p w:rsidR="002D4DEF" w:rsidRDefault="002D4DEF">
      <w:r w:rsidRPr="002D4DEF">
        <w:rPr>
          <w:u w:val="single"/>
        </w:rPr>
        <w:t>Nationality</w:t>
      </w:r>
      <w:r>
        <w:t xml:space="preserve">: 95% UK, 5% Non-UK. </w:t>
      </w:r>
      <w:r>
        <w:t>100% complete on MyView</w:t>
      </w:r>
    </w:p>
    <w:p w:rsidR="002D4DEF" w:rsidRDefault="002D4DEF">
      <w:r w:rsidRPr="002D4DEF">
        <w:rPr>
          <w:u w:val="single"/>
        </w:rPr>
        <w:t>Age</w:t>
      </w:r>
      <w:r>
        <w:t xml:space="preserve">: 1% 25 &amp; under, 22.4% 26-35, 29.4% 45-55, 14.3% 56-65, 0.7% 66 &amp; above. </w:t>
      </w:r>
      <w:r>
        <w:t>100% complete on MyView</w:t>
      </w:r>
    </w:p>
    <w:p w:rsidR="002D4DEF" w:rsidRDefault="002D4DEF">
      <w:r w:rsidRPr="002D4DEF">
        <w:rPr>
          <w:u w:val="single"/>
        </w:rPr>
        <w:t>Sexual orientation</w:t>
      </w:r>
      <w:r>
        <w:t>: 38% unknown</w:t>
      </w:r>
    </w:p>
    <w:p w:rsidR="002D4DEF" w:rsidRDefault="002D4DEF">
      <w:r w:rsidRPr="002D4DEF">
        <w:rPr>
          <w:u w:val="single"/>
        </w:rPr>
        <w:t>Gender identity</w:t>
      </w:r>
      <w:r>
        <w:t xml:space="preserve">: 17.5% unknown </w:t>
      </w:r>
    </w:p>
    <w:p w:rsidR="002D4DEF" w:rsidRDefault="002D4DEF">
      <w:r>
        <w:t>(Question: Is your gender identity the same as the gender you were originally assigned at birth?)</w:t>
      </w:r>
    </w:p>
    <w:p w:rsidR="002D4DEF" w:rsidRDefault="002D4DEF">
      <w:r w:rsidRPr="002D4DEF">
        <w:rPr>
          <w:u w:val="single"/>
        </w:rPr>
        <w:t>Disability:</w:t>
      </w:r>
      <w:r>
        <w:t xml:space="preserve"> 7% in MyView, 12% registered with DASS, accurate figure unknown</w:t>
      </w:r>
    </w:p>
    <w:p w:rsidR="002D4DEF" w:rsidRDefault="002D4DEF">
      <w:r w:rsidRPr="002D4DEF">
        <w:rPr>
          <w:u w:val="single"/>
        </w:rPr>
        <w:t>Ethnicity</w:t>
      </w:r>
      <w:r>
        <w:t>: 9.4% BAME, 89.9% white, 0.7% unknown</w:t>
      </w:r>
      <w:bookmarkStart w:id="0" w:name="_GoBack"/>
      <w:bookmarkEnd w:id="0"/>
    </w:p>
    <w:p w:rsidR="002D4DEF" w:rsidRDefault="002D4DEF">
      <w:r w:rsidRPr="002D4DEF">
        <w:rPr>
          <w:u w:val="single"/>
        </w:rPr>
        <w:t>Religion</w:t>
      </w:r>
      <w:r>
        <w:t>: 33% unknown</w:t>
      </w:r>
    </w:p>
    <w:p w:rsidR="002D4DEF" w:rsidRDefault="002D4DEF"/>
    <w:sectPr w:rsidR="002D4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EF"/>
    <w:rsid w:val="002D4DEF"/>
    <w:rsid w:val="0072061D"/>
    <w:rsid w:val="00AB083C"/>
    <w:rsid w:val="00E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8BF8"/>
  <w15:chartTrackingRefBased/>
  <w15:docId w15:val="{BD5DDF2D-B454-4664-879A-557C57C5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Miller</dc:creator>
  <cp:keywords/>
  <dc:description/>
  <cp:lastModifiedBy>Esther Miller</cp:lastModifiedBy>
  <cp:revision>2</cp:revision>
  <dcterms:created xsi:type="dcterms:W3CDTF">2021-12-20T14:50:00Z</dcterms:created>
  <dcterms:modified xsi:type="dcterms:W3CDTF">2021-12-20T15:00:00Z</dcterms:modified>
</cp:coreProperties>
</file>