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F7C5D" w14:textId="77777777" w:rsidR="004D643A" w:rsidRPr="006F21D5" w:rsidRDefault="000B2C63" w:rsidP="000D24B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6F21D5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75467B8" wp14:editId="6C1BB42A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543685" cy="658495"/>
            <wp:effectExtent l="0" t="0" r="0" b="8255"/>
            <wp:wrapTight wrapText="bothSides">
              <wp:wrapPolygon edited="0">
                <wp:start x="0" y="0"/>
                <wp:lineTo x="0" y="21246"/>
                <wp:lineTo x="21325" y="21246"/>
                <wp:lineTo x="21325" y="0"/>
                <wp:lineTo x="0" y="0"/>
              </wp:wrapPolygon>
            </wp:wrapTight>
            <wp:docPr id="1" name="Picture 1" descr="TAB_col_white_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B_col_white_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0B2C63" w:rsidRPr="006F21D5" w:rsidRDefault="000B2C63" w:rsidP="000D24B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0A37501D" w14:textId="77777777" w:rsidR="000B2C63" w:rsidRPr="006F21D5" w:rsidRDefault="000B2C63" w:rsidP="000D24B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5DAB6C7B" w14:textId="77777777" w:rsidR="000B2C63" w:rsidRPr="006F21D5" w:rsidRDefault="000B2C63" w:rsidP="000D24B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02EB378F" w14:textId="77777777" w:rsidR="000B2C63" w:rsidRPr="006F21D5" w:rsidRDefault="000B2C63" w:rsidP="000D24B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574E402D" w14:textId="09FE5E7B" w:rsidR="004A462F" w:rsidRPr="006F21D5" w:rsidRDefault="004D643A" w:rsidP="000D24B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6F21D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The University of Manchester Global Futures Scholarship </w:t>
      </w:r>
      <w:r w:rsidR="004A462F" w:rsidRPr="006F21D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Eligibility and Application Criteria – 202</w:t>
      </w:r>
      <w:r w:rsidR="009E520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2</w:t>
      </w:r>
      <w:r w:rsidR="004A462F" w:rsidRPr="006F21D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awards</w:t>
      </w:r>
      <w:r w:rsidR="004A462F" w:rsidRPr="006F21D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A05A809" w14:textId="77777777" w:rsidR="004D643A" w:rsidRPr="006F21D5" w:rsidRDefault="004D643A" w:rsidP="000D24B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BDA1119" w14:textId="77777777" w:rsidR="004A462F" w:rsidRPr="006F21D5" w:rsidRDefault="004A462F" w:rsidP="000D24B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F21D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Africa</w:t>
      </w:r>
      <w:r w:rsidR="004D643A" w:rsidRPr="006F21D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– Master’s Scholarships</w:t>
      </w:r>
      <w:r w:rsidRPr="006F21D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</w:t>
      </w:r>
      <w:r w:rsidRPr="006F21D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E7BEAA2" w14:textId="77777777" w:rsidR="004D643A" w:rsidRPr="006F21D5" w:rsidRDefault="004A462F" w:rsidP="000D24B1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6F21D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1C16F5A" w14:textId="61AEFFD4" w:rsidR="004D643A" w:rsidRPr="006F21D5" w:rsidRDefault="004D643A" w:rsidP="000D24B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F21D5">
        <w:rPr>
          <w:rFonts w:asciiTheme="minorHAnsi" w:hAnsiTheme="minorHAnsi" w:cstheme="minorHAnsi"/>
          <w:sz w:val="22"/>
          <w:szCs w:val="22"/>
        </w:rPr>
        <w:t xml:space="preserve">A total of </w:t>
      </w:r>
      <w:r w:rsidR="007F128B">
        <w:rPr>
          <w:rFonts w:asciiTheme="minorHAnsi" w:hAnsiTheme="minorHAnsi" w:cstheme="minorHAnsi"/>
          <w:sz w:val="22"/>
          <w:szCs w:val="22"/>
        </w:rPr>
        <w:t xml:space="preserve">30 </w:t>
      </w:r>
      <w:r w:rsidRPr="006F21D5">
        <w:rPr>
          <w:rFonts w:asciiTheme="minorHAnsi" w:hAnsiTheme="minorHAnsi" w:cstheme="minorHAnsi"/>
          <w:sz w:val="22"/>
          <w:szCs w:val="22"/>
        </w:rPr>
        <w:t xml:space="preserve">awards of </w:t>
      </w:r>
      <w:r w:rsidR="00085B7D">
        <w:rPr>
          <w:rFonts w:asciiTheme="minorHAnsi" w:hAnsiTheme="minorHAnsi" w:cstheme="minorHAnsi"/>
          <w:sz w:val="22"/>
          <w:szCs w:val="22"/>
        </w:rPr>
        <w:t>£</w:t>
      </w:r>
      <w:r w:rsidR="007F128B">
        <w:rPr>
          <w:rFonts w:asciiTheme="minorHAnsi" w:hAnsiTheme="minorHAnsi" w:cstheme="minorHAnsi"/>
          <w:sz w:val="22"/>
          <w:szCs w:val="22"/>
        </w:rPr>
        <w:t>10</w:t>
      </w:r>
      <w:r w:rsidR="00085B7D">
        <w:rPr>
          <w:rFonts w:asciiTheme="minorHAnsi" w:hAnsiTheme="minorHAnsi" w:cstheme="minorHAnsi"/>
          <w:sz w:val="22"/>
          <w:szCs w:val="22"/>
        </w:rPr>
        <w:t xml:space="preserve">,000 </w:t>
      </w:r>
      <w:r w:rsidRPr="006F21D5">
        <w:rPr>
          <w:rFonts w:asciiTheme="minorHAnsi" w:hAnsiTheme="minorHAnsi" w:cstheme="minorHAnsi"/>
          <w:sz w:val="22"/>
          <w:szCs w:val="22"/>
        </w:rPr>
        <w:t>are available.</w:t>
      </w:r>
    </w:p>
    <w:p w14:paraId="5A39BBE3" w14:textId="77777777" w:rsidR="004D643A" w:rsidRPr="006F21D5" w:rsidRDefault="004D643A" w:rsidP="000D24B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7C5F9D3" w14:textId="77777777" w:rsidR="004D643A" w:rsidRPr="006F21D5" w:rsidRDefault="004D643A" w:rsidP="000D24B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6F21D5">
        <w:rPr>
          <w:rFonts w:asciiTheme="minorHAnsi" w:hAnsiTheme="minorHAnsi" w:cstheme="minorHAnsi"/>
          <w:b/>
          <w:sz w:val="22"/>
          <w:szCs w:val="22"/>
        </w:rPr>
        <w:t>Eligibility</w:t>
      </w:r>
    </w:p>
    <w:p w14:paraId="41C8F396" w14:textId="77777777" w:rsidR="004D643A" w:rsidRPr="006F21D5" w:rsidRDefault="004D643A" w:rsidP="000D24B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76D4DA5" w14:textId="62F1F8D5" w:rsidR="004D643A" w:rsidRPr="006F21D5" w:rsidRDefault="004D643A" w:rsidP="000D24B1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708E00A9">
        <w:rPr>
          <w:rStyle w:val="normaltextrun"/>
          <w:rFonts w:asciiTheme="minorHAnsi" w:hAnsiTheme="minorHAnsi" w:cstheme="minorBidi"/>
          <w:sz w:val="22"/>
          <w:szCs w:val="22"/>
        </w:rPr>
        <w:t>Applicants will only be considered for these awards if they are domiciled</w:t>
      </w:r>
      <w:r w:rsidR="004A462F" w:rsidRPr="708E00A9">
        <w:rPr>
          <w:rStyle w:val="normaltextrun"/>
          <w:rFonts w:asciiTheme="minorHAnsi" w:hAnsiTheme="minorHAnsi" w:cstheme="minorBidi"/>
          <w:sz w:val="22"/>
          <w:szCs w:val="22"/>
        </w:rPr>
        <w:t xml:space="preserve"> in one of the following countries</w:t>
      </w:r>
      <w:r w:rsidR="72E39E86" w:rsidRPr="708E00A9">
        <w:rPr>
          <w:rStyle w:val="normaltextrun"/>
          <w:rFonts w:asciiTheme="minorHAnsi" w:hAnsiTheme="minorHAnsi" w:cstheme="minorBidi"/>
          <w:sz w:val="22"/>
          <w:szCs w:val="22"/>
        </w:rPr>
        <w:t>:</w:t>
      </w:r>
      <w:r w:rsidR="004A462F" w:rsidRPr="708E00A9">
        <w:rPr>
          <w:rStyle w:val="normaltextrun"/>
          <w:rFonts w:asciiTheme="minorHAnsi" w:hAnsiTheme="minorHAnsi" w:cstheme="minorBidi"/>
          <w:color w:val="FF0000"/>
          <w:sz w:val="22"/>
          <w:szCs w:val="22"/>
        </w:rPr>
        <w:t> </w:t>
      </w:r>
      <w:r w:rsidR="004A462F" w:rsidRPr="708E00A9">
        <w:rPr>
          <w:rStyle w:val="normaltextrun"/>
          <w:rFonts w:asciiTheme="minorHAnsi" w:hAnsiTheme="minorHAnsi" w:cstheme="minorBidi"/>
          <w:sz w:val="22"/>
          <w:szCs w:val="22"/>
        </w:rPr>
        <w:t>Nigeria; Kenya; Ghana; Egypt, </w:t>
      </w:r>
      <w:r w:rsidR="00DC1E50">
        <w:rPr>
          <w:rStyle w:val="normaltextrun"/>
          <w:rFonts w:asciiTheme="minorHAnsi" w:hAnsiTheme="minorHAnsi" w:cstheme="minorBidi"/>
          <w:sz w:val="22"/>
          <w:szCs w:val="22"/>
        </w:rPr>
        <w:t xml:space="preserve">Botswana, </w:t>
      </w:r>
      <w:r w:rsidR="004A462F" w:rsidRPr="708E00A9">
        <w:rPr>
          <w:rStyle w:val="normaltextrun"/>
          <w:rFonts w:asciiTheme="minorHAnsi" w:hAnsiTheme="minorHAnsi" w:cstheme="minorBidi"/>
          <w:sz w:val="22"/>
          <w:szCs w:val="22"/>
        </w:rPr>
        <w:t>Tanzania, Zimbabwe</w:t>
      </w:r>
      <w:r w:rsidR="009E5208">
        <w:rPr>
          <w:rStyle w:val="normaltextrun"/>
          <w:rFonts w:asciiTheme="minorHAnsi" w:hAnsiTheme="minorHAnsi" w:cstheme="minorBidi"/>
          <w:sz w:val="22"/>
          <w:szCs w:val="22"/>
        </w:rPr>
        <w:t>,</w:t>
      </w:r>
      <w:r w:rsidR="004A462F" w:rsidRPr="708E00A9">
        <w:rPr>
          <w:rStyle w:val="normaltextrun"/>
          <w:rFonts w:asciiTheme="minorHAnsi" w:hAnsiTheme="minorHAnsi" w:cstheme="minorBidi"/>
          <w:sz w:val="22"/>
          <w:szCs w:val="22"/>
        </w:rPr>
        <w:t> and South Africa. </w:t>
      </w:r>
      <w:proofErr w:type="gramStart"/>
      <w:r w:rsidR="004A462F" w:rsidRPr="708E00A9">
        <w:rPr>
          <w:rStyle w:val="normaltextrun"/>
          <w:rFonts w:asciiTheme="minorHAnsi" w:hAnsiTheme="minorHAnsi" w:cstheme="minorBidi"/>
          <w:sz w:val="22"/>
          <w:szCs w:val="22"/>
        </w:rPr>
        <w:t>In order to</w:t>
      </w:r>
      <w:proofErr w:type="gramEnd"/>
      <w:r w:rsidR="004A462F" w:rsidRPr="708E00A9">
        <w:rPr>
          <w:rStyle w:val="normaltextrun"/>
          <w:rFonts w:asciiTheme="minorHAnsi" w:hAnsiTheme="minorHAnsi" w:cstheme="minorBidi"/>
          <w:sz w:val="22"/>
          <w:szCs w:val="22"/>
        </w:rPr>
        <w:t> be considered to be domiciled in these countries applicants must have predominantly resided there during the last three years. </w:t>
      </w:r>
    </w:p>
    <w:p w14:paraId="72A3D3EC" w14:textId="77777777" w:rsidR="004D643A" w:rsidRPr="006F21D5" w:rsidRDefault="004D643A" w:rsidP="000D24B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4E5E5D7E" w14:textId="0C665CD3" w:rsidR="004D643A" w:rsidRPr="000D24B1" w:rsidRDefault="004A462F" w:rsidP="000D24B1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Style w:val="normaltextrun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 xml:space="preserve">The awards will be made on merit with </w:t>
      </w:r>
      <w:r w:rsidRPr="000D24B1">
        <w:rPr>
          <w:rStyle w:val="normaltextrun"/>
          <w:rFonts w:asciiTheme="minorHAnsi" w:hAnsiTheme="minorHAnsi" w:cstheme="minorBidi"/>
          <w:sz w:val="22"/>
          <w:szCs w:val="22"/>
        </w:rPr>
        <w:t xml:space="preserve">no fixed allocation by </w:t>
      </w:r>
      <w:r w:rsidR="31CC722D" w:rsidRPr="000D24B1">
        <w:rPr>
          <w:rStyle w:val="normaltextrun"/>
          <w:rFonts w:asciiTheme="minorHAnsi" w:hAnsiTheme="minorHAnsi" w:cstheme="minorBidi"/>
          <w:sz w:val="22"/>
          <w:szCs w:val="22"/>
        </w:rPr>
        <w:t>country</w:t>
      </w:r>
      <w:r w:rsidRPr="000D24B1">
        <w:rPr>
          <w:rStyle w:val="normaltextrun"/>
          <w:rFonts w:asciiTheme="minorHAnsi" w:hAnsiTheme="minorHAnsi" w:cstheme="minorBidi"/>
          <w:sz w:val="22"/>
          <w:szCs w:val="22"/>
        </w:rPr>
        <w:t>.</w:t>
      </w:r>
      <w:r w:rsidRPr="000D24B1">
        <w:rPr>
          <w:rStyle w:val="normaltextrun"/>
        </w:rPr>
        <w:t> </w:t>
      </w:r>
    </w:p>
    <w:p w14:paraId="0D0B940D" w14:textId="77777777" w:rsidR="004D643A" w:rsidRPr="006F21D5" w:rsidRDefault="004D643A" w:rsidP="000D24B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86DC591" w14:textId="77777777" w:rsidR="004A462F" w:rsidRPr="006F21D5" w:rsidRDefault="004A462F" w:rsidP="000D24B1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F21D5">
        <w:rPr>
          <w:rStyle w:val="normaltextrun"/>
          <w:rFonts w:asciiTheme="minorHAnsi" w:hAnsiTheme="minorHAnsi" w:cstheme="minorHAnsi"/>
          <w:sz w:val="22"/>
          <w:szCs w:val="22"/>
        </w:rPr>
        <w:t>Eligibility will be based on meeting the following criteria:</w:t>
      </w:r>
      <w:r w:rsidRPr="006F21D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3E4A9CD" w14:textId="77777777" w:rsidR="004A462F" w:rsidRPr="006F21D5" w:rsidRDefault="004A462F" w:rsidP="000D24B1">
      <w:pPr>
        <w:pStyle w:val="paragraph"/>
        <w:spacing w:before="0" w:beforeAutospacing="0" w:after="0" w:afterAutospacing="0"/>
        <w:ind w:left="555"/>
        <w:textAlignment w:val="baseline"/>
        <w:rPr>
          <w:rFonts w:asciiTheme="minorHAnsi" w:hAnsiTheme="minorHAnsi" w:cstheme="minorHAnsi"/>
          <w:sz w:val="22"/>
          <w:szCs w:val="22"/>
        </w:rPr>
      </w:pPr>
      <w:r w:rsidRPr="006F21D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3CE7B53" w14:textId="171EE524" w:rsidR="004A462F" w:rsidRPr="006F21D5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Applicants must apply for the scholarship via an online form by </w:t>
      </w:r>
      <w:r w:rsidR="000D24B1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1 June 2022</w:t>
      </w:r>
      <w:r w:rsidR="004D643A" w:rsidRPr="5C69B56A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and will be considered based on academic merit and the quality of their scholarship application</w:t>
      </w:r>
      <w:r w:rsidR="004D643A" w:rsidRPr="5C69B56A">
        <w:rPr>
          <w:rStyle w:val="eop"/>
          <w:rFonts w:asciiTheme="minorHAnsi" w:hAnsiTheme="minorHAnsi" w:cstheme="minorBidi"/>
          <w:sz w:val="22"/>
          <w:szCs w:val="22"/>
        </w:rPr>
        <w:t>. The application form will be emailed to all offer holders.</w:t>
      </w:r>
    </w:p>
    <w:p w14:paraId="6977DAFD" w14:textId="4A4122A7" w:rsidR="004A462F" w:rsidRPr="006F21D5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 xml:space="preserve">Applicants must have accepted </w:t>
      </w:r>
      <w:r w:rsidR="000D24B1">
        <w:rPr>
          <w:rStyle w:val="normaltextrun"/>
          <w:rFonts w:asciiTheme="minorHAnsi" w:hAnsiTheme="minorHAnsi" w:cstheme="minorBidi"/>
          <w:sz w:val="22"/>
          <w:szCs w:val="22"/>
        </w:rPr>
        <w:t>a</w:t>
      </w: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 xml:space="preserve"> conditional or unconditional offer to study by the above deadline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  <w:r w:rsidR="00085B7D">
        <w:rPr>
          <w:rStyle w:val="eop"/>
          <w:rFonts w:asciiTheme="minorHAnsi" w:hAnsiTheme="minorHAnsi" w:cstheme="minorBidi"/>
          <w:sz w:val="22"/>
          <w:szCs w:val="22"/>
        </w:rPr>
        <w:t xml:space="preserve">of </w:t>
      </w:r>
      <w:r w:rsidR="000D24B1" w:rsidRPr="000D24B1">
        <w:rPr>
          <w:rStyle w:val="eop"/>
          <w:rFonts w:asciiTheme="minorHAnsi" w:hAnsiTheme="minorHAnsi" w:cstheme="minorBidi"/>
          <w:b/>
          <w:bCs/>
          <w:sz w:val="22"/>
          <w:szCs w:val="22"/>
        </w:rPr>
        <w:t>1 June</w:t>
      </w:r>
      <w:r w:rsidR="00085B7D" w:rsidRPr="000D24B1">
        <w:rPr>
          <w:rStyle w:val="eop"/>
          <w:rFonts w:asciiTheme="minorHAnsi" w:hAnsiTheme="minorHAnsi" w:cstheme="minorBidi"/>
          <w:b/>
          <w:bCs/>
          <w:sz w:val="22"/>
          <w:szCs w:val="22"/>
        </w:rPr>
        <w:t xml:space="preserve"> 2022</w:t>
      </w:r>
      <w:r w:rsidR="00BB7A17">
        <w:rPr>
          <w:rStyle w:val="eop"/>
          <w:rFonts w:asciiTheme="minorHAnsi" w:hAnsiTheme="minorHAnsi" w:cstheme="minorBidi"/>
          <w:b/>
          <w:bCs/>
          <w:sz w:val="22"/>
          <w:szCs w:val="22"/>
        </w:rPr>
        <w:t>.</w:t>
      </w:r>
    </w:p>
    <w:p w14:paraId="33E6272B" w14:textId="77777777" w:rsidR="004A462F" w:rsidRPr="006F21D5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Applicants for the African regional awards must have completed their bachelor’s degree and have a final transcript or statement of results by the closing date.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02351717" w14:textId="77777777" w:rsidR="004A462F" w:rsidRPr="006F21D5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Applicants for the African regional awards will be eligible if their offer is pending the final certificate, </w:t>
      </w:r>
      <w:proofErr w:type="gramStart"/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transcript</w:t>
      </w:r>
      <w:proofErr w:type="gramEnd"/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 or references. 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49CF9C6C" w14:textId="480CC45F" w:rsidR="004A462F" w:rsidRPr="000D24B1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 xml:space="preserve">Applicants for the African regional awards must satisfy the English language requirement of their intended course by the published </w:t>
      </w:r>
      <w:r w:rsidR="00085B7D">
        <w:rPr>
          <w:rStyle w:val="normaltextrun"/>
          <w:rFonts w:asciiTheme="minorHAnsi" w:hAnsiTheme="minorHAnsi" w:cstheme="minorBidi"/>
          <w:sz w:val="22"/>
          <w:szCs w:val="22"/>
        </w:rPr>
        <w:t xml:space="preserve">application </w:t>
      </w: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deadline.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2CD659A3" w14:textId="31EBEF2B" w:rsidR="00085B7D" w:rsidRPr="006F21D5" w:rsidRDefault="00085B7D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Style w:val="eop"/>
          <w:rFonts w:asciiTheme="minorHAnsi" w:hAnsiTheme="minorHAnsi" w:cstheme="minorBidi"/>
          <w:sz w:val="22"/>
          <w:szCs w:val="22"/>
        </w:rPr>
        <w:t>Applicants must complete all sections of the application form. Incomplete forms will not be considered in the selection process.</w:t>
      </w:r>
    </w:p>
    <w:p w14:paraId="2990BFE7" w14:textId="77777777" w:rsidR="004A462F" w:rsidRPr="006F21D5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Applicants must be classified as 'international' for tuition fee purposes.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7B5BBE4F" w14:textId="77777777" w:rsidR="004A462F" w:rsidRPr="006F21D5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The award will be made as a discount on tuition fees and no payment will be made to the applicant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669FCB4B" w14:textId="77777777" w:rsidR="004A462F" w:rsidRPr="006F21D5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Applicants must be self-funded (i.e., not sponsored by a government or commercial funder).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05038C52" w14:textId="77777777" w:rsidR="004A462F" w:rsidRPr="006F21D5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For courses with a duration of more than one year the discount will apply to the first year of tuition fees only.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48ECD0A5" w14:textId="77777777" w:rsidR="004A462F" w:rsidRPr="006F21D5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Applications for MBA, MPhil, Master of Architecture (MArch), Architecture &amp; Urbanism (MA) and Master of Landscape Architecture (MLA), Postgraduate Certificate in Education (PGCE), Clinical Medicine and Dentistry degrees are </w:t>
      </w:r>
      <w:r w:rsidRPr="5C69B56A">
        <w:rPr>
          <w:rStyle w:val="normaltextrun"/>
          <w:rFonts w:asciiTheme="minorHAnsi" w:hAnsiTheme="minorHAnsi" w:cstheme="minorBidi"/>
          <w:b/>
          <w:bCs/>
          <w:sz w:val="22"/>
          <w:szCs w:val="22"/>
          <w:u w:val="single"/>
        </w:rPr>
        <w:t>not</w:t>
      </w: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 eligible for the award.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039B7BBF" w14:textId="7415C18B" w:rsidR="004A462F" w:rsidRPr="006F21D5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 xml:space="preserve">The scholarship </w:t>
      </w:r>
      <w:r w:rsidR="00085B7D">
        <w:rPr>
          <w:rStyle w:val="normaltextrun"/>
          <w:rFonts w:asciiTheme="minorHAnsi" w:hAnsiTheme="minorHAnsi" w:cstheme="minorBidi"/>
          <w:sz w:val="22"/>
          <w:szCs w:val="22"/>
        </w:rPr>
        <w:t>may</w:t>
      </w:r>
      <w:r w:rsidR="00085B7D" w:rsidRPr="5C69B56A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be used in conjunction with other partial UoM internal awards.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780A4A77" w14:textId="77777777" w:rsidR="004A462F" w:rsidRPr="006F21D5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The scholarship </w:t>
      </w:r>
      <w:r w:rsidRPr="5C69B56A">
        <w:rPr>
          <w:rStyle w:val="normaltextrun"/>
          <w:rFonts w:asciiTheme="minorHAnsi" w:hAnsiTheme="minorHAnsi" w:cstheme="minorBidi"/>
          <w:sz w:val="22"/>
          <w:szCs w:val="22"/>
          <w:u w:val="single"/>
        </w:rPr>
        <w:t>cannot</w:t>
      </w: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 be used in conjunction with other internal full tuition awards such as the Equity and Merit programme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217474EF" w14:textId="77777777" w:rsidR="004A462F" w:rsidRPr="006F21D5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The award cannot be deferred (to a later intake cycle).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6BC83DB1" w14:textId="77777777" w:rsidR="004A462F" w:rsidRPr="006F21D5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The award applies to full-time courses of study only. 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601B8DAF" w14:textId="77777777" w:rsidR="004A462F" w:rsidRPr="006F21D5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bookmarkStart w:id="0" w:name="_Hlk83993834"/>
      <w:r w:rsidRPr="5C69B56A">
        <w:rPr>
          <w:rStyle w:val="normaltextrun"/>
          <w:rFonts w:asciiTheme="minorHAnsi" w:hAnsiTheme="minorHAnsi" w:cstheme="minorBidi"/>
          <w:sz w:val="22"/>
          <w:szCs w:val="22"/>
        </w:rPr>
        <w:lastRenderedPageBreak/>
        <w:t>Students may only submit one scholarship application even if they apply for multiple courses. Where students submit multiple scholarship applications only the first will be considered.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bookmarkEnd w:id="0"/>
    <w:p w14:paraId="5E82C82D" w14:textId="77777777" w:rsidR="004A462F" w:rsidRPr="006F21D5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Successful candidates must be willing to work with the international recruitment team from time to time to serve as a student ambassador for the University during their period of study. This may entail attending physical or virtual presentations for prospective students, providing written or filmed testimonials for the University’s </w:t>
      </w:r>
      <w:proofErr w:type="gramStart"/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website</w:t>
      </w:r>
      <w:proofErr w:type="gramEnd"/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 and acting as an advocate for the scholarship programme.</w:t>
      </w:r>
      <w:r w:rsidRPr="5C69B56A">
        <w:rPr>
          <w:rStyle w:val="normaltextrun"/>
          <w:rFonts w:asciiTheme="minorHAnsi" w:hAnsiTheme="minorHAnsi" w:cstheme="minorBidi"/>
          <w:sz w:val="22"/>
          <w:szCs w:val="22"/>
          <w:u w:val="single"/>
        </w:rPr>
        <w:t> </w:t>
      </w:r>
      <w:r w:rsidRPr="5C69B56A">
        <w:rPr>
          <w:rStyle w:val="normaltextrun"/>
          <w:rFonts w:asciiTheme="minorHAnsi" w:hAnsiTheme="minorHAnsi" w:cstheme="minorBidi"/>
          <w:color w:val="333333"/>
          <w:sz w:val="22"/>
          <w:szCs w:val="22"/>
        </w:rPr>
        <w:t>T</w:t>
      </w: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he time commitment for ambassador activities should not typically exceed 8 hrs per semester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0E27B00A" w14:textId="77777777" w:rsidR="000B2C63" w:rsidRPr="006F21D5" w:rsidRDefault="000B2C63" w:rsidP="000D24B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</w:p>
    <w:p w14:paraId="60061E4C" w14:textId="77777777" w:rsidR="000B2C63" w:rsidRPr="006F21D5" w:rsidRDefault="000B2C63" w:rsidP="000D24B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</w:p>
    <w:p w14:paraId="44EAFD9C" w14:textId="77777777" w:rsidR="0038617D" w:rsidRPr="006F21D5" w:rsidRDefault="007F128B" w:rsidP="000D24B1"/>
    <w:sectPr w:rsidR="0038617D" w:rsidRPr="006F21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00E"/>
    <w:multiLevelType w:val="multilevel"/>
    <w:tmpl w:val="5448C5E4"/>
    <w:lvl w:ilvl="0">
      <w:start w:val="4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1" w15:restartNumberingAfterBreak="0">
    <w:nsid w:val="01E31EBE"/>
    <w:multiLevelType w:val="multilevel"/>
    <w:tmpl w:val="3C145D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CF7381"/>
    <w:multiLevelType w:val="multilevel"/>
    <w:tmpl w:val="C28E760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EE73DC"/>
    <w:multiLevelType w:val="multilevel"/>
    <w:tmpl w:val="0486FA52"/>
    <w:lvl w:ilvl="0">
      <w:start w:val="15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4" w15:restartNumberingAfterBreak="0">
    <w:nsid w:val="09B524E5"/>
    <w:multiLevelType w:val="multilevel"/>
    <w:tmpl w:val="207EC69E"/>
    <w:lvl w:ilvl="0">
      <w:start w:val="2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5" w15:restartNumberingAfterBreak="0">
    <w:nsid w:val="0C0E3882"/>
    <w:multiLevelType w:val="multilevel"/>
    <w:tmpl w:val="43848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3B04C1"/>
    <w:multiLevelType w:val="multilevel"/>
    <w:tmpl w:val="34BA1884"/>
    <w:lvl w:ilvl="0">
      <w:start w:val="1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6C45DF"/>
    <w:multiLevelType w:val="multilevel"/>
    <w:tmpl w:val="620496A4"/>
    <w:lvl w:ilvl="0">
      <w:start w:val="7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8" w15:restartNumberingAfterBreak="0">
    <w:nsid w:val="25C410DB"/>
    <w:multiLevelType w:val="multilevel"/>
    <w:tmpl w:val="BC6ADB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3416B0"/>
    <w:multiLevelType w:val="multilevel"/>
    <w:tmpl w:val="0C988220"/>
    <w:lvl w:ilvl="0">
      <w:start w:val="10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10" w15:restartNumberingAfterBreak="0">
    <w:nsid w:val="29DF01A9"/>
    <w:multiLevelType w:val="multilevel"/>
    <w:tmpl w:val="DCFC3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B55D45"/>
    <w:multiLevelType w:val="multilevel"/>
    <w:tmpl w:val="CAE8AED0"/>
    <w:lvl w:ilvl="0">
      <w:start w:val="8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12" w15:restartNumberingAfterBreak="0">
    <w:nsid w:val="30EF1005"/>
    <w:multiLevelType w:val="multilevel"/>
    <w:tmpl w:val="673CEE1C"/>
    <w:lvl w:ilvl="0">
      <w:start w:val="14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13" w15:restartNumberingAfterBreak="0">
    <w:nsid w:val="322900D4"/>
    <w:multiLevelType w:val="multilevel"/>
    <w:tmpl w:val="DD0A8B46"/>
    <w:lvl w:ilvl="0">
      <w:start w:val="1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DB790E"/>
    <w:multiLevelType w:val="multilevel"/>
    <w:tmpl w:val="BCFEE25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894A90"/>
    <w:multiLevelType w:val="multilevel"/>
    <w:tmpl w:val="8492332C"/>
    <w:lvl w:ilvl="0">
      <w:start w:val="6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16" w15:restartNumberingAfterBreak="0">
    <w:nsid w:val="3B6B3E6B"/>
    <w:multiLevelType w:val="multilevel"/>
    <w:tmpl w:val="BFF0E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1740CC"/>
    <w:multiLevelType w:val="multilevel"/>
    <w:tmpl w:val="2DDE1A2A"/>
    <w:lvl w:ilvl="0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404CB4"/>
    <w:multiLevelType w:val="multilevel"/>
    <w:tmpl w:val="C83E951C"/>
    <w:lvl w:ilvl="0">
      <w:start w:val="16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19" w15:restartNumberingAfterBreak="0">
    <w:nsid w:val="40F65AF3"/>
    <w:multiLevelType w:val="multilevel"/>
    <w:tmpl w:val="B686BB0E"/>
    <w:lvl w:ilvl="0">
      <w:start w:val="12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20" w15:restartNumberingAfterBreak="0">
    <w:nsid w:val="41E35471"/>
    <w:multiLevelType w:val="multilevel"/>
    <w:tmpl w:val="99DAE210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F255CB"/>
    <w:multiLevelType w:val="multilevel"/>
    <w:tmpl w:val="402A07F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801049"/>
    <w:multiLevelType w:val="multilevel"/>
    <w:tmpl w:val="F3BAB95E"/>
    <w:lvl w:ilvl="0">
      <w:start w:val="9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23" w15:restartNumberingAfterBreak="0">
    <w:nsid w:val="49B72834"/>
    <w:multiLevelType w:val="multilevel"/>
    <w:tmpl w:val="10947532"/>
    <w:lvl w:ilvl="0">
      <w:start w:val="1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24" w15:restartNumberingAfterBreak="0">
    <w:nsid w:val="4C714A2E"/>
    <w:multiLevelType w:val="multilevel"/>
    <w:tmpl w:val="214CBA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48269A"/>
    <w:multiLevelType w:val="multilevel"/>
    <w:tmpl w:val="5786128A"/>
    <w:lvl w:ilvl="0">
      <w:start w:val="11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26" w15:restartNumberingAfterBreak="0">
    <w:nsid w:val="54092945"/>
    <w:multiLevelType w:val="multilevel"/>
    <w:tmpl w:val="CD082CA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FF2AEE"/>
    <w:multiLevelType w:val="multilevel"/>
    <w:tmpl w:val="64823CD4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477895"/>
    <w:multiLevelType w:val="hybridMultilevel"/>
    <w:tmpl w:val="F05C9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8A47E0"/>
    <w:multiLevelType w:val="multilevel"/>
    <w:tmpl w:val="48BE31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A54300"/>
    <w:multiLevelType w:val="multilevel"/>
    <w:tmpl w:val="561268F8"/>
    <w:lvl w:ilvl="0">
      <w:start w:val="5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31" w15:restartNumberingAfterBreak="0">
    <w:nsid w:val="6D25068B"/>
    <w:multiLevelType w:val="multilevel"/>
    <w:tmpl w:val="7DA0E4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B56112"/>
    <w:multiLevelType w:val="multilevel"/>
    <w:tmpl w:val="9B5E00A4"/>
    <w:lvl w:ilvl="0">
      <w:start w:val="13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33" w15:restartNumberingAfterBreak="0">
    <w:nsid w:val="70567261"/>
    <w:multiLevelType w:val="multilevel"/>
    <w:tmpl w:val="6F06BE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447EBC"/>
    <w:multiLevelType w:val="multilevel"/>
    <w:tmpl w:val="AC1063E6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83033D"/>
    <w:multiLevelType w:val="multilevel"/>
    <w:tmpl w:val="CAAA9806"/>
    <w:lvl w:ilvl="0">
      <w:start w:val="3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36" w15:restartNumberingAfterBreak="0">
    <w:nsid w:val="77F42B2E"/>
    <w:multiLevelType w:val="multilevel"/>
    <w:tmpl w:val="6560774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FB0C65"/>
    <w:multiLevelType w:val="multilevel"/>
    <w:tmpl w:val="49DC0408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760621"/>
    <w:multiLevelType w:val="multilevel"/>
    <w:tmpl w:val="BF8E2200"/>
    <w:lvl w:ilvl="0">
      <w:start w:val="1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6"/>
  </w:num>
  <w:num w:numId="3">
    <w:abstractNumId w:val="10"/>
  </w:num>
  <w:num w:numId="4">
    <w:abstractNumId w:val="1"/>
  </w:num>
  <w:num w:numId="5">
    <w:abstractNumId w:val="23"/>
  </w:num>
  <w:num w:numId="6">
    <w:abstractNumId w:val="4"/>
  </w:num>
  <w:num w:numId="7">
    <w:abstractNumId w:val="35"/>
  </w:num>
  <w:num w:numId="8">
    <w:abstractNumId w:val="0"/>
  </w:num>
  <w:num w:numId="9">
    <w:abstractNumId w:val="30"/>
  </w:num>
  <w:num w:numId="10">
    <w:abstractNumId w:val="15"/>
  </w:num>
  <w:num w:numId="11">
    <w:abstractNumId w:val="7"/>
  </w:num>
  <w:num w:numId="12">
    <w:abstractNumId w:val="11"/>
  </w:num>
  <w:num w:numId="13">
    <w:abstractNumId w:val="22"/>
  </w:num>
  <w:num w:numId="14">
    <w:abstractNumId w:val="9"/>
  </w:num>
  <w:num w:numId="15">
    <w:abstractNumId w:val="25"/>
  </w:num>
  <w:num w:numId="16">
    <w:abstractNumId w:val="19"/>
  </w:num>
  <w:num w:numId="17">
    <w:abstractNumId w:val="32"/>
  </w:num>
  <w:num w:numId="18">
    <w:abstractNumId w:val="12"/>
  </w:num>
  <w:num w:numId="19">
    <w:abstractNumId w:val="3"/>
  </w:num>
  <w:num w:numId="20">
    <w:abstractNumId w:val="18"/>
  </w:num>
  <w:num w:numId="21">
    <w:abstractNumId w:val="33"/>
  </w:num>
  <w:num w:numId="22">
    <w:abstractNumId w:val="5"/>
  </w:num>
  <w:num w:numId="23">
    <w:abstractNumId w:val="8"/>
  </w:num>
  <w:num w:numId="24">
    <w:abstractNumId w:val="29"/>
  </w:num>
  <w:num w:numId="25">
    <w:abstractNumId w:val="24"/>
  </w:num>
  <w:num w:numId="26">
    <w:abstractNumId w:val="26"/>
  </w:num>
  <w:num w:numId="27">
    <w:abstractNumId w:val="36"/>
  </w:num>
  <w:num w:numId="28">
    <w:abstractNumId w:val="14"/>
  </w:num>
  <w:num w:numId="29">
    <w:abstractNumId w:val="21"/>
  </w:num>
  <w:num w:numId="30">
    <w:abstractNumId w:val="2"/>
  </w:num>
  <w:num w:numId="31">
    <w:abstractNumId w:val="20"/>
  </w:num>
  <w:num w:numId="32">
    <w:abstractNumId w:val="34"/>
  </w:num>
  <w:num w:numId="33">
    <w:abstractNumId w:val="37"/>
  </w:num>
  <w:num w:numId="34">
    <w:abstractNumId w:val="27"/>
  </w:num>
  <w:num w:numId="35">
    <w:abstractNumId w:val="17"/>
  </w:num>
  <w:num w:numId="36">
    <w:abstractNumId w:val="13"/>
  </w:num>
  <w:num w:numId="37">
    <w:abstractNumId w:val="6"/>
  </w:num>
  <w:num w:numId="38">
    <w:abstractNumId w:val="38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62F"/>
    <w:rsid w:val="00085B7D"/>
    <w:rsid w:val="000B2C63"/>
    <w:rsid w:val="000B721A"/>
    <w:rsid w:val="000D24B1"/>
    <w:rsid w:val="003B5208"/>
    <w:rsid w:val="004A462F"/>
    <w:rsid w:val="004D643A"/>
    <w:rsid w:val="00503717"/>
    <w:rsid w:val="006F21D5"/>
    <w:rsid w:val="007F128B"/>
    <w:rsid w:val="00933F9C"/>
    <w:rsid w:val="009E5208"/>
    <w:rsid w:val="00BB7A17"/>
    <w:rsid w:val="00DC1E50"/>
    <w:rsid w:val="31CC722D"/>
    <w:rsid w:val="4CFB9F0E"/>
    <w:rsid w:val="5C69B56A"/>
    <w:rsid w:val="708E00A9"/>
    <w:rsid w:val="72E39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C84B5"/>
  <w15:chartTrackingRefBased/>
  <w15:docId w15:val="{FC2D5773-281C-46A7-828F-3A6B506A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A4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A462F"/>
  </w:style>
  <w:style w:type="character" w:customStyle="1" w:styleId="eop">
    <w:name w:val="eop"/>
    <w:basedOn w:val="DefaultParagraphFont"/>
    <w:rsid w:val="004A4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0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48BE6E29C2C4C9DE2CC31CFCA438B" ma:contentTypeVersion="4" ma:contentTypeDescription="Create a new document." ma:contentTypeScope="" ma:versionID="0f81c330ee36f3d76671fdcd01634ce1">
  <xsd:schema xmlns:xsd="http://www.w3.org/2001/XMLSchema" xmlns:xs="http://www.w3.org/2001/XMLSchema" xmlns:p="http://schemas.microsoft.com/office/2006/metadata/properties" xmlns:ns2="b976134f-9d78-4dbf-b132-18e76711157a" targetNamespace="http://schemas.microsoft.com/office/2006/metadata/properties" ma:root="true" ma:fieldsID="4f9baa98e7216561c9c6c004f2f0891a" ns2:_="">
    <xsd:import namespace="b976134f-9d78-4dbf-b132-18e7671115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6134f-9d78-4dbf-b132-18e7671115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B4D505-04AF-4350-97D7-439D6F15A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6134f-9d78-4dbf-b132-18e767111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9C0964-DA30-41C4-AB8B-01E4A2AE5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F31FB7-5151-4BC9-9C42-77ABEFDC27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2759</Characters>
  <Application>Microsoft Office Word</Application>
  <DocSecurity>0</DocSecurity>
  <Lines>22</Lines>
  <Paragraphs>6</Paragraphs>
  <ScaleCrop>false</ScaleCrop>
  <Company>University of Manchester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Herman</dc:creator>
  <cp:keywords/>
  <dc:description/>
  <cp:lastModifiedBy>Dominic Jensen</cp:lastModifiedBy>
  <cp:revision>3</cp:revision>
  <dcterms:created xsi:type="dcterms:W3CDTF">2021-12-20T12:21:00Z</dcterms:created>
  <dcterms:modified xsi:type="dcterms:W3CDTF">2021-12-20T12:23:00Z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0x01010065848BE6E29C2C4C9DE2CC31CFCA438B</vt:lpwstr>
  </property>
</Properties>
</file>