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1A" w:rsidRDefault="00384D1A" w:rsidP="00384D1A">
      <w:r>
        <w:t>Summary of the Hums projects funded by the central strat</w:t>
      </w:r>
      <w:r w:rsidR="00F14D13">
        <w:t xml:space="preserve">egic partners for </w:t>
      </w:r>
      <w:r w:rsidR="0038194A">
        <w:t>2020/</w:t>
      </w:r>
      <w:r w:rsidR="00F14D13">
        <w:t>2021 is below.</w:t>
      </w:r>
    </w:p>
    <w:p w:rsidR="00384D1A" w:rsidRDefault="0038194A" w:rsidP="00384D1A">
      <w:r>
        <w:t>You</w:t>
      </w:r>
      <w:bookmarkStart w:id="0" w:name="_GoBack"/>
      <w:bookmarkEnd w:id="0"/>
      <w:r w:rsidR="00384D1A">
        <w:t xml:space="preserve"> can see a summary of all projects awarded across the University and in previous years here: </w:t>
      </w:r>
      <w:hyperlink r:id="rId4" w:history="1">
        <w:r w:rsidR="00384D1A">
          <w:rPr>
            <w:rStyle w:val="Hyperlink"/>
          </w:rPr>
          <w:t>https://www.manchester.ac.uk/collaborate/global-influence/collab</w:t>
        </w:r>
        <w:r w:rsidR="00384D1A">
          <w:rPr>
            <w:rStyle w:val="Hyperlink"/>
          </w:rPr>
          <w:t>o</w:t>
        </w:r>
        <w:r w:rsidR="00384D1A">
          <w:rPr>
            <w:rStyle w:val="Hyperlink"/>
          </w:rPr>
          <w:t>rations/</w:t>
        </w:r>
      </w:hyperlink>
      <w:r w:rsidR="00384D1A">
        <w:t xml:space="preserve"> </w:t>
      </w:r>
    </w:p>
    <w:p w:rsidR="00384D1A" w:rsidRDefault="00384D1A" w:rsidP="00384D1A"/>
    <w:p w:rsidR="00384D1A" w:rsidRDefault="00384D1A" w:rsidP="00384D1A">
      <w:pPr>
        <w:rPr>
          <w:b/>
          <w:bCs/>
        </w:rPr>
      </w:pPr>
      <w:r>
        <w:rPr>
          <w:b/>
          <w:bCs/>
        </w:rPr>
        <w:t>University of Melbourne:</w:t>
      </w:r>
    </w:p>
    <w:tbl>
      <w:tblPr>
        <w:tblW w:w="16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60"/>
        <w:gridCol w:w="1864"/>
        <w:gridCol w:w="3260"/>
        <w:gridCol w:w="4656"/>
      </w:tblGrid>
      <w:tr w:rsidR="00384D1A" w:rsidTr="00384D1A">
        <w:trPr>
          <w:trHeight w:val="420"/>
        </w:trPr>
        <w:tc>
          <w:tcPr>
            <w:tcW w:w="324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384D1A" w:rsidRDefault="00384D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384D1A" w:rsidRDefault="00384D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384D1A" w:rsidRDefault="00384D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5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384D1A" w:rsidRDefault="00384D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84D1A" w:rsidTr="00384D1A">
        <w:trPr>
          <w:trHeight w:val="300"/>
        </w:trPr>
        <w:tc>
          <w:tcPr>
            <w:tcW w:w="3240" w:type="dxa"/>
            <w:tcBorders>
              <w:top w:val="single" w:sz="8" w:space="0" w:color="383B3C"/>
              <w:left w:val="single" w:sz="8" w:space="0" w:color="383B3C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 xml:space="preserve"> Lead</w:t>
            </w:r>
          </w:p>
        </w:tc>
        <w:tc>
          <w:tcPr>
            <w:tcW w:w="3260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Melbourne Lead</w:t>
            </w:r>
          </w:p>
        </w:tc>
        <w:tc>
          <w:tcPr>
            <w:tcW w:w="1864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Faculty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3260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School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4656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Title of the research project</w:t>
            </w:r>
          </w:p>
        </w:tc>
      </w:tr>
      <w:tr w:rsidR="00384D1A" w:rsidTr="00384D1A">
        <w:trPr>
          <w:trHeight w:val="870"/>
        </w:trPr>
        <w:tc>
          <w:tcPr>
            <w:tcW w:w="3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Elvira </w:t>
            </w:r>
            <w:proofErr w:type="spellStart"/>
            <w:r>
              <w:rPr>
                <w:color w:val="343536"/>
                <w:lang w:eastAsia="en-GB"/>
              </w:rPr>
              <w:t>Uyarra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Dr Kathryn Davidson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Alliance Manchester Business School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Innovation districts: embedding societal missions into new urban models</w:t>
            </w:r>
          </w:p>
        </w:tc>
      </w:tr>
      <w:tr w:rsidR="00384D1A" w:rsidTr="00384D1A">
        <w:trPr>
          <w:trHeight w:val="870"/>
        </w:trPr>
        <w:tc>
          <w:tcPr>
            <w:tcW w:w="3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Richard </w:t>
            </w:r>
            <w:proofErr w:type="spellStart"/>
            <w:r>
              <w:rPr>
                <w:color w:val="343536"/>
                <w:lang w:eastAsia="en-GB"/>
              </w:rPr>
              <w:t>Allmendinger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</w:t>
            </w:r>
            <w:proofErr w:type="spellStart"/>
            <w:r>
              <w:rPr>
                <w:color w:val="343536"/>
                <w:lang w:eastAsia="en-GB"/>
              </w:rPr>
              <w:t>Hadi</w:t>
            </w:r>
            <w:proofErr w:type="spellEnd"/>
            <w:r>
              <w:rPr>
                <w:color w:val="343536"/>
                <w:lang w:eastAsia="en-GB"/>
              </w:rPr>
              <w:t xml:space="preserve"> </w:t>
            </w:r>
            <w:proofErr w:type="spellStart"/>
            <w:r>
              <w:rPr>
                <w:color w:val="343536"/>
                <w:lang w:eastAsia="en-GB"/>
              </w:rPr>
              <w:t>Khorshidi</w:t>
            </w:r>
            <w:proofErr w:type="spellEnd"/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Alliance Manchester Business School 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proofErr w:type="spellStart"/>
            <w:r>
              <w:rPr>
                <w:color w:val="343536"/>
                <w:lang w:eastAsia="en-GB"/>
              </w:rPr>
              <w:t>FinTech</w:t>
            </w:r>
            <w:proofErr w:type="spellEnd"/>
            <w:r>
              <w:rPr>
                <w:color w:val="343536"/>
                <w:lang w:eastAsia="en-GB"/>
              </w:rPr>
              <w:t xml:space="preserve"> and financial crimes: methods, applications, and regulations</w:t>
            </w:r>
          </w:p>
        </w:tc>
      </w:tr>
      <w:tr w:rsidR="00384D1A" w:rsidTr="00384D1A">
        <w:trPr>
          <w:trHeight w:val="585"/>
        </w:trPr>
        <w:tc>
          <w:tcPr>
            <w:tcW w:w="3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Dr Ali </w:t>
            </w:r>
            <w:proofErr w:type="spellStart"/>
            <w:r>
              <w:rPr>
                <w:color w:val="343536"/>
                <w:lang w:eastAsia="en-GB"/>
              </w:rPr>
              <w:t>Bhagat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Dr Melissa Johnston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Social Sciences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Debt, financial inclusions and intersections in (post) COVID-19</w:t>
            </w:r>
          </w:p>
        </w:tc>
      </w:tr>
    </w:tbl>
    <w:p w:rsidR="00384D1A" w:rsidRDefault="00384D1A" w:rsidP="00384D1A"/>
    <w:p w:rsidR="00384D1A" w:rsidRDefault="00384D1A" w:rsidP="00384D1A"/>
    <w:p w:rsidR="00384D1A" w:rsidRDefault="00384D1A" w:rsidP="00384D1A">
      <w:pPr>
        <w:rPr>
          <w:b/>
          <w:bCs/>
        </w:rPr>
      </w:pPr>
      <w:r>
        <w:rPr>
          <w:b/>
          <w:bCs/>
        </w:rPr>
        <w:t>University of Toronto:</w:t>
      </w:r>
    </w:p>
    <w:p w:rsidR="00384D1A" w:rsidRDefault="00384D1A" w:rsidP="00384D1A"/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  <w:gridCol w:w="2444"/>
        <w:gridCol w:w="2444"/>
        <w:gridCol w:w="4283"/>
        <w:gridCol w:w="3827"/>
      </w:tblGrid>
      <w:tr w:rsidR="00384D1A" w:rsidTr="00384D1A">
        <w:trPr>
          <w:trHeight w:val="300"/>
        </w:trPr>
        <w:tc>
          <w:tcPr>
            <w:tcW w:w="2443" w:type="dxa"/>
            <w:tcBorders>
              <w:top w:val="single" w:sz="8" w:space="0" w:color="383B3C"/>
              <w:left w:val="single" w:sz="8" w:space="0" w:color="383B3C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 xml:space="preserve"> lead</w:t>
            </w:r>
          </w:p>
        </w:tc>
        <w:tc>
          <w:tcPr>
            <w:tcW w:w="2444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Toronto lead</w:t>
            </w:r>
          </w:p>
        </w:tc>
        <w:tc>
          <w:tcPr>
            <w:tcW w:w="2444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Faculty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4283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School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3827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Title of research project</w:t>
            </w:r>
          </w:p>
        </w:tc>
      </w:tr>
      <w:tr w:rsidR="00384D1A" w:rsidTr="00384D1A">
        <w:trPr>
          <w:trHeight w:val="870"/>
        </w:trPr>
        <w:tc>
          <w:tcPr>
            <w:tcW w:w="24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Dr Andrew Whitworth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Marlene </w:t>
            </w:r>
            <w:proofErr w:type="spellStart"/>
            <w:r>
              <w:rPr>
                <w:color w:val="343536"/>
                <w:lang w:eastAsia="en-GB"/>
              </w:rPr>
              <w:t>Scardamalia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Environment, Education and Development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EEEEE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Knowledge building in digital collaborative Assessment environments</w:t>
            </w:r>
          </w:p>
        </w:tc>
      </w:tr>
      <w:tr w:rsidR="00384D1A" w:rsidTr="00384D1A">
        <w:trPr>
          <w:trHeight w:val="870"/>
        </w:trPr>
        <w:tc>
          <w:tcPr>
            <w:tcW w:w="2443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Prof Frank Boons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</w:t>
            </w:r>
            <w:proofErr w:type="spellStart"/>
            <w:r>
              <w:rPr>
                <w:color w:val="343536"/>
                <w:lang w:eastAsia="en-GB"/>
              </w:rPr>
              <w:t>Jayeeta</w:t>
            </w:r>
            <w:proofErr w:type="spellEnd"/>
            <w:r>
              <w:rPr>
                <w:color w:val="343536"/>
                <w:lang w:eastAsia="en-GB"/>
              </w:rPr>
              <w:t xml:space="preserve"> Sharma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Alliance Manchester Business School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Urban food security and sustainability in times of crisis</w:t>
            </w:r>
          </w:p>
        </w:tc>
      </w:tr>
    </w:tbl>
    <w:p w:rsidR="00384D1A" w:rsidRDefault="00384D1A" w:rsidP="00384D1A"/>
    <w:p w:rsidR="00F14D13" w:rsidRDefault="00F14D13" w:rsidP="00384D1A">
      <w:pPr>
        <w:rPr>
          <w:b/>
          <w:bCs/>
        </w:rPr>
      </w:pPr>
    </w:p>
    <w:p w:rsidR="00F14D13" w:rsidRDefault="00F14D13" w:rsidP="00384D1A">
      <w:pPr>
        <w:rPr>
          <w:b/>
          <w:bCs/>
        </w:rPr>
      </w:pPr>
    </w:p>
    <w:p w:rsidR="00F14D13" w:rsidRDefault="00F14D13" w:rsidP="00384D1A">
      <w:pPr>
        <w:rPr>
          <w:b/>
          <w:bCs/>
        </w:rPr>
      </w:pPr>
    </w:p>
    <w:p w:rsidR="00384D1A" w:rsidRDefault="00384D1A" w:rsidP="00384D1A">
      <w:r>
        <w:rPr>
          <w:b/>
          <w:bCs/>
        </w:rPr>
        <w:lastRenderedPageBreak/>
        <w:t>Chinese University of Hong Kong</w:t>
      </w:r>
      <w:r>
        <w:t>:</w:t>
      </w:r>
    </w:p>
    <w:p w:rsidR="00384D1A" w:rsidRDefault="00384D1A" w:rsidP="00384D1A"/>
    <w:tbl>
      <w:tblPr>
        <w:tblW w:w="16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562"/>
        <w:gridCol w:w="2835"/>
        <w:gridCol w:w="2977"/>
        <w:gridCol w:w="4586"/>
      </w:tblGrid>
      <w:tr w:rsidR="00384D1A" w:rsidTr="00384D1A">
        <w:trPr>
          <w:trHeight w:val="300"/>
        </w:trPr>
        <w:tc>
          <w:tcPr>
            <w:tcW w:w="3240" w:type="dxa"/>
            <w:tcBorders>
              <w:top w:val="single" w:sz="8" w:space="0" w:color="383B3C"/>
              <w:left w:val="single" w:sz="8" w:space="0" w:color="383B3C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 xml:space="preserve"> Lead</w:t>
            </w:r>
          </w:p>
        </w:tc>
        <w:tc>
          <w:tcPr>
            <w:tcW w:w="2562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CUHK Lead</w:t>
            </w:r>
          </w:p>
        </w:tc>
        <w:tc>
          <w:tcPr>
            <w:tcW w:w="2835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Faculty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2977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School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4586" w:type="dxa"/>
            <w:tcBorders>
              <w:top w:val="single" w:sz="8" w:space="0" w:color="383B3C"/>
              <w:left w:val="nil"/>
              <w:bottom w:val="single" w:sz="8" w:space="0" w:color="383B3C"/>
              <w:right w:val="single" w:sz="8" w:space="0" w:color="383B3C"/>
            </w:tcBorders>
            <w:shd w:val="clear" w:color="auto" w:fill="383B3C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Title of research project</w:t>
            </w:r>
          </w:p>
        </w:tc>
      </w:tr>
      <w:tr w:rsidR="00384D1A" w:rsidTr="00384D1A">
        <w:trPr>
          <w:trHeight w:val="870"/>
        </w:trPr>
        <w:tc>
          <w:tcPr>
            <w:tcW w:w="32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Prof Cecilia Wong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Prof </w:t>
            </w:r>
            <w:proofErr w:type="spellStart"/>
            <w:r>
              <w:rPr>
                <w:color w:val="343536"/>
                <w:lang w:eastAsia="en-GB"/>
              </w:rPr>
              <w:t>Mee</w:t>
            </w:r>
            <w:proofErr w:type="spellEnd"/>
            <w:r>
              <w:rPr>
                <w:color w:val="343536"/>
                <w:lang w:eastAsia="en-GB"/>
              </w:rPr>
              <w:t xml:space="preserve"> </w:t>
            </w:r>
            <w:proofErr w:type="spellStart"/>
            <w:r>
              <w:rPr>
                <w:color w:val="343536"/>
                <w:lang w:eastAsia="en-GB"/>
              </w:rPr>
              <w:t>Kam</w:t>
            </w:r>
            <w:proofErr w:type="spellEnd"/>
            <w:r>
              <w:rPr>
                <w:color w:val="343536"/>
                <w:lang w:eastAsia="en-GB"/>
              </w:rPr>
              <w:t xml:space="preserve"> 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Environment, Education and Development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Smart and sustainable planning: towards an integrated spatial approach</w:t>
            </w:r>
          </w:p>
        </w:tc>
      </w:tr>
    </w:tbl>
    <w:p w:rsidR="00384D1A" w:rsidRDefault="00384D1A" w:rsidP="00384D1A"/>
    <w:p w:rsidR="00384D1A" w:rsidRDefault="00384D1A" w:rsidP="00384D1A"/>
    <w:p w:rsidR="00384D1A" w:rsidRDefault="00384D1A" w:rsidP="00384D1A">
      <w:pPr>
        <w:rPr>
          <w:b/>
          <w:bCs/>
        </w:rPr>
      </w:pPr>
      <w:r>
        <w:rPr>
          <w:b/>
          <w:bCs/>
        </w:rPr>
        <w:t>Stockholm Partnership funding:</w:t>
      </w:r>
    </w:p>
    <w:p w:rsidR="00384D1A" w:rsidRDefault="00384D1A" w:rsidP="00384D1A"/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384D1A" w:rsidTr="00384D1A">
        <w:trPr>
          <w:trHeight w:val="510"/>
        </w:trPr>
        <w:tc>
          <w:tcPr>
            <w:tcW w:w="2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 xml:space="preserve"> lead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School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KTH Lead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SU Lead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Title of research project</w:t>
            </w:r>
          </w:p>
        </w:tc>
      </w:tr>
      <w:tr w:rsidR="00384D1A" w:rsidTr="00384D1A">
        <w:trPr>
          <w:trHeight w:val="870"/>
        </w:trPr>
        <w:tc>
          <w:tcPr>
            <w:tcW w:w="28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</w:t>
            </w:r>
            <w:proofErr w:type="spellStart"/>
            <w:r>
              <w:rPr>
                <w:color w:val="343536"/>
                <w:lang w:eastAsia="en-GB"/>
              </w:rPr>
              <w:t>Reka</w:t>
            </w:r>
            <w:proofErr w:type="spellEnd"/>
            <w:r>
              <w:rPr>
                <w:color w:val="343536"/>
                <w:lang w:eastAsia="en-GB"/>
              </w:rPr>
              <w:t xml:space="preserve"> </w:t>
            </w:r>
            <w:proofErr w:type="spellStart"/>
            <w:r>
              <w:rPr>
                <w:color w:val="343536"/>
                <w:lang w:eastAsia="en-GB"/>
              </w:rPr>
              <w:t>Solymosi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Social Sciences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Prof </w:t>
            </w:r>
            <w:proofErr w:type="spellStart"/>
            <w:r>
              <w:rPr>
                <w:color w:val="343536"/>
                <w:lang w:eastAsia="en-GB"/>
              </w:rPr>
              <w:t>Vania</w:t>
            </w:r>
            <w:proofErr w:type="spellEnd"/>
            <w:r>
              <w:rPr>
                <w:color w:val="343536"/>
                <w:lang w:eastAsia="en-GB"/>
              </w:rPr>
              <w:t xml:space="preserve"> </w:t>
            </w:r>
            <w:proofErr w:type="spellStart"/>
            <w:r>
              <w:rPr>
                <w:color w:val="343536"/>
                <w:lang w:eastAsia="en-GB"/>
              </w:rPr>
              <w:t>Ceccato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Dr Ulf </w:t>
            </w:r>
            <w:proofErr w:type="spellStart"/>
            <w:r>
              <w:rPr>
                <w:color w:val="343536"/>
                <w:lang w:eastAsia="en-GB"/>
              </w:rPr>
              <w:t>Jansson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proofErr w:type="spellStart"/>
            <w:r>
              <w:rPr>
                <w:color w:val="343536"/>
                <w:lang w:eastAsia="en-GB"/>
              </w:rPr>
              <w:t>Geoprivacy</w:t>
            </w:r>
            <w:proofErr w:type="spellEnd"/>
            <w:r>
              <w:rPr>
                <w:color w:val="343536"/>
                <w:lang w:eastAsia="en-GB"/>
              </w:rPr>
              <w:t>, confidentiality and data sharing in research and practice</w:t>
            </w:r>
          </w:p>
        </w:tc>
      </w:tr>
      <w:tr w:rsidR="00384D1A" w:rsidTr="00384D1A">
        <w:trPr>
          <w:trHeight w:val="585"/>
        </w:trPr>
        <w:tc>
          <w:tcPr>
            <w:tcW w:w="28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Dr Paul Tobin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Social Sciences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 xml:space="preserve">Professor Andreas </w:t>
            </w:r>
            <w:proofErr w:type="spellStart"/>
            <w:r>
              <w:rPr>
                <w:color w:val="343536"/>
                <w:lang w:eastAsia="en-GB"/>
              </w:rPr>
              <w:t>Duit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4D1A" w:rsidRDefault="00384D1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Non-state actors and the politicisation of climate change</w:t>
            </w:r>
          </w:p>
        </w:tc>
      </w:tr>
    </w:tbl>
    <w:p w:rsidR="00384D1A" w:rsidRDefault="00384D1A" w:rsidP="00384D1A"/>
    <w:p w:rsidR="00683E26" w:rsidRPr="00F14D13" w:rsidRDefault="00683E26">
      <w:pPr>
        <w:rPr>
          <w:b/>
        </w:rPr>
      </w:pPr>
    </w:p>
    <w:p w:rsidR="00F14D13" w:rsidRDefault="00F14D13">
      <w:pPr>
        <w:rPr>
          <w:b/>
        </w:rPr>
      </w:pPr>
      <w:r w:rsidRPr="00F14D13">
        <w:rPr>
          <w:b/>
        </w:rPr>
        <w:t>Tel Aviv University</w:t>
      </w:r>
      <w:r>
        <w:rPr>
          <w:b/>
        </w:rPr>
        <w:t>:</w:t>
      </w:r>
    </w:p>
    <w:p w:rsidR="00F14D13" w:rsidRDefault="00F14D13">
      <w:pPr>
        <w:rPr>
          <w:b/>
        </w:rPr>
      </w:pP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F14D13" w:rsidTr="00070F4E">
        <w:trPr>
          <w:trHeight w:val="510"/>
        </w:trPr>
        <w:tc>
          <w:tcPr>
            <w:tcW w:w="28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14D13" w:rsidRDefault="00F14D13" w:rsidP="00070F4E">
            <w:pPr>
              <w:rPr>
                <w:color w:val="FFFFFF"/>
                <w:lang w:eastAsia="en-GB"/>
              </w:rPr>
            </w:pP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 xml:space="preserve"> lead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14D13" w:rsidRDefault="0038194A" w:rsidP="00070F4E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Tel Aviv Lead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14D13" w:rsidRDefault="0038194A" w:rsidP="00070F4E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Faculty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14D13" w:rsidRDefault="0038194A" w:rsidP="00070F4E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School (</w:t>
            </w:r>
            <w:proofErr w:type="spellStart"/>
            <w:r>
              <w:rPr>
                <w:color w:val="FFFFFF"/>
                <w:lang w:eastAsia="en-GB"/>
              </w:rPr>
              <w:t>UoM</w:t>
            </w:r>
            <w:proofErr w:type="spellEnd"/>
            <w:r>
              <w:rPr>
                <w:color w:val="FFFFFF"/>
                <w:lang w:eastAsia="en-GB"/>
              </w:rPr>
              <w:t>)</w:t>
            </w:r>
          </w:p>
        </w:tc>
        <w:tc>
          <w:tcPr>
            <w:tcW w:w="28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80808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F14D13" w:rsidRDefault="00F14D13" w:rsidP="00070F4E">
            <w:pPr>
              <w:rPr>
                <w:color w:val="FFFFFF"/>
                <w:lang w:eastAsia="en-GB"/>
              </w:rPr>
            </w:pPr>
            <w:r>
              <w:rPr>
                <w:color w:val="FFFFFF"/>
                <w:lang w:eastAsia="en-GB"/>
              </w:rPr>
              <w:t>Title of research project</w:t>
            </w:r>
          </w:p>
        </w:tc>
      </w:tr>
      <w:tr w:rsidR="0038194A" w:rsidTr="0038194A">
        <w:trPr>
          <w:trHeight w:val="870"/>
        </w:trPr>
        <w:tc>
          <w:tcPr>
            <w:tcW w:w="28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Prof Nuno Pinto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8194A" w:rsidRPr="0038194A" w:rsidRDefault="0038194A" w:rsidP="0038194A">
            <w:pPr>
              <w:rPr>
                <w:rFonts w:asciiTheme="minorHAnsi" w:hAnsiTheme="minorHAnsi"/>
                <w:color w:val="343536"/>
                <w:lang w:eastAsia="en-GB"/>
              </w:rPr>
            </w:pPr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 xml:space="preserve">Prof </w:t>
            </w:r>
            <w:proofErr w:type="spellStart"/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>Itzhak</w:t>
            </w:r>
            <w:proofErr w:type="spellEnd"/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 xml:space="preserve"> </w:t>
            </w:r>
            <w:proofErr w:type="spellStart"/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>Benenson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Environment, Education and Development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 w:rsidRPr="00F14D13">
              <w:rPr>
                <w:rFonts w:eastAsia="Times New Roman"/>
                <w:lang w:eastAsia="en-GB"/>
              </w:rPr>
              <w:t>Synthetic digital twins of cities for urban and transport simulation</w:t>
            </w:r>
          </w:p>
        </w:tc>
      </w:tr>
      <w:tr w:rsidR="0038194A" w:rsidTr="0038194A">
        <w:trPr>
          <w:trHeight w:val="585"/>
        </w:trPr>
        <w:tc>
          <w:tcPr>
            <w:tcW w:w="28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Prof Tanya Muller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38194A" w:rsidRPr="0038194A" w:rsidRDefault="0038194A" w:rsidP="0038194A">
            <w:pPr>
              <w:rPr>
                <w:rFonts w:asciiTheme="minorHAnsi" w:hAnsiTheme="minorHAnsi"/>
                <w:color w:val="343536"/>
                <w:lang w:eastAsia="en-GB"/>
              </w:rPr>
            </w:pPr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 xml:space="preserve">Prof </w:t>
            </w:r>
            <w:proofErr w:type="spellStart"/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>Itzhak</w:t>
            </w:r>
            <w:proofErr w:type="spellEnd"/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 xml:space="preserve"> </w:t>
            </w:r>
            <w:proofErr w:type="spellStart"/>
            <w:r w:rsidRPr="0038194A">
              <w:rPr>
                <w:rFonts w:asciiTheme="minorHAnsi" w:hAnsiTheme="minorHAnsi" w:cs="Arial"/>
                <w:color w:val="343536"/>
                <w:shd w:val="clear" w:color="auto" w:fill="FFFFFF"/>
              </w:rPr>
              <w:t>Benenson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Faculty of Humanities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>
              <w:rPr>
                <w:color w:val="343536"/>
                <w:lang w:eastAsia="en-GB"/>
              </w:rPr>
              <w:t>School of Environment, Education and Development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8194A" w:rsidRDefault="0038194A" w:rsidP="0038194A">
            <w:pPr>
              <w:rPr>
                <w:color w:val="343536"/>
                <w:lang w:eastAsia="en-GB"/>
              </w:rPr>
            </w:pPr>
            <w:r w:rsidRPr="00F14D13">
              <w:rPr>
                <w:rFonts w:eastAsia="Times New Roman"/>
                <w:lang w:eastAsia="en-GB"/>
              </w:rPr>
              <w:t>Inscribing mobile lives into the urban peripheries of global displacement</w:t>
            </w:r>
          </w:p>
        </w:tc>
      </w:tr>
    </w:tbl>
    <w:p w:rsidR="00F14D13" w:rsidRPr="00F14D13" w:rsidRDefault="00F14D13">
      <w:pPr>
        <w:rPr>
          <w:b/>
        </w:rPr>
      </w:pPr>
    </w:p>
    <w:sectPr w:rsidR="00F14D13" w:rsidRPr="00F14D13" w:rsidSect="00F14D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1A"/>
    <w:rsid w:val="0038194A"/>
    <w:rsid w:val="00384D1A"/>
    <w:rsid w:val="00683E26"/>
    <w:rsid w:val="00F1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4BF"/>
  <w15:chartTrackingRefBased/>
  <w15:docId w15:val="{30B95DD0-4099-4AC9-AB65-FE936AB4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4D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nchester.ac.uk/collaborate/global-influence/collabor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Needham</dc:creator>
  <cp:keywords/>
  <dc:description/>
  <cp:lastModifiedBy>Alison Needham</cp:lastModifiedBy>
  <cp:revision>1</cp:revision>
  <dcterms:created xsi:type="dcterms:W3CDTF">2021-11-19T18:23:00Z</dcterms:created>
  <dcterms:modified xsi:type="dcterms:W3CDTF">2021-11-19T19:06:00Z</dcterms:modified>
</cp:coreProperties>
</file>