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DE9B" w14:textId="41C4084F" w:rsidR="00515988" w:rsidRDefault="006A07A3" w:rsidP="6902AC2F">
      <w:pPr>
        <w:spacing w:after="0" w:line="259" w:lineRule="auto"/>
        <w:ind w:left="-5" w:hanging="10"/>
        <w:rPr>
          <w:b/>
          <w:bCs/>
          <w:sz w:val="24"/>
          <w:szCs w:val="24"/>
        </w:rPr>
      </w:pPr>
      <w:r w:rsidRPr="6902AC2F">
        <w:rPr>
          <w:b/>
          <w:bCs/>
          <w:sz w:val="24"/>
          <w:szCs w:val="24"/>
        </w:rPr>
        <w:t>Research Collaboration Fund for Research Staff – Guidance Note 202</w:t>
      </w:r>
      <w:r w:rsidR="3A34459D" w:rsidRPr="6902AC2F">
        <w:rPr>
          <w:b/>
          <w:bCs/>
          <w:sz w:val="24"/>
          <w:szCs w:val="24"/>
        </w:rPr>
        <w:t>5/26</w:t>
      </w:r>
    </w:p>
    <w:p w14:paraId="2DCE9090" w14:textId="77777777" w:rsidR="00515988" w:rsidRDefault="006A07A3">
      <w:pPr>
        <w:spacing w:after="120" w:line="259" w:lineRule="auto"/>
        <w:ind w:left="0" w:firstLine="0"/>
      </w:pPr>
      <w:r>
        <w:rPr>
          <w:sz w:val="16"/>
        </w:rPr>
        <w:t xml:space="preserve"> </w:t>
      </w:r>
    </w:p>
    <w:p w14:paraId="688CBD40" w14:textId="77777777" w:rsidR="00515988" w:rsidRDefault="006A07A3">
      <w:pPr>
        <w:pStyle w:val="Heading1"/>
        <w:ind w:left="-5"/>
      </w:pPr>
      <w:r>
        <w:t xml:space="preserve">Aims of the Fund </w:t>
      </w:r>
    </w:p>
    <w:p w14:paraId="7A453163" w14:textId="77777777" w:rsidR="00515988" w:rsidRDefault="006A07A3">
      <w:pPr>
        <w:spacing w:after="51"/>
        <w:ind w:left="-15" w:firstLine="0"/>
      </w:pPr>
      <w:r>
        <w:t xml:space="preserve">The Research Collaboration Fund aims to provide support to research staff to establish a collaborative research project with a cross disciplinary partner. The fund is an opportunity for research staff to build their interdisciplinary research and develop a collaborative research grant or fellowship application.  </w:t>
      </w:r>
    </w:p>
    <w:p w14:paraId="4B84ADCE" w14:textId="77777777" w:rsidR="00515988" w:rsidRDefault="006A07A3">
      <w:pPr>
        <w:spacing w:after="51"/>
        <w:ind w:left="-15" w:firstLine="0"/>
      </w:pPr>
      <w:r>
        <w:t xml:space="preserve">For the purposes of this call research staff are defined as individuals employed on a substantive contract whose primary responsibility is to conduct research and who are usually supported by grants which are of a fixed duration. This includes research assistants, research associates, postdoctoral research associates and research fellows including Presidential Fellows.  </w:t>
      </w:r>
    </w:p>
    <w:p w14:paraId="3C0CA801" w14:textId="77777777" w:rsidR="00515988" w:rsidRDefault="006A07A3">
      <w:pPr>
        <w:spacing w:after="57" w:line="259" w:lineRule="auto"/>
        <w:ind w:left="0" w:firstLine="0"/>
      </w:pPr>
      <w:r>
        <w:rPr>
          <w:b/>
        </w:rPr>
        <w:t xml:space="preserve"> </w:t>
      </w:r>
    </w:p>
    <w:p w14:paraId="4C9604FB" w14:textId="77777777" w:rsidR="00515988" w:rsidRDefault="006A07A3">
      <w:pPr>
        <w:pStyle w:val="Heading1"/>
        <w:ind w:left="-5"/>
      </w:pPr>
      <w:r>
        <w:t xml:space="preserve">Application Process and Deadlines </w:t>
      </w:r>
    </w:p>
    <w:p w14:paraId="3249EA20" w14:textId="514E173E" w:rsidR="00515988" w:rsidRDefault="006A07A3">
      <w:pPr>
        <w:spacing w:after="51"/>
        <w:ind w:left="-15" w:firstLine="0"/>
      </w:pPr>
      <w:r>
        <w:t xml:space="preserve">Applications will be reviewed and assessed by Faculty colleagues in the </w:t>
      </w:r>
      <w:proofErr w:type="gramStart"/>
      <w:r>
        <w:t>Faculty</w:t>
      </w:r>
      <w:proofErr w:type="gramEnd"/>
      <w:r>
        <w:t xml:space="preserve"> in which the applicant is based. The review and assessment will be led by the </w:t>
      </w:r>
      <w:proofErr w:type="gramStart"/>
      <w:r>
        <w:t>Faculty’s</w:t>
      </w:r>
      <w:proofErr w:type="gramEnd"/>
      <w:r>
        <w:t xml:space="preserve"> academic representative on Research Staff Strategy Group (RSSG). In 20</w:t>
      </w:r>
      <w:r w:rsidR="006930D1">
        <w:t>25-26</w:t>
      </w:r>
      <w:r>
        <w:t xml:space="preserve"> applications will be assessed </w:t>
      </w:r>
      <w:r w:rsidR="006930D1">
        <w:t>two</w:t>
      </w:r>
      <w:r>
        <w:t xml:space="preserve"> times a year, following the schedule below. Please note that all award </w:t>
      </w:r>
      <w:proofErr w:type="gramStart"/>
      <w:r>
        <w:t>have</w:t>
      </w:r>
      <w:proofErr w:type="gramEnd"/>
      <w:r>
        <w:t xml:space="preserve"> a deadline by which funds will may be spent. Unspent funds cannot be carried over or transferred.  </w:t>
      </w:r>
    </w:p>
    <w:p w14:paraId="58A79867" w14:textId="77777777" w:rsidR="00515988" w:rsidRDefault="006A07A3">
      <w:pPr>
        <w:spacing w:after="0" w:line="259" w:lineRule="auto"/>
        <w:ind w:left="0" w:firstLine="0"/>
      </w:pPr>
      <w:r>
        <w:t xml:space="preserve"> </w:t>
      </w:r>
    </w:p>
    <w:tbl>
      <w:tblPr>
        <w:tblW w:w="962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42"/>
        <w:gridCol w:w="2126"/>
        <w:gridCol w:w="2410"/>
        <w:gridCol w:w="2551"/>
      </w:tblGrid>
      <w:tr w:rsidR="008C7A22" w14:paraId="727BF133" w14:textId="77777777" w:rsidTr="001C4C46">
        <w:trPr>
          <w:trHeight w:val="300"/>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AF804" w14:textId="77777777" w:rsidR="008C7A22" w:rsidRPr="0099458E" w:rsidRDefault="008C7A22" w:rsidP="001C4C46">
            <w:pPr>
              <w:spacing w:after="160" w:line="257" w:lineRule="auto"/>
              <w:jc w:val="center"/>
              <w:rPr>
                <w:b/>
                <w:bCs/>
              </w:rPr>
            </w:pPr>
            <w:r w:rsidRPr="0099458E">
              <w:rPr>
                <w:b/>
                <w:bCs/>
              </w:rPr>
              <w:t>Application submission deadline</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D9AD03" w14:textId="77777777" w:rsidR="008C7A22" w:rsidRPr="0099458E" w:rsidRDefault="008C7A22" w:rsidP="001C4C46">
            <w:pPr>
              <w:spacing w:after="160" w:line="257" w:lineRule="auto"/>
              <w:jc w:val="center"/>
              <w:rPr>
                <w:b/>
                <w:bCs/>
              </w:rPr>
            </w:pPr>
            <w:r w:rsidRPr="0099458E">
              <w:rPr>
                <w:b/>
                <w:bCs/>
              </w:rPr>
              <w:t>Applicant informed of decision</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F13CC" w14:textId="77777777" w:rsidR="008C7A22" w:rsidRPr="0099458E" w:rsidRDefault="008C7A22" w:rsidP="001C4C46">
            <w:pPr>
              <w:spacing w:after="160" w:line="257" w:lineRule="auto"/>
              <w:jc w:val="center"/>
              <w:rPr>
                <w:b/>
                <w:bCs/>
              </w:rPr>
            </w:pPr>
            <w:r w:rsidRPr="0099458E">
              <w:rPr>
                <w:b/>
                <w:bCs/>
              </w:rPr>
              <w:t>Date funding available to spend</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374C6D" w14:textId="77777777" w:rsidR="008C7A22" w:rsidRPr="0099458E" w:rsidRDefault="008C7A22" w:rsidP="001C4C46">
            <w:pPr>
              <w:spacing w:after="160" w:line="257" w:lineRule="auto"/>
              <w:jc w:val="center"/>
              <w:rPr>
                <w:b/>
                <w:bCs/>
              </w:rPr>
            </w:pPr>
            <w:r w:rsidRPr="0099458E">
              <w:rPr>
                <w:b/>
                <w:bCs/>
              </w:rPr>
              <w:t>Deadline by which funding must be spent</w:t>
            </w:r>
          </w:p>
        </w:tc>
      </w:tr>
      <w:tr w:rsidR="008C7A22" w14:paraId="0969E4F3" w14:textId="77777777" w:rsidTr="001C4C46">
        <w:trPr>
          <w:trHeight w:val="300"/>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1182F" w14:textId="77777777" w:rsidR="008C7A22" w:rsidRDefault="008C7A22" w:rsidP="001C4C46">
            <w:pPr>
              <w:spacing w:after="160" w:line="257" w:lineRule="auto"/>
            </w:pPr>
            <w:r w:rsidRPr="4EFD3B93">
              <w:t xml:space="preserve">16 June 2025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6970DB" w14:textId="77777777" w:rsidR="008C7A22" w:rsidRDefault="008C7A22" w:rsidP="001C4C46">
            <w:pPr>
              <w:spacing w:after="160" w:line="257" w:lineRule="auto"/>
            </w:pPr>
            <w:r w:rsidRPr="4EFD3B93">
              <w:t xml:space="preserve">18 July 2025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1B5AB9" w14:textId="77777777" w:rsidR="008C7A22" w:rsidRDefault="008C7A22" w:rsidP="001C4C46">
            <w:pPr>
              <w:spacing w:after="160" w:line="257" w:lineRule="auto"/>
            </w:pPr>
            <w:r w:rsidRPr="4EFD3B93">
              <w:t xml:space="preserve">11 August 2025 </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44AE3" w14:textId="77777777" w:rsidR="008C7A22" w:rsidRDefault="008C7A22" w:rsidP="001C4C46">
            <w:pPr>
              <w:spacing w:after="160" w:line="257" w:lineRule="auto"/>
            </w:pPr>
            <w:r w:rsidRPr="4EFD3B93">
              <w:t>11 February 2026</w:t>
            </w:r>
          </w:p>
        </w:tc>
      </w:tr>
      <w:tr w:rsidR="008C7A22" w14:paraId="0BD8F257" w14:textId="77777777" w:rsidTr="001C4C46">
        <w:trPr>
          <w:trHeight w:val="300"/>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80E2C5" w14:textId="77777777" w:rsidR="008C7A22" w:rsidRDefault="008C7A22" w:rsidP="001C4C46">
            <w:pPr>
              <w:spacing w:after="160" w:line="257" w:lineRule="auto"/>
            </w:pPr>
            <w:r w:rsidRPr="4EFD3B93">
              <w:t xml:space="preserve">17 November 2025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8864A6" w14:textId="77777777" w:rsidR="008C7A22" w:rsidRDefault="008C7A22" w:rsidP="001C4C46">
            <w:pPr>
              <w:spacing w:after="160" w:line="257" w:lineRule="auto"/>
            </w:pPr>
            <w:r w:rsidRPr="4EFD3B93">
              <w:t xml:space="preserve">10 December 2025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8A2047" w14:textId="77777777" w:rsidR="008C7A22" w:rsidRDefault="008C7A22" w:rsidP="001C4C46">
            <w:pPr>
              <w:spacing w:after="160" w:line="257" w:lineRule="auto"/>
            </w:pPr>
            <w:r w:rsidRPr="4EFD3B93">
              <w:t xml:space="preserve">5 January 2026 </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0513E5" w14:textId="77777777" w:rsidR="008C7A22" w:rsidRDefault="008C7A22" w:rsidP="001C4C46">
            <w:pPr>
              <w:spacing w:after="160" w:line="257" w:lineRule="auto"/>
            </w:pPr>
            <w:r w:rsidRPr="4EFD3B93">
              <w:t>30</w:t>
            </w:r>
            <w:r w:rsidRPr="4EFD3B93">
              <w:rPr>
                <w:vertAlign w:val="superscript"/>
              </w:rPr>
              <w:t>th</w:t>
            </w:r>
            <w:r w:rsidRPr="4EFD3B93">
              <w:t xml:space="preserve"> June 2026 </w:t>
            </w:r>
          </w:p>
        </w:tc>
      </w:tr>
      <w:tr w:rsidR="008C7A22" w14:paraId="6706F8FC" w14:textId="77777777" w:rsidTr="001C4C46">
        <w:trPr>
          <w:trHeight w:val="300"/>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5A549" w14:textId="77777777" w:rsidR="008C7A22" w:rsidRDefault="008C7A22" w:rsidP="001C4C46">
            <w:pPr>
              <w:spacing w:after="160" w:line="257" w:lineRule="auto"/>
            </w:pPr>
            <w:r w:rsidRPr="4EFD3B93">
              <w:t>15 June 2026</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32A567" w14:textId="77777777" w:rsidR="008C7A22" w:rsidRDefault="008C7A22" w:rsidP="001C4C46">
            <w:pPr>
              <w:spacing w:after="160" w:line="257" w:lineRule="auto"/>
            </w:pPr>
            <w:r w:rsidRPr="4EFD3B93">
              <w:t>17 July 2026</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004FFC" w14:textId="77777777" w:rsidR="008C7A22" w:rsidRDefault="008C7A22" w:rsidP="001C4C46">
            <w:pPr>
              <w:spacing w:after="160" w:line="257" w:lineRule="auto"/>
            </w:pPr>
            <w:r w:rsidRPr="4EFD3B93">
              <w:t>17 August 2026</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096225" w14:textId="77777777" w:rsidR="008C7A22" w:rsidRDefault="008C7A22" w:rsidP="001C4C46">
            <w:pPr>
              <w:spacing w:after="160" w:line="257" w:lineRule="auto"/>
            </w:pPr>
            <w:r w:rsidRPr="4EFD3B93">
              <w:t>17 February 2027</w:t>
            </w:r>
          </w:p>
        </w:tc>
      </w:tr>
    </w:tbl>
    <w:p w14:paraId="729FD353" w14:textId="2E316F7A" w:rsidR="00515988" w:rsidRDefault="006A07A3">
      <w:pPr>
        <w:spacing w:after="38" w:line="259" w:lineRule="auto"/>
        <w:ind w:left="0" w:firstLine="0"/>
      </w:pPr>
      <w:r>
        <w:t xml:space="preserve"> </w:t>
      </w:r>
    </w:p>
    <w:p w14:paraId="787B0BF6" w14:textId="77777777" w:rsidR="00515988" w:rsidRDefault="006A07A3">
      <w:pPr>
        <w:spacing w:after="57" w:line="259" w:lineRule="auto"/>
        <w:ind w:left="0" w:firstLine="0"/>
      </w:pPr>
      <w:r>
        <w:t xml:space="preserve"> </w:t>
      </w:r>
    </w:p>
    <w:p w14:paraId="2386E377" w14:textId="77777777" w:rsidR="00515988" w:rsidRDefault="006A07A3">
      <w:pPr>
        <w:pStyle w:val="Heading1"/>
        <w:spacing w:after="51"/>
        <w:ind w:left="-5"/>
      </w:pPr>
      <w:r>
        <w:t xml:space="preserve">Information for Applicants </w:t>
      </w:r>
    </w:p>
    <w:p w14:paraId="08D112E4" w14:textId="77777777" w:rsidR="00515988" w:rsidRDefault="006A07A3">
      <w:pPr>
        <w:numPr>
          <w:ilvl w:val="0"/>
          <w:numId w:val="1"/>
        </w:numPr>
        <w:ind w:hanging="360"/>
      </w:pPr>
      <w:r>
        <w:t xml:space="preserve">All applications must be made using the template application form (below) and made directly to </w:t>
      </w:r>
      <w:r>
        <w:rPr>
          <w:color w:val="0000FF"/>
          <w:u w:val="single" w:color="0000FF"/>
        </w:rPr>
        <w:t>resdev@manchester.ac.uk</w:t>
      </w:r>
      <w:r>
        <w:t xml:space="preserve">. </w:t>
      </w:r>
    </w:p>
    <w:p w14:paraId="57CE7351" w14:textId="4D5ACDC9" w:rsidR="00515988" w:rsidRDefault="4B0FEBD0">
      <w:pPr>
        <w:numPr>
          <w:ilvl w:val="0"/>
          <w:numId w:val="1"/>
        </w:numPr>
        <w:ind w:hanging="360"/>
      </w:pPr>
      <w:r w:rsidRPr="4EFD3B93">
        <w:rPr>
          <w:b/>
          <w:bCs/>
        </w:rPr>
        <w:t xml:space="preserve">For November 2025 call </w:t>
      </w:r>
      <w:r w:rsidR="005F1ABF" w:rsidRPr="4EFD3B93">
        <w:rPr>
          <w:b/>
          <w:bCs/>
        </w:rPr>
        <w:t xml:space="preserve">Research </w:t>
      </w:r>
      <w:r w:rsidR="000D2157" w:rsidRPr="4EFD3B93">
        <w:rPr>
          <w:b/>
          <w:bCs/>
        </w:rPr>
        <w:t>s</w:t>
      </w:r>
      <w:r w:rsidR="005F1ABF" w:rsidRPr="4EFD3B93">
        <w:rPr>
          <w:b/>
          <w:bCs/>
        </w:rPr>
        <w:t>taff in FBMH</w:t>
      </w:r>
      <w:r w:rsidR="1EF77BCE" w:rsidRPr="4EFD3B93">
        <w:rPr>
          <w:b/>
          <w:bCs/>
        </w:rPr>
        <w:t xml:space="preserve"> and FSE</w:t>
      </w:r>
      <w:r w:rsidR="009A450B" w:rsidRPr="4EFD3B93">
        <w:rPr>
          <w:b/>
          <w:bCs/>
        </w:rPr>
        <w:t xml:space="preserve"> c</w:t>
      </w:r>
      <w:r w:rsidR="006A07A3" w:rsidRPr="4EFD3B93">
        <w:rPr>
          <w:b/>
          <w:bCs/>
        </w:rPr>
        <w:t xml:space="preserve">an apply for costs </w:t>
      </w:r>
      <w:r w:rsidR="005F1ABF" w:rsidRPr="4EFD3B93">
        <w:rPr>
          <w:b/>
          <w:bCs/>
        </w:rPr>
        <w:t>up to £</w:t>
      </w:r>
      <w:r w:rsidR="00E23E58" w:rsidRPr="4EFD3B93">
        <w:rPr>
          <w:b/>
          <w:bCs/>
        </w:rPr>
        <w:t>5,000</w:t>
      </w:r>
      <w:r w:rsidR="009A450B" w:rsidRPr="4EFD3B93">
        <w:rPr>
          <w:b/>
          <w:bCs/>
        </w:rPr>
        <w:t xml:space="preserve"> </w:t>
      </w:r>
      <w:r w:rsidR="006A07A3">
        <w:t xml:space="preserve">to explore opportunities for future collaborative funding bids with a cross disciplinary partner. The funds can cover networking costs, workshops costs, external staff, and consumable costs for feasibility and pilot studies or preliminary research data collection in an interdisciplinary area which has the potential to lead to an external funding bid. Please note only direct costs are eligible; </w:t>
      </w:r>
      <w:r w:rsidR="006A07A3" w:rsidRPr="4EFD3B93">
        <w:rPr>
          <w:b/>
          <w:bCs/>
        </w:rPr>
        <w:t>directly allocated staff time and overheads are not recoverable.</w:t>
      </w:r>
      <w:r w:rsidR="006A07A3">
        <w:t xml:space="preserve"> </w:t>
      </w:r>
    </w:p>
    <w:p w14:paraId="1F9B100A" w14:textId="40EAF2DE" w:rsidR="000D2157" w:rsidRPr="008C7A22" w:rsidRDefault="0D4D9DF2" w:rsidP="4EFD3B93">
      <w:pPr>
        <w:ind w:left="360" w:firstLine="0"/>
      </w:pPr>
      <w:r w:rsidRPr="008C7A22">
        <w:t xml:space="preserve">The November call is </w:t>
      </w:r>
      <w:r w:rsidRPr="008C7A22">
        <w:rPr>
          <w:u w:val="single"/>
        </w:rPr>
        <w:t xml:space="preserve">not </w:t>
      </w:r>
      <w:r w:rsidRPr="008C7A22">
        <w:t>open to Research staff in Humanities.</w:t>
      </w:r>
    </w:p>
    <w:p w14:paraId="3223CF8C" w14:textId="5CAD94CA" w:rsidR="7CD20688" w:rsidRDefault="7CD20688" w:rsidP="6902AC2F">
      <w:pPr>
        <w:ind w:left="360" w:firstLine="0"/>
      </w:pPr>
      <w:r>
        <w:t xml:space="preserve">June 2026 call will be open to all 3 </w:t>
      </w:r>
      <w:r w:rsidR="0FDDF2B7">
        <w:t>faculties</w:t>
      </w:r>
      <w:r>
        <w:t xml:space="preserve"> and the amount </w:t>
      </w:r>
      <w:r w:rsidR="50041A73">
        <w:t>available</w:t>
      </w:r>
      <w:r>
        <w:t xml:space="preserve"> to award will be</w:t>
      </w:r>
    </w:p>
    <w:p w14:paraId="5E9B000A" w14:textId="37E6A5DB" w:rsidR="7CD20688" w:rsidRDefault="7CD20688" w:rsidP="6902AC2F">
      <w:pPr>
        <w:ind w:left="360" w:firstLine="0"/>
      </w:pPr>
      <w:r>
        <w:t xml:space="preserve">FSE £10,000 </w:t>
      </w:r>
    </w:p>
    <w:p w14:paraId="3CC1BDD8" w14:textId="48D24CF2" w:rsidR="7CD20688" w:rsidRDefault="7CD20688" w:rsidP="6902AC2F">
      <w:pPr>
        <w:ind w:left="360" w:firstLine="0"/>
      </w:pPr>
      <w:r>
        <w:t>HUMS £10,000</w:t>
      </w:r>
    </w:p>
    <w:p w14:paraId="5AF4AB57" w14:textId="69310972" w:rsidR="7CD20688" w:rsidRDefault="7CD20688" w:rsidP="6902AC2F">
      <w:pPr>
        <w:ind w:left="360" w:firstLine="0"/>
      </w:pPr>
      <w:r>
        <w:t>BMH £5,000</w:t>
      </w:r>
    </w:p>
    <w:p w14:paraId="262AD700" w14:textId="77777777" w:rsidR="00515988" w:rsidRDefault="006A07A3">
      <w:pPr>
        <w:numPr>
          <w:ilvl w:val="0"/>
          <w:numId w:val="1"/>
        </w:numPr>
        <w:ind w:hanging="360"/>
      </w:pPr>
      <w:r>
        <w:t xml:space="preserve">The duration of the collaborative research project should be from three to six months, and deliverable in the timescales outlined in the table above. These dates will be specified in the approval letter sent to successful applicants.  </w:t>
      </w:r>
    </w:p>
    <w:p w14:paraId="5486D60B" w14:textId="77777777" w:rsidR="00515988" w:rsidRDefault="006A07A3">
      <w:pPr>
        <w:numPr>
          <w:ilvl w:val="0"/>
          <w:numId w:val="1"/>
        </w:numPr>
        <w:ind w:hanging="360"/>
      </w:pPr>
      <w:r>
        <w:lastRenderedPageBreak/>
        <w:t xml:space="preserve">A full breakdown of all estimated costs is requested on the application form; where costs are reported in a foreign currency applicants should convert to sterling and quote details of the exchange rate used. </w:t>
      </w:r>
    </w:p>
    <w:p w14:paraId="34795B89" w14:textId="5012ECF5" w:rsidR="005F1ABF" w:rsidRDefault="005F1ABF">
      <w:pPr>
        <w:numPr>
          <w:ilvl w:val="0"/>
          <w:numId w:val="1"/>
        </w:numPr>
        <w:ind w:hanging="360"/>
      </w:pPr>
      <w:r>
        <w:t>Where applicants have underspent past the end date, the funds wi</w:t>
      </w:r>
      <w:r w:rsidR="000C7811">
        <w:t>ll not be available and the funds will be re-added to the budget for future applicants.</w:t>
      </w:r>
    </w:p>
    <w:p w14:paraId="53CE42EE" w14:textId="77777777" w:rsidR="00515988" w:rsidRDefault="006A07A3">
      <w:pPr>
        <w:numPr>
          <w:ilvl w:val="0"/>
          <w:numId w:val="1"/>
        </w:numPr>
        <w:ind w:hanging="360"/>
      </w:pPr>
      <w:r>
        <w:t xml:space="preserve">Applicants should ensure all sections of the application form are complete including a summary of the project, the expected future funding plan, a statement of support and requested budget. Incomplete applications will not be considered. </w:t>
      </w:r>
    </w:p>
    <w:p w14:paraId="2AEA839F" w14:textId="77777777" w:rsidR="00515988" w:rsidRDefault="006A07A3">
      <w:pPr>
        <w:numPr>
          <w:ilvl w:val="0"/>
          <w:numId w:val="1"/>
        </w:numPr>
        <w:ind w:hanging="360"/>
      </w:pPr>
      <w:r>
        <w:t xml:space="preserve">Applicants should attach to the application a letter of support from the collaborating partner. </w:t>
      </w:r>
    </w:p>
    <w:p w14:paraId="01C83877" w14:textId="77777777" w:rsidR="00515988" w:rsidRDefault="006A07A3">
      <w:pPr>
        <w:numPr>
          <w:ilvl w:val="0"/>
          <w:numId w:val="1"/>
        </w:numPr>
        <w:ind w:hanging="360"/>
      </w:pPr>
      <w:r>
        <w:t xml:space="preserve">Awards are made on the basis of estimated costs and if the actual costs incurred are lower than the amount stated, the award will be reduced accordingly.  </w:t>
      </w:r>
    </w:p>
    <w:p w14:paraId="792AEE91" w14:textId="77777777" w:rsidR="00515988" w:rsidRDefault="006A07A3">
      <w:pPr>
        <w:numPr>
          <w:ilvl w:val="0"/>
          <w:numId w:val="1"/>
        </w:numPr>
        <w:ind w:hanging="360"/>
      </w:pPr>
      <w:r>
        <w:t xml:space="preserve">Successful applicants must familiarise themselves with and follow University guidance in relation to project set up, financial processes and procedures. Failure to follow such procedures, including expense reimbursement requirements, may result in claims being rejected. Successful applicants should be sure to include all applicable additional costs into their budgeting, such as national insurance and the apprenticeship levy, where appropriate.   </w:t>
      </w:r>
    </w:p>
    <w:p w14:paraId="7F0F1980" w14:textId="77777777" w:rsidR="00515988" w:rsidRDefault="006A07A3">
      <w:pPr>
        <w:spacing w:after="36" w:line="259" w:lineRule="auto"/>
        <w:ind w:left="0" w:firstLine="0"/>
      </w:pPr>
      <w:r>
        <w:rPr>
          <w:b/>
          <w:sz w:val="24"/>
        </w:rPr>
        <w:t xml:space="preserve"> </w:t>
      </w:r>
    </w:p>
    <w:p w14:paraId="015238C4" w14:textId="77777777" w:rsidR="00515988" w:rsidRDefault="006A07A3">
      <w:pPr>
        <w:pStyle w:val="Heading1"/>
        <w:spacing w:after="51"/>
        <w:ind w:left="-5"/>
      </w:pPr>
      <w:r>
        <w:t xml:space="preserve">Criteria for Awards </w:t>
      </w:r>
    </w:p>
    <w:p w14:paraId="4A587505" w14:textId="77777777" w:rsidR="00515988" w:rsidRDefault="006A07A3">
      <w:pPr>
        <w:numPr>
          <w:ilvl w:val="0"/>
          <w:numId w:val="2"/>
        </w:numPr>
        <w:ind w:hanging="360"/>
      </w:pPr>
      <w:r>
        <w:t xml:space="preserve">At the time of application and throughout the funded activity the lead applicant must be a member of staff at the University employed on </w:t>
      </w:r>
      <w:proofErr w:type="gramStart"/>
      <w:r>
        <w:t>a research</w:t>
      </w:r>
      <w:proofErr w:type="gramEnd"/>
      <w:r>
        <w:t xml:space="preserve"> only contract. </w:t>
      </w:r>
    </w:p>
    <w:p w14:paraId="3E8E150A" w14:textId="77777777" w:rsidR="00515988" w:rsidRDefault="006A07A3">
      <w:pPr>
        <w:numPr>
          <w:ilvl w:val="0"/>
          <w:numId w:val="2"/>
        </w:numPr>
        <w:ind w:hanging="360"/>
      </w:pPr>
      <w:r>
        <w:t xml:space="preserve">If the successful applicant leaves the </w:t>
      </w:r>
      <w:proofErr w:type="gramStart"/>
      <w:r>
        <w:t>University</w:t>
      </w:r>
      <w:proofErr w:type="gramEnd"/>
      <w:r>
        <w:t xml:space="preserve"> please note that the funds cannot be transferred. </w:t>
      </w:r>
    </w:p>
    <w:p w14:paraId="6BC9E5DD" w14:textId="77777777" w:rsidR="00515988" w:rsidRDefault="006A07A3">
      <w:pPr>
        <w:numPr>
          <w:ilvl w:val="0"/>
          <w:numId w:val="2"/>
        </w:numPr>
        <w:ind w:hanging="360"/>
      </w:pPr>
      <w:r>
        <w:t xml:space="preserve">Research staff will not be eligible to receive more than one award from the research collaboration fund in a </w:t>
      </w:r>
      <w:proofErr w:type="gramStart"/>
      <w:r>
        <w:t>three year</w:t>
      </w:r>
      <w:proofErr w:type="gramEnd"/>
      <w:r>
        <w:t xml:space="preserve"> period. </w:t>
      </w:r>
    </w:p>
    <w:p w14:paraId="3B844932" w14:textId="77777777" w:rsidR="00515988" w:rsidRDefault="006A07A3">
      <w:pPr>
        <w:numPr>
          <w:ilvl w:val="0"/>
          <w:numId w:val="2"/>
        </w:numPr>
        <w:ind w:hanging="360"/>
      </w:pPr>
      <w:r>
        <w:t xml:space="preserve">Awards to successful applicants are not transferable and apply only to the researcher stated in the application.  </w:t>
      </w:r>
    </w:p>
    <w:p w14:paraId="5CF8CB05" w14:textId="77777777" w:rsidR="00515988" w:rsidRDefault="006A07A3">
      <w:pPr>
        <w:numPr>
          <w:ilvl w:val="0"/>
          <w:numId w:val="2"/>
        </w:numPr>
        <w:ind w:hanging="360"/>
      </w:pPr>
      <w:r>
        <w:t xml:space="preserve">The collaborative partner does not need to be external or from a non-academic sector, however, evidence that the partnership is interdisciplinary should be provided. </w:t>
      </w:r>
    </w:p>
    <w:p w14:paraId="4F916013" w14:textId="77777777" w:rsidR="00515988" w:rsidRDefault="006A07A3">
      <w:pPr>
        <w:numPr>
          <w:ilvl w:val="0"/>
          <w:numId w:val="2"/>
        </w:numPr>
        <w:ind w:hanging="360"/>
      </w:pPr>
      <w:r>
        <w:t xml:space="preserve">Assessment is to be based on four criteria:  </w:t>
      </w:r>
    </w:p>
    <w:p w14:paraId="171F89E7" w14:textId="77777777" w:rsidR="00515988" w:rsidRDefault="006A07A3">
      <w:pPr>
        <w:numPr>
          <w:ilvl w:val="1"/>
          <w:numId w:val="2"/>
        </w:numPr>
        <w:spacing w:after="21"/>
        <w:ind w:hanging="360"/>
      </w:pPr>
      <w:r>
        <w:t xml:space="preserve">Quality, strength and interdisciplinary nature of the proposed collaboration </w:t>
      </w:r>
    </w:p>
    <w:p w14:paraId="2FFA23F5" w14:textId="77777777" w:rsidR="00515988" w:rsidRDefault="006A07A3">
      <w:pPr>
        <w:numPr>
          <w:ilvl w:val="1"/>
          <w:numId w:val="2"/>
        </w:numPr>
        <w:spacing w:after="21"/>
        <w:ind w:hanging="360"/>
      </w:pPr>
      <w:r>
        <w:t xml:space="preserve">Alignment to the University’s research priorities </w:t>
      </w:r>
    </w:p>
    <w:p w14:paraId="2A423AF5" w14:textId="77777777" w:rsidR="00515988" w:rsidRDefault="006A07A3">
      <w:pPr>
        <w:numPr>
          <w:ilvl w:val="1"/>
          <w:numId w:val="2"/>
        </w:numPr>
        <w:spacing w:after="21"/>
        <w:ind w:hanging="360"/>
      </w:pPr>
      <w:r>
        <w:t xml:space="preserve">Potential for a future external research funding application   </w:t>
      </w:r>
    </w:p>
    <w:p w14:paraId="49DC9162" w14:textId="77777777" w:rsidR="00515988" w:rsidRDefault="006A07A3">
      <w:pPr>
        <w:numPr>
          <w:ilvl w:val="1"/>
          <w:numId w:val="2"/>
        </w:numPr>
        <w:spacing w:after="0" w:line="259" w:lineRule="auto"/>
        <w:ind w:hanging="360"/>
      </w:pPr>
      <w:r>
        <w:t xml:space="preserve">A supporting statement provided by the Head of Department/Division/Discipline Area. </w:t>
      </w:r>
    </w:p>
    <w:p w14:paraId="2DC24846" w14:textId="77777777" w:rsidR="00515988" w:rsidRDefault="006A07A3">
      <w:pPr>
        <w:spacing w:after="12" w:line="259" w:lineRule="auto"/>
        <w:ind w:left="1080" w:firstLine="0"/>
      </w:pPr>
      <w:r>
        <w:t xml:space="preserve"> </w:t>
      </w:r>
    </w:p>
    <w:p w14:paraId="115B7FF2" w14:textId="3F78D8BA" w:rsidR="00515988" w:rsidRDefault="006A07A3">
      <w:pPr>
        <w:numPr>
          <w:ilvl w:val="0"/>
          <w:numId w:val="2"/>
        </w:numPr>
        <w:ind w:hanging="360"/>
      </w:pPr>
      <w:r>
        <w:t>All successful applicants will be expected to complete a post-activity report</w:t>
      </w:r>
      <w:r w:rsidR="009F1BBA">
        <w:t xml:space="preserve"> </w:t>
      </w:r>
      <w:r>
        <w:t>here</w:t>
      </w:r>
      <w:r w:rsidR="009F1BBA">
        <w:t xml:space="preserve"> </w:t>
      </w:r>
      <w:hyperlink r:id="rId10" w:history="1">
        <w:r w:rsidR="009F1BBA" w:rsidRPr="002F2677">
          <w:rPr>
            <w:rStyle w:val="Hyperlink"/>
          </w:rPr>
          <w:t>https://www.qualtrics.manchester.ac.uk/jfe/form/SV_6zDw985hNmB8ih0</w:t>
        </w:r>
      </w:hyperlink>
      <w:r w:rsidR="009F1BBA">
        <w:t xml:space="preserve"> </w:t>
      </w:r>
      <w:r>
        <w:t xml:space="preserve"> </w:t>
      </w:r>
      <w:hyperlink r:id="rId11">
        <w:r>
          <w:t>f</w:t>
        </w:r>
      </w:hyperlink>
      <w:r>
        <w:t xml:space="preserve">or which the grant was awarded within one month of the completion of the activity.  </w:t>
      </w:r>
    </w:p>
    <w:p w14:paraId="7E482A92" w14:textId="77777777" w:rsidR="00515988" w:rsidRDefault="006A07A3">
      <w:pPr>
        <w:spacing w:after="84" w:line="259" w:lineRule="auto"/>
        <w:ind w:left="0" w:firstLine="0"/>
      </w:pPr>
      <w:r>
        <w:rPr>
          <w:b/>
          <w:sz w:val="24"/>
        </w:rPr>
        <w:t xml:space="preserve"> </w:t>
      </w:r>
    </w:p>
    <w:p w14:paraId="31962411" w14:textId="77777777" w:rsidR="00515988" w:rsidRDefault="006A07A3">
      <w:pPr>
        <w:spacing w:after="237" w:line="259" w:lineRule="auto"/>
        <w:ind w:left="0" w:firstLine="0"/>
        <w:rPr>
          <w:b/>
          <w:sz w:val="24"/>
        </w:rPr>
      </w:pPr>
      <w:r>
        <w:rPr>
          <w:b/>
          <w:sz w:val="24"/>
        </w:rPr>
        <w:t xml:space="preserve"> </w:t>
      </w:r>
    </w:p>
    <w:p w14:paraId="28F06998" w14:textId="77777777" w:rsidR="006A5A52" w:rsidRDefault="006A5A52">
      <w:pPr>
        <w:spacing w:after="237" w:line="259" w:lineRule="auto"/>
        <w:ind w:left="0" w:firstLine="0"/>
        <w:rPr>
          <w:b/>
          <w:sz w:val="24"/>
        </w:rPr>
      </w:pPr>
    </w:p>
    <w:p w14:paraId="396A87EA" w14:textId="77777777" w:rsidR="006A5A52" w:rsidRDefault="006A5A52">
      <w:pPr>
        <w:spacing w:after="237" w:line="259" w:lineRule="auto"/>
        <w:ind w:left="0" w:firstLine="0"/>
        <w:rPr>
          <w:b/>
          <w:sz w:val="24"/>
        </w:rPr>
      </w:pPr>
    </w:p>
    <w:p w14:paraId="0D4F841C" w14:textId="77777777" w:rsidR="006A5A52" w:rsidRDefault="006A5A52">
      <w:pPr>
        <w:spacing w:after="237" w:line="259" w:lineRule="auto"/>
        <w:ind w:left="0" w:firstLine="0"/>
        <w:rPr>
          <w:b/>
          <w:sz w:val="24"/>
        </w:rPr>
      </w:pPr>
    </w:p>
    <w:p w14:paraId="15718F42" w14:textId="77777777" w:rsidR="006A5A52" w:rsidRDefault="006A5A52">
      <w:pPr>
        <w:spacing w:after="237" w:line="259" w:lineRule="auto"/>
        <w:ind w:left="0" w:firstLine="0"/>
        <w:rPr>
          <w:b/>
          <w:sz w:val="24"/>
        </w:rPr>
      </w:pPr>
    </w:p>
    <w:p w14:paraId="29B01EDE" w14:textId="77777777" w:rsidR="006A5A52" w:rsidRDefault="006A5A52">
      <w:pPr>
        <w:spacing w:after="237" w:line="259" w:lineRule="auto"/>
        <w:ind w:left="0" w:firstLine="0"/>
        <w:rPr>
          <w:b/>
          <w:sz w:val="24"/>
        </w:rPr>
      </w:pPr>
    </w:p>
    <w:p w14:paraId="73EDA1AB" w14:textId="77777777" w:rsidR="006A5A52" w:rsidRDefault="006A5A52">
      <w:pPr>
        <w:spacing w:after="237" w:line="259" w:lineRule="auto"/>
        <w:ind w:left="0" w:firstLine="0"/>
      </w:pPr>
    </w:p>
    <w:p w14:paraId="29C0532D" w14:textId="77777777" w:rsidR="00CA103B" w:rsidRDefault="006A07A3">
      <w:pPr>
        <w:spacing w:after="0" w:line="259" w:lineRule="auto"/>
        <w:ind w:left="0" w:firstLine="0"/>
        <w:rPr>
          <w:b/>
          <w:sz w:val="24"/>
        </w:rPr>
      </w:pPr>
      <w:r>
        <w:rPr>
          <w:b/>
          <w:sz w:val="24"/>
        </w:rPr>
        <w:t xml:space="preserve"> </w:t>
      </w:r>
    </w:p>
    <w:p w14:paraId="07479CF3" w14:textId="77777777" w:rsidR="00CA103B" w:rsidRDefault="00CA103B">
      <w:pPr>
        <w:spacing w:after="0" w:line="259" w:lineRule="auto"/>
        <w:ind w:left="0" w:firstLine="0"/>
        <w:rPr>
          <w:b/>
          <w:sz w:val="24"/>
        </w:rPr>
      </w:pPr>
    </w:p>
    <w:p w14:paraId="67F271EC" w14:textId="52439F6B" w:rsidR="00515988" w:rsidRDefault="006A07A3">
      <w:pPr>
        <w:spacing w:after="0" w:line="259" w:lineRule="auto"/>
        <w:ind w:left="0" w:firstLine="0"/>
      </w:pPr>
      <w:r>
        <w:rPr>
          <w:b/>
          <w:sz w:val="24"/>
        </w:rPr>
        <w:tab/>
        <w:t xml:space="preserve"> </w:t>
      </w:r>
    </w:p>
    <w:p w14:paraId="5B094B17" w14:textId="6805CF60" w:rsidR="00515988" w:rsidRDefault="006A07A3">
      <w:pPr>
        <w:pStyle w:val="Heading1"/>
        <w:ind w:left="-5"/>
      </w:pPr>
      <w:r>
        <w:t xml:space="preserve">Research Collaboration Fund for Research Staff - Application Form </w:t>
      </w:r>
      <w:r w:rsidR="00CA103B">
        <w:t>2025/26</w:t>
      </w:r>
      <w:r>
        <w:t xml:space="preserve"> </w:t>
      </w:r>
    </w:p>
    <w:p w14:paraId="0E92A1D4" w14:textId="77777777" w:rsidR="00515988" w:rsidRDefault="006A07A3">
      <w:pPr>
        <w:spacing w:after="0" w:line="259" w:lineRule="auto"/>
        <w:ind w:left="0" w:firstLine="0"/>
      </w:pPr>
      <w:r>
        <w:rPr>
          <w:b/>
          <w:sz w:val="18"/>
        </w:rPr>
        <w:t xml:space="preserve"> </w:t>
      </w:r>
    </w:p>
    <w:tbl>
      <w:tblPr>
        <w:tblStyle w:val="TableGrid"/>
        <w:tblW w:w="9241" w:type="dxa"/>
        <w:tblInd w:w="7" w:type="dxa"/>
        <w:tblCellMar>
          <w:top w:w="48" w:type="dxa"/>
          <w:left w:w="108" w:type="dxa"/>
          <w:right w:w="75" w:type="dxa"/>
        </w:tblCellMar>
        <w:tblLook w:val="04A0" w:firstRow="1" w:lastRow="0" w:firstColumn="1" w:lastColumn="0" w:noHBand="0" w:noVBand="1"/>
      </w:tblPr>
      <w:tblGrid>
        <w:gridCol w:w="3078"/>
        <w:gridCol w:w="1543"/>
        <w:gridCol w:w="4620"/>
      </w:tblGrid>
      <w:tr w:rsidR="00515988" w14:paraId="6306AC1C" w14:textId="77777777">
        <w:trPr>
          <w:trHeight w:val="420"/>
        </w:trPr>
        <w:tc>
          <w:tcPr>
            <w:tcW w:w="9241" w:type="dxa"/>
            <w:gridSpan w:val="3"/>
            <w:tcBorders>
              <w:top w:val="single" w:sz="4" w:space="0" w:color="000000"/>
              <w:left w:val="single" w:sz="4" w:space="0" w:color="000000"/>
              <w:bottom w:val="single" w:sz="4" w:space="0" w:color="000000"/>
              <w:right w:val="single" w:sz="4" w:space="0" w:color="000000"/>
            </w:tcBorders>
            <w:shd w:val="clear" w:color="auto" w:fill="F2F2F2"/>
          </w:tcPr>
          <w:p w14:paraId="2A56E7C8" w14:textId="77777777" w:rsidR="00515988" w:rsidRDefault="006A07A3">
            <w:pPr>
              <w:spacing w:after="0" w:line="259" w:lineRule="auto"/>
              <w:ind w:left="0" w:firstLine="0"/>
            </w:pPr>
            <w:r>
              <w:rPr>
                <w:b/>
                <w:sz w:val="24"/>
              </w:rPr>
              <w:t xml:space="preserve">Research Collaboration Fund for Research Staff  </w:t>
            </w:r>
          </w:p>
        </w:tc>
      </w:tr>
      <w:tr w:rsidR="00515988" w14:paraId="2FDE780A" w14:textId="77777777">
        <w:trPr>
          <w:trHeight w:val="426"/>
        </w:trPr>
        <w:tc>
          <w:tcPr>
            <w:tcW w:w="3078" w:type="dxa"/>
            <w:tcBorders>
              <w:top w:val="single" w:sz="4" w:space="0" w:color="000000"/>
              <w:left w:val="single" w:sz="4" w:space="0" w:color="000000"/>
              <w:bottom w:val="single" w:sz="4" w:space="0" w:color="000000"/>
              <w:right w:val="single" w:sz="4" w:space="0" w:color="000000"/>
            </w:tcBorders>
          </w:tcPr>
          <w:p w14:paraId="1205A0D1" w14:textId="77777777" w:rsidR="00515988" w:rsidRDefault="006A07A3">
            <w:pPr>
              <w:spacing w:after="0" w:line="259" w:lineRule="auto"/>
              <w:ind w:left="0" w:firstLine="0"/>
            </w:pPr>
            <w:r>
              <w:rPr>
                <w:sz w:val="24"/>
              </w:rPr>
              <w:t xml:space="preserve">Name of applicant(s) </w:t>
            </w:r>
          </w:p>
        </w:tc>
        <w:tc>
          <w:tcPr>
            <w:tcW w:w="6163" w:type="dxa"/>
            <w:gridSpan w:val="2"/>
            <w:tcBorders>
              <w:top w:val="single" w:sz="4" w:space="0" w:color="000000"/>
              <w:left w:val="single" w:sz="4" w:space="0" w:color="000000"/>
              <w:bottom w:val="single" w:sz="4" w:space="0" w:color="000000"/>
              <w:right w:val="single" w:sz="4" w:space="0" w:color="000000"/>
            </w:tcBorders>
          </w:tcPr>
          <w:p w14:paraId="7CF721F4" w14:textId="77777777" w:rsidR="00515988" w:rsidRDefault="006A07A3">
            <w:pPr>
              <w:spacing w:after="0" w:line="259" w:lineRule="auto"/>
              <w:ind w:left="2" w:firstLine="0"/>
            </w:pPr>
            <w:r>
              <w:t xml:space="preserve"> </w:t>
            </w:r>
          </w:p>
        </w:tc>
      </w:tr>
      <w:tr w:rsidR="00515988" w14:paraId="6D9F95D0" w14:textId="77777777">
        <w:trPr>
          <w:trHeight w:val="422"/>
        </w:trPr>
        <w:tc>
          <w:tcPr>
            <w:tcW w:w="3078" w:type="dxa"/>
            <w:tcBorders>
              <w:top w:val="single" w:sz="4" w:space="0" w:color="000000"/>
              <w:left w:val="single" w:sz="4" w:space="0" w:color="000000"/>
              <w:bottom w:val="single" w:sz="4" w:space="0" w:color="000000"/>
              <w:right w:val="single" w:sz="4" w:space="0" w:color="000000"/>
            </w:tcBorders>
          </w:tcPr>
          <w:p w14:paraId="04AFEEC7" w14:textId="77777777" w:rsidR="00515988" w:rsidRDefault="006A07A3">
            <w:pPr>
              <w:spacing w:after="0" w:line="259" w:lineRule="auto"/>
              <w:ind w:left="0" w:firstLine="0"/>
            </w:pPr>
            <w:r>
              <w:rPr>
                <w:sz w:val="24"/>
              </w:rPr>
              <w:t xml:space="preserve">Email address </w:t>
            </w:r>
          </w:p>
        </w:tc>
        <w:tc>
          <w:tcPr>
            <w:tcW w:w="6163" w:type="dxa"/>
            <w:gridSpan w:val="2"/>
            <w:tcBorders>
              <w:top w:val="single" w:sz="4" w:space="0" w:color="000000"/>
              <w:left w:val="single" w:sz="4" w:space="0" w:color="000000"/>
              <w:bottom w:val="single" w:sz="4" w:space="0" w:color="000000"/>
              <w:right w:val="single" w:sz="4" w:space="0" w:color="000000"/>
            </w:tcBorders>
          </w:tcPr>
          <w:p w14:paraId="6C680548" w14:textId="77777777" w:rsidR="00515988" w:rsidRDefault="006A07A3">
            <w:pPr>
              <w:spacing w:after="0" w:line="259" w:lineRule="auto"/>
              <w:ind w:left="2" w:firstLine="0"/>
            </w:pPr>
            <w:r>
              <w:t xml:space="preserve"> </w:t>
            </w:r>
          </w:p>
        </w:tc>
      </w:tr>
      <w:tr w:rsidR="00515988" w14:paraId="02B93F28" w14:textId="77777777">
        <w:trPr>
          <w:trHeight w:val="422"/>
        </w:trPr>
        <w:tc>
          <w:tcPr>
            <w:tcW w:w="3078" w:type="dxa"/>
            <w:tcBorders>
              <w:top w:val="single" w:sz="4" w:space="0" w:color="000000"/>
              <w:left w:val="single" w:sz="4" w:space="0" w:color="000000"/>
              <w:bottom w:val="single" w:sz="4" w:space="0" w:color="000000"/>
              <w:right w:val="single" w:sz="4" w:space="0" w:color="000000"/>
            </w:tcBorders>
          </w:tcPr>
          <w:p w14:paraId="1E4333BE" w14:textId="77777777" w:rsidR="00515988" w:rsidRDefault="006A07A3">
            <w:pPr>
              <w:spacing w:after="0" w:line="259" w:lineRule="auto"/>
              <w:ind w:left="0" w:firstLine="0"/>
            </w:pPr>
            <w:r>
              <w:rPr>
                <w:sz w:val="24"/>
              </w:rPr>
              <w:t xml:space="preserve">Job title </w:t>
            </w:r>
          </w:p>
        </w:tc>
        <w:tc>
          <w:tcPr>
            <w:tcW w:w="6163" w:type="dxa"/>
            <w:gridSpan w:val="2"/>
            <w:tcBorders>
              <w:top w:val="single" w:sz="4" w:space="0" w:color="000000"/>
              <w:left w:val="single" w:sz="4" w:space="0" w:color="000000"/>
              <w:bottom w:val="single" w:sz="4" w:space="0" w:color="000000"/>
              <w:right w:val="single" w:sz="4" w:space="0" w:color="000000"/>
            </w:tcBorders>
          </w:tcPr>
          <w:p w14:paraId="1324B826" w14:textId="77777777" w:rsidR="00515988" w:rsidRDefault="006A07A3">
            <w:pPr>
              <w:spacing w:after="0" w:line="259" w:lineRule="auto"/>
              <w:ind w:left="2" w:firstLine="0"/>
            </w:pPr>
            <w:r>
              <w:t xml:space="preserve"> </w:t>
            </w:r>
          </w:p>
        </w:tc>
      </w:tr>
      <w:tr w:rsidR="00515988" w14:paraId="50779A14" w14:textId="77777777">
        <w:trPr>
          <w:trHeight w:val="422"/>
        </w:trPr>
        <w:tc>
          <w:tcPr>
            <w:tcW w:w="3078" w:type="dxa"/>
            <w:tcBorders>
              <w:top w:val="single" w:sz="4" w:space="0" w:color="000000"/>
              <w:left w:val="single" w:sz="4" w:space="0" w:color="000000"/>
              <w:bottom w:val="single" w:sz="4" w:space="0" w:color="000000"/>
              <w:right w:val="single" w:sz="4" w:space="0" w:color="000000"/>
            </w:tcBorders>
          </w:tcPr>
          <w:p w14:paraId="17B8A199" w14:textId="77777777" w:rsidR="00515988" w:rsidRDefault="006A07A3">
            <w:pPr>
              <w:spacing w:after="0" w:line="259" w:lineRule="auto"/>
              <w:ind w:left="0" w:firstLine="0"/>
            </w:pPr>
            <w:r>
              <w:rPr>
                <w:sz w:val="24"/>
              </w:rPr>
              <w:t xml:space="preserve">School </w:t>
            </w:r>
          </w:p>
        </w:tc>
        <w:tc>
          <w:tcPr>
            <w:tcW w:w="6163" w:type="dxa"/>
            <w:gridSpan w:val="2"/>
            <w:tcBorders>
              <w:top w:val="single" w:sz="4" w:space="0" w:color="000000"/>
              <w:left w:val="single" w:sz="4" w:space="0" w:color="000000"/>
              <w:bottom w:val="single" w:sz="4" w:space="0" w:color="000000"/>
              <w:right w:val="single" w:sz="4" w:space="0" w:color="000000"/>
            </w:tcBorders>
          </w:tcPr>
          <w:p w14:paraId="211C29AD" w14:textId="77777777" w:rsidR="00515988" w:rsidRDefault="006A07A3">
            <w:pPr>
              <w:spacing w:after="0" w:line="259" w:lineRule="auto"/>
              <w:ind w:left="2" w:firstLine="0"/>
            </w:pPr>
            <w:r>
              <w:t xml:space="preserve"> </w:t>
            </w:r>
          </w:p>
        </w:tc>
      </w:tr>
      <w:tr w:rsidR="00515988" w14:paraId="21A77664" w14:textId="77777777">
        <w:trPr>
          <w:trHeight w:val="425"/>
        </w:trPr>
        <w:tc>
          <w:tcPr>
            <w:tcW w:w="3078" w:type="dxa"/>
            <w:tcBorders>
              <w:top w:val="single" w:sz="4" w:space="0" w:color="000000"/>
              <w:left w:val="single" w:sz="4" w:space="0" w:color="000000"/>
              <w:bottom w:val="single" w:sz="4" w:space="0" w:color="000000"/>
              <w:right w:val="single" w:sz="4" w:space="0" w:color="000000"/>
            </w:tcBorders>
          </w:tcPr>
          <w:p w14:paraId="175ECF01" w14:textId="77777777" w:rsidR="00515988" w:rsidRDefault="006A07A3">
            <w:pPr>
              <w:spacing w:after="0" w:line="259" w:lineRule="auto"/>
              <w:ind w:left="0" w:firstLine="0"/>
            </w:pPr>
            <w:r>
              <w:rPr>
                <w:sz w:val="24"/>
              </w:rPr>
              <w:t xml:space="preserve">Project Title </w:t>
            </w:r>
          </w:p>
        </w:tc>
        <w:tc>
          <w:tcPr>
            <w:tcW w:w="6163" w:type="dxa"/>
            <w:gridSpan w:val="2"/>
            <w:tcBorders>
              <w:top w:val="single" w:sz="4" w:space="0" w:color="000000"/>
              <w:left w:val="single" w:sz="4" w:space="0" w:color="000000"/>
              <w:bottom w:val="single" w:sz="4" w:space="0" w:color="000000"/>
              <w:right w:val="single" w:sz="4" w:space="0" w:color="000000"/>
            </w:tcBorders>
          </w:tcPr>
          <w:p w14:paraId="2B3815C2" w14:textId="77777777" w:rsidR="00515988" w:rsidRDefault="006A07A3">
            <w:pPr>
              <w:spacing w:after="0" w:line="259" w:lineRule="auto"/>
              <w:ind w:left="2" w:firstLine="0"/>
            </w:pPr>
            <w:r>
              <w:t xml:space="preserve"> </w:t>
            </w:r>
          </w:p>
        </w:tc>
      </w:tr>
      <w:tr w:rsidR="00515988" w14:paraId="39656823" w14:textId="77777777">
        <w:trPr>
          <w:trHeight w:val="398"/>
        </w:trPr>
        <w:tc>
          <w:tcPr>
            <w:tcW w:w="3078" w:type="dxa"/>
            <w:tcBorders>
              <w:top w:val="single" w:sz="4" w:space="0" w:color="000000"/>
              <w:left w:val="single" w:sz="4" w:space="0" w:color="000000"/>
              <w:bottom w:val="single" w:sz="4" w:space="0" w:color="000000"/>
              <w:right w:val="single" w:sz="4" w:space="0" w:color="000000"/>
            </w:tcBorders>
          </w:tcPr>
          <w:p w14:paraId="307595AC" w14:textId="77777777" w:rsidR="00515988" w:rsidRDefault="006A07A3">
            <w:pPr>
              <w:spacing w:after="0" w:line="259" w:lineRule="auto"/>
              <w:ind w:left="0" w:firstLine="0"/>
            </w:pPr>
            <w:r>
              <w:t xml:space="preserve">Collaborating partner(s) </w:t>
            </w:r>
          </w:p>
        </w:tc>
        <w:tc>
          <w:tcPr>
            <w:tcW w:w="6163" w:type="dxa"/>
            <w:gridSpan w:val="2"/>
            <w:tcBorders>
              <w:top w:val="single" w:sz="4" w:space="0" w:color="000000"/>
              <w:left w:val="single" w:sz="4" w:space="0" w:color="000000"/>
              <w:bottom w:val="single" w:sz="4" w:space="0" w:color="000000"/>
              <w:right w:val="single" w:sz="4" w:space="0" w:color="000000"/>
            </w:tcBorders>
          </w:tcPr>
          <w:p w14:paraId="29FBBBEE" w14:textId="77777777" w:rsidR="00515988" w:rsidRDefault="006A07A3">
            <w:pPr>
              <w:spacing w:after="0" w:line="259" w:lineRule="auto"/>
              <w:ind w:left="2" w:firstLine="0"/>
            </w:pPr>
            <w:r>
              <w:rPr>
                <w:sz w:val="16"/>
              </w:rPr>
              <w:t xml:space="preserve">Attach a letter of support from collaborating partner </w:t>
            </w:r>
          </w:p>
        </w:tc>
      </w:tr>
      <w:tr w:rsidR="00515988" w14:paraId="7048F5E4" w14:textId="77777777">
        <w:trPr>
          <w:trHeight w:val="814"/>
        </w:trPr>
        <w:tc>
          <w:tcPr>
            <w:tcW w:w="3078" w:type="dxa"/>
            <w:tcBorders>
              <w:top w:val="single" w:sz="4" w:space="0" w:color="000000"/>
              <w:left w:val="single" w:sz="4" w:space="0" w:color="000000"/>
              <w:bottom w:val="single" w:sz="4" w:space="0" w:color="000000"/>
              <w:right w:val="single" w:sz="4" w:space="0" w:color="000000"/>
            </w:tcBorders>
          </w:tcPr>
          <w:p w14:paraId="0258D5EB" w14:textId="41F174E2" w:rsidR="00515988" w:rsidRDefault="006A07A3">
            <w:pPr>
              <w:spacing w:after="0" w:line="259" w:lineRule="auto"/>
              <w:ind w:left="0" w:right="218" w:firstLine="0"/>
            </w:pPr>
            <w:r>
              <w:t xml:space="preserve">Details of the interdisciplinary basis of the proposal (50 words max) </w:t>
            </w:r>
          </w:p>
        </w:tc>
        <w:tc>
          <w:tcPr>
            <w:tcW w:w="6163" w:type="dxa"/>
            <w:gridSpan w:val="2"/>
            <w:tcBorders>
              <w:top w:val="single" w:sz="4" w:space="0" w:color="000000"/>
              <w:left w:val="single" w:sz="4" w:space="0" w:color="000000"/>
              <w:bottom w:val="single" w:sz="4" w:space="0" w:color="000000"/>
              <w:right w:val="single" w:sz="4" w:space="0" w:color="000000"/>
            </w:tcBorders>
          </w:tcPr>
          <w:p w14:paraId="25134BA0" w14:textId="77777777" w:rsidR="00515988" w:rsidRDefault="006A07A3">
            <w:pPr>
              <w:spacing w:after="0" w:line="259" w:lineRule="auto"/>
              <w:ind w:left="2" w:firstLine="0"/>
            </w:pPr>
            <w:r>
              <w:t xml:space="preserve"> </w:t>
            </w:r>
          </w:p>
        </w:tc>
      </w:tr>
      <w:tr w:rsidR="00515988" w14:paraId="51031675" w14:textId="77777777">
        <w:trPr>
          <w:trHeight w:val="816"/>
        </w:trPr>
        <w:tc>
          <w:tcPr>
            <w:tcW w:w="3078" w:type="dxa"/>
            <w:tcBorders>
              <w:top w:val="single" w:sz="4" w:space="0" w:color="000000"/>
              <w:left w:val="single" w:sz="4" w:space="0" w:color="000000"/>
              <w:bottom w:val="single" w:sz="4" w:space="0" w:color="000000"/>
              <w:right w:val="single" w:sz="4" w:space="0" w:color="000000"/>
            </w:tcBorders>
          </w:tcPr>
          <w:p w14:paraId="3A0E2896" w14:textId="5E1D308F" w:rsidR="00515988" w:rsidRDefault="006A07A3">
            <w:pPr>
              <w:spacing w:after="0" w:line="259" w:lineRule="auto"/>
              <w:ind w:left="0" w:right="765" w:firstLine="0"/>
            </w:pPr>
            <w:r>
              <w:t xml:space="preserve">Alignment to University research priorities (100 words max) </w:t>
            </w:r>
          </w:p>
        </w:tc>
        <w:tc>
          <w:tcPr>
            <w:tcW w:w="6163" w:type="dxa"/>
            <w:gridSpan w:val="2"/>
            <w:tcBorders>
              <w:top w:val="single" w:sz="4" w:space="0" w:color="000000"/>
              <w:left w:val="single" w:sz="4" w:space="0" w:color="000000"/>
              <w:bottom w:val="single" w:sz="4" w:space="0" w:color="000000"/>
              <w:right w:val="single" w:sz="4" w:space="0" w:color="000000"/>
            </w:tcBorders>
          </w:tcPr>
          <w:p w14:paraId="4C37C69A" w14:textId="77777777" w:rsidR="00515988" w:rsidRDefault="006A07A3">
            <w:pPr>
              <w:spacing w:after="0" w:line="259" w:lineRule="auto"/>
              <w:ind w:left="2" w:firstLine="0"/>
            </w:pPr>
            <w:r>
              <w:t xml:space="preserve"> </w:t>
            </w:r>
          </w:p>
          <w:p w14:paraId="12CAE00F" w14:textId="77777777" w:rsidR="00515988" w:rsidRDefault="006A07A3">
            <w:pPr>
              <w:spacing w:after="0" w:line="259" w:lineRule="auto"/>
              <w:ind w:left="2" w:firstLine="0"/>
            </w:pPr>
            <w:r>
              <w:t xml:space="preserve"> </w:t>
            </w:r>
          </w:p>
          <w:p w14:paraId="0C025853" w14:textId="77777777" w:rsidR="00515988" w:rsidRDefault="006A07A3">
            <w:pPr>
              <w:spacing w:after="0" w:line="259" w:lineRule="auto"/>
              <w:ind w:left="2" w:firstLine="0"/>
            </w:pPr>
            <w:r>
              <w:t xml:space="preserve"> </w:t>
            </w:r>
          </w:p>
        </w:tc>
      </w:tr>
      <w:tr w:rsidR="00515988" w14:paraId="4A64BC83" w14:textId="77777777">
        <w:trPr>
          <w:trHeight w:val="1922"/>
        </w:trPr>
        <w:tc>
          <w:tcPr>
            <w:tcW w:w="9241" w:type="dxa"/>
            <w:gridSpan w:val="3"/>
            <w:tcBorders>
              <w:top w:val="single" w:sz="4" w:space="0" w:color="000000"/>
              <w:left w:val="single" w:sz="4" w:space="0" w:color="000000"/>
              <w:bottom w:val="single" w:sz="4" w:space="0" w:color="000000"/>
              <w:right w:val="single" w:sz="4" w:space="0" w:color="000000"/>
            </w:tcBorders>
          </w:tcPr>
          <w:p w14:paraId="7E816A15" w14:textId="77777777" w:rsidR="00515988" w:rsidRDefault="006A07A3">
            <w:pPr>
              <w:spacing w:after="60" w:line="239" w:lineRule="auto"/>
              <w:ind w:left="0" w:firstLine="0"/>
            </w:pPr>
            <w:r>
              <w:t xml:space="preserve">Provide a </w:t>
            </w:r>
            <w:r>
              <w:rPr>
                <w:b/>
              </w:rPr>
              <w:t>summary of the project</w:t>
            </w:r>
            <w:r>
              <w:t xml:space="preserve"> including start and end date, aims and objectives, whether this is related to a new or ongoing piece of work, a workplan outlining deliverables and expected impact (max 500 words) </w:t>
            </w:r>
          </w:p>
          <w:p w14:paraId="45CF90D4" w14:textId="77777777" w:rsidR="00515988" w:rsidRDefault="006A07A3">
            <w:pPr>
              <w:spacing w:after="38" w:line="259" w:lineRule="auto"/>
              <w:ind w:left="0" w:firstLine="0"/>
            </w:pPr>
            <w:r>
              <w:t xml:space="preserve"> </w:t>
            </w:r>
          </w:p>
          <w:p w14:paraId="46F3EFC1" w14:textId="77777777" w:rsidR="00515988" w:rsidRDefault="006A07A3">
            <w:pPr>
              <w:spacing w:after="38" w:line="259" w:lineRule="auto"/>
              <w:ind w:left="0" w:firstLine="0"/>
            </w:pPr>
            <w:r>
              <w:t xml:space="preserve"> </w:t>
            </w:r>
          </w:p>
          <w:p w14:paraId="174197AE" w14:textId="77777777" w:rsidR="00515988" w:rsidRDefault="006A07A3">
            <w:pPr>
              <w:spacing w:after="0" w:line="259" w:lineRule="auto"/>
              <w:ind w:left="0" w:firstLine="0"/>
            </w:pPr>
            <w:r>
              <w:t xml:space="preserve"> </w:t>
            </w:r>
          </w:p>
        </w:tc>
      </w:tr>
      <w:tr w:rsidR="00515988" w14:paraId="093E0CA2" w14:textId="77777777">
        <w:trPr>
          <w:trHeight w:val="728"/>
        </w:trPr>
        <w:tc>
          <w:tcPr>
            <w:tcW w:w="9241" w:type="dxa"/>
            <w:gridSpan w:val="3"/>
            <w:tcBorders>
              <w:top w:val="single" w:sz="4" w:space="0" w:color="000000"/>
              <w:left w:val="single" w:sz="4" w:space="0" w:color="000000"/>
              <w:bottom w:val="single" w:sz="4" w:space="0" w:color="000000"/>
              <w:right w:val="single" w:sz="4" w:space="0" w:color="000000"/>
            </w:tcBorders>
          </w:tcPr>
          <w:p w14:paraId="15A0C050" w14:textId="77777777" w:rsidR="00515988" w:rsidRDefault="006A07A3">
            <w:pPr>
              <w:spacing w:after="38" w:line="259" w:lineRule="auto"/>
              <w:ind w:left="0" w:firstLine="0"/>
            </w:pPr>
            <w:r>
              <w:rPr>
                <w:b/>
              </w:rPr>
              <w:t>Future Funding Plan</w:t>
            </w:r>
            <w:r>
              <w:t xml:space="preserve"> – please indicate the expect funder call and submission date </w:t>
            </w:r>
          </w:p>
          <w:p w14:paraId="52FE84EB" w14:textId="77777777" w:rsidR="00515988" w:rsidRDefault="006A07A3">
            <w:pPr>
              <w:spacing w:after="0" w:line="259" w:lineRule="auto"/>
              <w:ind w:left="0" w:firstLine="0"/>
            </w:pPr>
            <w:r>
              <w:t xml:space="preserve"> </w:t>
            </w:r>
          </w:p>
        </w:tc>
      </w:tr>
      <w:tr w:rsidR="00515988" w14:paraId="225D8A65" w14:textId="77777777">
        <w:trPr>
          <w:trHeight w:val="3946"/>
        </w:trPr>
        <w:tc>
          <w:tcPr>
            <w:tcW w:w="9241" w:type="dxa"/>
            <w:gridSpan w:val="3"/>
            <w:tcBorders>
              <w:top w:val="single" w:sz="4" w:space="0" w:color="000000"/>
              <w:left w:val="single" w:sz="4" w:space="0" w:color="000000"/>
              <w:bottom w:val="single" w:sz="4" w:space="0" w:color="000000"/>
              <w:right w:val="single" w:sz="4" w:space="0" w:color="000000"/>
            </w:tcBorders>
          </w:tcPr>
          <w:p w14:paraId="2C774D7D" w14:textId="77777777" w:rsidR="00515988" w:rsidRDefault="006A07A3">
            <w:pPr>
              <w:spacing w:after="0" w:line="259" w:lineRule="auto"/>
              <w:ind w:left="0" w:firstLine="0"/>
            </w:pPr>
            <w:r>
              <w:rPr>
                <w:b/>
              </w:rPr>
              <w:lastRenderedPageBreak/>
              <w:t>Requested budget</w:t>
            </w:r>
            <w:r>
              <w:t xml:space="preserve"> please provide details of the estimated costs (in sterling) of: </w:t>
            </w:r>
          </w:p>
          <w:tbl>
            <w:tblPr>
              <w:tblStyle w:val="TableGrid"/>
              <w:tblW w:w="9019" w:type="dxa"/>
              <w:tblInd w:w="5" w:type="dxa"/>
              <w:tblCellMar>
                <w:top w:w="108" w:type="dxa"/>
                <w:left w:w="106" w:type="dxa"/>
                <w:right w:w="115" w:type="dxa"/>
              </w:tblCellMar>
              <w:tblLook w:val="04A0" w:firstRow="1" w:lastRow="0" w:firstColumn="1" w:lastColumn="0" w:noHBand="0" w:noVBand="1"/>
            </w:tblPr>
            <w:tblGrid>
              <w:gridCol w:w="1529"/>
              <w:gridCol w:w="1587"/>
              <w:gridCol w:w="5903"/>
            </w:tblGrid>
            <w:tr w:rsidR="00515988" w14:paraId="37DD2F9B" w14:textId="77777777">
              <w:trPr>
                <w:trHeight w:val="398"/>
              </w:trPr>
              <w:tc>
                <w:tcPr>
                  <w:tcW w:w="1529" w:type="dxa"/>
                  <w:tcBorders>
                    <w:top w:val="single" w:sz="4" w:space="0" w:color="000000"/>
                    <w:left w:val="single" w:sz="4" w:space="0" w:color="000000"/>
                    <w:bottom w:val="single" w:sz="4" w:space="0" w:color="000000"/>
                    <w:right w:val="single" w:sz="4" w:space="0" w:color="000000"/>
                  </w:tcBorders>
                </w:tcPr>
                <w:p w14:paraId="77E47572" w14:textId="77777777" w:rsidR="00515988" w:rsidRDefault="006A07A3">
                  <w:pPr>
                    <w:spacing w:after="0" w:line="259" w:lineRule="auto"/>
                    <w:ind w:left="3" w:firstLine="0"/>
                  </w:pPr>
                  <w:r>
                    <w:t xml:space="preserve">Cost </w:t>
                  </w:r>
                </w:p>
              </w:tc>
              <w:tc>
                <w:tcPr>
                  <w:tcW w:w="1587" w:type="dxa"/>
                  <w:tcBorders>
                    <w:top w:val="single" w:sz="4" w:space="0" w:color="000000"/>
                    <w:left w:val="single" w:sz="4" w:space="0" w:color="000000"/>
                    <w:bottom w:val="single" w:sz="4" w:space="0" w:color="000000"/>
                    <w:right w:val="single" w:sz="4" w:space="0" w:color="000000"/>
                  </w:tcBorders>
                </w:tcPr>
                <w:p w14:paraId="127A89BB" w14:textId="77777777" w:rsidR="00515988" w:rsidRDefault="006A07A3">
                  <w:pPr>
                    <w:spacing w:after="0" w:line="259" w:lineRule="auto"/>
                    <w:ind w:left="0" w:firstLine="0"/>
                  </w:pPr>
                  <w:r>
                    <w:t xml:space="preserve">Amount </w:t>
                  </w:r>
                </w:p>
              </w:tc>
              <w:tc>
                <w:tcPr>
                  <w:tcW w:w="5903" w:type="dxa"/>
                  <w:tcBorders>
                    <w:top w:val="single" w:sz="4" w:space="0" w:color="000000"/>
                    <w:left w:val="single" w:sz="4" w:space="0" w:color="000000"/>
                    <w:bottom w:val="single" w:sz="4" w:space="0" w:color="000000"/>
                    <w:right w:val="single" w:sz="4" w:space="0" w:color="000000"/>
                  </w:tcBorders>
                </w:tcPr>
                <w:p w14:paraId="02029365" w14:textId="77777777" w:rsidR="00515988" w:rsidRDefault="006A07A3">
                  <w:pPr>
                    <w:spacing w:after="0" w:line="259" w:lineRule="auto"/>
                    <w:ind w:left="0" w:firstLine="0"/>
                  </w:pPr>
                  <w:r>
                    <w:t xml:space="preserve">Justification </w:t>
                  </w:r>
                </w:p>
              </w:tc>
            </w:tr>
            <w:tr w:rsidR="00515988" w14:paraId="508A09FF" w14:textId="77777777">
              <w:trPr>
                <w:trHeight w:val="727"/>
              </w:trPr>
              <w:tc>
                <w:tcPr>
                  <w:tcW w:w="1529" w:type="dxa"/>
                  <w:tcBorders>
                    <w:top w:val="single" w:sz="4" w:space="0" w:color="000000"/>
                    <w:left w:val="single" w:sz="4" w:space="0" w:color="000000"/>
                    <w:bottom w:val="single" w:sz="4" w:space="0" w:color="000000"/>
                    <w:right w:val="single" w:sz="4" w:space="0" w:color="000000"/>
                  </w:tcBorders>
                </w:tcPr>
                <w:p w14:paraId="3B7823B4" w14:textId="77777777" w:rsidR="00515988" w:rsidRDefault="006A07A3">
                  <w:pPr>
                    <w:spacing w:after="0" w:line="259" w:lineRule="auto"/>
                    <w:ind w:left="3" w:firstLine="0"/>
                  </w:pPr>
                  <w:r>
                    <w:t xml:space="preserve">Staff costs </w:t>
                  </w:r>
                </w:p>
              </w:tc>
              <w:tc>
                <w:tcPr>
                  <w:tcW w:w="1587" w:type="dxa"/>
                  <w:tcBorders>
                    <w:top w:val="single" w:sz="4" w:space="0" w:color="000000"/>
                    <w:left w:val="single" w:sz="4" w:space="0" w:color="000000"/>
                    <w:bottom w:val="single" w:sz="4" w:space="0" w:color="000000"/>
                    <w:right w:val="single" w:sz="4" w:space="0" w:color="000000"/>
                  </w:tcBorders>
                </w:tcPr>
                <w:p w14:paraId="0AFE8B6F" w14:textId="77777777" w:rsidR="00515988" w:rsidRDefault="006A07A3">
                  <w:pPr>
                    <w:spacing w:after="0" w:line="259" w:lineRule="auto"/>
                    <w:ind w:left="0" w:firstLine="0"/>
                  </w:pPr>
                  <w:r>
                    <w:t xml:space="preserve"> </w:t>
                  </w:r>
                </w:p>
              </w:tc>
              <w:tc>
                <w:tcPr>
                  <w:tcW w:w="5903" w:type="dxa"/>
                  <w:tcBorders>
                    <w:top w:val="single" w:sz="4" w:space="0" w:color="000000"/>
                    <w:left w:val="single" w:sz="4" w:space="0" w:color="000000"/>
                    <w:bottom w:val="single" w:sz="4" w:space="0" w:color="000000"/>
                    <w:right w:val="single" w:sz="4" w:space="0" w:color="000000"/>
                  </w:tcBorders>
                </w:tcPr>
                <w:p w14:paraId="6237C909" w14:textId="77777777" w:rsidR="00515988" w:rsidRDefault="006A07A3">
                  <w:pPr>
                    <w:spacing w:after="38" w:line="259" w:lineRule="auto"/>
                    <w:ind w:left="0" w:firstLine="0"/>
                  </w:pPr>
                  <w:r>
                    <w:t xml:space="preserve"> </w:t>
                  </w:r>
                </w:p>
                <w:p w14:paraId="11284274" w14:textId="77777777" w:rsidR="00515988" w:rsidRDefault="006A07A3">
                  <w:pPr>
                    <w:spacing w:after="0" w:line="259" w:lineRule="auto"/>
                    <w:ind w:left="0" w:firstLine="0"/>
                  </w:pPr>
                  <w:r>
                    <w:t xml:space="preserve"> </w:t>
                  </w:r>
                </w:p>
              </w:tc>
            </w:tr>
            <w:tr w:rsidR="00515988" w14:paraId="5615B82A" w14:textId="77777777">
              <w:trPr>
                <w:trHeight w:val="727"/>
              </w:trPr>
              <w:tc>
                <w:tcPr>
                  <w:tcW w:w="1529" w:type="dxa"/>
                  <w:tcBorders>
                    <w:top w:val="single" w:sz="4" w:space="0" w:color="000000"/>
                    <w:left w:val="single" w:sz="4" w:space="0" w:color="000000"/>
                    <w:bottom w:val="single" w:sz="4" w:space="0" w:color="000000"/>
                    <w:right w:val="single" w:sz="4" w:space="0" w:color="000000"/>
                  </w:tcBorders>
                </w:tcPr>
                <w:p w14:paraId="5AAE5BC5" w14:textId="77777777" w:rsidR="00515988" w:rsidRDefault="006A07A3">
                  <w:pPr>
                    <w:spacing w:after="0" w:line="259" w:lineRule="auto"/>
                    <w:ind w:left="3" w:firstLine="0"/>
                  </w:pPr>
                  <w:r>
                    <w:t xml:space="preserve">Other costs   </w:t>
                  </w:r>
                </w:p>
              </w:tc>
              <w:tc>
                <w:tcPr>
                  <w:tcW w:w="1587" w:type="dxa"/>
                  <w:tcBorders>
                    <w:top w:val="single" w:sz="4" w:space="0" w:color="000000"/>
                    <w:left w:val="single" w:sz="4" w:space="0" w:color="000000"/>
                    <w:bottom w:val="single" w:sz="4" w:space="0" w:color="000000"/>
                    <w:right w:val="single" w:sz="4" w:space="0" w:color="000000"/>
                  </w:tcBorders>
                </w:tcPr>
                <w:p w14:paraId="6E037020" w14:textId="77777777" w:rsidR="00515988" w:rsidRDefault="006A07A3">
                  <w:pPr>
                    <w:spacing w:after="0" w:line="259" w:lineRule="auto"/>
                    <w:ind w:left="0" w:firstLine="0"/>
                  </w:pPr>
                  <w:r>
                    <w:t xml:space="preserve"> </w:t>
                  </w:r>
                </w:p>
              </w:tc>
              <w:tc>
                <w:tcPr>
                  <w:tcW w:w="5903" w:type="dxa"/>
                  <w:tcBorders>
                    <w:top w:val="single" w:sz="4" w:space="0" w:color="000000"/>
                    <w:left w:val="single" w:sz="4" w:space="0" w:color="000000"/>
                    <w:bottom w:val="single" w:sz="4" w:space="0" w:color="000000"/>
                    <w:right w:val="single" w:sz="4" w:space="0" w:color="000000"/>
                  </w:tcBorders>
                </w:tcPr>
                <w:p w14:paraId="14F17A7B" w14:textId="77777777" w:rsidR="00515988" w:rsidRDefault="006A07A3">
                  <w:pPr>
                    <w:spacing w:after="38" w:line="259" w:lineRule="auto"/>
                    <w:ind w:left="0" w:firstLine="0"/>
                  </w:pPr>
                  <w:r>
                    <w:t xml:space="preserve"> </w:t>
                  </w:r>
                </w:p>
                <w:p w14:paraId="0EF48818" w14:textId="77777777" w:rsidR="00515988" w:rsidRDefault="006A07A3">
                  <w:pPr>
                    <w:spacing w:after="0" w:line="259" w:lineRule="auto"/>
                    <w:ind w:left="0" w:firstLine="0"/>
                  </w:pPr>
                  <w:r>
                    <w:t xml:space="preserve"> </w:t>
                  </w:r>
                </w:p>
              </w:tc>
            </w:tr>
            <w:tr w:rsidR="00515988" w14:paraId="28F05956" w14:textId="77777777">
              <w:trPr>
                <w:trHeight w:val="727"/>
              </w:trPr>
              <w:tc>
                <w:tcPr>
                  <w:tcW w:w="1529" w:type="dxa"/>
                  <w:tcBorders>
                    <w:top w:val="single" w:sz="4" w:space="0" w:color="000000"/>
                    <w:left w:val="single" w:sz="4" w:space="0" w:color="000000"/>
                    <w:bottom w:val="single" w:sz="4" w:space="0" w:color="000000"/>
                    <w:right w:val="single" w:sz="4" w:space="0" w:color="000000"/>
                  </w:tcBorders>
                </w:tcPr>
                <w:p w14:paraId="1A470CFC" w14:textId="77777777" w:rsidR="00515988" w:rsidRDefault="006A07A3">
                  <w:pPr>
                    <w:spacing w:after="0" w:line="259" w:lineRule="auto"/>
                    <w:ind w:left="3" w:firstLine="0"/>
                  </w:pPr>
                  <w:r>
                    <w:t xml:space="preserve">Consumables </w:t>
                  </w:r>
                </w:p>
              </w:tc>
              <w:tc>
                <w:tcPr>
                  <w:tcW w:w="1587" w:type="dxa"/>
                  <w:tcBorders>
                    <w:top w:val="single" w:sz="4" w:space="0" w:color="000000"/>
                    <w:left w:val="single" w:sz="4" w:space="0" w:color="000000"/>
                    <w:bottom w:val="single" w:sz="4" w:space="0" w:color="000000"/>
                    <w:right w:val="single" w:sz="4" w:space="0" w:color="000000"/>
                  </w:tcBorders>
                </w:tcPr>
                <w:p w14:paraId="32C9DE57" w14:textId="77777777" w:rsidR="00515988" w:rsidRDefault="006A07A3">
                  <w:pPr>
                    <w:spacing w:after="0" w:line="259" w:lineRule="auto"/>
                    <w:ind w:left="0" w:firstLine="0"/>
                  </w:pPr>
                  <w:r>
                    <w:t xml:space="preserve"> </w:t>
                  </w:r>
                </w:p>
              </w:tc>
              <w:tc>
                <w:tcPr>
                  <w:tcW w:w="5903" w:type="dxa"/>
                  <w:tcBorders>
                    <w:top w:val="single" w:sz="4" w:space="0" w:color="000000"/>
                    <w:left w:val="single" w:sz="4" w:space="0" w:color="000000"/>
                    <w:bottom w:val="single" w:sz="4" w:space="0" w:color="000000"/>
                    <w:right w:val="single" w:sz="4" w:space="0" w:color="000000"/>
                  </w:tcBorders>
                </w:tcPr>
                <w:p w14:paraId="05636B54" w14:textId="77777777" w:rsidR="00515988" w:rsidRDefault="006A07A3">
                  <w:pPr>
                    <w:spacing w:after="38" w:line="259" w:lineRule="auto"/>
                    <w:ind w:left="0" w:firstLine="0"/>
                  </w:pPr>
                  <w:r>
                    <w:t xml:space="preserve"> </w:t>
                  </w:r>
                </w:p>
                <w:p w14:paraId="52192013" w14:textId="77777777" w:rsidR="00515988" w:rsidRDefault="006A07A3">
                  <w:pPr>
                    <w:spacing w:after="0" w:line="259" w:lineRule="auto"/>
                    <w:ind w:left="0" w:firstLine="0"/>
                  </w:pPr>
                  <w:r>
                    <w:t xml:space="preserve"> </w:t>
                  </w:r>
                </w:p>
              </w:tc>
            </w:tr>
            <w:tr w:rsidR="00515988" w14:paraId="0BDC564A" w14:textId="77777777">
              <w:trPr>
                <w:trHeight w:val="398"/>
              </w:trPr>
              <w:tc>
                <w:tcPr>
                  <w:tcW w:w="1529" w:type="dxa"/>
                  <w:tcBorders>
                    <w:top w:val="single" w:sz="4" w:space="0" w:color="000000"/>
                    <w:left w:val="single" w:sz="4" w:space="0" w:color="000000"/>
                    <w:bottom w:val="single" w:sz="4" w:space="0" w:color="000000"/>
                    <w:right w:val="single" w:sz="4" w:space="0" w:color="000000"/>
                  </w:tcBorders>
                </w:tcPr>
                <w:p w14:paraId="27A00951" w14:textId="77777777" w:rsidR="00515988" w:rsidRDefault="006A07A3">
                  <w:pPr>
                    <w:spacing w:after="0" w:line="259" w:lineRule="auto"/>
                    <w:ind w:left="3" w:firstLine="0"/>
                  </w:pPr>
                  <w:r>
                    <w:t xml:space="preserve">Total Costs </w:t>
                  </w:r>
                </w:p>
              </w:tc>
              <w:tc>
                <w:tcPr>
                  <w:tcW w:w="1587" w:type="dxa"/>
                  <w:tcBorders>
                    <w:top w:val="single" w:sz="4" w:space="0" w:color="000000"/>
                    <w:left w:val="single" w:sz="4" w:space="0" w:color="000000"/>
                    <w:bottom w:val="single" w:sz="4" w:space="0" w:color="000000"/>
                    <w:right w:val="single" w:sz="4" w:space="0" w:color="000000"/>
                  </w:tcBorders>
                </w:tcPr>
                <w:p w14:paraId="4192306F" w14:textId="77777777" w:rsidR="00515988" w:rsidRDefault="006A07A3">
                  <w:pPr>
                    <w:spacing w:after="0" w:line="259" w:lineRule="auto"/>
                    <w:ind w:left="0" w:firstLine="0"/>
                  </w:pPr>
                  <w:r>
                    <w:t xml:space="preserve"> </w:t>
                  </w:r>
                </w:p>
              </w:tc>
              <w:tc>
                <w:tcPr>
                  <w:tcW w:w="5903" w:type="dxa"/>
                  <w:tcBorders>
                    <w:top w:val="single" w:sz="4" w:space="0" w:color="000000"/>
                    <w:left w:val="single" w:sz="4" w:space="0" w:color="000000"/>
                    <w:bottom w:val="single" w:sz="4" w:space="0" w:color="000000"/>
                    <w:right w:val="single" w:sz="4" w:space="0" w:color="000000"/>
                  </w:tcBorders>
                </w:tcPr>
                <w:p w14:paraId="2058DB28" w14:textId="77777777" w:rsidR="00515988" w:rsidRDefault="006A07A3">
                  <w:pPr>
                    <w:spacing w:after="0" w:line="259" w:lineRule="auto"/>
                    <w:ind w:left="0" w:firstLine="0"/>
                  </w:pPr>
                  <w:r>
                    <w:t xml:space="preserve"> </w:t>
                  </w:r>
                </w:p>
              </w:tc>
            </w:tr>
          </w:tbl>
          <w:p w14:paraId="1EE716AC" w14:textId="77777777" w:rsidR="00515988" w:rsidRDefault="006A07A3">
            <w:pPr>
              <w:spacing w:after="0" w:line="259" w:lineRule="auto"/>
              <w:ind w:left="0" w:firstLine="0"/>
            </w:pPr>
            <w:r>
              <w:rPr>
                <w:sz w:val="18"/>
              </w:rPr>
              <w:t xml:space="preserve">Applications must be costed by the relevant RSS hub; only direct costs are eligible; </w:t>
            </w:r>
            <w:r>
              <w:rPr>
                <w:b/>
                <w:sz w:val="18"/>
              </w:rPr>
              <w:t xml:space="preserve">directly allocated staff time and overheads are not recoverable. </w:t>
            </w:r>
            <w:r>
              <w:t xml:space="preserve"> </w:t>
            </w:r>
          </w:p>
        </w:tc>
      </w:tr>
      <w:tr w:rsidR="00515988" w14:paraId="51BB609F" w14:textId="77777777">
        <w:trPr>
          <w:trHeight w:val="1385"/>
        </w:trPr>
        <w:tc>
          <w:tcPr>
            <w:tcW w:w="9241" w:type="dxa"/>
            <w:gridSpan w:val="3"/>
            <w:tcBorders>
              <w:top w:val="single" w:sz="4" w:space="0" w:color="000000"/>
              <w:left w:val="single" w:sz="4" w:space="0" w:color="000000"/>
              <w:bottom w:val="single" w:sz="4" w:space="0" w:color="000000"/>
              <w:right w:val="single" w:sz="4" w:space="0" w:color="000000"/>
            </w:tcBorders>
          </w:tcPr>
          <w:p w14:paraId="79930A39" w14:textId="77777777" w:rsidR="00515988" w:rsidRDefault="006A07A3">
            <w:pPr>
              <w:spacing w:after="38" w:line="259" w:lineRule="auto"/>
              <w:ind w:left="0" w:firstLine="0"/>
            </w:pPr>
            <w:r>
              <w:t xml:space="preserve">Supporting statement from Head of Division/Department/Discipline Area (100 words max) </w:t>
            </w:r>
          </w:p>
          <w:p w14:paraId="18FC1C21" w14:textId="77777777" w:rsidR="00515988" w:rsidRDefault="006A07A3">
            <w:pPr>
              <w:spacing w:after="38" w:line="259" w:lineRule="auto"/>
              <w:ind w:left="0" w:firstLine="0"/>
            </w:pPr>
            <w:r>
              <w:t xml:space="preserve"> </w:t>
            </w:r>
          </w:p>
          <w:p w14:paraId="1ACFD55D" w14:textId="77777777" w:rsidR="00515988" w:rsidRDefault="006A07A3">
            <w:pPr>
              <w:spacing w:after="38" w:line="259" w:lineRule="auto"/>
              <w:ind w:left="0" w:firstLine="0"/>
            </w:pPr>
            <w:r>
              <w:t xml:space="preserve"> </w:t>
            </w:r>
          </w:p>
          <w:p w14:paraId="32390D2E" w14:textId="77777777" w:rsidR="00515988" w:rsidRDefault="006A07A3">
            <w:pPr>
              <w:spacing w:after="0" w:line="259" w:lineRule="auto"/>
              <w:ind w:left="0" w:firstLine="0"/>
            </w:pPr>
            <w:r>
              <w:t xml:space="preserve"> </w:t>
            </w:r>
          </w:p>
        </w:tc>
      </w:tr>
      <w:tr w:rsidR="00515988" w14:paraId="183BDB4F" w14:textId="77777777">
        <w:trPr>
          <w:trHeight w:val="667"/>
        </w:trPr>
        <w:tc>
          <w:tcPr>
            <w:tcW w:w="4621" w:type="dxa"/>
            <w:gridSpan w:val="2"/>
            <w:tcBorders>
              <w:top w:val="single" w:sz="4" w:space="0" w:color="000000"/>
              <w:left w:val="single" w:sz="4" w:space="0" w:color="000000"/>
              <w:bottom w:val="single" w:sz="4" w:space="0" w:color="000000"/>
              <w:right w:val="single" w:sz="4" w:space="0" w:color="000000"/>
            </w:tcBorders>
          </w:tcPr>
          <w:p w14:paraId="1C769579" w14:textId="77777777" w:rsidR="00515988" w:rsidRDefault="006A07A3">
            <w:pPr>
              <w:spacing w:after="0" w:line="259" w:lineRule="auto"/>
              <w:ind w:left="0" w:firstLine="0"/>
            </w:pPr>
            <w:r>
              <w:t xml:space="preserve">Name of Head of Division/Department/Discipline Areas </w:t>
            </w:r>
          </w:p>
        </w:tc>
        <w:tc>
          <w:tcPr>
            <w:tcW w:w="4620" w:type="dxa"/>
            <w:tcBorders>
              <w:top w:val="single" w:sz="4" w:space="0" w:color="000000"/>
              <w:left w:val="single" w:sz="4" w:space="0" w:color="000000"/>
              <w:bottom w:val="single" w:sz="4" w:space="0" w:color="000000"/>
              <w:right w:val="single" w:sz="4" w:space="0" w:color="000000"/>
            </w:tcBorders>
          </w:tcPr>
          <w:p w14:paraId="0C50F10B" w14:textId="77777777" w:rsidR="00515988" w:rsidRDefault="006A07A3">
            <w:pPr>
              <w:spacing w:after="0" w:line="259" w:lineRule="auto"/>
              <w:ind w:left="0" w:firstLine="0"/>
            </w:pPr>
            <w:r>
              <w:t xml:space="preserve"> </w:t>
            </w:r>
          </w:p>
        </w:tc>
      </w:tr>
    </w:tbl>
    <w:p w14:paraId="4B5934E6" w14:textId="77777777" w:rsidR="00515988" w:rsidRDefault="006A07A3">
      <w:pPr>
        <w:spacing w:after="0" w:line="259" w:lineRule="auto"/>
        <w:ind w:left="0" w:firstLine="0"/>
      </w:pPr>
      <w:r>
        <w:rPr>
          <w:b/>
          <w:sz w:val="24"/>
        </w:rPr>
        <w:t xml:space="preserve"> </w:t>
      </w:r>
    </w:p>
    <w:sectPr w:rsidR="00515988">
      <w:footerReference w:type="even" r:id="rId12"/>
      <w:footerReference w:type="default" r:id="rId13"/>
      <w:footerReference w:type="first" r:id="rId14"/>
      <w:pgSz w:w="11906" w:h="16838"/>
      <w:pgMar w:top="1176" w:right="1146" w:bottom="1266" w:left="1133"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030C" w14:textId="77777777" w:rsidR="006A07A3" w:rsidRDefault="006A07A3">
      <w:pPr>
        <w:spacing w:after="0" w:line="240" w:lineRule="auto"/>
      </w:pPr>
      <w:r>
        <w:separator/>
      </w:r>
    </w:p>
  </w:endnote>
  <w:endnote w:type="continuationSeparator" w:id="0">
    <w:p w14:paraId="4F2C0EA5" w14:textId="77777777" w:rsidR="006A07A3" w:rsidRDefault="006A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DF8D" w14:textId="77777777" w:rsidR="00515988" w:rsidRDefault="006A07A3">
    <w:pPr>
      <w:spacing w:after="0" w:line="259" w:lineRule="auto"/>
      <w:ind w:left="0" w:right="-14" w:firstLine="0"/>
      <w:jc w:val="right"/>
    </w:pPr>
    <w:r>
      <w:fldChar w:fldCharType="begin"/>
    </w:r>
    <w:r>
      <w:instrText xml:space="preserve"> PAGE   \* MERGEFORMAT </w:instrText>
    </w:r>
    <w:r>
      <w:fldChar w:fldCharType="separate"/>
    </w:r>
    <w:r>
      <w:t>1</w:t>
    </w:r>
    <w:r>
      <w:fldChar w:fldCharType="end"/>
    </w:r>
    <w:r>
      <w:t xml:space="preserve"> </w:t>
    </w:r>
  </w:p>
  <w:p w14:paraId="1D02F992" w14:textId="77777777" w:rsidR="00515988" w:rsidRDefault="006A07A3">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05FF" w14:textId="77777777" w:rsidR="00515988" w:rsidRDefault="006A07A3">
    <w:pPr>
      <w:spacing w:after="0" w:line="259" w:lineRule="auto"/>
      <w:ind w:left="0" w:right="-14" w:firstLine="0"/>
      <w:jc w:val="right"/>
    </w:pPr>
    <w:r>
      <w:fldChar w:fldCharType="begin"/>
    </w:r>
    <w:r>
      <w:instrText xml:space="preserve"> PAGE   \* MERGEFORMAT </w:instrText>
    </w:r>
    <w:r>
      <w:fldChar w:fldCharType="separate"/>
    </w:r>
    <w:r>
      <w:t>1</w:t>
    </w:r>
    <w:r>
      <w:fldChar w:fldCharType="end"/>
    </w:r>
    <w:r>
      <w:t xml:space="preserve"> </w:t>
    </w:r>
  </w:p>
  <w:p w14:paraId="1F05E5C0" w14:textId="77777777" w:rsidR="00515988" w:rsidRDefault="006A07A3">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3B6F" w14:textId="77777777" w:rsidR="00515988" w:rsidRDefault="006A07A3">
    <w:pPr>
      <w:spacing w:after="0" w:line="259" w:lineRule="auto"/>
      <w:ind w:left="0" w:right="-14" w:firstLine="0"/>
      <w:jc w:val="right"/>
    </w:pPr>
    <w:r>
      <w:fldChar w:fldCharType="begin"/>
    </w:r>
    <w:r>
      <w:instrText xml:space="preserve"> PAGE   \* MERGEFORMAT </w:instrText>
    </w:r>
    <w:r>
      <w:fldChar w:fldCharType="separate"/>
    </w:r>
    <w:r>
      <w:t>1</w:t>
    </w:r>
    <w:r>
      <w:fldChar w:fldCharType="end"/>
    </w:r>
    <w:r>
      <w:t xml:space="preserve"> </w:t>
    </w:r>
  </w:p>
  <w:p w14:paraId="54FDCE8A" w14:textId="77777777" w:rsidR="00515988" w:rsidRDefault="006A07A3">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352B" w14:textId="77777777" w:rsidR="006A07A3" w:rsidRDefault="006A07A3">
      <w:pPr>
        <w:spacing w:after="0" w:line="240" w:lineRule="auto"/>
      </w:pPr>
      <w:r>
        <w:separator/>
      </w:r>
    </w:p>
  </w:footnote>
  <w:footnote w:type="continuationSeparator" w:id="0">
    <w:p w14:paraId="0AF8CC82" w14:textId="77777777" w:rsidR="006A07A3" w:rsidRDefault="006A0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042B"/>
    <w:multiLevelType w:val="hybridMultilevel"/>
    <w:tmpl w:val="4150EB20"/>
    <w:lvl w:ilvl="0" w:tplc="C4F6ACF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AEE6F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244D3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8EBA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2849A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52B3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C216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CE77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8E1A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8458C5"/>
    <w:multiLevelType w:val="hybridMultilevel"/>
    <w:tmpl w:val="9A681096"/>
    <w:lvl w:ilvl="0" w:tplc="8C5C42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4298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42AF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762A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E099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66766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0E7C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1EC1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CC467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76892964">
    <w:abstractNumId w:val="1"/>
  </w:num>
  <w:num w:numId="2" w16cid:durableId="51381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988"/>
    <w:rsid w:val="0003526D"/>
    <w:rsid w:val="00075FE6"/>
    <w:rsid w:val="000C7811"/>
    <w:rsid w:val="000D2157"/>
    <w:rsid w:val="000F08B8"/>
    <w:rsid w:val="001907BB"/>
    <w:rsid w:val="004B472F"/>
    <w:rsid w:val="00515988"/>
    <w:rsid w:val="005F1ABF"/>
    <w:rsid w:val="005F5450"/>
    <w:rsid w:val="006930D1"/>
    <w:rsid w:val="006A07A3"/>
    <w:rsid w:val="006A5A52"/>
    <w:rsid w:val="007644FA"/>
    <w:rsid w:val="007D7559"/>
    <w:rsid w:val="008C7A22"/>
    <w:rsid w:val="00957CE3"/>
    <w:rsid w:val="009A450B"/>
    <w:rsid w:val="009A53FC"/>
    <w:rsid w:val="009C5CBB"/>
    <w:rsid w:val="009F1BBA"/>
    <w:rsid w:val="00AC0E25"/>
    <w:rsid w:val="00BD177C"/>
    <w:rsid w:val="00CA103B"/>
    <w:rsid w:val="00D667C3"/>
    <w:rsid w:val="00DF123F"/>
    <w:rsid w:val="00E23E58"/>
    <w:rsid w:val="00EA4F18"/>
    <w:rsid w:val="00FB7C90"/>
    <w:rsid w:val="0D4D9DF2"/>
    <w:rsid w:val="0FDDF2B7"/>
    <w:rsid w:val="1EF77BCE"/>
    <w:rsid w:val="266DAD60"/>
    <w:rsid w:val="2C02FED7"/>
    <w:rsid w:val="38F43F29"/>
    <w:rsid w:val="3A34459D"/>
    <w:rsid w:val="43EA5DDC"/>
    <w:rsid w:val="45902800"/>
    <w:rsid w:val="4B0FEBD0"/>
    <w:rsid w:val="4EFD3B93"/>
    <w:rsid w:val="50041A73"/>
    <w:rsid w:val="52150689"/>
    <w:rsid w:val="6902AC2F"/>
    <w:rsid w:val="7A235B5F"/>
    <w:rsid w:val="7CD20688"/>
    <w:rsid w:val="7DCE0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D308"/>
  <w15:docId w15:val="{7B1DD56C-A12F-4061-8B1C-EBDAFF8B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3" w:line="249"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F1BBA"/>
    <w:rPr>
      <w:color w:val="0563C1" w:themeColor="hyperlink"/>
      <w:u w:val="single"/>
    </w:rPr>
  </w:style>
  <w:style w:type="character" w:styleId="UnresolvedMention">
    <w:name w:val="Unresolved Mention"/>
    <w:basedOn w:val="DefaultParagraphFont"/>
    <w:uiPriority w:val="99"/>
    <w:semiHidden/>
    <w:unhideWhenUsed/>
    <w:rsid w:val="009F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manchester.ac.uk/DocuInfo.aspx?DocID=5728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qualtrics.manchester.ac.uk/jfe/form/SV_6zDw985hNmB8ih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F199B660C6841989BB76B435E74AA" ma:contentTypeVersion="19" ma:contentTypeDescription="Create a new document." ma:contentTypeScope="" ma:versionID="1e88fd71afca2af16c233d344868eb81">
  <xsd:schema xmlns:xsd="http://www.w3.org/2001/XMLSchema" xmlns:xs="http://www.w3.org/2001/XMLSchema" xmlns:p="http://schemas.microsoft.com/office/2006/metadata/properties" xmlns:ns2="43c3b776-f99c-4ce0-a981-071b463b7ec2" xmlns:ns3="767badf6-20c8-4220-a9b9-466f91443dee" targetNamespace="http://schemas.microsoft.com/office/2006/metadata/properties" ma:root="true" ma:fieldsID="4a43aa17153a1340659b21b8864fd679" ns2:_="" ns3:_="">
    <xsd:import namespace="43c3b776-f99c-4ce0-a981-071b463b7ec2"/>
    <xsd:import namespace="767badf6-20c8-4220-a9b9-466f91443d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3b776-f99c-4ce0-a981-071b463b7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badf6-20c8-4220-a9b9-466f91443d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387d014-b841-426a-9508-96ec35058eb2}" ma:internalName="TaxCatchAll" ma:showField="CatchAllData" ma:web="767badf6-20c8-4220-a9b9-466f91443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c3b776-f99c-4ce0-a981-071b463b7ec2">
      <Terms xmlns="http://schemas.microsoft.com/office/infopath/2007/PartnerControls"/>
    </lcf76f155ced4ddcb4097134ff3c332f>
    <TaxCatchAll xmlns="767badf6-20c8-4220-a9b9-466f91443dee" xsi:nil="true"/>
  </documentManagement>
</p:properties>
</file>

<file path=customXml/itemProps1.xml><?xml version="1.0" encoding="utf-8"?>
<ds:datastoreItem xmlns:ds="http://schemas.openxmlformats.org/officeDocument/2006/customXml" ds:itemID="{150F6078-D456-454D-BEFE-40C723C1E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3b776-f99c-4ce0-a981-071b463b7ec2"/>
    <ds:schemaRef ds:uri="767badf6-20c8-4220-a9b9-466f91443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60F60-590C-4099-9E3F-FECA790C4FC1}">
  <ds:schemaRefs>
    <ds:schemaRef ds:uri="http://schemas.microsoft.com/sharepoint/v3/contenttype/forms"/>
  </ds:schemaRefs>
</ds:datastoreItem>
</file>

<file path=customXml/itemProps3.xml><?xml version="1.0" encoding="utf-8"?>
<ds:datastoreItem xmlns:ds="http://schemas.openxmlformats.org/officeDocument/2006/customXml" ds:itemID="{478A6355-9058-46F9-95DD-6EB58091EB70}">
  <ds:schemaRefs>
    <ds:schemaRef ds:uri="http://schemas.microsoft.com/office/2006/metadata/properties"/>
    <ds:schemaRef ds:uri="http://schemas.microsoft.com/office/infopath/2007/PartnerControls"/>
    <ds:schemaRef ds:uri="43c3b776-f99c-4ce0-a981-071b463b7ec2"/>
    <ds:schemaRef ds:uri="767badf6-20c8-4220-a9b9-466f91443de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1001</Words>
  <Characters>5711</Characters>
  <Application>Microsoft Office Word</Application>
  <DocSecurity>0</DocSecurity>
  <Lines>47</Lines>
  <Paragraphs>13</Paragraphs>
  <ScaleCrop>false</ScaleCrop>
  <Company>University of Manchester</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Faichnie</dc:creator>
  <cp:keywords/>
  <cp:lastModifiedBy>Teri Gosling</cp:lastModifiedBy>
  <cp:revision>3</cp:revision>
  <dcterms:created xsi:type="dcterms:W3CDTF">2025-08-21T13:56:00Z</dcterms:created>
  <dcterms:modified xsi:type="dcterms:W3CDTF">2025-08-28T09:10:00Z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0x0101001DCF199B660C6841989BB76B435E74AA</vt:lpwstr>
  </property>
  <property fmtid="{D5CDD505-2E9C-101B-9397-08002B2CF9AE}" pid="3" name="MediaServiceImageTags">
    <vt:lpwstr/>
  </property>
</Properties>
</file>