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BB106" w14:textId="77777777" w:rsidR="007B78D8" w:rsidRPr="00985C7B" w:rsidRDefault="007B78D8" w:rsidP="00985C7B">
      <w:pPr>
        <w:spacing w:line="276" w:lineRule="auto"/>
        <w:rPr>
          <w:rFonts w:cstheme="minorHAnsi"/>
          <w:b/>
          <w:sz w:val="24"/>
          <w:szCs w:val="24"/>
        </w:rPr>
      </w:pPr>
    </w:p>
    <w:p w14:paraId="5BBC687E" w14:textId="71FD6E3B" w:rsidR="007B78D8" w:rsidRPr="00985C7B" w:rsidRDefault="007B78D8" w:rsidP="00985C7B">
      <w:pPr>
        <w:spacing w:line="276" w:lineRule="auto"/>
        <w:rPr>
          <w:rFonts w:cstheme="minorHAnsi"/>
          <w:b/>
          <w:sz w:val="24"/>
          <w:szCs w:val="24"/>
        </w:rPr>
      </w:pPr>
      <w:r w:rsidRPr="00985C7B">
        <w:rPr>
          <w:rFonts w:cstheme="minorHAnsi"/>
          <w:b/>
          <w:sz w:val="24"/>
          <w:szCs w:val="24"/>
        </w:rPr>
        <w:t>Press release</w:t>
      </w:r>
      <w:r w:rsidR="00E515FB" w:rsidRPr="00985C7B">
        <w:rPr>
          <w:rFonts w:cstheme="minorHAnsi"/>
          <w:b/>
          <w:sz w:val="24"/>
          <w:szCs w:val="24"/>
        </w:rPr>
        <w:t xml:space="preserve"> </w:t>
      </w:r>
    </w:p>
    <w:p w14:paraId="603C3561" w14:textId="0FE9FBE5" w:rsidR="008106EB" w:rsidRPr="00985C7B" w:rsidRDefault="009A046A" w:rsidP="00985C7B">
      <w:pPr>
        <w:spacing w:line="276" w:lineRule="auto"/>
        <w:rPr>
          <w:rFonts w:cstheme="minorHAnsi"/>
          <w:b/>
          <w:sz w:val="24"/>
          <w:szCs w:val="24"/>
        </w:rPr>
      </w:pPr>
      <w:r w:rsidRPr="00985C7B">
        <w:rPr>
          <w:rFonts w:cstheme="minorHAnsi"/>
          <w:b/>
          <w:sz w:val="24"/>
          <w:szCs w:val="24"/>
        </w:rPr>
        <w:t xml:space="preserve">Manchester Museum </w:t>
      </w:r>
      <w:r w:rsidR="00A834BB" w:rsidRPr="00985C7B">
        <w:rPr>
          <w:rFonts w:cstheme="minorHAnsi"/>
          <w:b/>
          <w:sz w:val="24"/>
          <w:szCs w:val="24"/>
        </w:rPr>
        <w:t xml:space="preserve">appoints </w:t>
      </w:r>
      <w:r w:rsidR="004020EB" w:rsidRPr="00985C7B">
        <w:rPr>
          <w:rFonts w:cstheme="minorHAnsi"/>
          <w:b/>
          <w:sz w:val="24"/>
          <w:szCs w:val="24"/>
        </w:rPr>
        <w:t xml:space="preserve">new </w:t>
      </w:r>
      <w:r w:rsidR="00A834BB" w:rsidRPr="00985C7B">
        <w:rPr>
          <w:rFonts w:cstheme="minorHAnsi"/>
          <w:b/>
          <w:sz w:val="24"/>
          <w:szCs w:val="24"/>
        </w:rPr>
        <w:t>Curator of Living Cultures</w:t>
      </w:r>
    </w:p>
    <w:p w14:paraId="514B9B7C" w14:textId="630C26AD" w:rsidR="00BB63E8" w:rsidRPr="00985C7B" w:rsidRDefault="005E78CD" w:rsidP="00985C7B">
      <w:pPr>
        <w:spacing w:line="276" w:lineRule="auto"/>
        <w:rPr>
          <w:rFonts w:cstheme="minorHAnsi"/>
          <w:sz w:val="24"/>
          <w:szCs w:val="24"/>
        </w:rPr>
      </w:pPr>
      <w:r w:rsidRPr="00985C7B">
        <w:rPr>
          <w:rFonts w:cstheme="minorHAnsi"/>
          <w:sz w:val="24"/>
          <w:szCs w:val="24"/>
        </w:rPr>
        <w:t xml:space="preserve">Manchester Museum, part of the University of Manchester, </w:t>
      </w:r>
      <w:r w:rsidR="00A834BB" w:rsidRPr="00985C7B">
        <w:rPr>
          <w:rFonts w:cstheme="minorHAnsi"/>
          <w:sz w:val="24"/>
          <w:szCs w:val="24"/>
        </w:rPr>
        <w:t xml:space="preserve">has appointed Dr Njabulo Chipangura as </w:t>
      </w:r>
      <w:r w:rsidR="00BB63E8" w:rsidRPr="00985C7B">
        <w:rPr>
          <w:rFonts w:cstheme="minorHAnsi"/>
          <w:sz w:val="24"/>
          <w:szCs w:val="24"/>
        </w:rPr>
        <w:t xml:space="preserve">its new </w:t>
      </w:r>
      <w:r w:rsidR="00A834BB" w:rsidRPr="00985C7B">
        <w:rPr>
          <w:rFonts w:cstheme="minorHAnsi"/>
          <w:sz w:val="24"/>
          <w:szCs w:val="24"/>
        </w:rPr>
        <w:t>Curator of Living Cultures</w:t>
      </w:r>
      <w:r w:rsidR="001035F5" w:rsidRPr="00985C7B">
        <w:rPr>
          <w:rFonts w:cstheme="minorHAnsi"/>
          <w:sz w:val="24"/>
          <w:szCs w:val="24"/>
        </w:rPr>
        <w:t>.</w:t>
      </w:r>
    </w:p>
    <w:p w14:paraId="6CAAC8C3" w14:textId="42438149" w:rsidR="00BB63E8" w:rsidRPr="00985C7B" w:rsidRDefault="00BB63E8" w:rsidP="00985C7B">
      <w:pPr>
        <w:spacing w:line="276" w:lineRule="auto"/>
        <w:rPr>
          <w:rFonts w:cstheme="minorHAnsi"/>
          <w:sz w:val="24"/>
          <w:szCs w:val="24"/>
        </w:rPr>
      </w:pPr>
      <w:r w:rsidRPr="00985C7B">
        <w:rPr>
          <w:rFonts w:cstheme="minorHAnsi"/>
          <w:sz w:val="24"/>
          <w:szCs w:val="24"/>
        </w:rPr>
        <w:t xml:space="preserve">Dr Chipangura will </w:t>
      </w:r>
      <w:r w:rsidR="001035F5" w:rsidRPr="00985C7B">
        <w:rPr>
          <w:rFonts w:cstheme="minorHAnsi"/>
          <w:sz w:val="24"/>
          <w:szCs w:val="24"/>
        </w:rPr>
        <w:t xml:space="preserve">be responsible for </w:t>
      </w:r>
      <w:r w:rsidR="00A318F7" w:rsidRPr="00985C7B">
        <w:rPr>
          <w:rFonts w:cstheme="minorHAnsi"/>
          <w:sz w:val="24"/>
          <w:szCs w:val="24"/>
        </w:rPr>
        <w:t xml:space="preserve">the care of </w:t>
      </w:r>
      <w:r w:rsidR="001035F5" w:rsidRPr="00985C7B">
        <w:rPr>
          <w:rFonts w:cstheme="minorHAnsi"/>
          <w:sz w:val="24"/>
          <w:szCs w:val="24"/>
        </w:rPr>
        <w:t xml:space="preserve">over 20,000 objects from Africa, </w:t>
      </w:r>
      <w:r w:rsidR="00A318F7" w:rsidRPr="00985C7B">
        <w:rPr>
          <w:rFonts w:cstheme="minorHAnsi"/>
          <w:sz w:val="24"/>
          <w:szCs w:val="24"/>
        </w:rPr>
        <w:t xml:space="preserve">Asia, Oceania and the Americas, as well as </w:t>
      </w:r>
      <w:r w:rsidRPr="00985C7B">
        <w:rPr>
          <w:rFonts w:cstheme="minorHAnsi"/>
          <w:sz w:val="24"/>
          <w:szCs w:val="24"/>
        </w:rPr>
        <w:t>build</w:t>
      </w:r>
      <w:r w:rsidR="00A318F7" w:rsidRPr="00985C7B">
        <w:rPr>
          <w:rFonts w:cstheme="minorHAnsi"/>
          <w:sz w:val="24"/>
          <w:szCs w:val="24"/>
        </w:rPr>
        <w:t>ing new research and</w:t>
      </w:r>
      <w:r w:rsidRPr="00985C7B">
        <w:rPr>
          <w:rFonts w:cstheme="minorHAnsi"/>
          <w:sz w:val="24"/>
          <w:szCs w:val="24"/>
        </w:rPr>
        <w:t xml:space="preserve"> form</w:t>
      </w:r>
      <w:r w:rsidR="00A318F7" w:rsidRPr="00985C7B">
        <w:rPr>
          <w:rFonts w:cstheme="minorHAnsi"/>
          <w:sz w:val="24"/>
          <w:szCs w:val="24"/>
        </w:rPr>
        <w:t>ing</w:t>
      </w:r>
      <w:r w:rsidRPr="00985C7B">
        <w:rPr>
          <w:rFonts w:cstheme="minorHAnsi"/>
          <w:sz w:val="24"/>
          <w:szCs w:val="24"/>
        </w:rPr>
        <w:t xml:space="preserve"> relationships and collaborations</w:t>
      </w:r>
      <w:r w:rsidR="00A318F7" w:rsidRPr="00985C7B">
        <w:rPr>
          <w:rFonts w:cstheme="minorHAnsi"/>
          <w:sz w:val="24"/>
          <w:szCs w:val="24"/>
        </w:rPr>
        <w:t>.</w:t>
      </w:r>
    </w:p>
    <w:p w14:paraId="6326A0F7" w14:textId="1C43438C" w:rsidR="00A318F7" w:rsidRPr="00985C7B" w:rsidRDefault="00A318F7" w:rsidP="00985C7B">
      <w:pPr>
        <w:spacing w:line="276" w:lineRule="auto"/>
        <w:rPr>
          <w:rFonts w:cstheme="minorHAnsi"/>
          <w:sz w:val="24"/>
          <w:szCs w:val="24"/>
        </w:rPr>
      </w:pPr>
      <w:r w:rsidRPr="00985C7B">
        <w:rPr>
          <w:rFonts w:cstheme="minorHAnsi"/>
          <w:sz w:val="24"/>
          <w:szCs w:val="24"/>
        </w:rPr>
        <w:t xml:space="preserve">He joins the museum at a significant time in its long history as it undergoes major transformation work. The doors to the public are currently closed for construction and reopening is planned for late 2022. </w:t>
      </w:r>
    </w:p>
    <w:p w14:paraId="1216009C" w14:textId="77777777" w:rsidR="007D5343" w:rsidRPr="00985C7B" w:rsidRDefault="00A318F7" w:rsidP="00985C7B">
      <w:pPr>
        <w:spacing w:line="276" w:lineRule="auto"/>
        <w:rPr>
          <w:rFonts w:cstheme="minorHAnsi"/>
          <w:sz w:val="24"/>
          <w:szCs w:val="24"/>
        </w:rPr>
      </w:pPr>
      <w:r w:rsidRPr="00985C7B">
        <w:rPr>
          <w:rFonts w:cstheme="minorHAnsi"/>
          <w:sz w:val="24"/>
          <w:szCs w:val="24"/>
        </w:rPr>
        <w:t xml:space="preserve">Dr Chipangura will be involved in the co-curation of the museum’s new South Asia Gallery, a British Partnership Gallery, and </w:t>
      </w:r>
      <w:r w:rsidR="007D5343" w:rsidRPr="00985C7B">
        <w:rPr>
          <w:rFonts w:cstheme="minorHAnsi"/>
          <w:sz w:val="24"/>
          <w:szCs w:val="24"/>
        </w:rPr>
        <w:t xml:space="preserve">the UK’s first permanent space dedicated to exploring the stories, experiences and cultures of South Asian communities. </w:t>
      </w:r>
    </w:p>
    <w:p w14:paraId="1A06C757" w14:textId="585A0F9E" w:rsidR="00A318F7" w:rsidRPr="00985C7B" w:rsidRDefault="007D5343" w:rsidP="00985C7B">
      <w:pPr>
        <w:spacing w:line="276" w:lineRule="auto"/>
        <w:rPr>
          <w:rFonts w:cstheme="minorHAnsi"/>
          <w:sz w:val="24"/>
          <w:szCs w:val="24"/>
        </w:rPr>
      </w:pPr>
      <w:r w:rsidRPr="00985C7B">
        <w:rPr>
          <w:rFonts w:cstheme="minorHAnsi"/>
          <w:sz w:val="24"/>
          <w:szCs w:val="24"/>
        </w:rPr>
        <w:t xml:space="preserve">He will also co-lead on </w:t>
      </w:r>
      <w:r w:rsidR="00A318F7" w:rsidRPr="00985C7B">
        <w:rPr>
          <w:rFonts w:cstheme="minorHAnsi"/>
          <w:sz w:val="24"/>
          <w:szCs w:val="24"/>
        </w:rPr>
        <w:t xml:space="preserve">the </w:t>
      </w:r>
      <w:r w:rsidRPr="00985C7B">
        <w:rPr>
          <w:rFonts w:cstheme="minorHAnsi"/>
          <w:sz w:val="24"/>
          <w:szCs w:val="24"/>
        </w:rPr>
        <w:t xml:space="preserve">creation of a new </w:t>
      </w:r>
      <w:r w:rsidR="00A318F7" w:rsidRPr="00985C7B">
        <w:rPr>
          <w:rFonts w:cstheme="minorHAnsi"/>
          <w:sz w:val="24"/>
          <w:szCs w:val="24"/>
        </w:rPr>
        <w:t>Belonging Gallery</w:t>
      </w:r>
      <w:r w:rsidRPr="00985C7B">
        <w:rPr>
          <w:rFonts w:cstheme="minorHAnsi"/>
          <w:sz w:val="24"/>
          <w:szCs w:val="24"/>
        </w:rPr>
        <w:t xml:space="preserve"> and</w:t>
      </w:r>
      <w:r w:rsidR="00A318F7" w:rsidRPr="00985C7B">
        <w:rPr>
          <w:rFonts w:cstheme="minorHAnsi"/>
          <w:sz w:val="24"/>
          <w:szCs w:val="24"/>
        </w:rPr>
        <w:t xml:space="preserve"> contribute big ideas for </w:t>
      </w:r>
      <w:r w:rsidR="003E2F54" w:rsidRPr="00985C7B">
        <w:rPr>
          <w:rFonts w:cstheme="minorHAnsi"/>
          <w:sz w:val="24"/>
          <w:szCs w:val="24"/>
        </w:rPr>
        <w:t xml:space="preserve">show-stopping </w:t>
      </w:r>
      <w:r w:rsidR="00A318F7" w:rsidRPr="00985C7B">
        <w:rPr>
          <w:rFonts w:cstheme="minorHAnsi"/>
          <w:sz w:val="24"/>
          <w:szCs w:val="24"/>
        </w:rPr>
        <w:t xml:space="preserve">events and </w:t>
      </w:r>
      <w:r w:rsidR="003E2F54" w:rsidRPr="00985C7B">
        <w:rPr>
          <w:rFonts w:cstheme="minorHAnsi"/>
          <w:sz w:val="24"/>
          <w:szCs w:val="24"/>
        </w:rPr>
        <w:t>displays</w:t>
      </w:r>
      <w:r w:rsidR="00A318F7" w:rsidRPr="00985C7B">
        <w:rPr>
          <w:rFonts w:cstheme="minorHAnsi"/>
          <w:sz w:val="24"/>
          <w:szCs w:val="24"/>
        </w:rPr>
        <w:t xml:space="preserve"> that will be held in the </w:t>
      </w:r>
      <w:r w:rsidR="003E2F54" w:rsidRPr="00985C7B">
        <w:rPr>
          <w:rFonts w:cstheme="minorHAnsi"/>
          <w:sz w:val="24"/>
          <w:szCs w:val="24"/>
        </w:rPr>
        <w:t xml:space="preserve">stunning </w:t>
      </w:r>
      <w:r w:rsidR="00A318F7" w:rsidRPr="00985C7B">
        <w:rPr>
          <w:rFonts w:cstheme="minorHAnsi"/>
          <w:sz w:val="24"/>
          <w:szCs w:val="24"/>
        </w:rPr>
        <w:t>new Exhibition Hall</w:t>
      </w:r>
      <w:r w:rsidR="003E2F54" w:rsidRPr="00985C7B">
        <w:rPr>
          <w:rFonts w:cstheme="minorHAnsi"/>
          <w:sz w:val="24"/>
          <w:szCs w:val="24"/>
        </w:rPr>
        <w:t xml:space="preserve"> and used in</w:t>
      </w:r>
      <w:r w:rsidR="00A318F7" w:rsidRPr="00985C7B">
        <w:rPr>
          <w:rFonts w:cstheme="minorHAnsi"/>
          <w:sz w:val="24"/>
          <w:szCs w:val="24"/>
        </w:rPr>
        <w:t xml:space="preserve"> public engagement programme</w:t>
      </w:r>
      <w:r w:rsidR="003E2F54" w:rsidRPr="00985C7B">
        <w:rPr>
          <w:rFonts w:cstheme="minorHAnsi"/>
          <w:sz w:val="24"/>
          <w:szCs w:val="24"/>
        </w:rPr>
        <w:t>s</w:t>
      </w:r>
      <w:r w:rsidR="00A318F7" w:rsidRPr="00985C7B">
        <w:rPr>
          <w:rFonts w:cstheme="minorHAnsi"/>
          <w:sz w:val="24"/>
          <w:szCs w:val="24"/>
        </w:rPr>
        <w:t>.</w:t>
      </w:r>
    </w:p>
    <w:p w14:paraId="6EBEDAC4" w14:textId="5321F20C" w:rsidR="00691481" w:rsidRPr="00985C7B" w:rsidRDefault="001035F5" w:rsidP="00985C7B">
      <w:pPr>
        <w:spacing w:line="276" w:lineRule="auto"/>
        <w:rPr>
          <w:rFonts w:cstheme="minorHAnsi"/>
          <w:sz w:val="24"/>
          <w:szCs w:val="24"/>
        </w:rPr>
      </w:pPr>
      <w:r w:rsidRPr="00985C7B">
        <w:rPr>
          <w:rFonts w:cstheme="minorHAnsi"/>
          <w:sz w:val="24"/>
          <w:szCs w:val="24"/>
        </w:rPr>
        <w:t>The appointment also highlights Manchester Museum’s commitment to restitution as</w:t>
      </w:r>
      <w:r w:rsidR="00A834BB" w:rsidRPr="00985C7B">
        <w:rPr>
          <w:rFonts w:cstheme="minorHAnsi"/>
          <w:sz w:val="24"/>
          <w:szCs w:val="24"/>
        </w:rPr>
        <w:t xml:space="preserve"> Dr Chipangura </w:t>
      </w:r>
      <w:r w:rsidRPr="00985C7B">
        <w:rPr>
          <w:rFonts w:cstheme="minorHAnsi"/>
          <w:sz w:val="24"/>
          <w:szCs w:val="24"/>
        </w:rPr>
        <w:t>is tasked with</w:t>
      </w:r>
      <w:r w:rsidR="00A834BB" w:rsidRPr="00985C7B">
        <w:rPr>
          <w:rFonts w:cstheme="minorHAnsi"/>
          <w:sz w:val="24"/>
          <w:szCs w:val="24"/>
        </w:rPr>
        <w:t xml:space="preserve"> proactive identification of contested materials</w:t>
      </w:r>
      <w:r w:rsidRPr="00985C7B">
        <w:rPr>
          <w:rFonts w:cstheme="minorHAnsi"/>
          <w:sz w:val="24"/>
          <w:szCs w:val="24"/>
        </w:rPr>
        <w:t xml:space="preserve"> within the</w:t>
      </w:r>
      <w:r w:rsidR="00691481" w:rsidRPr="00985C7B">
        <w:rPr>
          <w:rFonts w:cstheme="minorHAnsi"/>
          <w:sz w:val="24"/>
          <w:szCs w:val="24"/>
        </w:rPr>
        <w:t xml:space="preserve"> collection</w:t>
      </w:r>
      <w:r w:rsidRPr="00985C7B">
        <w:rPr>
          <w:rFonts w:cstheme="minorHAnsi"/>
          <w:sz w:val="24"/>
          <w:szCs w:val="24"/>
        </w:rPr>
        <w:t>.</w:t>
      </w:r>
      <w:r w:rsidR="004654DC" w:rsidRPr="00985C7B">
        <w:rPr>
          <w:rFonts w:cstheme="minorHAnsi"/>
          <w:sz w:val="24"/>
          <w:szCs w:val="24"/>
        </w:rPr>
        <w:t xml:space="preserve"> </w:t>
      </w:r>
      <w:r w:rsidR="003E2F54" w:rsidRPr="00985C7B">
        <w:rPr>
          <w:rFonts w:cstheme="minorHAnsi"/>
          <w:sz w:val="24"/>
          <w:szCs w:val="24"/>
        </w:rPr>
        <w:t xml:space="preserve">This commitment was demonstrated by the unconditional return of 43 secret scared and ceremonial objects to four Aboriginal Australian peoples in 2019. The museum is also </w:t>
      </w:r>
      <w:r w:rsidR="00985C7B">
        <w:rPr>
          <w:rFonts w:cstheme="minorHAnsi"/>
          <w:sz w:val="24"/>
          <w:szCs w:val="24"/>
        </w:rPr>
        <w:t>a partner of Devolving Restitution</w:t>
      </w:r>
      <w:r w:rsidR="00691481" w:rsidRPr="00985C7B">
        <w:rPr>
          <w:rFonts w:cstheme="minorHAnsi"/>
          <w:sz w:val="24"/>
          <w:szCs w:val="24"/>
        </w:rPr>
        <w:t>, a programme that seeks to draw together and progress work on restitution and repatriation of African collections in UK museums.</w:t>
      </w:r>
      <w:r w:rsidR="004654DC" w:rsidRPr="00985C7B">
        <w:rPr>
          <w:rFonts w:cstheme="minorHAnsi"/>
          <w:sz w:val="24"/>
          <w:szCs w:val="24"/>
        </w:rPr>
        <w:t xml:space="preserve"> </w:t>
      </w:r>
    </w:p>
    <w:p w14:paraId="78A5107B" w14:textId="77777777" w:rsidR="001F2E89" w:rsidRDefault="00985C7B" w:rsidP="00985C7B">
      <w:pPr>
        <w:pStyle w:val="xmsonormal"/>
        <w:spacing w:line="276" w:lineRule="auto"/>
        <w:rPr>
          <w:rFonts w:asciiTheme="minorHAnsi" w:hAnsiTheme="minorHAnsi" w:cstheme="minorHAnsi"/>
          <w:color w:val="000000"/>
          <w:sz w:val="24"/>
          <w:szCs w:val="24"/>
        </w:rPr>
      </w:pPr>
      <w:proofErr w:type="spellStart"/>
      <w:r w:rsidRPr="00985C7B">
        <w:rPr>
          <w:rFonts w:asciiTheme="minorHAnsi" w:hAnsiTheme="minorHAnsi" w:cstheme="minorHAnsi"/>
          <w:color w:val="000000"/>
          <w:sz w:val="24"/>
          <w:szCs w:val="24"/>
          <w:lang w:val="en-US"/>
        </w:rPr>
        <w:t>Dr</w:t>
      </w:r>
      <w:proofErr w:type="spellEnd"/>
      <w:r w:rsidRPr="00985C7B">
        <w:rPr>
          <w:rFonts w:asciiTheme="minorHAnsi" w:hAnsiTheme="minorHAnsi" w:cstheme="minorHAnsi"/>
          <w:color w:val="000000"/>
          <w:sz w:val="24"/>
          <w:szCs w:val="24"/>
          <w:lang w:val="en-US"/>
        </w:rPr>
        <w:t xml:space="preserve"> Chipangura holds</w:t>
      </w:r>
      <w:r w:rsidRPr="00985C7B">
        <w:rPr>
          <w:rFonts w:asciiTheme="minorHAnsi" w:hAnsiTheme="minorHAnsi" w:cstheme="minorHAnsi"/>
          <w:color w:val="000000"/>
          <w:sz w:val="24"/>
          <w:szCs w:val="24"/>
        </w:rPr>
        <w:t> a PhD in Anthropology from the University of the Witwatersrand, Johannesburg, South Africa and was previously employed by the National Museums and Monuments of Zimbabwe as a curator in the archaeology department for ten years. </w:t>
      </w:r>
    </w:p>
    <w:p w14:paraId="246612A9" w14:textId="77777777" w:rsidR="001F2E89" w:rsidRDefault="001F2E89" w:rsidP="00985C7B">
      <w:pPr>
        <w:pStyle w:val="xmsonormal"/>
        <w:spacing w:line="276" w:lineRule="auto"/>
        <w:rPr>
          <w:rFonts w:asciiTheme="minorHAnsi" w:hAnsiTheme="minorHAnsi" w:cstheme="minorHAnsi"/>
          <w:color w:val="000000"/>
          <w:sz w:val="24"/>
          <w:szCs w:val="24"/>
        </w:rPr>
      </w:pPr>
    </w:p>
    <w:p w14:paraId="6C9CC72B" w14:textId="7AE6B4D5" w:rsidR="00985C7B" w:rsidRPr="00985C7B" w:rsidRDefault="00985C7B" w:rsidP="00985C7B">
      <w:pPr>
        <w:pStyle w:val="xmsonormal"/>
        <w:spacing w:line="276" w:lineRule="auto"/>
        <w:rPr>
          <w:rFonts w:asciiTheme="minorHAnsi" w:hAnsiTheme="minorHAnsi" w:cstheme="minorHAnsi"/>
          <w:color w:val="000000"/>
          <w:sz w:val="24"/>
          <w:szCs w:val="24"/>
        </w:rPr>
      </w:pPr>
      <w:r w:rsidRPr="00985C7B">
        <w:rPr>
          <w:rFonts w:asciiTheme="minorHAnsi" w:hAnsiTheme="minorHAnsi" w:cstheme="minorHAnsi"/>
          <w:color w:val="000000"/>
          <w:sz w:val="24"/>
          <w:szCs w:val="24"/>
        </w:rPr>
        <w:t>He has carried out research that looks at how national museums in Africa continue to reproduce colonial forms of knowledge and of being</w:t>
      </w:r>
      <w:r w:rsidR="001F2E89">
        <w:rPr>
          <w:rFonts w:asciiTheme="minorHAnsi" w:hAnsiTheme="minorHAnsi" w:cstheme="minorHAnsi"/>
          <w:color w:val="000000"/>
          <w:sz w:val="24"/>
          <w:szCs w:val="24"/>
        </w:rPr>
        <w:t>,</w:t>
      </w:r>
      <w:r w:rsidRPr="00985C7B">
        <w:rPr>
          <w:rFonts w:asciiTheme="minorHAnsi" w:hAnsiTheme="minorHAnsi" w:cstheme="minorHAnsi"/>
          <w:color w:val="000000"/>
          <w:sz w:val="24"/>
          <w:szCs w:val="24"/>
        </w:rPr>
        <w:t xml:space="preserve"> and what it means to decolonise museum practice. He is involved is in ongoing debates and discussions around the illicit trafficking of cultural objects, including a project called Accession Africa</w:t>
      </w:r>
      <w:r w:rsidR="001F2E89">
        <w:rPr>
          <w:rFonts w:asciiTheme="minorHAnsi" w:hAnsiTheme="minorHAnsi" w:cstheme="minorHAnsi"/>
          <w:color w:val="000000"/>
          <w:sz w:val="24"/>
          <w:szCs w:val="24"/>
        </w:rPr>
        <w:t>,</w:t>
      </w:r>
      <w:r w:rsidRPr="00985C7B">
        <w:rPr>
          <w:rFonts w:asciiTheme="minorHAnsi" w:hAnsiTheme="minorHAnsi" w:cstheme="minorHAnsi"/>
          <w:color w:val="000000"/>
          <w:sz w:val="24"/>
          <w:szCs w:val="24"/>
        </w:rPr>
        <w:t xml:space="preserve"> which undertakes provenance research concerning objects that came from Africa and are found in European museums. </w:t>
      </w:r>
    </w:p>
    <w:p w14:paraId="4EAA6E94" w14:textId="77777777" w:rsidR="00985C7B" w:rsidRPr="00985C7B" w:rsidRDefault="00985C7B" w:rsidP="00985C7B">
      <w:pPr>
        <w:pStyle w:val="xmsonormal"/>
        <w:spacing w:line="276" w:lineRule="auto"/>
        <w:rPr>
          <w:rFonts w:asciiTheme="minorHAnsi" w:hAnsiTheme="minorHAnsi" w:cstheme="minorHAnsi"/>
          <w:color w:val="000000"/>
          <w:sz w:val="24"/>
          <w:szCs w:val="24"/>
        </w:rPr>
      </w:pPr>
    </w:p>
    <w:p w14:paraId="52109EF0" w14:textId="584FA82D" w:rsidR="00985C7B" w:rsidRDefault="00985C7B" w:rsidP="00985C7B">
      <w:pPr>
        <w:pStyle w:val="xmsonormal"/>
        <w:spacing w:line="276" w:lineRule="auto"/>
        <w:rPr>
          <w:rFonts w:asciiTheme="minorHAnsi" w:hAnsiTheme="minorHAnsi" w:cstheme="minorHAnsi"/>
          <w:color w:val="000000"/>
          <w:sz w:val="24"/>
          <w:szCs w:val="24"/>
        </w:rPr>
      </w:pPr>
      <w:r w:rsidRPr="00985C7B">
        <w:rPr>
          <w:rFonts w:asciiTheme="minorHAnsi" w:hAnsiTheme="minorHAnsi" w:cstheme="minorHAnsi"/>
          <w:color w:val="000000"/>
          <w:sz w:val="24"/>
          <w:szCs w:val="24"/>
        </w:rPr>
        <w:t xml:space="preserve">He has also worked to redisplay ethnographic objects which were appropriated from source communities and placed in museums during Zimbabwe’s colonial period (1890-1980) devoid </w:t>
      </w:r>
      <w:r w:rsidRPr="00985C7B">
        <w:rPr>
          <w:rFonts w:asciiTheme="minorHAnsi" w:hAnsiTheme="minorHAnsi" w:cstheme="minorHAnsi"/>
          <w:color w:val="000000"/>
          <w:sz w:val="24"/>
          <w:szCs w:val="24"/>
        </w:rPr>
        <w:lastRenderedPageBreak/>
        <w:t xml:space="preserve">of their social biographies, including a new permanent display gallery at </w:t>
      </w:r>
      <w:proofErr w:type="spellStart"/>
      <w:r w:rsidRPr="00985C7B">
        <w:rPr>
          <w:rFonts w:asciiTheme="minorHAnsi" w:hAnsiTheme="minorHAnsi" w:cstheme="minorHAnsi"/>
          <w:color w:val="000000"/>
          <w:sz w:val="24"/>
          <w:szCs w:val="24"/>
        </w:rPr>
        <w:t>Mutare</w:t>
      </w:r>
      <w:proofErr w:type="spellEnd"/>
      <w:r w:rsidRPr="00985C7B">
        <w:rPr>
          <w:rFonts w:asciiTheme="minorHAnsi" w:hAnsiTheme="minorHAnsi" w:cstheme="minorHAnsi"/>
          <w:color w:val="000000"/>
          <w:sz w:val="24"/>
          <w:szCs w:val="24"/>
        </w:rPr>
        <w:t xml:space="preserve"> Museum focusing on the traditional aspects of the Eastern Shona. </w:t>
      </w:r>
    </w:p>
    <w:p w14:paraId="02F39CD2" w14:textId="77777777" w:rsidR="00985C7B" w:rsidRPr="00985C7B" w:rsidRDefault="00985C7B" w:rsidP="00985C7B">
      <w:pPr>
        <w:pStyle w:val="xmsonormal"/>
        <w:spacing w:line="276" w:lineRule="auto"/>
        <w:rPr>
          <w:rFonts w:asciiTheme="minorHAnsi" w:hAnsiTheme="minorHAnsi" w:cstheme="minorHAnsi"/>
          <w:color w:val="000000"/>
          <w:sz w:val="24"/>
          <w:szCs w:val="24"/>
        </w:rPr>
      </w:pPr>
    </w:p>
    <w:p w14:paraId="3FAEDF2F" w14:textId="7B60F7D5" w:rsidR="00985C7B" w:rsidRPr="00985C7B" w:rsidRDefault="00985C7B" w:rsidP="00985C7B">
      <w:pPr>
        <w:pStyle w:val="xmsonormal"/>
        <w:spacing w:line="276" w:lineRule="auto"/>
        <w:rPr>
          <w:rFonts w:asciiTheme="minorHAnsi" w:hAnsiTheme="minorHAnsi" w:cstheme="minorHAnsi"/>
          <w:sz w:val="24"/>
          <w:szCs w:val="24"/>
        </w:rPr>
      </w:pPr>
      <w:r w:rsidRPr="00985C7B">
        <w:rPr>
          <w:rFonts w:asciiTheme="minorHAnsi" w:hAnsiTheme="minorHAnsi" w:cstheme="minorHAnsi"/>
          <w:color w:val="000000"/>
          <w:sz w:val="24"/>
          <w:szCs w:val="24"/>
        </w:rPr>
        <w:t>His first book entitled </w:t>
      </w:r>
      <w:r w:rsidRPr="00985C7B">
        <w:rPr>
          <w:rFonts w:asciiTheme="minorHAnsi" w:hAnsiTheme="minorHAnsi" w:cstheme="minorHAnsi"/>
          <w:i/>
          <w:iCs/>
          <w:color w:val="000000"/>
          <w:sz w:val="24"/>
          <w:szCs w:val="24"/>
        </w:rPr>
        <w:t xml:space="preserve">Museums as Agents for Social Change: Collaborative Programmes at the </w:t>
      </w:r>
      <w:proofErr w:type="spellStart"/>
      <w:r w:rsidRPr="00985C7B">
        <w:rPr>
          <w:rFonts w:asciiTheme="minorHAnsi" w:hAnsiTheme="minorHAnsi" w:cstheme="minorHAnsi"/>
          <w:i/>
          <w:iCs/>
          <w:color w:val="000000"/>
          <w:sz w:val="24"/>
          <w:szCs w:val="24"/>
        </w:rPr>
        <w:t>Mutare</w:t>
      </w:r>
      <w:proofErr w:type="spellEnd"/>
      <w:r w:rsidRPr="00985C7B">
        <w:rPr>
          <w:rFonts w:asciiTheme="minorHAnsi" w:hAnsiTheme="minorHAnsi" w:cstheme="minorHAnsi"/>
          <w:i/>
          <w:iCs/>
          <w:color w:val="000000"/>
          <w:sz w:val="24"/>
          <w:szCs w:val="24"/>
        </w:rPr>
        <w:t xml:space="preserve"> Museum</w:t>
      </w:r>
      <w:r w:rsidRPr="00985C7B">
        <w:rPr>
          <w:rFonts w:asciiTheme="minorHAnsi" w:hAnsiTheme="minorHAnsi" w:cstheme="minorHAnsi"/>
          <w:color w:val="000000"/>
          <w:sz w:val="24"/>
          <w:szCs w:val="24"/>
        </w:rPr>
        <w:t> was published by Routledge in April 2021. He is also an advisory board member for the Solidarity in Action Network (UK), which explores solidarity and collaboration with people around the world in grassroots activist organisations and galleries.</w:t>
      </w:r>
    </w:p>
    <w:p w14:paraId="32B4D302" w14:textId="77777777" w:rsidR="00985C7B" w:rsidRPr="00985C7B" w:rsidRDefault="00985C7B" w:rsidP="00985C7B">
      <w:pPr>
        <w:pStyle w:val="xmsonormal"/>
        <w:spacing w:line="276" w:lineRule="auto"/>
        <w:rPr>
          <w:rFonts w:asciiTheme="minorHAnsi" w:hAnsiTheme="minorHAnsi" w:cstheme="minorHAnsi"/>
          <w:sz w:val="24"/>
          <w:szCs w:val="24"/>
        </w:rPr>
      </w:pPr>
      <w:r w:rsidRPr="00985C7B">
        <w:rPr>
          <w:rFonts w:asciiTheme="minorHAnsi" w:hAnsiTheme="minorHAnsi" w:cstheme="minorHAnsi"/>
          <w:sz w:val="24"/>
          <w:szCs w:val="24"/>
        </w:rPr>
        <w:t> </w:t>
      </w:r>
    </w:p>
    <w:p w14:paraId="11047D06" w14:textId="604EFD7E" w:rsidR="00985C7B" w:rsidRPr="00985C7B" w:rsidRDefault="00691481" w:rsidP="00985C7B">
      <w:pPr>
        <w:spacing w:line="276" w:lineRule="auto"/>
        <w:rPr>
          <w:rFonts w:cstheme="minorHAnsi"/>
          <w:b/>
          <w:bCs/>
          <w:color w:val="201F1E"/>
          <w:sz w:val="24"/>
          <w:szCs w:val="24"/>
          <w:bdr w:val="none" w:sz="0" w:space="0" w:color="auto" w:frame="1"/>
        </w:rPr>
      </w:pPr>
      <w:r w:rsidRPr="00985C7B">
        <w:rPr>
          <w:rStyle w:val="xeop"/>
          <w:rFonts w:cstheme="minorHAnsi"/>
          <w:b/>
          <w:bCs/>
          <w:color w:val="201F1E"/>
          <w:sz w:val="24"/>
          <w:szCs w:val="24"/>
          <w:bdr w:val="none" w:sz="0" w:space="0" w:color="auto" w:frame="1"/>
        </w:rPr>
        <w:t>Manchester M</w:t>
      </w:r>
      <w:r w:rsidR="00A318F7" w:rsidRPr="00985C7B">
        <w:rPr>
          <w:rStyle w:val="xeop"/>
          <w:rFonts w:cstheme="minorHAnsi"/>
          <w:b/>
          <w:bCs/>
          <w:color w:val="201F1E"/>
          <w:sz w:val="24"/>
          <w:szCs w:val="24"/>
          <w:bdr w:val="none" w:sz="0" w:space="0" w:color="auto" w:frame="1"/>
        </w:rPr>
        <w:t>useum’s Director Esme Ward said:</w:t>
      </w:r>
    </w:p>
    <w:p w14:paraId="743CFCBC" w14:textId="1323BDD7" w:rsidR="00985C7B" w:rsidRPr="00985C7B" w:rsidRDefault="00985C7B" w:rsidP="00985C7B">
      <w:pPr>
        <w:pStyle w:val="paragraph"/>
        <w:spacing w:line="276" w:lineRule="auto"/>
        <w:rPr>
          <w:rStyle w:val="normaltextrun"/>
          <w:rFonts w:ascii="Calibri" w:hAnsi="Calibri" w:cs="Calibri"/>
          <w:iCs/>
        </w:rPr>
      </w:pPr>
      <w:r w:rsidRPr="00985C7B">
        <w:rPr>
          <w:rFonts w:ascii="Calibri" w:hAnsi="Calibri" w:cs="Calibri"/>
          <w:iCs/>
          <w:color w:val="000000"/>
        </w:rPr>
        <w:t xml:space="preserve">“The role of Curator of Living Cultures is dedicated to building equitable relationships with relevant source and diaspora communities and developing the collections in </w:t>
      </w:r>
      <w:r w:rsidR="00530926">
        <w:rPr>
          <w:rFonts w:ascii="Calibri" w:hAnsi="Calibri" w:cs="Calibri"/>
          <w:iCs/>
          <w:color w:val="000000"/>
        </w:rPr>
        <w:t xml:space="preserve">a </w:t>
      </w:r>
      <w:bookmarkStart w:id="0" w:name="_GoBack"/>
      <w:bookmarkEnd w:id="0"/>
      <w:r w:rsidRPr="00985C7B">
        <w:rPr>
          <w:rFonts w:ascii="Calibri" w:hAnsi="Calibri" w:cs="Calibri"/>
          <w:iCs/>
          <w:color w:val="000000"/>
        </w:rPr>
        <w:t>way which expresses the caring, imaginative and inclusive purpose of Manchester Museum.</w:t>
      </w:r>
      <w:r w:rsidRPr="00985C7B">
        <w:rPr>
          <w:rFonts w:ascii="Calibri" w:hAnsi="Calibri" w:cs="Calibri"/>
          <w:iCs/>
        </w:rPr>
        <w:t xml:space="preserve"> We are delighted to welcome Dr Njabulo Chipangura to Manchester and can’t wait to see where his depth of experience and abundance of ideas take us.”</w:t>
      </w:r>
    </w:p>
    <w:p w14:paraId="709CD42E" w14:textId="595259B8" w:rsidR="004C5101" w:rsidRPr="00985C7B" w:rsidRDefault="00691481" w:rsidP="00985C7B">
      <w:pPr>
        <w:spacing w:line="276" w:lineRule="auto"/>
        <w:rPr>
          <w:rFonts w:cstheme="minorHAnsi"/>
          <w:b/>
          <w:sz w:val="24"/>
          <w:szCs w:val="24"/>
        </w:rPr>
      </w:pPr>
      <w:r w:rsidRPr="00985C7B">
        <w:rPr>
          <w:rFonts w:cstheme="minorHAnsi"/>
          <w:b/>
          <w:sz w:val="24"/>
          <w:szCs w:val="24"/>
        </w:rPr>
        <w:t xml:space="preserve">Curator of Living Cultures, </w:t>
      </w:r>
      <w:r w:rsidR="00985C7B" w:rsidRPr="00985C7B">
        <w:rPr>
          <w:rFonts w:cstheme="minorHAnsi"/>
          <w:b/>
          <w:sz w:val="24"/>
          <w:szCs w:val="24"/>
        </w:rPr>
        <w:t>Dr Chipangura</w:t>
      </w:r>
      <w:r w:rsidR="004C5101" w:rsidRPr="00985C7B">
        <w:rPr>
          <w:rFonts w:cstheme="minorHAnsi"/>
          <w:b/>
          <w:sz w:val="24"/>
          <w:szCs w:val="24"/>
        </w:rPr>
        <w:t xml:space="preserve"> said:</w:t>
      </w:r>
    </w:p>
    <w:p w14:paraId="3CFFA5FE" w14:textId="0BAF5B1F" w:rsidR="00A834BB" w:rsidRPr="00985C7B" w:rsidRDefault="00691481" w:rsidP="00985C7B">
      <w:pPr>
        <w:spacing w:line="276" w:lineRule="auto"/>
        <w:rPr>
          <w:rFonts w:cstheme="minorHAnsi"/>
          <w:sz w:val="24"/>
          <w:szCs w:val="24"/>
        </w:rPr>
      </w:pPr>
      <w:r w:rsidRPr="00985C7B">
        <w:rPr>
          <w:rFonts w:cstheme="minorHAnsi"/>
          <w:sz w:val="24"/>
          <w:szCs w:val="24"/>
        </w:rPr>
        <w:t>“I’m thrilled to jo</w:t>
      </w:r>
      <w:r w:rsidR="000A3795" w:rsidRPr="00985C7B">
        <w:rPr>
          <w:rFonts w:cstheme="minorHAnsi"/>
          <w:sz w:val="24"/>
          <w:szCs w:val="24"/>
        </w:rPr>
        <w:t xml:space="preserve">in </w:t>
      </w:r>
      <w:r w:rsidR="003E2F54" w:rsidRPr="00985C7B">
        <w:rPr>
          <w:rFonts w:cstheme="minorHAnsi"/>
          <w:sz w:val="24"/>
          <w:szCs w:val="24"/>
        </w:rPr>
        <w:t>the museum</w:t>
      </w:r>
      <w:r w:rsidRPr="00985C7B">
        <w:rPr>
          <w:rFonts w:cstheme="minorHAnsi"/>
          <w:sz w:val="24"/>
          <w:szCs w:val="24"/>
        </w:rPr>
        <w:t xml:space="preserve"> at such an exciting, transformative time in its history. I’m pleased to be able to </w:t>
      </w:r>
      <w:r w:rsidR="003E2F54" w:rsidRPr="00985C7B">
        <w:rPr>
          <w:rFonts w:cstheme="minorHAnsi"/>
          <w:sz w:val="24"/>
          <w:szCs w:val="24"/>
        </w:rPr>
        <w:t>contribute to the vision for a new Manchester Museum and help to bring it into the 21</w:t>
      </w:r>
      <w:r w:rsidR="003E2F54" w:rsidRPr="00985C7B">
        <w:rPr>
          <w:rFonts w:cstheme="minorHAnsi"/>
          <w:sz w:val="24"/>
          <w:szCs w:val="24"/>
          <w:vertAlign w:val="superscript"/>
        </w:rPr>
        <w:t>st</w:t>
      </w:r>
      <w:r w:rsidR="003E2F54" w:rsidRPr="00985C7B">
        <w:rPr>
          <w:rFonts w:cstheme="minorHAnsi"/>
          <w:sz w:val="24"/>
          <w:szCs w:val="24"/>
        </w:rPr>
        <w:t xml:space="preserve"> century, as well as driving</w:t>
      </w:r>
      <w:r w:rsidR="004020EB" w:rsidRPr="00985C7B">
        <w:rPr>
          <w:rFonts w:cstheme="minorHAnsi"/>
          <w:sz w:val="24"/>
          <w:szCs w:val="24"/>
        </w:rPr>
        <w:t xml:space="preserve"> forward</w:t>
      </w:r>
      <w:r w:rsidR="000A3795" w:rsidRPr="00985C7B">
        <w:rPr>
          <w:rFonts w:cstheme="minorHAnsi"/>
          <w:sz w:val="24"/>
          <w:szCs w:val="24"/>
        </w:rPr>
        <w:t xml:space="preserve"> the</w:t>
      </w:r>
      <w:r w:rsidRPr="00985C7B">
        <w:rPr>
          <w:rFonts w:cstheme="minorHAnsi"/>
          <w:sz w:val="24"/>
          <w:szCs w:val="24"/>
        </w:rPr>
        <w:t xml:space="preserve"> important work</w:t>
      </w:r>
      <w:r w:rsidR="000A3795" w:rsidRPr="00985C7B">
        <w:rPr>
          <w:rFonts w:cstheme="minorHAnsi"/>
          <w:sz w:val="24"/>
          <w:szCs w:val="24"/>
        </w:rPr>
        <w:t xml:space="preserve"> </w:t>
      </w:r>
      <w:r w:rsidR="003E2F54" w:rsidRPr="00985C7B">
        <w:rPr>
          <w:rFonts w:cstheme="minorHAnsi"/>
          <w:sz w:val="24"/>
          <w:szCs w:val="24"/>
        </w:rPr>
        <w:t>being done to</w:t>
      </w:r>
      <w:r w:rsidRPr="00985C7B">
        <w:rPr>
          <w:rFonts w:cstheme="minorHAnsi"/>
          <w:sz w:val="24"/>
          <w:szCs w:val="24"/>
        </w:rPr>
        <w:t xml:space="preserve"> engage more people in </w:t>
      </w:r>
      <w:r w:rsidR="000A3795" w:rsidRPr="00985C7B">
        <w:rPr>
          <w:rFonts w:cstheme="minorHAnsi"/>
          <w:sz w:val="24"/>
          <w:szCs w:val="24"/>
        </w:rPr>
        <w:t>some of the challenging</w:t>
      </w:r>
      <w:r w:rsidRPr="00985C7B">
        <w:rPr>
          <w:rFonts w:cstheme="minorHAnsi"/>
          <w:sz w:val="24"/>
          <w:szCs w:val="24"/>
        </w:rPr>
        <w:t xml:space="preserve"> conversation</w:t>
      </w:r>
      <w:r w:rsidR="000A3795" w:rsidRPr="00985C7B">
        <w:rPr>
          <w:rFonts w:cstheme="minorHAnsi"/>
          <w:sz w:val="24"/>
          <w:szCs w:val="24"/>
        </w:rPr>
        <w:t>s we are having</w:t>
      </w:r>
      <w:r w:rsidR="00451705" w:rsidRPr="00985C7B">
        <w:rPr>
          <w:rFonts w:cstheme="minorHAnsi"/>
          <w:sz w:val="24"/>
          <w:szCs w:val="24"/>
        </w:rPr>
        <w:t xml:space="preserve"> around restitution and repatriation.”</w:t>
      </w:r>
    </w:p>
    <w:p w14:paraId="36A67A68"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ENDS</w:t>
      </w:r>
    </w:p>
    <w:p w14:paraId="2BB2C152"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Notes to editors</w:t>
      </w:r>
    </w:p>
    <w:p w14:paraId="75A84E26"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For Manchester Museum media enquiries contact: Anna.Pickard@manchester.ac.uk</w:t>
      </w:r>
    </w:p>
    <w:p w14:paraId="0A07FD09"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Manchester Museum, part of The University of Manchester, first opened in 1890. It is the UK's largest university museum with a collection of about 4.5 million items from every continent. Its combination of the academic and the popular is what makes the Museum so distinctive and lies at the heart of its widespread appeal. The Museum’s vision is to build understanding between cultures and a sustainable world. Every year over half a million people visit. Over the next two years, Manchester Museum is working towards an exciting new £13.5 million project hello future, to transform and develop the Museum becoming more inclusive, imaginative and caring to the diverse communities it serves.</w:t>
      </w:r>
    </w:p>
    <w:p w14:paraId="6F82ED93"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The hello future transformation includes:</w:t>
      </w:r>
    </w:p>
    <w:p w14:paraId="0CE12029"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 A new Exhibition Hall</w:t>
      </w:r>
    </w:p>
    <w:p w14:paraId="339B6CD5"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lastRenderedPageBreak/>
        <w:t>· South Asia Gallery</w:t>
      </w:r>
    </w:p>
    <w:p w14:paraId="6CAAFA19"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 Lee Kai Hung Chinese Culture Gallery</w:t>
      </w:r>
    </w:p>
    <w:p w14:paraId="76497F4C"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 Redisplayed galleries</w:t>
      </w:r>
    </w:p>
    <w:p w14:paraId="7CA58E4D"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 New entrance and visitor facilities with focus on inclusive and accessible design</w:t>
      </w:r>
    </w:p>
    <w:p w14:paraId="76511E60" w14:textId="77777777" w:rsidR="00BB1848"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www.museum.manchester.ac.uk</w:t>
      </w:r>
    </w:p>
    <w:p w14:paraId="63670BA1" w14:textId="166A53F0" w:rsidR="00E515FB" w:rsidRPr="00985C7B" w:rsidRDefault="00BB1848" w:rsidP="00985C7B">
      <w:pPr>
        <w:pStyle w:val="NormalWeb"/>
        <w:spacing w:line="276" w:lineRule="auto"/>
        <w:rPr>
          <w:rFonts w:asciiTheme="minorHAnsi" w:hAnsiTheme="minorHAnsi" w:cstheme="minorHAnsi"/>
          <w:color w:val="000000"/>
        </w:rPr>
      </w:pPr>
      <w:r w:rsidRPr="00985C7B">
        <w:rPr>
          <w:rFonts w:asciiTheme="minorHAnsi" w:hAnsiTheme="minorHAnsi" w:cstheme="minorHAnsi"/>
          <w:color w:val="000000"/>
        </w:rPr>
        <w:t>@mcrmuseum</w:t>
      </w:r>
    </w:p>
    <w:p w14:paraId="4B541E89" w14:textId="017DAEC9" w:rsidR="00E515FB" w:rsidRPr="001A28BC" w:rsidRDefault="00E515FB" w:rsidP="001A28BC">
      <w:pPr>
        <w:pStyle w:val="NormalWeb"/>
        <w:spacing w:line="360" w:lineRule="auto"/>
        <w:rPr>
          <w:rFonts w:ascii="Effra" w:hAnsi="Effra"/>
          <w:color w:val="000000"/>
        </w:rPr>
      </w:pPr>
      <w:r w:rsidRPr="001A28BC">
        <w:rPr>
          <w:noProof/>
        </w:rPr>
        <w:drawing>
          <wp:inline distT="0" distB="0" distL="0" distR="0" wp14:anchorId="4DA71023" wp14:editId="0968A03E">
            <wp:extent cx="6759383" cy="15367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759383" cy="1536700"/>
                    </a:xfrm>
                    <a:prstGeom prst="rect">
                      <a:avLst/>
                    </a:prstGeom>
                  </pic:spPr>
                </pic:pic>
              </a:graphicData>
            </a:graphic>
          </wp:inline>
        </w:drawing>
      </w:r>
    </w:p>
    <w:p w14:paraId="4A7BCBEF" w14:textId="77777777" w:rsidR="005E78CD" w:rsidRDefault="005E78CD" w:rsidP="008106EB"/>
    <w:sectPr w:rsidR="005E78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213AC" w14:textId="77777777" w:rsidR="00012E26" w:rsidRDefault="00012E26" w:rsidP="007B78D8">
      <w:pPr>
        <w:spacing w:after="0" w:line="240" w:lineRule="auto"/>
      </w:pPr>
      <w:r>
        <w:separator/>
      </w:r>
    </w:p>
  </w:endnote>
  <w:endnote w:type="continuationSeparator" w:id="0">
    <w:p w14:paraId="7018C60A" w14:textId="77777777" w:rsidR="00012E26" w:rsidRDefault="00012E26" w:rsidP="007B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ffra">
    <w:altName w:val="Franklin Gothic Medium Cond"/>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B6C14" w14:textId="77777777" w:rsidR="00012E26" w:rsidRDefault="00012E26" w:rsidP="007B78D8">
      <w:pPr>
        <w:spacing w:after="0" w:line="240" w:lineRule="auto"/>
      </w:pPr>
      <w:r>
        <w:separator/>
      </w:r>
    </w:p>
  </w:footnote>
  <w:footnote w:type="continuationSeparator" w:id="0">
    <w:p w14:paraId="18B2ABF3" w14:textId="77777777" w:rsidR="00012E26" w:rsidRDefault="00012E26" w:rsidP="007B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5214C" w14:textId="395C239F" w:rsidR="007B78D8" w:rsidRDefault="007B78D8" w:rsidP="007B78D8">
    <w:pPr>
      <w:pStyle w:val="Header"/>
      <w:jc w:val="right"/>
    </w:pPr>
    <w:r>
      <w:rPr>
        <w:noProof/>
        <w:lang w:eastAsia="en-GB"/>
      </w:rPr>
      <w:drawing>
        <wp:anchor distT="0" distB="0" distL="114300" distR="114300" simplePos="0" relativeHeight="251658240" behindDoc="0" locked="0" layoutInCell="1" allowOverlap="1" wp14:anchorId="08D69247" wp14:editId="513D9165">
          <wp:simplePos x="0" y="0"/>
          <wp:positionH relativeFrom="column">
            <wp:posOffset>3435350</wp:posOffset>
          </wp:positionH>
          <wp:positionV relativeFrom="paragraph">
            <wp:posOffset>-259080</wp:posOffset>
          </wp:positionV>
          <wp:extent cx="2971800" cy="559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59435"/>
                  </a:xfrm>
                  <a:prstGeom prst="rect">
                    <a:avLst/>
                  </a:prstGeom>
                  <a:noFill/>
                </pic:spPr>
              </pic:pic>
            </a:graphicData>
          </a:graphic>
          <wp14:sizeRelH relativeFrom="page">
            <wp14:pctWidth>0</wp14:pctWidth>
          </wp14:sizeRelH>
          <wp14:sizeRelV relativeFrom="page">
            <wp14:pctHeight>0</wp14:pctHeight>
          </wp14:sizeRelV>
        </wp:anchor>
      </w:drawing>
    </w:r>
  </w:p>
  <w:p w14:paraId="29405F21" w14:textId="77777777" w:rsidR="007B78D8" w:rsidRDefault="007B78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EB"/>
    <w:rsid w:val="00012E26"/>
    <w:rsid w:val="000573C1"/>
    <w:rsid w:val="0007645C"/>
    <w:rsid w:val="00084AB7"/>
    <w:rsid w:val="000A3795"/>
    <w:rsid w:val="000A65B2"/>
    <w:rsid w:val="000B289F"/>
    <w:rsid w:val="000F66BF"/>
    <w:rsid w:val="001035F5"/>
    <w:rsid w:val="00154845"/>
    <w:rsid w:val="0016300C"/>
    <w:rsid w:val="00176C25"/>
    <w:rsid w:val="001A28BC"/>
    <w:rsid w:val="001D751F"/>
    <w:rsid w:val="001F2E89"/>
    <w:rsid w:val="002205B4"/>
    <w:rsid w:val="00232921"/>
    <w:rsid w:val="002714C0"/>
    <w:rsid w:val="002A5EFE"/>
    <w:rsid w:val="0030651E"/>
    <w:rsid w:val="00310AF3"/>
    <w:rsid w:val="00341614"/>
    <w:rsid w:val="0037741F"/>
    <w:rsid w:val="003818AE"/>
    <w:rsid w:val="003A52D1"/>
    <w:rsid w:val="003A7DE2"/>
    <w:rsid w:val="003E2F54"/>
    <w:rsid w:val="003F1F41"/>
    <w:rsid w:val="004020EB"/>
    <w:rsid w:val="00405C3A"/>
    <w:rsid w:val="00451705"/>
    <w:rsid w:val="004654DC"/>
    <w:rsid w:val="004C5101"/>
    <w:rsid w:val="00530926"/>
    <w:rsid w:val="005E78CD"/>
    <w:rsid w:val="0061515D"/>
    <w:rsid w:val="006164E2"/>
    <w:rsid w:val="006228A9"/>
    <w:rsid w:val="00653238"/>
    <w:rsid w:val="00691481"/>
    <w:rsid w:val="006F3637"/>
    <w:rsid w:val="006F4122"/>
    <w:rsid w:val="00717461"/>
    <w:rsid w:val="007719BD"/>
    <w:rsid w:val="007B1EB8"/>
    <w:rsid w:val="007B78D8"/>
    <w:rsid w:val="007D5343"/>
    <w:rsid w:val="008106EB"/>
    <w:rsid w:val="0088573A"/>
    <w:rsid w:val="008A53B8"/>
    <w:rsid w:val="008B66D3"/>
    <w:rsid w:val="008D6970"/>
    <w:rsid w:val="00937297"/>
    <w:rsid w:val="00943473"/>
    <w:rsid w:val="00955A21"/>
    <w:rsid w:val="00961AEA"/>
    <w:rsid w:val="0096522B"/>
    <w:rsid w:val="00985C7B"/>
    <w:rsid w:val="009A046A"/>
    <w:rsid w:val="009E2477"/>
    <w:rsid w:val="009E30B9"/>
    <w:rsid w:val="00A00D29"/>
    <w:rsid w:val="00A318F7"/>
    <w:rsid w:val="00A367A1"/>
    <w:rsid w:val="00A675AD"/>
    <w:rsid w:val="00A834BB"/>
    <w:rsid w:val="00A97460"/>
    <w:rsid w:val="00AB3366"/>
    <w:rsid w:val="00AD5F13"/>
    <w:rsid w:val="00B14F4E"/>
    <w:rsid w:val="00B9649A"/>
    <w:rsid w:val="00BB1848"/>
    <w:rsid w:val="00BB63E8"/>
    <w:rsid w:val="00C624E3"/>
    <w:rsid w:val="00CF7D4F"/>
    <w:rsid w:val="00D20C57"/>
    <w:rsid w:val="00D648B6"/>
    <w:rsid w:val="00D846B9"/>
    <w:rsid w:val="00DA7431"/>
    <w:rsid w:val="00DD3394"/>
    <w:rsid w:val="00E26B25"/>
    <w:rsid w:val="00E47BAB"/>
    <w:rsid w:val="00E515FB"/>
    <w:rsid w:val="00E76ABA"/>
    <w:rsid w:val="00EB036A"/>
    <w:rsid w:val="00EC6418"/>
    <w:rsid w:val="00EF2AE6"/>
    <w:rsid w:val="00F47EF0"/>
    <w:rsid w:val="00F6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BFDAE"/>
  <w15:chartTrackingRefBased/>
  <w15:docId w15:val="{23E9A82B-141B-4CB9-975E-840A71DC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aragraph">
    <w:name w:val="x_paragraph"/>
    <w:basedOn w:val="Normal"/>
    <w:rsid w:val="008106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8106EB"/>
  </w:style>
  <w:style w:type="character" w:customStyle="1" w:styleId="xeop">
    <w:name w:val="x_eop"/>
    <w:basedOn w:val="DefaultParagraphFont"/>
    <w:rsid w:val="008106EB"/>
  </w:style>
  <w:style w:type="paragraph" w:styleId="NormalWeb">
    <w:name w:val="Normal (Web)"/>
    <w:basedOn w:val="Normal"/>
    <w:uiPriority w:val="99"/>
    <w:unhideWhenUsed/>
    <w:rsid w:val="00BB18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046A"/>
  </w:style>
  <w:style w:type="character" w:customStyle="1" w:styleId="eop">
    <w:name w:val="eop"/>
    <w:basedOn w:val="DefaultParagraphFont"/>
    <w:rsid w:val="009A046A"/>
  </w:style>
  <w:style w:type="paragraph" w:customStyle="1" w:styleId="paragraph">
    <w:name w:val="paragraph"/>
    <w:basedOn w:val="Normal"/>
    <w:rsid w:val="009A04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036A"/>
    <w:rPr>
      <w:color w:val="0000FF"/>
      <w:u w:val="single"/>
    </w:rPr>
  </w:style>
  <w:style w:type="paragraph" w:styleId="Header">
    <w:name w:val="header"/>
    <w:basedOn w:val="Normal"/>
    <w:link w:val="HeaderChar"/>
    <w:uiPriority w:val="99"/>
    <w:unhideWhenUsed/>
    <w:rsid w:val="007B78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8D8"/>
  </w:style>
  <w:style w:type="paragraph" w:styleId="Footer">
    <w:name w:val="footer"/>
    <w:basedOn w:val="Normal"/>
    <w:link w:val="FooterChar"/>
    <w:uiPriority w:val="99"/>
    <w:unhideWhenUsed/>
    <w:rsid w:val="007B7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8D8"/>
  </w:style>
  <w:style w:type="paragraph" w:customStyle="1" w:styleId="xmsonormal">
    <w:name w:val="x_msonormal"/>
    <w:basedOn w:val="Normal"/>
    <w:rsid w:val="00985C7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3491">
      <w:bodyDiv w:val="1"/>
      <w:marLeft w:val="0"/>
      <w:marRight w:val="0"/>
      <w:marTop w:val="0"/>
      <w:marBottom w:val="0"/>
      <w:divBdr>
        <w:top w:val="none" w:sz="0" w:space="0" w:color="auto"/>
        <w:left w:val="none" w:sz="0" w:space="0" w:color="auto"/>
        <w:bottom w:val="none" w:sz="0" w:space="0" w:color="auto"/>
        <w:right w:val="none" w:sz="0" w:space="0" w:color="auto"/>
      </w:divBdr>
    </w:div>
    <w:div w:id="155998912">
      <w:bodyDiv w:val="1"/>
      <w:marLeft w:val="0"/>
      <w:marRight w:val="0"/>
      <w:marTop w:val="0"/>
      <w:marBottom w:val="0"/>
      <w:divBdr>
        <w:top w:val="none" w:sz="0" w:space="0" w:color="auto"/>
        <w:left w:val="none" w:sz="0" w:space="0" w:color="auto"/>
        <w:bottom w:val="none" w:sz="0" w:space="0" w:color="auto"/>
        <w:right w:val="none" w:sz="0" w:space="0" w:color="auto"/>
      </w:divBdr>
    </w:div>
    <w:div w:id="445389573">
      <w:bodyDiv w:val="1"/>
      <w:marLeft w:val="0"/>
      <w:marRight w:val="0"/>
      <w:marTop w:val="0"/>
      <w:marBottom w:val="0"/>
      <w:divBdr>
        <w:top w:val="none" w:sz="0" w:space="0" w:color="auto"/>
        <w:left w:val="none" w:sz="0" w:space="0" w:color="auto"/>
        <w:bottom w:val="none" w:sz="0" w:space="0" w:color="auto"/>
        <w:right w:val="none" w:sz="0" w:space="0" w:color="auto"/>
      </w:divBdr>
    </w:div>
    <w:div w:id="844131315">
      <w:bodyDiv w:val="1"/>
      <w:marLeft w:val="0"/>
      <w:marRight w:val="0"/>
      <w:marTop w:val="0"/>
      <w:marBottom w:val="0"/>
      <w:divBdr>
        <w:top w:val="none" w:sz="0" w:space="0" w:color="auto"/>
        <w:left w:val="none" w:sz="0" w:space="0" w:color="auto"/>
        <w:bottom w:val="none" w:sz="0" w:space="0" w:color="auto"/>
        <w:right w:val="none" w:sz="0" w:space="0" w:color="auto"/>
      </w:divBdr>
      <w:divsChild>
        <w:div w:id="3095543">
          <w:marLeft w:val="0"/>
          <w:marRight w:val="0"/>
          <w:marTop w:val="0"/>
          <w:marBottom w:val="0"/>
          <w:divBdr>
            <w:top w:val="none" w:sz="0" w:space="0" w:color="auto"/>
            <w:left w:val="none" w:sz="0" w:space="0" w:color="auto"/>
            <w:bottom w:val="none" w:sz="0" w:space="0" w:color="auto"/>
            <w:right w:val="none" w:sz="0" w:space="0" w:color="auto"/>
          </w:divBdr>
        </w:div>
        <w:div w:id="476075691">
          <w:marLeft w:val="0"/>
          <w:marRight w:val="0"/>
          <w:marTop w:val="0"/>
          <w:marBottom w:val="0"/>
          <w:divBdr>
            <w:top w:val="none" w:sz="0" w:space="0" w:color="auto"/>
            <w:left w:val="none" w:sz="0" w:space="0" w:color="auto"/>
            <w:bottom w:val="none" w:sz="0" w:space="0" w:color="auto"/>
            <w:right w:val="none" w:sz="0" w:space="0" w:color="auto"/>
          </w:divBdr>
        </w:div>
        <w:div w:id="22217444">
          <w:marLeft w:val="0"/>
          <w:marRight w:val="0"/>
          <w:marTop w:val="0"/>
          <w:marBottom w:val="0"/>
          <w:divBdr>
            <w:top w:val="none" w:sz="0" w:space="0" w:color="auto"/>
            <w:left w:val="none" w:sz="0" w:space="0" w:color="auto"/>
            <w:bottom w:val="none" w:sz="0" w:space="0" w:color="auto"/>
            <w:right w:val="none" w:sz="0" w:space="0" w:color="auto"/>
          </w:divBdr>
        </w:div>
        <w:div w:id="2071344338">
          <w:marLeft w:val="0"/>
          <w:marRight w:val="0"/>
          <w:marTop w:val="0"/>
          <w:marBottom w:val="0"/>
          <w:divBdr>
            <w:top w:val="none" w:sz="0" w:space="0" w:color="auto"/>
            <w:left w:val="none" w:sz="0" w:space="0" w:color="auto"/>
            <w:bottom w:val="none" w:sz="0" w:space="0" w:color="auto"/>
            <w:right w:val="none" w:sz="0" w:space="0" w:color="auto"/>
          </w:divBdr>
        </w:div>
        <w:div w:id="1640765162">
          <w:marLeft w:val="0"/>
          <w:marRight w:val="0"/>
          <w:marTop w:val="0"/>
          <w:marBottom w:val="0"/>
          <w:divBdr>
            <w:top w:val="none" w:sz="0" w:space="0" w:color="auto"/>
            <w:left w:val="none" w:sz="0" w:space="0" w:color="auto"/>
            <w:bottom w:val="none" w:sz="0" w:space="0" w:color="auto"/>
            <w:right w:val="none" w:sz="0" w:space="0" w:color="auto"/>
          </w:divBdr>
        </w:div>
        <w:div w:id="360397679">
          <w:marLeft w:val="0"/>
          <w:marRight w:val="0"/>
          <w:marTop w:val="0"/>
          <w:marBottom w:val="0"/>
          <w:divBdr>
            <w:top w:val="none" w:sz="0" w:space="0" w:color="auto"/>
            <w:left w:val="none" w:sz="0" w:space="0" w:color="auto"/>
            <w:bottom w:val="none" w:sz="0" w:space="0" w:color="auto"/>
            <w:right w:val="none" w:sz="0" w:space="0" w:color="auto"/>
          </w:divBdr>
        </w:div>
      </w:divsChild>
    </w:div>
    <w:div w:id="1259561554">
      <w:bodyDiv w:val="1"/>
      <w:marLeft w:val="0"/>
      <w:marRight w:val="0"/>
      <w:marTop w:val="0"/>
      <w:marBottom w:val="0"/>
      <w:divBdr>
        <w:top w:val="none" w:sz="0" w:space="0" w:color="auto"/>
        <w:left w:val="none" w:sz="0" w:space="0" w:color="auto"/>
        <w:bottom w:val="none" w:sz="0" w:space="0" w:color="auto"/>
        <w:right w:val="none" w:sz="0" w:space="0" w:color="auto"/>
      </w:divBdr>
    </w:div>
    <w:div w:id="1827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Tindsley</dc:creator>
  <cp:keywords/>
  <dc:description/>
  <cp:lastModifiedBy>Anna Pickard</cp:lastModifiedBy>
  <cp:revision>4</cp:revision>
  <dcterms:created xsi:type="dcterms:W3CDTF">2021-09-28T09:04:00Z</dcterms:created>
  <dcterms:modified xsi:type="dcterms:W3CDTF">2021-09-30T12:37:00Z</dcterms:modified>
</cp:coreProperties>
</file>