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36C6" w:rsidP="6390A0DB" w:rsidRDefault="003636C6" w14:paraId="7123C698" w14:textId="637B3D76">
      <w:pPr>
        <w:spacing w:after="0"/>
        <w:jc w:val="center"/>
        <w:rPr>
          <w:rFonts w:ascii="Malgun Gothic" w:hAnsi="Malgun Gothic" w:eastAsia="Malgun Gothic"/>
          <w:b/>
          <w:bCs/>
          <w:sz w:val="24"/>
          <w:szCs w:val="24"/>
          <w:highlight w:val="yellow"/>
        </w:rPr>
      </w:pPr>
      <w:r w:rsidRPr="6390A0DB">
        <w:rPr>
          <w:rFonts w:ascii="Malgun Gothic" w:hAnsi="Malgun Gothic" w:eastAsia="Malgun Gothic"/>
          <w:b/>
          <w:bCs/>
          <w:sz w:val="24"/>
          <w:szCs w:val="24"/>
        </w:rPr>
        <w:t>Options Fair</w:t>
      </w:r>
      <w:r w:rsidRPr="6390A0DB" w:rsidR="17E44436">
        <w:rPr>
          <w:rFonts w:ascii="Malgun Gothic" w:hAnsi="Malgun Gothic" w:eastAsia="Malgun Gothic"/>
          <w:b/>
          <w:bCs/>
          <w:sz w:val="24"/>
          <w:szCs w:val="24"/>
        </w:rPr>
        <w:t xml:space="preserve"> – Finalised Version</w:t>
      </w:r>
    </w:p>
    <w:p w:rsidRPr="00F87F29" w:rsidR="00526CA5" w:rsidP="16C41DE6" w:rsidRDefault="00526CA5" w14:paraId="78D7E9D2" w14:textId="33A5527D">
      <w:pPr>
        <w:spacing w:after="0"/>
        <w:jc w:val="center"/>
        <w:rPr>
          <w:rFonts w:ascii="Malgun Gothic" w:hAnsi="Malgun Gothic" w:eastAsia="Malgun Gothic"/>
          <w:b/>
          <w:bCs/>
          <w:sz w:val="24"/>
          <w:szCs w:val="24"/>
        </w:rPr>
      </w:pPr>
      <w:r w:rsidRPr="6390A0DB">
        <w:rPr>
          <w:rFonts w:ascii="Malgun Gothic" w:hAnsi="Malgun Gothic" w:eastAsia="Malgun Gothic"/>
          <w:b/>
          <w:bCs/>
          <w:sz w:val="24"/>
          <w:szCs w:val="24"/>
        </w:rPr>
        <w:t xml:space="preserve">Monday </w:t>
      </w:r>
      <w:r w:rsidRPr="6390A0DB" w:rsidR="7984782A">
        <w:rPr>
          <w:rFonts w:ascii="Malgun Gothic" w:hAnsi="Malgun Gothic" w:eastAsia="Malgun Gothic"/>
          <w:b/>
          <w:bCs/>
          <w:sz w:val="24"/>
          <w:szCs w:val="24"/>
        </w:rPr>
        <w:t>2</w:t>
      </w:r>
      <w:r w:rsidR="003702A7">
        <w:rPr>
          <w:rFonts w:ascii="Malgun Gothic" w:hAnsi="Malgun Gothic" w:eastAsia="Malgun Gothic"/>
          <w:b/>
          <w:bCs/>
          <w:sz w:val="24"/>
          <w:szCs w:val="24"/>
        </w:rPr>
        <w:t xml:space="preserve">1 </w:t>
      </w:r>
      <w:r w:rsidRPr="6390A0DB">
        <w:rPr>
          <w:rFonts w:ascii="Malgun Gothic" w:hAnsi="Malgun Gothic" w:eastAsia="Malgun Gothic"/>
          <w:b/>
          <w:bCs/>
          <w:sz w:val="24"/>
          <w:szCs w:val="24"/>
        </w:rPr>
        <w:t>September 202</w:t>
      </w:r>
      <w:r w:rsidR="003702A7">
        <w:rPr>
          <w:rFonts w:ascii="Malgun Gothic" w:hAnsi="Malgun Gothic" w:eastAsia="Malgun Gothic"/>
          <w:b/>
          <w:bCs/>
          <w:sz w:val="24"/>
          <w:szCs w:val="24"/>
        </w:rPr>
        <w:t>6</w:t>
      </w:r>
    </w:p>
    <w:p w:rsidR="6E9BFF1A" w:rsidP="6390A0DB" w:rsidRDefault="003702A7" w14:paraId="15DFE540" w14:textId="4DDC1CD2">
      <w:pPr>
        <w:spacing w:line="276" w:lineRule="auto"/>
        <w:jc w:val="center"/>
        <w:rPr>
          <w:rFonts w:ascii="Malgun Gothic" w:hAnsi="Malgun Gothic" w:eastAsia="Malgun Gothic" w:cs="Malgun Gothic"/>
          <w:b/>
          <w:bCs/>
          <w:sz w:val="24"/>
          <w:szCs w:val="24"/>
        </w:rPr>
      </w:pPr>
      <w:r>
        <w:rPr>
          <w:rFonts w:ascii="Malgun Gothic" w:hAnsi="Malgun Gothic" w:eastAsia="Malgun Gothic" w:cs="Malgun Gothic"/>
          <w:b/>
          <w:bCs/>
          <w:color w:val="000000" w:themeColor="text1"/>
          <w:sz w:val="24"/>
          <w:szCs w:val="24"/>
        </w:rPr>
        <w:t>Roscoe</w:t>
      </w:r>
      <w:r w:rsidRPr="6390A0DB" w:rsidR="6E9BFF1A">
        <w:rPr>
          <w:rFonts w:ascii="Malgun Gothic" w:hAnsi="Malgun Gothic" w:eastAsia="Malgun Gothic" w:cs="Malgun Gothic"/>
          <w:b/>
          <w:bCs/>
          <w:color w:val="000000" w:themeColor="text1"/>
          <w:sz w:val="24"/>
          <w:szCs w:val="24"/>
        </w:rPr>
        <w:t xml:space="preserve"> Building, Theatre </w:t>
      </w:r>
      <w:r>
        <w:rPr>
          <w:rFonts w:ascii="Malgun Gothic" w:hAnsi="Malgun Gothic" w:eastAsia="Malgun Gothic" w:cs="Malgun Gothic"/>
          <w:b/>
          <w:bCs/>
          <w:color w:val="000000" w:themeColor="text1"/>
          <w:sz w:val="24"/>
          <w:szCs w:val="24"/>
        </w:rPr>
        <w:t>B</w:t>
      </w:r>
    </w:p>
    <w:p w:rsidR="6390A0DB" w:rsidP="6390A0DB" w:rsidRDefault="6390A0DB" w14:paraId="18D910E1" w14:textId="5012043D">
      <w:pPr>
        <w:spacing w:after="0"/>
        <w:jc w:val="center"/>
        <w:rPr>
          <w:rFonts w:ascii="Malgun Gothic" w:hAnsi="Malgun Gothic" w:eastAsia="Malgun Gothic"/>
          <w:b/>
          <w:bCs/>
          <w:sz w:val="24"/>
          <w:szCs w:val="24"/>
        </w:rPr>
      </w:pPr>
    </w:p>
    <w:p w:rsidRPr="00F87F29" w:rsidR="00526CA5" w:rsidP="00526CA5" w:rsidRDefault="00500CA4" w14:paraId="17BB6D98" w14:textId="35708B3B">
      <w:pPr>
        <w:jc w:val="center"/>
        <w:rPr>
          <w:rFonts w:ascii="Malgun Gothic" w:hAnsi="Malgun Gothic" w:eastAsia="Malgun Gothic"/>
          <w:b/>
          <w:sz w:val="24"/>
          <w:szCs w:val="24"/>
        </w:rPr>
      </w:pPr>
      <w:r w:rsidRPr="00F87F29">
        <w:rPr>
          <w:rFonts w:ascii="Malgun Gothic" w:hAnsi="Malgun Gothic" w:eastAsia="Malgun Gothic"/>
          <w:b/>
          <w:sz w:val="24"/>
          <w:szCs w:val="24"/>
        </w:rPr>
        <w:t>Order of Events</w:t>
      </w:r>
    </w:p>
    <w:tbl>
      <w:tblPr>
        <w:tblW w:w="15026" w:type="dxa"/>
        <w:tblInd w:w="-5" w:type="dxa"/>
        <w:tblLook w:val="04A0" w:firstRow="1" w:lastRow="0" w:firstColumn="1" w:lastColumn="0" w:noHBand="0" w:noVBand="1"/>
      </w:tblPr>
      <w:tblGrid>
        <w:gridCol w:w="1560"/>
        <w:gridCol w:w="6662"/>
        <w:gridCol w:w="4111"/>
        <w:gridCol w:w="2693"/>
      </w:tblGrid>
      <w:tr w:rsidRPr="00F87F29" w:rsidR="00F87F29" w:rsidTr="6E9BAC70" w14:paraId="38C263E8" w14:textId="77777777">
        <w:trPr>
          <w:trHeight w:val="300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center"/>
            <w:hideMark/>
          </w:tcPr>
          <w:p w:rsidRPr="00F87F29" w:rsidR="00F87F29" w:rsidP="00F87F29" w:rsidRDefault="00F87F29" w14:paraId="3A4A7744" w14:textId="77777777">
            <w:pPr>
              <w:spacing w:after="0" w:line="240" w:lineRule="auto"/>
              <w:rPr>
                <w:rFonts w:ascii="Malgun Gothic" w:hAnsi="Malgun Gothic" w:eastAsia="Malgun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87F29">
              <w:rPr>
                <w:rFonts w:ascii="Malgun Gothic" w:hAnsi="Malgun Gothic" w:eastAsia="Malgun Gothic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Course Code 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center"/>
            <w:hideMark/>
          </w:tcPr>
          <w:p w:rsidRPr="00F87F29" w:rsidR="00F87F29" w:rsidP="00F87F29" w:rsidRDefault="00F87F29" w14:paraId="55CE2F96" w14:textId="77777777">
            <w:pPr>
              <w:spacing w:after="0" w:line="240" w:lineRule="auto"/>
              <w:rPr>
                <w:rFonts w:ascii="Malgun Gothic" w:hAnsi="Malgun Gothic" w:eastAsia="Malgun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87F29">
              <w:rPr>
                <w:rFonts w:ascii="Malgun Gothic" w:hAnsi="Malgun Gothic" w:eastAsia="Malgun Gothic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Course Name</w:t>
            </w:r>
          </w:p>
        </w:tc>
        <w:tc>
          <w:tcPr>
            <w:tcW w:w="4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center"/>
            <w:hideMark/>
          </w:tcPr>
          <w:p w:rsidRPr="00F87F29" w:rsidR="00F87F29" w:rsidP="00F87F29" w:rsidRDefault="00F87F29" w14:paraId="62047D0F" w14:textId="77777777">
            <w:pPr>
              <w:spacing w:after="0" w:line="240" w:lineRule="auto"/>
              <w:rPr>
                <w:rFonts w:ascii="Malgun Gothic" w:hAnsi="Malgun Gothic" w:eastAsia="Malgun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87F29">
              <w:rPr>
                <w:rFonts w:ascii="Malgun Gothic" w:hAnsi="Malgun Gothic" w:eastAsia="Malgun Gothic" w:cs="Calibri"/>
                <w:b/>
                <w:bCs/>
                <w:color w:val="000000"/>
                <w:sz w:val="20"/>
                <w:szCs w:val="20"/>
                <w:lang w:eastAsia="en-GB"/>
              </w:rPr>
              <w:t>Speaker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center"/>
            <w:hideMark/>
          </w:tcPr>
          <w:p w:rsidRPr="00F87F29" w:rsidR="00F87F29" w:rsidP="00F87F29" w:rsidRDefault="00F87F29" w14:paraId="613E940B" w14:textId="77777777">
            <w:pPr>
              <w:spacing w:after="0" w:line="240" w:lineRule="auto"/>
              <w:rPr>
                <w:rFonts w:ascii="Malgun Gothic" w:hAnsi="Malgun Gothic" w:eastAsia="Malgun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87F29">
              <w:rPr>
                <w:rFonts w:ascii="Malgun Gothic" w:hAnsi="Malgun Gothic" w:eastAsia="Malgun Gothic" w:cs="Calibri"/>
                <w:b/>
                <w:bCs/>
                <w:color w:val="000000"/>
                <w:sz w:val="20"/>
                <w:szCs w:val="20"/>
                <w:lang w:eastAsia="en-GB"/>
              </w:rPr>
              <w:t>Time Slot</w:t>
            </w:r>
          </w:p>
        </w:tc>
      </w:tr>
      <w:tr w:rsidRPr="00446424" w:rsidR="0050329E" w:rsidTr="6E9BAC70" w14:paraId="0F71C615" w14:textId="77777777">
        <w:trPr>
          <w:trHeight w:val="300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46424" w:rsidR="0050329E" w:rsidP="2673E9E5" w:rsidRDefault="0050329E" w14:paraId="147F8311" w14:textId="05642E12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00446424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LAWS72021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46424" w:rsidR="0050329E" w:rsidP="2673E9E5" w:rsidRDefault="0050329E" w14:paraId="7AD3D719" w14:textId="6F482647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00446424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International Law and Practice of Securities Markets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46424" w:rsidR="0050329E" w:rsidP="2673E9E5" w:rsidRDefault="0050329E" w14:paraId="2BEFD591" w14:textId="3DF16568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00446424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Vincenzo Bavoso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446424" w:rsidR="0050329E" w:rsidP="2673E9E5" w:rsidRDefault="0050329E" w14:paraId="2AE0DC57" w14:textId="4330D3B1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00446424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 1:05 pm</w:t>
            </w:r>
          </w:p>
        </w:tc>
      </w:tr>
      <w:tr w:rsidRPr="00446424" w:rsidR="0050329E" w:rsidTr="6E9BAC70" w14:paraId="7051EF48" w14:textId="77777777">
        <w:trPr>
          <w:trHeight w:val="300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446424" w:rsidR="0050329E" w:rsidP="2673E9E5" w:rsidRDefault="0050329E" w14:paraId="3157F31B" w14:textId="6C69912C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LAWS70352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446424" w:rsidR="0050329E" w:rsidP="2673E9E5" w:rsidRDefault="0050329E" w14:paraId="16162861" w14:textId="28F33229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The Regulation of International Finance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46424" w:rsidR="0050329E" w:rsidP="2673E9E5" w:rsidRDefault="0050329E" w14:paraId="6B17D559" w14:textId="14D80BF7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Vincenzo Bavoso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46424" w:rsidR="0050329E" w:rsidP="2673E9E5" w:rsidRDefault="0050329E" w14:paraId="0C609572" w14:textId="3E0D8A89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 1:10 pm</w:t>
            </w:r>
          </w:p>
        </w:tc>
      </w:tr>
      <w:tr w:rsidRPr="00446424" w:rsidR="0050329E" w:rsidTr="6E9BAC70" w14:paraId="559E0E3D" w14:textId="77777777">
        <w:trPr>
          <w:trHeight w:val="300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46424" w:rsidR="0050329E" w:rsidP="2673E9E5" w:rsidRDefault="0050329E" w14:paraId="1AC8CA41" w14:textId="15D3063E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LAWS63051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46424" w:rsidR="0050329E" w:rsidP="2673E9E5" w:rsidRDefault="0050329E" w14:paraId="2403E30D" w14:textId="5BA3482C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International Sale of Goods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46424" w:rsidR="0050329E" w:rsidP="2673E9E5" w:rsidRDefault="0050329E" w14:paraId="442A2F7B" w14:textId="22149D0C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Abubakri Yekini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46424" w:rsidR="0050329E" w:rsidP="2673E9E5" w:rsidRDefault="0050329E" w14:paraId="216C5FA5" w14:textId="28887C0B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 1:15 pm</w:t>
            </w:r>
          </w:p>
        </w:tc>
      </w:tr>
      <w:tr w:rsidRPr="00446424" w:rsidR="0050329E" w:rsidTr="6E9BAC70" w14:paraId="3FD820D4" w14:textId="77777777">
        <w:trPr>
          <w:trHeight w:val="300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46424" w:rsidR="0050329E" w:rsidP="2673E9E5" w:rsidRDefault="0050329E" w14:paraId="2B951713" w14:textId="6977E2DE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LAWS63071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46424" w:rsidR="0050329E" w:rsidP="2673E9E5" w:rsidRDefault="0050329E" w14:paraId="11A2F05F" w14:textId="37474C6B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International Banking Law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46424" w:rsidR="0050329E" w:rsidP="6E9BAC70" w:rsidRDefault="0050329E" w14:paraId="32EC3664" w14:textId="18959F98">
            <w:pPr>
              <w:pStyle w:val="Normal"/>
              <w:spacing w:after="0" w:line="240" w:lineRule="auto"/>
            </w:pPr>
            <w:r w:rsidRPr="6E9BAC70" w:rsidR="1F8191BC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Abubakri Yekini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46424" w:rsidR="0050329E" w:rsidP="2673E9E5" w:rsidRDefault="1EEF4861" w14:paraId="2AEF77EA" w14:textId="5E89159A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Pr="6390A0DB" w:rsidR="0050329E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1:20 pm</w:t>
            </w:r>
          </w:p>
        </w:tc>
      </w:tr>
      <w:tr w:rsidRPr="00446424" w:rsidR="0050329E" w:rsidTr="6E9BAC70" w14:paraId="144057CD" w14:textId="77777777">
        <w:trPr>
          <w:trHeight w:val="300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3702A7" w:rsidR="0050329E" w:rsidP="2673E9E5" w:rsidRDefault="0050329E" w14:paraId="65FDC029" w14:textId="753E6C80">
            <w:pPr>
              <w:spacing w:after="0" w:line="240" w:lineRule="auto"/>
              <w:rPr>
                <w:rFonts w:ascii="Malgun Gothic" w:hAnsi="Malgun Gothic" w:eastAsia="Malgun Gothic" w:cs="Calibri"/>
                <w:strike/>
                <w:color w:val="000000"/>
                <w:sz w:val="20"/>
                <w:szCs w:val="20"/>
                <w:lang w:eastAsia="en-GB"/>
              </w:rPr>
            </w:pPr>
            <w:r w:rsidRPr="003702A7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LAWS7026</w:t>
            </w:r>
            <w:r w:rsidRPr="003702A7" w:rsidR="009F3829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3702A7" w:rsidR="0050329E" w:rsidP="2673E9E5" w:rsidRDefault="0050329E" w14:paraId="52C1DD3B" w14:textId="6230D4D9">
            <w:pPr>
              <w:spacing w:after="0" w:line="240" w:lineRule="auto"/>
              <w:rPr>
                <w:rFonts w:ascii="Malgun Gothic" w:hAnsi="Malgun Gothic" w:eastAsia="Malgun Gothic" w:cs="Calibri"/>
                <w:strike/>
                <w:color w:val="000000"/>
                <w:sz w:val="20"/>
                <w:szCs w:val="20"/>
                <w:lang w:eastAsia="en-GB"/>
              </w:rPr>
            </w:pPr>
            <w:r w:rsidRPr="003702A7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Trade</w:t>
            </w:r>
            <w:r w:rsidRPr="003702A7" w:rsidR="040DD489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m</w:t>
            </w:r>
            <w:r w:rsidRPr="003702A7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ark Law and Policy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3702A7" w:rsidR="0050329E" w:rsidP="6E9BAC70" w:rsidRDefault="0050329E" w14:paraId="7250EF55" w14:textId="5494E159">
            <w:pPr>
              <w:pStyle w:val="Normal"/>
              <w:spacing w:after="0" w:line="240" w:lineRule="auto"/>
            </w:pPr>
            <w:r w:rsidRPr="6E9BAC70" w:rsidR="348DB97E">
              <w:rPr>
                <w:rFonts w:ascii="Calibri" w:hAnsi="Calibri" w:eastAsia="Calibri" w:cs="Calibri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Qinqing Xu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446424" w:rsidR="0050329E" w:rsidP="2673E9E5" w:rsidRDefault="0050329E" w14:paraId="25FA73FC" w14:textId="69497BE1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 1:</w:t>
            </w:r>
            <w:r w:rsidR="003702A7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25</w:t>
            </w: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 xml:space="preserve"> pm</w:t>
            </w:r>
          </w:p>
        </w:tc>
      </w:tr>
      <w:tr w:rsidRPr="00446424" w:rsidR="0050329E" w:rsidTr="6E9BAC70" w14:paraId="41DFB060" w14:textId="77777777">
        <w:trPr>
          <w:trHeight w:val="300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3702A7" w:rsidR="0050329E" w:rsidP="2673E9E5" w:rsidRDefault="0050329E" w14:paraId="0375115E" w14:textId="531192A5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003702A7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LAWS70271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3702A7" w:rsidR="0050329E" w:rsidP="2673E9E5" w:rsidRDefault="0050329E" w14:paraId="3D27F7F9" w14:textId="6433A7BE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003702A7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Patent Law and Policy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3702A7" w:rsidR="0050329E" w:rsidP="2673E9E5" w:rsidRDefault="00E66ACC" w14:paraId="4160E778" w14:textId="5F9EF2F8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003702A7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Amanda Odell-West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446424" w:rsidR="0050329E" w:rsidP="2673E9E5" w:rsidRDefault="0050329E" w14:paraId="3D9CC288" w14:textId="14D4D6C7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 1:3</w:t>
            </w:r>
            <w:r w:rsidR="003702A7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0</w:t>
            </w: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 xml:space="preserve"> pm</w:t>
            </w:r>
          </w:p>
        </w:tc>
      </w:tr>
      <w:tr w:rsidRPr="00446424" w:rsidR="0050329E" w:rsidTr="6E9BAC70" w14:paraId="706C0768" w14:textId="77777777">
        <w:trPr>
          <w:trHeight w:val="300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3702A7" w:rsidR="0050329E" w:rsidP="0050329E" w:rsidRDefault="0050329E" w14:paraId="3D7E2BF7" w14:textId="6E1767A4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003702A7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LAWS7029</w:t>
            </w:r>
            <w:r w:rsidRPr="003702A7" w:rsidR="00376248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3702A7" w:rsidR="0050329E" w:rsidP="0050329E" w:rsidRDefault="0050329E" w14:paraId="2C697B72" w14:textId="40F13B79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003702A7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Copyright Law and Policy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3702A7" w:rsidR="0050329E" w:rsidP="0050329E" w:rsidRDefault="0050329E" w14:paraId="65B1A0A6" w14:textId="4D65076B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6E9BAC70" w:rsidR="23D9A667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>Alan Cunningham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446424" w:rsidR="0050329E" w:rsidP="0050329E" w:rsidRDefault="0050329E" w14:paraId="6A6CF125" w14:textId="16D9F0E8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 1:</w:t>
            </w:r>
            <w:r w:rsidR="003702A7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35</w:t>
            </w: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 xml:space="preserve"> pm</w:t>
            </w:r>
          </w:p>
        </w:tc>
      </w:tr>
      <w:tr w:rsidRPr="00446424" w:rsidR="0050329E" w:rsidTr="6E9BAC70" w14:paraId="571BA019" w14:textId="77777777">
        <w:trPr>
          <w:trHeight w:val="300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3702A7" w:rsidR="0050329E" w:rsidP="0050329E" w:rsidRDefault="46507D5F" w14:paraId="3B5BD5C2" w14:textId="0C22F180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003702A7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LAWS7008</w:t>
            </w:r>
            <w:r w:rsidRPr="003702A7" w:rsidR="00B743F9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3702A7" w:rsidR="0050329E" w:rsidP="0050329E" w:rsidRDefault="0050329E" w14:paraId="4D244B11" w14:textId="343A6789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003702A7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Transnational Corporate and Capital Markets Law</w:t>
            </w:r>
          </w:p>
        </w:tc>
        <w:tc>
          <w:tcPr>
            <w:tcW w:w="4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3702A7" w:rsidR="0050329E" w:rsidP="0050329E" w:rsidRDefault="46507D5F" w14:paraId="0460B1FB" w14:textId="5EFF318F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003702A7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Michael Galanis</w:t>
            </w:r>
            <w:r w:rsidRPr="003702A7" w:rsidR="5F8202DD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/ Kyriaki Vasileiou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446424" w:rsidR="0050329E" w:rsidP="0050329E" w:rsidRDefault="49F66E7C" w14:paraId="0C98A5C1" w14:textId="6D543B2C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Pr="6390A0DB" w:rsidR="0050329E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1:4</w:t>
            </w:r>
            <w:r w:rsidR="003702A7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0</w:t>
            </w:r>
            <w:r w:rsidRPr="6390A0DB" w:rsidR="0050329E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 xml:space="preserve"> pm</w:t>
            </w:r>
          </w:p>
        </w:tc>
      </w:tr>
      <w:tr w:rsidRPr="00446424" w:rsidR="0050329E" w:rsidTr="6E9BAC70" w14:paraId="7D0D7374" w14:textId="77777777">
        <w:trPr>
          <w:trHeight w:val="300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3702A7" w:rsidR="0050329E" w:rsidP="0050329E" w:rsidRDefault="46507D5F" w14:paraId="55C4ADC3" w14:textId="0B3BA686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003702A7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LAWS7036</w:t>
            </w:r>
            <w:r w:rsidRPr="003702A7" w:rsidR="00D05204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3702A7" w:rsidR="0050329E" w:rsidP="0050329E" w:rsidRDefault="0050329E" w14:paraId="754B084C" w14:textId="43239F6F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003702A7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The Principles and Practice of Corporate Governance</w:t>
            </w:r>
          </w:p>
        </w:tc>
        <w:tc>
          <w:tcPr>
            <w:tcW w:w="4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3702A7" w:rsidR="0050329E" w:rsidP="6E9BAC70" w:rsidRDefault="00DC6355" w14:paraId="5A8A527B" w14:textId="6AF8D67B">
            <w:pPr>
              <w:pStyle w:val="Normal"/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6E9BAC70" w:rsidR="14C401AF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>Michael Galanis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446424" w:rsidR="0050329E" w:rsidP="0050329E" w:rsidRDefault="0050329E" w14:paraId="078B10BA" w14:textId="3D3E6D4F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 1:</w:t>
            </w:r>
            <w:r w:rsidR="003702A7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45</w:t>
            </w: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 xml:space="preserve"> pm</w:t>
            </w:r>
          </w:p>
        </w:tc>
      </w:tr>
      <w:tr w:rsidR="5B186946" w:rsidTr="6E9BAC70" w14:paraId="5438D0D5" w14:textId="77777777">
        <w:trPr>
          <w:trHeight w:val="300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="5B186946" w:rsidP="5B186946" w:rsidRDefault="5B186946" w14:paraId="14B5F7B8" w14:textId="5A06D77A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5B186946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LAWS77082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="5B186946" w:rsidP="5B186946" w:rsidRDefault="5B186946" w14:paraId="6BD6C55D" w14:textId="538553C9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5B186946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International Commercial Arbitration and Mediation Law</w:t>
            </w:r>
          </w:p>
        </w:tc>
        <w:tc>
          <w:tcPr>
            <w:tcW w:w="4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="748741FC" w:rsidP="5B186946" w:rsidRDefault="748741FC" w14:paraId="0F2EA635" w14:textId="19FA6E32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5B186946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Nicolette Butler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="5B186946" w:rsidP="5B186946" w:rsidRDefault="5B186946" w14:paraId="5898C976" w14:textId="1AA7FC79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5B186946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 </w:t>
            </w:r>
            <w:r w:rsidRPr="5B186946" w:rsidR="2341016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1:5</w:t>
            </w:r>
            <w:r w:rsidR="003702A7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0</w:t>
            </w:r>
            <w:r w:rsidRPr="5B186946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 xml:space="preserve">pm </w:t>
            </w:r>
          </w:p>
        </w:tc>
      </w:tr>
    </w:tbl>
    <w:p w:rsidRPr="00446424" w:rsidR="004E4331" w:rsidP="6390A0DB" w:rsidRDefault="004E4331" w14:paraId="36F902C3" w14:textId="77777777">
      <w:pPr>
        <w:spacing w:after="0"/>
        <w:jc w:val="center"/>
        <w:rPr>
          <w:b/>
          <w:bCs/>
          <w:sz w:val="6"/>
          <w:szCs w:val="6"/>
        </w:rPr>
      </w:pPr>
    </w:p>
    <w:p w:rsidRPr="00446424" w:rsidR="0039709C" w:rsidP="16C41DE6" w:rsidRDefault="002172B7" w14:paraId="09EBB501" w14:textId="396488C2">
      <w:pPr>
        <w:tabs>
          <w:tab w:val="left" w:pos="5987"/>
          <w:tab w:val="center" w:pos="7699"/>
        </w:tabs>
        <w:spacing w:after="0"/>
        <w:rPr>
          <w:b w:val="1"/>
          <w:bCs w:val="1"/>
          <w:sz w:val="6"/>
          <w:szCs w:val="6"/>
        </w:rPr>
      </w:pPr>
      <w:r w:rsidRPr="00446424">
        <w:rPr>
          <w:b/>
        </w:rPr>
        <w:tab/>
      </w:r>
      <w:r w:rsidRPr="00446424">
        <w:rPr>
          <w:b/>
        </w:rPr>
        <w:tab/>
      </w:r>
      <w:r w:rsidRPr="16C41DE6" w:rsidR="189C180C">
        <w:rPr>
          <w:b w:val="1"/>
          <w:bCs w:val="1"/>
        </w:rPr>
        <w:t>BREAK</w:t>
      </w:r>
      <w:r w:rsidRPr="16C41DE6" w:rsidR="0B77798D">
        <w:rPr>
          <w:b w:val="1"/>
          <w:bCs w:val="1"/>
        </w:rPr>
        <w:t xml:space="preserve"> </w:t>
      </w:r>
      <w:r w:rsidR="3C9517DD">
        <w:rPr>
          <w:b w:val="1"/>
          <w:bCs w:val="1"/>
        </w:rPr>
        <w:t>1.50</w:t>
      </w:r>
      <w:r w:rsidRPr="16C41DE6" w:rsidR="0B77798D">
        <w:rPr>
          <w:b w:val="1"/>
          <w:bCs w:val="1"/>
        </w:rPr>
        <w:t>pm - 2:</w:t>
      </w:r>
      <w:r w:rsidRPr="16C41DE6" w:rsidR="68B087EB">
        <w:rPr>
          <w:b w:val="1"/>
          <w:bCs w:val="1"/>
        </w:rPr>
        <w:t>1</w:t>
      </w:r>
      <w:r w:rsidRPr="6E9BAC70" w:rsidR="78BD19B4">
        <w:rPr>
          <w:b w:val="1"/>
          <w:bCs w:val="1"/>
        </w:rPr>
        <w:t>0</w:t>
      </w:r>
      <w:r w:rsidRPr="6E9BAC70" w:rsidR="672F6268">
        <w:rPr>
          <w:b w:val="1"/>
          <w:bCs w:val="1"/>
        </w:rPr>
        <w:t xml:space="preserve"> </w:t>
      </w:r>
      <w:r w:rsidRPr="6E9BAC70" w:rsidR="0B77798D">
        <w:rPr>
          <w:b w:val="1"/>
          <w:bCs w:val="1"/>
        </w:rPr>
        <w:t>pm</w:t>
      </w:r>
    </w:p>
    <w:p w:rsidRPr="00446424" w:rsidR="004E4331" w:rsidP="6390A0DB" w:rsidRDefault="004E4331" w14:paraId="328BA9C0" w14:textId="77777777">
      <w:pPr>
        <w:spacing w:after="0"/>
        <w:jc w:val="center"/>
        <w:rPr>
          <w:b/>
          <w:bCs/>
          <w:sz w:val="6"/>
          <w:szCs w:val="6"/>
        </w:rPr>
      </w:pPr>
    </w:p>
    <w:tbl>
      <w:tblPr>
        <w:tblW w:w="15026" w:type="dxa"/>
        <w:tblInd w:w="-5" w:type="dxa"/>
        <w:tblLook w:val="04A0" w:firstRow="1" w:lastRow="0" w:firstColumn="1" w:lastColumn="0" w:noHBand="0" w:noVBand="1"/>
      </w:tblPr>
      <w:tblGrid>
        <w:gridCol w:w="1560"/>
        <w:gridCol w:w="6662"/>
        <w:gridCol w:w="4111"/>
        <w:gridCol w:w="2693"/>
      </w:tblGrid>
      <w:tr w:rsidRPr="00446424" w:rsidR="0039709C" w:rsidTr="5783D667" w14:paraId="4AF0346E" w14:textId="77777777">
        <w:trPr>
          <w:trHeight w:val="300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center"/>
            <w:hideMark/>
          </w:tcPr>
          <w:p w:rsidRPr="00446424" w:rsidR="0039709C" w:rsidP="00E66ACC" w:rsidRDefault="0039709C" w14:paraId="32FC020B" w14:textId="77777777">
            <w:pPr>
              <w:spacing w:after="0" w:line="240" w:lineRule="auto"/>
              <w:rPr>
                <w:rFonts w:ascii="Malgun Gothic" w:hAnsi="Malgun Gothic" w:eastAsia="Malgun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Course Code 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center"/>
            <w:hideMark/>
          </w:tcPr>
          <w:p w:rsidRPr="00446424" w:rsidR="0039709C" w:rsidP="00E66ACC" w:rsidRDefault="0039709C" w14:paraId="08E72AEE" w14:textId="77777777">
            <w:pPr>
              <w:spacing w:after="0" w:line="240" w:lineRule="auto"/>
              <w:rPr>
                <w:rFonts w:ascii="Malgun Gothic" w:hAnsi="Malgun Gothic" w:eastAsia="Malgun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Course Name</w:t>
            </w:r>
          </w:p>
        </w:tc>
        <w:tc>
          <w:tcPr>
            <w:tcW w:w="4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center"/>
            <w:hideMark/>
          </w:tcPr>
          <w:p w:rsidRPr="00446424" w:rsidR="0039709C" w:rsidP="00E66ACC" w:rsidRDefault="0039709C" w14:paraId="27669227" w14:textId="77777777">
            <w:pPr>
              <w:spacing w:after="0" w:line="240" w:lineRule="auto"/>
              <w:rPr>
                <w:rFonts w:ascii="Malgun Gothic" w:hAnsi="Malgun Gothic" w:eastAsia="Malgun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>Speaker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center"/>
            <w:hideMark/>
          </w:tcPr>
          <w:p w:rsidRPr="00446424" w:rsidR="0039709C" w:rsidP="00E66ACC" w:rsidRDefault="0039709C" w14:paraId="2501A3A8" w14:textId="77777777">
            <w:pPr>
              <w:spacing w:after="0" w:line="240" w:lineRule="auto"/>
              <w:rPr>
                <w:rFonts w:ascii="Malgun Gothic" w:hAnsi="Malgun Gothic" w:eastAsia="Malgun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>Time Slot</w:t>
            </w:r>
          </w:p>
        </w:tc>
      </w:tr>
      <w:tr w:rsidRPr="00446424" w:rsidR="008F68C5" w:rsidTr="5783D667" w14:paraId="41250130" w14:textId="77777777">
        <w:trPr>
          <w:trHeight w:val="285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446424" w:rsidR="008F68C5" w:rsidP="1F189701" w:rsidRDefault="008F68C5" w14:paraId="2385A95E" w14:textId="7A5DB629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LAWS67031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446424" w:rsidR="008F68C5" w:rsidP="1F189701" w:rsidRDefault="008F68C5" w14:paraId="59BF50CA" w14:textId="78222DAA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Global Economic and World Trade Law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46424" w:rsidR="008F68C5" w:rsidP="1F189701" w:rsidRDefault="46313D05" w14:paraId="1B8B46D4" w14:textId="35DFBD5E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6E9BAC70" w:rsidR="02E8B765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>Yenkong</w:t>
            </w:r>
            <w:r w:rsidRPr="6E9BAC70" w:rsidR="3339AC31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 xml:space="preserve"> Ngangjoh Hodu</w:t>
            </w:r>
            <w:r w:rsidRPr="6E9BAC70" w:rsidR="10509A60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>/Nicolette Butler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446424" w:rsidR="008F68C5" w:rsidP="1F189701" w:rsidRDefault="008F68C5" w14:paraId="4928E6A4" w14:textId="01D62D15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6E9BAC70" w:rsidR="4B4A2567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 xml:space="preserve"> 2:1</w:t>
            </w:r>
            <w:r w:rsidRPr="6E9BAC70" w:rsidR="13D3DA9A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>0</w:t>
            </w:r>
            <w:r w:rsidRPr="6E9BAC70" w:rsidR="4B4A2567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 xml:space="preserve"> pm</w:t>
            </w:r>
          </w:p>
        </w:tc>
      </w:tr>
      <w:tr w:rsidRPr="00446424" w:rsidR="008F68C5" w:rsidTr="5783D667" w14:paraId="36E43C20" w14:textId="77777777">
        <w:trPr>
          <w:trHeight w:val="300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446424" w:rsidR="008F68C5" w:rsidP="1F189701" w:rsidRDefault="008F68C5" w14:paraId="20FC8A2B" w14:textId="4E4443B8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LAWS72042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446424" w:rsidR="008F68C5" w:rsidP="1F189701" w:rsidRDefault="008F68C5" w14:paraId="134D47C4" w14:textId="2BE6C2DC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International Investment Law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446424" w:rsidR="008F68C5" w:rsidP="6EEBDE4B" w:rsidRDefault="2ECE9750" w14:paraId="16C6DE9E" w14:textId="171B2A02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6E9BAC70" w:rsidR="2F934F66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>Yenkong</w:t>
            </w:r>
            <w:r w:rsidRPr="6E9BAC70" w:rsidR="2F934F66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 xml:space="preserve"> </w:t>
            </w:r>
            <w:r w:rsidRPr="6E9BAC70" w:rsidR="2F934F66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>Ngangjoh</w:t>
            </w:r>
            <w:r w:rsidRPr="6E9BAC70" w:rsidR="2F934F66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 xml:space="preserve"> Hodu</w:t>
            </w:r>
            <w:r w:rsidRPr="6E9BAC70" w:rsidR="075945BF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>/Nicolette Butler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446424" w:rsidR="008F68C5" w:rsidP="1F189701" w:rsidRDefault="008F68C5" w14:paraId="66571C44" w14:textId="34664BA7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6E9BAC70" w:rsidR="4B4A2567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> 2:</w:t>
            </w:r>
            <w:r w:rsidRPr="6E9BAC70" w:rsidR="73C91C57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>15</w:t>
            </w:r>
            <w:r w:rsidRPr="6E9BAC70" w:rsidR="4B4A2567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 xml:space="preserve"> pm</w:t>
            </w:r>
          </w:p>
        </w:tc>
      </w:tr>
      <w:tr w:rsidRPr="00446424" w:rsidR="008F68C5" w:rsidTr="5783D667" w14:paraId="4B9B6E32" w14:textId="77777777">
        <w:trPr>
          <w:trHeight w:val="300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46424" w:rsidR="008F68C5" w:rsidP="2673E9E5" w:rsidRDefault="008F68C5" w14:paraId="006E6446" w14:textId="4D40C20C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LAWS70431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46424" w:rsidR="008F68C5" w:rsidP="2673E9E5" w:rsidRDefault="008F68C5" w14:paraId="26097E3D" w14:textId="60DDF3A7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6E9BAC70" w:rsidR="4B4A2567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>Foundations of International Law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446424" w:rsidR="008F68C5" w:rsidP="2673E9E5" w:rsidRDefault="005979C5" w14:paraId="553CB577" w14:textId="07B1F8D4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5783D667" w:rsidR="79157E57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>Emma Scali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446424" w:rsidR="008F68C5" w:rsidP="2673E9E5" w:rsidRDefault="008F68C5" w14:paraId="150A6A44" w14:textId="1F009919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6E9BAC70" w:rsidR="4B4A2567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> 2:2</w:t>
            </w:r>
            <w:r w:rsidRPr="6E9BAC70" w:rsidR="67535B57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>0</w:t>
            </w:r>
            <w:r w:rsidRPr="6E9BAC70" w:rsidR="4B4A2567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 xml:space="preserve"> pm </w:t>
            </w:r>
          </w:p>
        </w:tc>
      </w:tr>
      <w:tr w:rsidRPr="00446424" w:rsidR="008F68C5" w:rsidTr="5783D667" w14:paraId="7A28479C" w14:textId="77777777">
        <w:trPr>
          <w:trHeight w:val="300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46424" w:rsidR="008F68C5" w:rsidP="2673E9E5" w:rsidRDefault="008F68C5" w14:paraId="618525A0" w14:textId="748FFF08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  <w:t>LAWS70451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46424" w:rsidR="008F68C5" w:rsidP="2673E9E5" w:rsidRDefault="008F68C5" w14:paraId="4C0154EC" w14:textId="2CAD2BEA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6E9BAC70" w:rsidR="4B4A2567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>International Law and Security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446424" w:rsidR="008F68C5" w:rsidP="2673E9E5" w:rsidRDefault="008F68C5" w14:paraId="6A23CDDB" w14:textId="4115894A">
            <w:pPr>
              <w:spacing w:after="0" w:line="240" w:lineRule="auto"/>
            </w:pPr>
            <w:r w:rsidRPr="6E9BAC70" w:rsidR="6CB25F08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 xml:space="preserve">Jack Kenny/Emma Scali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446424" w:rsidR="008F68C5" w:rsidP="2673E9E5" w:rsidRDefault="008F68C5" w14:paraId="7A9D2884" w14:textId="1A9C9F79">
            <w:pPr>
              <w:spacing w:after="0" w:line="240" w:lineRule="auto"/>
              <w:rPr>
                <w:rFonts w:ascii="Malgun Gothic" w:hAnsi="Malgun Gothic" w:eastAsia="Malgun Gothic" w:cs="Calibri"/>
                <w:color w:val="000000"/>
                <w:sz w:val="20"/>
                <w:szCs w:val="20"/>
                <w:lang w:eastAsia="en-GB"/>
              </w:rPr>
            </w:pPr>
            <w:r w:rsidRPr="6E9BAC70" w:rsidR="4B4A2567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> 2:</w:t>
            </w:r>
            <w:r w:rsidRPr="6E9BAC70" w:rsidR="3C910775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>25</w:t>
            </w:r>
            <w:r w:rsidRPr="6E9BAC70" w:rsidR="4B4A2567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 xml:space="preserve"> pm </w:t>
            </w:r>
          </w:p>
        </w:tc>
      </w:tr>
      <w:tr w:rsidRPr="00446424" w:rsidR="008F68C5" w:rsidTr="5783D667" w14:paraId="3BFAA241" w14:textId="77777777">
        <w:trPr>
          <w:trHeight w:val="300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46424" w:rsidR="008F68C5" w:rsidP="6390A0DB" w:rsidRDefault="008F68C5" w14:paraId="494E20AD" w14:textId="2F039DDB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sz w:val="20"/>
                <w:szCs w:val="20"/>
                <w:lang w:eastAsia="en-GB"/>
              </w:rPr>
              <w:t>LAWS61082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46424" w:rsidR="008F68C5" w:rsidP="6390A0DB" w:rsidRDefault="008F68C5" w14:paraId="554856E0" w14:textId="38CBB78C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6E9BAC70" w:rsidR="4B4A2567">
              <w:rPr>
                <w:rFonts w:ascii="Malgun Gothic" w:hAnsi="Malgun Gothic" w:eastAsia="Malgun Gothic" w:cs="Calibri"/>
                <w:sz w:val="20"/>
                <w:szCs w:val="20"/>
                <w:lang w:eastAsia="en-GB"/>
              </w:rPr>
              <w:t>International Humanitarian and Human Rights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446424" w:rsidR="008F68C5" w:rsidP="6EEBDE4B" w:rsidRDefault="008F68C5" w14:paraId="5339BAE5" w14:textId="679B58AA">
            <w:pPr>
              <w:spacing w:after="0" w:line="240" w:lineRule="auto"/>
              <w:rPr>
                <w:rFonts w:ascii="Malgun Gothic" w:hAnsi="Malgun Gothic" w:eastAsia="Malgun Gothic" w:cs="Calibri"/>
                <w:sz w:val="20"/>
                <w:szCs w:val="20"/>
                <w:lang w:eastAsia="en-GB"/>
              </w:rPr>
            </w:pPr>
            <w:r w:rsidRPr="6E9BAC70" w:rsidR="6EAC8DB3">
              <w:rPr>
                <w:rFonts w:ascii="Malgun Gothic" w:hAnsi="Malgun Gothic" w:eastAsia="Malgun Gothic" w:cs="Calibri"/>
                <w:sz w:val="20"/>
                <w:szCs w:val="20"/>
                <w:lang w:eastAsia="en-GB"/>
              </w:rPr>
              <w:t>Emma Scali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446424" w:rsidR="008F68C5" w:rsidP="6EEBDE4B" w:rsidRDefault="47AD1E78" w14:paraId="68C3D621" w14:textId="323848C1">
            <w:pPr>
              <w:spacing w:after="0" w:line="240" w:lineRule="auto"/>
              <w:rPr>
                <w:rFonts w:ascii="Malgun Gothic" w:hAnsi="Malgun Gothic" w:eastAsia="Malgun Gothic" w:cs="Calibri"/>
                <w:sz w:val="20"/>
                <w:szCs w:val="20"/>
                <w:lang w:eastAsia="en-GB"/>
              </w:rPr>
            </w:pPr>
            <w:r w:rsidRPr="6E9BAC70" w:rsidR="720EC60D">
              <w:rPr>
                <w:rFonts w:ascii="Malgun Gothic" w:hAnsi="Malgun Gothic" w:eastAsia="Malgun Gothic" w:cs="Calibri"/>
                <w:sz w:val="20"/>
                <w:szCs w:val="20"/>
                <w:lang w:eastAsia="en-GB"/>
              </w:rPr>
              <w:t xml:space="preserve"> </w:t>
            </w:r>
            <w:r w:rsidRPr="6E9BAC70" w:rsidR="4B4A2567">
              <w:rPr>
                <w:rFonts w:ascii="Malgun Gothic" w:hAnsi="Malgun Gothic" w:eastAsia="Malgun Gothic" w:cs="Calibri"/>
                <w:sz w:val="20"/>
                <w:szCs w:val="20"/>
                <w:lang w:eastAsia="en-GB"/>
              </w:rPr>
              <w:t>2:3</w:t>
            </w:r>
            <w:r w:rsidRPr="6E9BAC70" w:rsidR="17454E96">
              <w:rPr>
                <w:rFonts w:ascii="Malgun Gothic" w:hAnsi="Malgun Gothic" w:eastAsia="Malgun Gothic" w:cs="Calibri"/>
                <w:sz w:val="20"/>
                <w:szCs w:val="20"/>
                <w:lang w:eastAsia="en-GB"/>
              </w:rPr>
              <w:t>0</w:t>
            </w:r>
            <w:r w:rsidRPr="6E9BAC70" w:rsidR="4B4A2567">
              <w:rPr>
                <w:rFonts w:ascii="Malgun Gothic" w:hAnsi="Malgun Gothic" w:eastAsia="Malgun Gothic" w:cs="Calibri"/>
                <w:sz w:val="20"/>
                <w:szCs w:val="20"/>
                <w:lang w:eastAsia="en-GB"/>
              </w:rPr>
              <w:t xml:space="preserve"> pm</w:t>
            </w:r>
          </w:p>
        </w:tc>
      </w:tr>
      <w:tr w:rsidRPr="00446424" w:rsidR="008F68C5" w:rsidTr="5783D667" w14:paraId="0CB4DF90" w14:textId="77777777">
        <w:trPr>
          <w:trHeight w:val="300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46424" w:rsidR="008F68C5" w:rsidP="6EEBDE4B" w:rsidRDefault="008F68C5" w14:paraId="771385C4" w14:textId="30DEDC8B">
            <w:pPr>
              <w:spacing w:after="0" w:line="240" w:lineRule="auto"/>
              <w:rPr>
                <w:rFonts w:ascii="Malgun Gothic" w:hAnsi="Malgun Gothic" w:eastAsia="Malgun Gothic" w:cs="Calibri"/>
                <w:sz w:val="20"/>
                <w:szCs w:val="20"/>
                <w:lang w:eastAsia="en-GB"/>
              </w:rPr>
            </w:pPr>
            <w:r w:rsidRPr="6390A0DB">
              <w:rPr>
                <w:rFonts w:ascii="Malgun Gothic" w:hAnsi="Malgun Gothic" w:eastAsia="Malgun Gothic" w:cs="Calibri"/>
                <w:sz w:val="20"/>
                <w:szCs w:val="20"/>
                <w:lang w:eastAsia="en-GB"/>
              </w:rPr>
              <w:t>LAWS70442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46424" w:rsidR="008F68C5" w:rsidP="6EEBDE4B" w:rsidRDefault="008F68C5" w14:paraId="42FF9BBA" w14:textId="70BF95FD">
            <w:pPr>
              <w:spacing w:after="0" w:line="240" w:lineRule="auto"/>
              <w:rPr>
                <w:rFonts w:ascii="Malgun Gothic" w:hAnsi="Malgun Gothic" w:eastAsia="Malgun Gothic" w:cs="Calibri"/>
                <w:sz w:val="20"/>
                <w:szCs w:val="20"/>
                <w:lang w:eastAsia="en-GB"/>
              </w:rPr>
            </w:pPr>
            <w:r w:rsidRPr="6E9BAC70" w:rsidR="4B4A2567">
              <w:rPr>
                <w:rFonts w:ascii="Malgun Gothic" w:hAnsi="Malgun Gothic" w:eastAsia="Malgun Gothic" w:cs="Calibri"/>
                <w:sz w:val="20"/>
                <w:szCs w:val="20"/>
                <w:lang w:eastAsia="en-GB"/>
              </w:rPr>
              <w:t>Global Environmental and Climate Change Law</w:t>
            </w:r>
          </w:p>
        </w:tc>
        <w:tc>
          <w:tcPr>
            <w:tcW w:w="4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446424" w:rsidR="008F68C5" w:rsidP="6EEBDE4B" w:rsidRDefault="008F68C5" w14:paraId="6305FB38" w14:textId="5A0D8F53">
            <w:pPr>
              <w:spacing w:after="0" w:line="240" w:lineRule="auto"/>
            </w:pPr>
            <w:r w:rsidRPr="6E9BAC70" w:rsidR="439181C3">
              <w:rPr>
                <w:rFonts w:ascii="Malgun Gothic" w:hAnsi="Malgun Gothic" w:eastAsia="Malgun Gothic" w:cs="Calibri"/>
                <w:sz w:val="20"/>
                <w:szCs w:val="20"/>
                <w:lang w:eastAsia="en-GB"/>
              </w:rPr>
              <w:t>Jack Kenny/Emma Scali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446424" w:rsidR="008F68C5" w:rsidP="6EEBDE4B" w:rsidRDefault="008F68C5" w14:paraId="77838C93" w14:textId="2741E07B">
            <w:pPr>
              <w:spacing w:after="0" w:line="240" w:lineRule="auto"/>
              <w:rPr>
                <w:rFonts w:ascii="Malgun Gothic" w:hAnsi="Malgun Gothic" w:eastAsia="Malgun Gothic" w:cs="Calibri"/>
                <w:sz w:val="20"/>
                <w:szCs w:val="20"/>
                <w:lang w:eastAsia="en-GB"/>
              </w:rPr>
            </w:pPr>
            <w:r w:rsidRPr="6E9BAC70" w:rsidR="4B4A2567">
              <w:rPr>
                <w:rFonts w:ascii="Malgun Gothic" w:hAnsi="Malgun Gothic" w:eastAsia="Malgun Gothic" w:cs="Calibri"/>
                <w:sz w:val="20"/>
                <w:szCs w:val="20"/>
                <w:lang w:eastAsia="en-GB"/>
              </w:rPr>
              <w:t xml:space="preserve"> 2:</w:t>
            </w:r>
            <w:r w:rsidRPr="6E9BAC70" w:rsidR="09FBE071">
              <w:rPr>
                <w:rFonts w:ascii="Malgun Gothic" w:hAnsi="Malgun Gothic" w:eastAsia="Malgun Gothic" w:cs="Calibri"/>
                <w:sz w:val="20"/>
                <w:szCs w:val="20"/>
                <w:lang w:eastAsia="en-GB"/>
              </w:rPr>
              <w:t>35</w:t>
            </w:r>
            <w:r w:rsidRPr="6E9BAC70" w:rsidR="4B4A2567">
              <w:rPr>
                <w:rFonts w:ascii="Malgun Gothic" w:hAnsi="Malgun Gothic" w:eastAsia="Malgun Gothic" w:cs="Calibri"/>
                <w:sz w:val="20"/>
                <w:szCs w:val="20"/>
                <w:lang w:eastAsia="en-GB"/>
              </w:rPr>
              <w:t xml:space="preserve"> pm</w:t>
            </w:r>
          </w:p>
        </w:tc>
      </w:tr>
      <w:tr w:rsidRPr="00F87F29" w:rsidR="00137167" w:rsidTr="5783D667" w14:paraId="3C1D00E5" w14:textId="77777777">
        <w:trPr>
          <w:trHeight w:val="300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BE44EF" w:rsidR="00137167" w:rsidP="6E9BAC70" w:rsidRDefault="00137167" w14:paraId="6743ADAC" w14:textId="4E60512B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6E9BAC70" w:rsidR="1A68E33B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>LAWS60171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BE44EF" w:rsidR="00137167" w:rsidP="6E9BAC70" w:rsidRDefault="00137167" w14:paraId="2A6A9666" w14:textId="574FB08B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6E9BAC70" w:rsidR="1A68E33B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>PG Competition Law in an International Context</w:t>
            </w:r>
          </w:p>
        </w:tc>
        <w:tc>
          <w:tcPr>
            <w:tcW w:w="4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6390A0DB" w:rsidR="00137167" w:rsidP="2673E9E5" w:rsidRDefault="00AE18CE" w14:paraId="561884A5" w14:textId="6C0B93ED">
            <w:pPr>
              <w:spacing w:after="0" w:line="240" w:lineRule="auto"/>
              <w:rPr>
                <w:rFonts w:ascii="Malgun Gothic" w:hAnsi="Malgun Gothic" w:eastAsia="Malgun Gothic" w:cs="Calibri"/>
                <w:color w:val="000000" w:themeColor="text1"/>
                <w:sz w:val="20"/>
                <w:szCs w:val="20"/>
                <w:lang w:eastAsia="en-GB"/>
              </w:rPr>
            </w:pPr>
            <w:r w:rsidRPr="6E9BAC70" w:rsidR="0902D877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>Amber Darr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6390A0DB" w:rsidR="00137167" w:rsidP="2673E9E5" w:rsidRDefault="00137167" w14:paraId="05A5939F" w14:textId="0BD11067">
            <w:pPr>
              <w:spacing w:after="0" w:line="240" w:lineRule="auto"/>
            </w:pPr>
            <w:r w:rsidRPr="6E9BAC70" w:rsidR="04113C04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>2.4</w:t>
            </w:r>
            <w:r w:rsidRPr="6E9BAC70" w:rsidR="403AFB4C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>0</w:t>
            </w:r>
            <w:r w:rsidRPr="6E9BAC70" w:rsidR="04113C04">
              <w:rPr>
                <w:rFonts w:ascii="Malgun Gothic" w:hAnsi="Malgun Gothic" w:eastAsia="Malgun Gothic" w:cs="Calibri"/>
                <w:color w:val="000000" w:themeColor="text1" w:themeTint="FF" w:themeShade="FF"/>
                <w:sz w:val="20"/>
                <w:szCs w:val="20"/>
                <w:lang w:eastAsia="en-GB"/>
              </w:rPr>
              <w:t xml:space="preserve">pm </w:t>
            </w:r>
          </w:p>
        </w:tc>
      </w:tr>
    </w:tbl>
    <w:p w:rsidR="6EEBDE4B" w:rsidRDefault="6EEBDE4B" w14:paraId="15A0A01D" w14:textId="27A83661"/>
    <w:p w:rsidR="00F87F29" w:rsidP="6EEBDE4B" w:rsidRDefault="008F68C5" w14:paraId="5CFD15EF" w14:textId="6CE7C644">
      <w:pPr>
        <w:jc w:val="center"/>
        <w:rPr>
          <w:b/>
          <w:bCs/>
        </w:rPr>
      </w:pPr>
      <w:r>
        <w:lastRenderedPageBreak/>
        <w:br/>
      </w:r>
      <w:r w:rsidRPr="6EEBDE4B">
        <w:rPr>
          <w:b/>
          <w:bCs/>
        </w:rPr>
        <w:t>END 2:</w:t>
      </w:r>
      <w:r w:rsidRPr="6EEBDE4B" w:rsidR="01F648B6">
        <w:rPr>
          <w:b/>
          <w:bCs/>
        </w:rPr>
        <w:t>45</w:t>
      </w:r>
      <w:r w:rsidRPr="6EEBDE4B">
        <w:rPr>
          <w:b/>
          <w:bCs/>
        </w:rPr>
        <w:t xml:space="preserve"> pm</w:t>
      </w:r>
    </w:p>
    <w:sectPr w:rsidR="00F87F29" w:rsidSect="004E4331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0MLI0szAzNzE3NLNU0lEKTi0uzszPAykwrQUAvu0+QywAAAA="/>
  </w:docVars>
  <w:rsids>
    <w:rsidRoot w:val="003636C6"/>
    <w:rsid w:val="00074CAC"/>
    <w:rsid w:val="00077B9E"/>
    <w:rsid w:val="0009247F"/>
    <w:rsid w:val="000C1FB2"/>
    <w:rsid w:val="000F32CE"/>
    <w:rsid w:val="001059ED"/>
    <w:rsid w:val="001107E2"/>
    <w:rsid w:val="00116E18"/>
    <w:rsid w:val="00137167"/>
    <w:rsid w:val="00146E88"/>
    <w:rsid w:val="00147F1E"/>
    <w:rsid w:val="00181AB2"/>
    <w:rsid w:val="00184B7D"/>
    <w:rsid w:val="001A7386"/>
    <w:rsid w:val="001B2A6E"/>
    <w:rsid w:val="001F4541"/>
    <w:rsid w:val="00214403"/>
    <w:rsid w:val="002172B7"/>
    <w:rsid w:val="002350BB"/>
    <w:rsid w:val="00270A66"/>
    <w:rsid w:val="003111E0"/>
    <w:rsid w:val="0032661D"/>
    <w:rsid w:val="003636C6"/>
    <w:rsid w:val="003702A7"/>
    <w:rsid w:val="003759EC"/>
    <w:rsid w:val="00376248"/>
    <w:rsid w:val="00381E3C"/>
    <w:rsid w:val="00385458"/>
    <w:rsid w:val="0039709C"/>
    <w:rsid w:val="003C3446"/>
    <w:rsid w:val="003D255B"/>
    <w:rsid w:val="003F5044"/>
    <w:rsid w:val="003F5F69"/>
    <w:rsid w:val="004214B8"/>
    <w:rsid w:val="00423EF9"/>
    <w:rsid w:val="004253A7"/>
    <w:rsid w:val="004330B4"/>
    <w:rsid w:val="00435F18"/>
    <w:rsid w:val="00446424"/>
    <w:rsid w:val="004509B0"/>
    <w:rsid w:val="00476553"/>
    <w:rsid w:val="00497B98"/>
    <w:rsid w:val="004B416A"/>
    <w:rsid w:val="004C4F31"/>
    <w:rsid w:val="004D4911"/>
    <w:rsid w:val="004E05FD"/>
    <w:rsid w:val="004E4331"/>
    <w:rsid w:val="004E5F57"/>
    <w:rsid w:val="004F608D"/>
    <w:rsid w:val="00500CA4"/>
    <w:rsid w:val="0050329E"/>
    <w:rsid w:val="00526CA5"/>
    <w:rsid w:val="00537D6D"/>
    <w:rsid w:val="00567494"/>
    <w:rsid w:val="00567909"/>
    <w:rsid w:val="005979C5"/>
    <w:rsid w:val="005A63CA"/>
    <w:rsid w:val="005B3289"/>
    <w:rsid w:val="006153F8"/>
    <w:rsid w:val="00625897"/>
    <w:rsid w:val="00640F36"/>
    <w:rsid w:val="00655658"/>
    <w:rsid w:val="00676FD5"/>
    <w:rsid w:val="006A1A8E"/>
    <w:rsid w:val="006B6AB0"/>
    <w:rsid w:val="006D7C94"/>
    <w:rsid w:val="007923B1"/>
    <w:rsid w:val="007B382D"/>
    <w:rsid w:val="007B6F17"/>
    <w:rsid w:val="007D1A3E"/>
    <w:rsid w:val="00810C31"/>
    <w:rsid w:val="008235EA"/>
    <w:rsid w:val="0083197D"/>
    <w:rsid w:val="008336C3"/>
    <w:rsid w:val="0083449F"/>
    <w:rsid w:val="0088259E"/>
    <w:rsid w:val="008968E3"/>
    <w:rsid w:val="008A135B"/>
    <w:rsid w:val="008F4F04"/>
    <w:rsid w:val="008F68C5"/>
    <w:rsid w:val="009A46FA"/>
    <w:rsid w:val="009E45D7"/>
    <w:rsid w:val="009F3829"/>
    <w:rsid w:val="009F450B"/>
    <w:rsid w:val="00A15451"/>
    <w:rsid w:val="00A2437A"/>
    <w:rsid w:val="00A56D97"/>
    <w:rsid w:val="00A72F85"/>
    <w:rsid w:val="00A75760"/>
    <w:rsid w:val="00A77820"/>
    <w:rsid w:val="00A91DB7"/>
    <w:rsid w:val="00A929E4"/>
    <w:rsid w:val="00AC2F1A"/>
    <w:rsid w:val="00AC68C1"/>
    <w:rsid w:val="00AE18CE"/>
    <w:rsid w:val="00B557A1"/>
    <w:rsid w:val="00B60F15"/>
    <w:rsid w:val="00B743F9"/>
    <w:rsid w:val="00B87D4E"/>
    <w:rsid w:val="00B924A6"/>
    <w:rsid w:val="00BA4CC7"/>
    <w:rsid w:val="00BD6956"/>
    <w:rsid w:val="00BD7944"/>
    <w:rsid w:val="00BE44EF"/>
    <w:rsid w:val="00C75775"/>
    <w:rsid w:val="00C927FD"/>
    <w:rsid w:val="00CB215F"/>
    <w:rsid w:val="00CB5938"/>
    <w:rsid w:val="00CC7EFF"/>
    <w:rsid w:val="00CF6F4A"/>
    <w:rsid w:val="00D05204"/>
    <w:rsid w:val="00D07920"/>
    <w:rsid w:val="00D15E98"/>
    <w:rsid w:val="00D17268"/>
    <w:rsid w:val="00D32D03"/>
    <w:rsid w:val="00D403C4"/>
    <w:rsid w:val="00D83D10"/>
    <w:rsid w:val="00D9364D"/>
    <w:rsid w:val="00DA27C8"/>
    <w:rsid w:val="00DA6731"/>
    <w:rsid w:val="00DC27DD"/>
    <w:rsid w:val="00DC6355"/>
    <w:rsid w:val="00E15522"/>
    <w:rsid w:val="00E526DB"/>
    <w:rsid w:val="00E66ACC"/>
    <w:rsid w:val="00E741EE"/>
    <w:rsid w:val="00E76234"/>
    <w:rsid w:val="00E81528"/>
    <w:rsid w:val="00E876E1"/>
    <w:rsid w:val="00EB4130"/>
    <w:rsid w:val="00EB4FE7"/>
    <w:rsid w:val="00EB6D55"/>
    <w:rsid w:val="00EC4461"/>
    <w:rsid w:val="00F276DB"/>
    <w:rsid w:val="00F31ABB"/>
    <w:rsid w:val="00F426D2"/>
    <w:rsid w:val="00F56236"/>
    <w:rsid w:val="00F87F29"/>
    <w:rsid w:val="00FC3099"/>
    <w:rsid w:val="00FC657F"/>
    <w:rsid w:val="00FD2AD3"/>
    <w:rsid w:val="00FE0BED"/>
    <w:rsid w:val="01F648B6"/>
    <w:rsid w:val="0243D70F"/>
    <w:rsid w:val="02E8B765"/>
    <w:rsid w:val="03C781F2"/>
    <w:rsid w:val="03E9F82F"/>
    <w:rsid w:val="040DD489"/>
    <w:rsid w:val="04113C04"/>
    <w:rsid w:val="06616C16"/>
    <w:rsid w:val="075945BF"/>
    <w:rsid w:val="083948C6"/>
    <w:rsid w:val="0902D877"/>
    <w:rsid w:val="09FBE071"/>
    <w:rsid w:val="0B77798D"/>
    <w:rsid w:val="0C3E553D"/>
    <w:rsid w:val="0F1E9AD2"/>
    <w:rsid w:val="0F443454"/>
    <w:rsid w:val="100145AA"/>
    <w:rsid w:val="10509A60"/>
    <w:rsid w:val="13D3DA9A"/>
    <w:rsid w:val="14C401AF"/>
    <w:rsid w:val="14C9CC33"/>
    <w:rsid w:val="16C41DE6"/>
    <w:rsid w:val="17388E5D"/>
    <w:rsid w:val="17454E96"/>
    <w:rsid w:val="17E44436"/>
    <w:rsid w:val="181DB659"/>
    <w:rsid w:val="189C180C"/>
    <w:rsid w:val="1A68E33B"/>
    <w:rsid w:val="1EEF4861"/>
    <w:rsid w:val="1F189701"/>
    <w:rsid w:val="1F8191BC"/>
    <w:rsid w:val="223939D2"/>
    <w:rsid w:val="2341016B"/>
    <w:rsid w:val="23D9A667"/>
    <w:rsid w:val="2548A716"/>
    <w:rsid w:val="2673E9E5"/>
    <w:rsid w:val="274DF96D"/>
    <w:rsid w:val="295FDE35"/>
    <w:rsid w:val="2AC1FBEE"/>
    <w:rsid w:val="2BAF9460"/>
    <w:rsid w:val="2D284077"/>
    <w:rsid w:val="2E6DA20F"/>
    <w:rsid w:val="2ECE9750"/>
    <w:rsid w:val="2F934F66"/>
    <w:rsid w:val="2FC6611C"/>
    <w:rsid w:val="30A5A796"/>
    <w:rsid w:val="325979E6"/>
    <w:rsid w:val="3339AC31"/>
    <w:rsid w:val="333DBD79"/>
    <w:rsid w:val="348DB97E"/>
    <w:rsid w:val="354EF4C0"/>
    <w:rsid w:val="393F6C10"/>
    <w:rsid w:val="3AC989A0"/>
    <w:rsid w:val="3C04771D"/>
    <w:rsid w:val="3C513BF4"/>
    <w:rsid w:val="3C910775"/>
    <w:rsid w:val="3C9517DD"/>
    <w:rsid w:val="403AFB4C"/>
    <w:rsid w:val="429EFB5F"/>
    <w:rsid w:val="439181C3"/>
    <w:rsid w:val="442A19B7"/>
    <w:rsid w:val="442DADB5"/>
    <w:rsid w:val="46313D05"/>
    <w:rsid w:val="46507D5F"/>
    <w:rsid w:val="476AF398"/>
    <w:rsid w:val="47AD1E78"/>
    <w:rsid w:val="4884F02C"/>
    <w:rsid w:val="48D5EE15"/>
    <w:rsid w:val="4977158E"/>
    <w:rsid w:val="49F66E7C"/>
    <w:rsid w:val="4A5781A7"/>
    <w:rsid w:val="4AACF31D"/>
    <w:rsid w:val="4B057AF4"/>
    <w:rsid w:val="4B4A2567"/>
    <w:rsid w:val="4CC98533"/>
    <w:rsid w:val="4E254A7C"/>
    <w:rsid w:val="52AC14D1"/>
    <w:rsid w:val="5399C5FD"/>
    <w:rsid w:val="5783D667"/>
    <w:rsid w:val="58E07037"/>
    <w:rsid w:val="5B186946"/>
    <w:rsid w:val="5F8202DD"/>
    <w:rsid w:val="62695310"/>
    <w:rsid w:val="62BFE87E"/>
    <w:rsid w:val="6390A0DB"/>
    <w:rsid w:val="67262443"/>
    <w:rsid w:val="672F6268"/>
    <w:rsid w:val="67535B57"/>
    <w:rsid w:val="678619EB"/>
    <w:rsid w:val="68B087EB"/>
    <w:rsid w:val="6973ABF5"/>
    <w:rsid w:val="6A01899A"/>
    <w:rsid w:val="6BE38460"/>
    <w:rsid w:val="6CB25F08"/>
    <w:rsid w:val="6CFAA566"/>
    <w:rsid w:val="6E9BAC70"/>
    <w:rsid w:val="6E9BFF1A"/>
    <w:rsid w:val="6EAC8DB3"/>
    <w:rsid w:val="6EEBDE4B"/>
    <w:rsid w:val="714C6E68"/>
    <w:rsid w:val="720EC60D"/>
    <w:rsid w:val="73C91C57"/>
    <w:rsid w:val="748741FC"/>
    <w:rsid w:val="759EFE9E"/>
    <w:rsid w:val="75B1405A"/>
    <w:rsid w:val="78BD19B4"/>
    <w:rsid w:val="79157E57"/>
    <w:rsid w:val="7984782A"/>
    <w:rsid w:val="7E04E6D8"/>
    <w:rsid w:val="7E6D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F0F16"/>
  <w15:chartTrackingRefBased/>
  <w15:docId w15:val="{46484B25-C5EC-46F0-A5F8-D656E09D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36C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423E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2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E2AD2C-3FE8-4340-A325-B11FD07EEE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333A71-E532-4701-B207-F77DD97916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41E4C1-1DD9-436E-924D-BB1BB1083B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501E08-3464-4564-BCEF-A3D987B85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e2b4fa-acc2-41a5-b840-0c56b2e902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Myra Knutton</dc:creator>
  <cp:keywords/>
  <dc:description/>
  <cp:lastModifiedBy>Jen Ince</cp:lastModifiedBy>
  <cp:revision>4</cp:revision>
  <cp:lastPrinted>2024-08-19T08:54:00Z</cp:lastPrinted>
  <dcterms:created xsi:type="dcterms:W3CDTF">2026-07-28T10:35:00Z</dcterms:created>
  <dcterms:modified xsi:type="dcterms:W3CDTF">2026-08-13T10:40:14Z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  <property fmtid="{D5CDD505-2E9C-101B-9397-08002B2CF9AE}" pid="3" name="Order">
    <vt:r8>177700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1" name="docLang">
    <vt:lpwstr>en</vt:lpwstr>
  </property>
</Properties>
</file>