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45718" w14:textId="69901CC9" w:rsidR="0066752F" w:rsidRPr="00B02F99" w:rsidRDefault="00D75363" w:rsidP="0066752F">
      <w:pPr>
        <w:rPr>
          <w:rFonts w:ascii="Arial" w:hAnsi="Arial" w:cs="Arial"/>
          <w:noProof/>
          <w:lang w:eastAsia="en-GB"/>
        </w:rPr>
      </w:pPr>
      <w:r>
        <w:rPr>
          <w:noProof/>
          <w:lang w:val="en-GB" w:eastAsia="en-GB"/>
        </w:rPr>
        <w:drawing>
          <wp:anchor distT="0" distB="0" distL="114300" distR="114300" simplePos="0" relativeHeight="251657216" behindDoc="0" locked="0" layoutInCell="1" allowOverlap="1" wp14:anchorId="04A7C8A4" wp14:editId="33C8DE0C">
            <wp:simplePos x="0" y="0"/>
            <wp:positionH relativeFrom="page">
              <wp:align>left</wp:align>
            </wp:positionH>
            <wp:positionV relativeFrom="paragraph">
              <wp:posOffset>0</wp:posOffset>
            </wp:positionV>
            <wp:extent cx="7543800" cy="4546600"/>
            <wp:effectExtent l="0" t="0" r="0" b="0"/>
            <wp:wrapSquare wrapText="bothSides"/>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0" cy="454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6192" behindDoc="1" locked="0" layoutInCell="1" allowOverlap="1" wp14:anchorId="3BFB3B1E" wp14:editId="3017AFB0">
                <wp:simplePos x="0" y="0"/>
                <wp:positionH relativeFrom="column">
                  <wp:posOffset>-833120</wp:posOffset>
                </wp:positionH>
                <wp:positionV relativeFrom="paragraph">
                  <wp:posOffset>-1988820</wp:posOffset>
                </wp:positionV>
                <wp:extent cx="7572375" cy="11835130"/>
                <wp:effectExtent l="0" t="0" r="22225" b="2667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72375" cy="11835130"/>
                        </a:xfrm>
                        <a:prstGeom prst="rect">
                          <a:avLst/>
                        </a:prstGeom>
                        <a:solidFill>
                          <a:srgbClr val="FFC000"/>
                        </a:solidFill>
                        <a:ln w="25400" cap="flat" cmpd="sng" algn="ctr">
                          <a:solidFill>
                            <a:srgbClr val="FFC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B1D7D" id="Rectangle 23" o:spid="_x0000_s1026" style="position:absolute;margin-left:-65.6pt;margin-top:-156.6pt;width:596.25pt;height:93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" fillcolor="#ffc000" strokecolor="#ffc000" strokeweight="2pt">
                <v:path arrowok="t"/>
              </v:rect>
            </w:pict>
          </mc:Fallback>
        </mc:AlternateContent>
      </w:r>
      <w:r>
        <w:rPr>
          <w:noProof/>
          <w:lang w:val="en-GB" w:eastAsia="en-GB"/>
        </w:rPr>
        <mc:AlternateContent>
          <mc:Choice Requires="wps">
            <w:drawing>
              <wp:anchor distT="0" distB="0" distL="114300" distR="114300" simplePos="0" relativeHeight="251658240" behindDoc="0" locked="0" layoutInCell="1" allowOverlap="1" wp14:anchorId="17BBB8D9" wp14:editId="17AF225E">
                <wp:simplePos x="0" y="0"/>
                <wp:positionH relativeFrom="column">
                  <wp:posOffset>6105525</wp:posOffset>
                </wp:positionH>
                <wp:positionV relativeFrom="paragraph">
                  <wp:posOffset>3616325</wp:posOffset>
                </wp:positionV>
                <wp:extent cx="685800" cy="6543675"/>
                <wp:effectExtent l="0" t="0" r="25400" b="3492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6543675"/>
                        </a:xfrm>
                        <a:prstGeom prst="rect">
                          <a:avLst/>
                        </a:prstGeom>
                        <a:solidFill>
                          <a:srgbClr val="7030A0"/>
                        </a:solidFill>
                        <a:ln w="254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6264C" id="Rectangle 24" o:spid="_x0000_s1026" style="position:absolute;margin-left:480.75pt;margin-top:284.75pt;width:54pt;height:51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" fillcolor="#7030a0" strokecolor="#7030a0" strokeweight="2pt">
                <v:path arrowok="t"/>
              </v:rect>
            </w:pict>
          </mc:Fallback>
        </mc:AlternateContent>
      </w:r>
      <w:bookmarkStart w:id="0" w:name="_top"/>
      <w:bookmarkEnd w:id="0"/>
      <w:r w:rsidR="00A10A78">
        <w:rPr>
          <w:rFonts w:ascii="Arial" w:hAnsi="Arial" w:cs="Arial"/>
          <w:noProof/>
          <w:lang w:eastAsia="en-GB"/>
        </w:rPr>
        <w:object w:dxaOrig="1440" w:dyaOrig="1440" w14:anchorId="34C639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41.65pt;margin-top:-35.5pt;width:194.65pt;height:61.1pt;z-index:251659264;mso-wrap-edited:f;mso-width-percent:0;mso-height-percent:0;mso-position-horizontal-relative:text;mso-position-vertical-relative:text;mso-width-percent:0;mso-height-percent:0">
            <v:imagedata r:id="rId9" o:title="" cropbottom="18141f"/>
            <w10:wrap type="square"/>
          </v:shape>
          <o:OLEObject Type="Embed" ProgID="CorelDraw.Graphic.16" ShapeID="_x0000_s2050" DrawAspect="Content" ObjectID="_1756714307" r:id="rId10"/>
        </w:object>
      </w:r>
      <w:r w:rsidR="00C922F1">
        <w:rPr>
          <w:rFonts w:ascii="Arial" w:hAnsi="Arial" w:cs="Arial"/>
          <w:noProof/>
          <w:lang w:eastAsia="en-GB"/>
        </w:rPr>
        <w:t xml:space="preserve"> </w:t>
      </w:r>
    </w:p>
    <w:p w14:paraId="7E1DFE92" w14:textId="77777777" w:rsidR="0066752F" w:rsidRPr="00B02F99" w:rsidRDefault="0066752F" w:rsidP="0066752F">
      <w:pPr>
        <w:rPr>
          <w:rFonts w:ascii="Arial" w:hAnsi="Arial" w:cs="Arial"/>
          <w:noProof/>
          <w:lang w:eastAsia="en-GB"/>
        </w:rPr>
      </w:pPr>
    </w:p>
    <w:p w14:paraId="5FBC127C" w14:textId="77777777" w:rsidR="0066752F" w:rsidRPr="00E50374" w:rsidRDefault="0066752F" w:rsidP="0066752F">
      <w:pPr>
        <w:rPr>
          <w:rFonts w:ascii="Arial" w:hAnsi="Arial" w:cs="Arial"/>
          <w:noProof/>
          <w:sz w:val="44"/>
          <w:szCs w:val="44"/>
          <w:lang w:eastAsia="en-GB"/>
        </w:rPr>
      </w:pPr>
    </w:p>
    <w:p w14:paraId="4D1E0B2B" w14:textId="77777777" w:rsidR="0066752F" w:rsidRPr="00E50374" w:rsidRDefault="0066752F" w:rsidP="0066752F">
      <w:pPr>
        <w:rPr>
          <w:rFonts w:ascii="Arial" w:hAnsi="Arial" w:cs="Arial"/>
          <w:sz w:val="44"/>
          <w:szCs w:val="44"/>
        </w:rPr>
      </w:pPr>
      <w:r w:rsidRPr="00E50374">
        <w:rPr>
          <w:rFonts w:ascii="Arial" w:hAnsi="Arial" w:cs="Arial"/>
          <w:sz w:val="44"/>
          <w:szCs w:val="44"/>
        </w:rPr>
        <w:t>The University of Manchester</w:t>
      </w:r>
    </w:p>
    <w:p w14:paraId="149F4E96" w14:textId="77777777" w:rsidR="0066752F" w:rsidRPr="00E50374" w:rsidRDefault="0066752F" w:rsidP="0066752F">
      <w:pPr>
        <w:rPr>
          <w:rFonts w:ascii="Arial" w:hAnsi="Arial" w:cs="Arial"/>
          <w:sz w:val="44"/>
          <w:szCs w:val="44"/>
        </w:rPr>
      </w:pPr>
      <w:r w:rsidRPr="00E50374">
        <w:rPr>
          <w:rFonts w:ascii="Arial" w:hAnsi="Arial" w:cs="Arial"/>
          <w:sz w:val="44"/>
          <w:szCs w:val="44"/>
        </w:rPr>
        <w:t>Manchester Institute of Education</w:t>
      </w:r>
    </w:p>
    <w:p w14:paraId="3E967B6D" w14:textId="77777777" w:rsidR="0066752F" w:rsidRPr="00E50374" w:rsidRDefault="0066752F" w:rsidP="0066752F">
      <w:pPr>
        <w:rPr>
          <w:rFonts w:ascii="Arial" w:hAnsi="Arial" w:cs="Arial"/>
          <w:sz w:val="44"/>
          <w:szCs w:val="44"/>
        </w:rPr>
      </w:pPr>
    </w:p>
    <w:p w14:paraId="2E09E183" w14:textId="1C9C9078" w:rsidR="0066752F" w:rsidRDefault="0066752F" w:rsidP="0066752F">
      <w:pPr>
        <w:rPr>
          <w:rFonts w:ascii="Arial" w:hAnsi="Arial" w:cs="Arial"/>
          <w:sz w:val="44"/>
          <w:szCs w:val="44"/>
        </w:rPr>
      </w:pPr>
      <w:r w:rsidRPr="00E50374">
        <w:rPr>
          <w:rFonts w:ascii="Arial" w:hAnsi="Arial" w:cs="Arial"/>
          <w:sz w:val="44"/>
          <w:szCs w:val="44"/>
        </w:rPr>
        <w:t xml:space="preserve">PGCE </w:t>
      </w:r>
      <w:r>
        <w:rPr>
          <w:rFonts w:ascii="Arial" w:hAnsi="Arial" w:cs="Arial"/>
          <w:sz w:val="44"/>
          <w:szCs w:val="44"/>
        </w:rPr>
        <w:t>Secondary English</w:t>
      </w:r>
      <w:r w:rsidRPr="00E50374">
        <w:rPr>
          <w:rFonts w:ascii="Arial" w:hAnsi="Arial" w:cs="Arial"/>
          <w:sz w:val="44"/>
          <w:szCs w:val="44"/>
        </w:rPr>
        <w:t xml:space="preserve"> </w:t>
      </w:r>
    </w:p>
    <w:p w14:paraId="4C1D1B0E" w14:textId="77777777" w:rsidR="0066752F" w:rsidRPr="00E50374" w:rsidRDefault="0066752F" w:rsidP="0066752F">
      <w:pPr>
        <w:rPr>
          <w:rFonts w:ascii="Arial" w:hAnsi="Arial" w:cs="Arial"/>
          <w:sz w:val="44"/>
          <w:szCs w:val="44"/>
        </w:rPr>
      </w:pPr>
    </w:p>
    <w:p w14:paraId="13A3D855" w14:textId="77777777" w:rsidR="0066752F" w:rsidRPr="00E50374" w:rsidRDefault="0066752F" w:rsidP="0066752F">
      <w:pPr>
        <w:rPr>
          <w:rFonts w:ascii="Arial" w:hAnsi="Arial" w:cs="Arial"/>
          <w:b/>
          <w:sz w:val="44"/>
          <w:szCs w:val="44"/>
        </w:rPr>
      </w:pPr>
      <w:r>
        <w:rPr>
          <w:rFonts w:ascii="Arial" w:hAnsi="Arial" w:cs="Arial"/>
          <w:b/>
          <w:sz w:val="44"/>
          <w:szCs w:val="44"/>
        </w:rPr>
        <w:t xml:space="preserve">Subject </w:t>
      </w:r>
      <w:r w:rsidRPr="00E50374">
        <w:rPr>
          <w:rFonts w:ascii="Arial" w:hAnsi="Arial" w:cs="Arial"/>
          <w:b/>
          <w:sz w:val="44"/>
          <w:szCs w:val="44"/>
        </w:rPr>
        <w:t>Mentor Handbook</w:t>
      </w:r>
    </w:p>
    <w:p w14:paraId="446AC638" w14:textId="77777777" w:rsidR="00662B2E" w:rsidRDefault="0066752F" w:rsidP="00662B2E">
      <w:pPr>
        <w:pStyle w:val="Level1"/>
        <w:rPr>
          <w:rFonts w:eastAsia="SimSun"/>
          <w:b/>
          <w:bCs/>
          <w:color w:val="000000"/>
          <w:sz w:val="48"/>
          <w:szCs w:val="48"/>
          <w:lang w:eastAsia="en-US"/>
        </w:rPr>
      </w:pPr>
      <w:r>
        <w:rPr>
          <w:rFonts w:eastAsia="SimSun"/>
          <w:b/>
          <w:bCs/>
          <w:color w:val="000000"/>
          <w:sz w:val="48"/>
          <w:szCs w:val="48"/>
          <w:lang w:eastAsia="en-US"/>
        </w:rPr>
        <w:br w:type="column"/>
      </w:r>
      <w:bookmarkStart w:id="1" w:name="_Toc74142476"/>
      <w:bookmarkStart w:id="2" w:name="_Toc143108521"/>
    </w:p>
    <w:p w14:paraId="60086CFA" w14:textId="77777777" w:rsidR="00662B2E" w:rsidRDefault="00662B2E" w:rsidP="00662B2E">
      <w:pPr>
        <w:pStyle w:val="Level1"/>
        <w:rPr>
          <w:rFonts w:eastAsia="SimSun"/>
          <w:b/>
          <w:bCs/>
          <w:color w:val="000000"/>
          <w:sz w:val="48"/>
          <w:szCs w:val="48"/>
          <w:lang w:eastAsia="en-US"/>
        </w:rPr>
      </w:pPr>
    </w:p>
    <w:p w14:paraId="27DF52F9" w14:textId="77777777" w:rsidR="00662B2E" w:rsidRDefault="00662B2E" w:rsidP="00662B2E">
      <w:pPr>
        <w:pStyle w:val="Level1"/>
        <w:rPr>
          <w:rFonts w:eastAsia="SimSun"/>
          <w:b/>
          <w:bCs/>
          <w:color w:val="000000"/>
          <w:sz w:val="48"/>
          <w:szCs w:val="48"/>
          <w:lang w:eastAsia="en-US"/>
        </w:rPr>
      </w:pPr>
    </w:p>
    <w:p w14:paraId="48C3D233" w14:textId="3E4994D4" w:rsidR="00662B2E" w:rsidRPr="00F968C3" w:rsidRDefault="00662B2E" w:rsidP="00662B2E">
      <w:pPr>
        <w:pStyle w:val="Level1"/>
        <w:rPr>
          <w:rFonts w:asciiTheme="minorHAnsi" w:hAnsiTheme="minorHAnsi" w:cstheme="minorHAnsi"/>
          <w:b/>
          <w:bCs/>
          <w:sz w:val="24"/>
          <w:szCs w:val="24"/>
        </w:rPr>
      </w:pPr>
      <w:r w:rsidRPr="00F968C3">
        <w:rPr>
          <w:rFonts w:asciiTheme="minorHAnsi" w:hAnsiTheme="minorHAnsi" w:cstheme="minorHAnsi"/>
          <w:b/>
          <w:bCs/>
          <w:sz w:val="24"/>
          <w:szCs w:val="24"/>
        </w:rPr>
        <w:t>The purpose of this handbook</w:t>
      </w:r>
      <w:bookmarkEnd w:id="1"/>
      <w:bookmarkEnd w:id="2"/>
    </w:p>
    <w:p w14:paraId="1B63D63B" w14:textId="77777777" w:rsidR="00662B2E" w:rsidRPr="00F968C3" w:rsidRDefault="00662B2E" w:rsidP="00662B2E">
      <w:pPr>
        <w:pStyle w:val="Caption"/>
        <w:rPr>
          <w:rFonts w:asciiTheme="minorHAnsi" w:hAnsiTheme="minorHAnsi" w:cstheme="minorHAnsi"/>
          <w:b w:val="0"/>
          <w:bCs w:val="0"/>
          <w:sz w:val="24"/>
          <w:szCs w:val="24"/>
        </w:rPr>
      </w:pPr>
    </w:p>
    <w:p w14:paraId="601E57E5" w14:textId="77777777" w:rsidR="00662B2E" w:rsidRPr="00F968C3" w:rsidRDefault="00662B2E" w:rsidP="00662B2E">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Thank you for choosing a University of Manchester Trainee to mentor in your department. Your contribution and experience are one of the most important roles needed </w:t>
      </w:r>
      <w:bookmarkStart w:id="3" w:name="_Int_1bENO6bC"/>
      <w:r w:rsidRPr="00F968C3">
        <w:rPr>
          <w:rFonts w:asciiTheme="minorHAnsi" w:hAnsiTheme="minorHAnsi" w:cstheme="minorHAnsi"/>
          <w:b w:val="0"/>
          <w:bCs w:val="0"/>
          <w:sz w:val="24"/>
          <w:szCs w:val="24"/>
        </w:rPr>
        <w:t>for</w:t>
      </w:r>
      <w:bookmarkEnd w:id="3"/>
      <w:r w:rsidRPr="00F968C3">
        <w:rPr>
          <w:rFonts w:asciiTheme="minorHAnsi" w:hAnsiTheme="minorHAnsi" w:cstheme="minorHAnsi"/>
          <w:b w:val="0"/>
          <w:bCs w:val="0"/>
          <w:sz w:val="24"/>
          <w:szCs w:val="24"/>
        </w:rPr>
        <w:t xml:space="preserve"> trainees to flourish into excellent teachers and have long rewarding careers. </w:t>
      </w:r>
    </w:p>
    <w:p w14:paraId="071ECA74" w14:textId="77777777" w:rsidR="00662B2E" w:rsidRPr="00F968C3" w:rsidRDefault="00662B2E" w:rsidP="00662B2E">
      <w:pPr>
        <w:pStyle w:val="Caption"/>
        <w:rPr>
          <w:rFonts w:asciiTheme="minorHAnsi" w:hAnsiTheme="minorHAnsi" w:cstheme="minorHAnsi"/>
          <w:b w:val="0"/>
          <w:bCs w:val="0"/>
          <w:sz w:val="24"/>
          <w:szCs w:val="24"/>
        </w:rPr>
      </w:pPr>
    </w:p>
    <w:p w14:paraId="43498AF3" w14:textId="77777777" w:rsidR="00662B2E" w:rsidRPr="00F968C3" w:rsidRDefault="00662B2E" w:rsidP="00662B2E">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The purpose of this handbook is to guide mentors in all matters regarding the mentoring of their trainees including information regarding procedural activities and wider aims and ethos of the PGCE course. </w:t>
      </w:r>
    </w:p>
    <w:p w14:paraId="776458B3" w14:textId="77777777" w:rsidR="00662B2E" w:rsidRPr="00F968C3" w:rsidRDefault="00662B2E" w:rsidP="00662B2E">
      <w:pPr>
        <w:pStyle w:val="Caption"/>
        <w:rPr>
          <w:rFonts w:asciiTheme="minorHAnsi" w:hAnsiTheme="minorHAnsi" w:cstheme="minorHAnsi"/>
          <w:b w:val="0"/>
          <w:bCs w:val="0"/>
          <w:sz w:val="24"/>
          <w:szCs w:val="24"/>
        </w:rPr>
      </w:pPr>
    </w:p>
    <w:p w14:paraId="5FABD5B8" w14:textId="77777777" w:rsidR="00662B2E" w:rsidRPr="00F968C3" w:rsidRDefault="00662B2E" w:rsidP="00662B2E">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It will inform you of roles and responsibilities of the trainee and subject mentor and answer any questions that normally come up in the training year. </w:t>
      </w:r>
    </w:p>
    <w:p w14:paraId="5E32D613" w14:textId="77777777" w:rsidR="00662B2E" w:rsidRPr="00F968C3" w:rsidRDefault="00662B2E" w:rsidP="00662B2E">
      <w:pPr>
        <w:pStyle w:val="Caption"/>
        <w:rPr>
          <w:rFonts w:asciiTheme="minorHAnsi" w:hAnsiTheme="minorHAnsi" w:cstheme="minorHAnsi"/>
          <w:b w:val="0"/>
          <w:bCs w:val="0"/>
          <w:sz w:val="24"/>
          <w:szCs w:val="24"/>
        </w:rPr>
      </w:pPr>
    </w:p>
    <w:p w14:paraId="5F4B75C3" w14:textId="77777777" w:rsidR="00662B2E" w:rsidRPr="00F968C3" w:rsidRDefault="00662B2E" w:rsidP="00662B2E">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The mentor handbook will introduce the Curriculum your trainee follows including reference to the Core Curriculum Framework (CCF) and the Teacher Standards. It will include subject specific guidance. </w:t>
      </w:r>
    </w:p>
    <w:p w14:paraId="6CF19207" w14:textId="77777777" w:rsidR="00662B2E" w:rsidRPr="00F968C3" w:rsidRDefault="00662B2E" w:rsidP="00662B2E">
      <w:pPr>
        <w:pStyle w:val="Caption"/>
        <w:rPr>
          <w:rFonts w:asciiTheme="minorHAnsi" w:hAnsiTheme="minorHAnsi" w:cstheme="minorHAnsi"/>
          <w:b w:val="0"/>
          <w:bCs w:val="0"/>
          <w:sz w:val="24"/>
          <w:szCs w:val="24"/>
        </w:rPr>
      </w:pPr>
    </w:p>
    <w:p w14:paraId="0A7C0EBB" w14:textId="77777777" w:rsidR="00662B2E" w:rsidRPr="00F968C3" w:rsidRDefault="00662B2E" w:rsidP="00662B2E">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We hope this handbook provides a useful guide to mentoring your trainee. If any of your questions are still left unanswered then please do contact your trainee’s subject mentor at The University of Manchester. </w:t>
      </w:r>
    </w:p>
    <w:p w14:paraId="544DDCE5" w14:textId="77777777" w:rsidR="00662B2E" w:rsidRPr="00F968C3" w:rsidRDefault="00662B2E" w:rsidP="00662B2E">
      <w:pPr>
        <w:pStyle w:val="Caption"/>
        <w:rPr>
          <w:rFonts w:asciiTheme="minorHAnsi" w:hAnsiTheme="minorHAnsi" w:cstheme="minorHAnsi"/>
          <w:b w:val="0"/>
          <w:bCs w:val="0"/>
          <w:sz w:val="24"/>
          <w:szCs w:val="24"/>
        </w:rPr>
      </w:pPr>
    </w:p>
    <w:p w14:paraId="4A20298A" w14:textId="77777777" w:rsidR="00662B2E" w:rsidRPr="00F968C3" w:rsidRDefault="00662B2E" w:rsidP="00662B2E">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This mentor handbook correlates with subject handbook your trainee receives and the RoAD file your trainee needs to record their training year in. </w:t>
      </w:r>
    </w:p>
    <w:p w14:paraId="4EE65FA2" w14:textId="77777777" w:rsidR="00662B2E" w:rsidRPr="00F968C3" w:rsidRDefault="00662B2E" w:rsidP="00662B2E">
      <w:pPr>
        <w:pStyle w:val="Caption"/>
        <w:rPr>
          <w:rFonts w:asciiTheme="minorHAnsi" w:hAnsiTheme="minorHAnsi" w:cstheme="minorHAnsi"/>
          <w:b w:val="0"/>
          <w:bCs w:val="0"/>
          <w:sz w:val="24"/>
          <w:szCs w:val="24"/>
        </w:rPr>
      </w:pPr>
    </w:p>
    <w:p w14:paraId="76EFB525" w14:textId="77777777" w:rsidR="00662B2E" w:rsidRPr="00F968C3" w:rsidRDefault="00662B2E" w:rsidP="00662B2E">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Again, thank you for choosing to be a mentor, we hope you’ll find the experience highly rewarding and informative.</w:t>
      </w:r>
    </w:p>
    <w:p w14:paraId="6CB911C4" w14:textId="650550D6" w:rsidR="00662B2E" w:rsidRDefault="00662B2E" w:rsidP="001B2F59">
      <w:pPr>
        <w:jc w:val="center"/>
        <w:rPr>
          <w:rFonts w:eastAsia="SimSun"/>
          <w:b/>
          <w:bCs/>
          <w:color w:val="000000"/>
          <w:sz w:val="48"/>
          <w:szCs w:val="48"/>
          <w:lang w:eastAsia="en-US"/>
        </w:rPr>
      </w:pPr>
    </w:p>
    <w:p w14:paraId="36973737" w14:textId="77777777" w:rsidR="00662B2E" w:rsidRDefault="00662B2E" w:rsidP="001B2F59">
      <w:pPr>
        <w:jc w:val="center"/>
        <w:rPr>
          <w:rFonts w:eastAsia="SimSun"/>
          <w:b/>
          <w:bCs/>
          <w:color w:val="000000"/>
          <w:sz w:val="48"/>
          <w:szCs w:val="48"/>
          <w:lang w:eastAsia="en-US"/>
        </w:rPr>
      </w:pPr>
    </w:p>
    <w:p w14:paraId="464A2901" w14:textId="77777777" w:rsidR="00662B2E" w:rsidRDefault="00662B2E" w:rsidP="001B2F59">
      <w:pPr>
        <w:jc w:val="center"/>
        <w:rPr>
          <w:rFonts w:ascii="Arial" w:hAnsi="Arial" w:cs="Arial"/>
          <w:b/>
          <w:sz w:val="32"/>
          <w:szCs w:val="32"/>
        </w:rPr>
      </w:pPr>
    </w:p>
    <w:p w14:paraId="6227C643" w14:textId="77777777" w:rsidR="00662B2E" w:rsidRDefault="00662B2E" w:rsidP="001B2F59">
      <w:pPr>
        <w:jc w:val="center"/>
        <w:rPr>
          <w:rFonts w:ascii="Arial" w:hAnsi="Arial" w:cs="Arial"/>
          <w:b/>
          <w:sz w:val="32"/>
          <w:szCs w:val="32"/>
        </w:rPr>
      </w:pPr>
    </w:p>
    <w:p w14:paraId="038D7EE4" w14:textId="77777777" w:rsidR="00662B2E" w:rsidRDefault="00662B2E" w:rsidP="001B2F59">
      <w:pPr>
        <w:jc w:val="center"/>
        <w:rPr>
          <w:rFonts w:ascii="Arial" w:hAnsi="Arial" w:cs="Arial"/>
          <w:b/>
          <w:sz w:val="32"/>
          <w:szCs w:val="32"/>
        </w:rPr>
      </w:pPr>
    </w:p>
    <w:p w14:paraId="33256B04" w14:textId="77777777" w:rsidR="00662B2E" w:rsidRDefault="00662B2E" w:rsidP="001B2F59">
      <w:pPr>
        <w:jc w:val="center"/>
        <w:rPr>
          <w:rFonts w:ascii="Arial" w:hAnsi="Arial" w:cs="Arial"/>
          <w:b/>
          <w:sz w:val="32"/>
          <w:szCs w:val="32"/>
        </w:rPr>
      </w:pPr>
    </w:p>
    <w:p w14:paraId="22FC6E6C" w14:textId="6649AAAC" w:rsidR="005D048D" w:rsidRPr="00AF019B" w:rsidRDefault="005D048D" w:rsidP="001B2F59">
      <w:pPr>
        <w:jc w:val="center"/>
        <w:rPr>
          <w:rFonts w:ascii="Arial" w:hAnsi="Arial" w:cs="Arial"/>
          <w:b/>
          <w:sz w:val="32"/>
          <w:szCs w:val="32"/>
        </w:rPr>
      </w:pPr>
      <w:r w:rsidRPr="00AF019B">
        <w:rPr>
          <w:rFonts w:ascii="Arial" w:hAnsi="Arial" w:cs="Arial"/>
          <w:b/>
          <w:sz w:val="32"/>
          <w:szCs w:val="32"/>
        </w:rPr>
        <w:lastRenderedPageBreak/>
        <w:t>PGCE Secondary English</w:t>
      </w:r>
    </w:p>
    <w:p w14:paraId="4924E4B3" w14:textId="77777777" w:rsidR="005D048D" w:rsidRPr="001B2F59" w:rsidRDefault="005D048D" w:rsidP="001B2F59">
      <w:pPr>
        <w:jc w:val="center"/>
        <w:rPr>
          <w:rFonts w:ascii="Arial" w:hAnsi="Arial" w:cs="Arial"/>
          <w:sz w:val="32"/>
          <w:szCs w:val="32"/>
        </w:rPr>
      </w:pPr>
    </w:p>
    <w:p w14:paraId="27667B19" w14:textId="77777777" w:rsidR="005D048D" w:rsidRPr="001B2F59" w:rsidRDefault="005D048D" w:rsidP="001B2F59">
      <w:pPr>
        <w:jc w:val="center"/>
        <w:rPr>
          <w:rFonts w:ascii="Arial" w:hAnsi="Arial" w:cs="Arial"/>
          <w:b/>
          <w:sz w:val="32"/>
          <w:szCs w:val="32"/>
        </w:rPr>
      </w:pPr>
      <w:r w:rsidRPr="001B2F59">
        <w:rPr>
          <w:rFonts w:ascii="Arial" w:hAnsi="Arial" w:cs="Arial"/>
          <w:b/>
          <w:sz w:val="32"/>
          <w:szCs w:val="32"/>
        </w:rPr>
        <w:t>Subject Mentor Handbook</w:t>
      </w:r>
    </w:p>
    <w:p w14:paraId="5A88BA2D" w14:textId="77777777" w:rsidR="00CF59F1" w:rsidRDefault="00CF59F1" w:rsidP="00CF59F1">
      <w:pPr>
        <w:rPr>
          <w:rFonts w:ascii="Arial" w:eastAsia="SimSun" w:hAnsi="Arial" w:cs="Arial"/>
          <w:b/>
          <w:bCs/>
          <w:color w:val="000000"/>
          <w:sz w:val="24"/>
          <w:szCs w:val="24"/>
          <w:lang w:eastAsia="en-US"/>
        </w:rPr>
      </w:pPr>
    </w:p>
    <w:p w14:paraId="239F8847" w14:textId="77777777" w:rsidR="001B2F59" w:rsidRDefault="001B2F59" w:rsidP="00CF59F1">
      <w:pPr>
        <w:rPr>
          <w:rFonts w:ascii="Arial" w:eastAsia="SimSun" w:hAnsi="Arial" w:cs="Arial"/>
          <w:b/>
          <w:bCs/>
          <w:color w:val="000000"/>
          <w:sz w:val="24"/>
          <w:szCs w:val="24"/>
          <w:lang w:eastAsia="en-US"/>
        </w:rPr>
      </w:pPr>
    </w:p>
    <w:p w14:paraId="440856F5" w14:textId="75292162" w:rsidR="00AD0C08" w:rsidRDefault="00E7419F" w:rsidP="00AD0C08">
      <w:pPr>
        <w:rPr>
          <w:rFonts w:ascii="Arial" w:eastAsia="SimSun" w:hAnsi="Arial" w:cs="Arial"/>
          <w:b/>
          <w:bCs/>
          <w:color w:val="000000"/>
          <w:sz w:val="24"/>
          <w:szCs w:val="24"/>
          <w:lang w:eastAsia="en-US"/>
        </w:rPr>
      </w:pPr>
      <w:r>
        <w:rPr>
          <w:rFonts w:ascii="Arial" w:eastAsia="SimSun" w:hAnsi="Arial" w:cs="Arial"/>
          <w:b/>
          <w:bCs/>
          <w:color w:val="000000"/>
          <w:sz w:val="24"/>
          <w:szCs w:val="24"/>
          <w:lang w:eastAsia="en-US"/>
        </w:rPr>
        <w:tab/>
      </w:r>
      <w:r>
        <w:rPr>
          <w:rFonts w:ascii="Arial" w:eastAsia="SimSun" w:hAnsi="Arial" w:cs="Arial"/>
          <w:b/>
          <w:bCs/>
          <w:color w:val="000000"/>
          <w:sz w:val="24"/>
          <w:szCs w:val="24"/>
          <w:lang w:eastAsia="en-US"/>
        </w:rPr>
        <w:tab/>
      </w:r>
      <w:r>
        <w:rPr>
          <w:rFonts w:ascii="Arial" w:eastAsia="SimSun" w:hAnsi="Arial" w:cs="Arial"/>
          <w:b/>
          <w:bCs/>
          <w:color w:val="000000"/>
          <w:sz w:val="24"/>
          <w:szCs w:val="24"/>
          <w:lang w:eastAsia="en-US"/>
        </w:rPr>
        <w:tab/>
      </w:r>
      <w:r>
        <w:rPr>
          <w:rFonts w:ascii="Arial" w:eastAsia="SimSun" w:hAnsi="Arial" w:cs="Arial"/>
          <w:b/>
          <w:bCs/>
          <w:color w:val="000000"/>
          <w:sz w:val="24"/>
          <w:szCs w:val="24"/>
          <w:lang w:eastAsia="en-US"/>
        </w:rPr>
        <w:tab/>
      </w:r>
      <w:r>
        <w:rPr>
          <w:rFonts w:ascii="Arial" w:eastAsia="SimSun" w:hAnsi="Arial" w:cs="Arial"/>
          <w:b/>
          <w:bCs/>
          <w:color w:val="000000"/>
          <w:sz w:val="24"/>
          <w:szCs w:val="24"/>
          <w:lang w:eastAsia="en-US"/>
        </w:rPr>
        <w:tab/>
      </w:r>
      <w:r>
        <w:rPr>
          <w:rFonts w:ascii="Arial" w:eastAsia="SimSun" w:hAnsi="Arial" w:cs="Arial"/>
          <w:b/>
          <w:bCs/>
          <w:color w:val="000000"/>
          <w:sz w:val="24"/>
          <w:szCs w:val="24"/>
          <w:lang w:eastAsia="en-US"/>
        </w:rPr>
        <w:tab/>
      </w:r>
      <w:r>
        <w:rPr>
          <w:rFonts w:ascii="Arial" w:eastAsia="SimSun" w:hAnsi="Arial" w:cs="Arial"/>
          <w:b/>
          <w:bCs/>
          <w:color w:val="000000"/>
          <w:sz w:val="24"/>
          <w:szCs w:val="24"/>
          <w:lang w:eastAsia="en-US"/>
        </w:rPr>
        <w:tab/>
      </w:r>
      <w:r>
        <w:rPr>
          <w:rFonts w:ascii="Arial" w:eastAsia="SimSun" w:hAnsi="Arial" w:cs="Arial"/>
          <w:b/>
          <w:bCs/>
          <w:color w:val="000000"/>
          <w:sz w:val="24"/>
          <w:szCs w:val="24"/>
          <w:lang w:eastAsia="en-US"/>
        </w:rPr>
        <w:tab/>
      </w:r>
      <w:r>
        <w:rPr>
          <w:rFonts w:ascii="Arial" w:eastAsia="SimSun" w:hAnsi="Arial" w:cs="Arial"/>
          <w:b/>
          <w:bCs/>
          <w:color w:val="000000"/>
          <w:sz w:val="24"/>
          <w:szCs w:val="24"/>
          <w:lang w:eastAsia="en-US"/>
        </w:rPr>
        <w:tab/>
      </w:r>
      <w:r>
        <w:rPr>
          <w:rFonts w:ascii="Arial" w:eastAsia="SimSun" w:hAnsi="Arial" w:cs="Arial"/>
          <w:b/>
          <w:bCs/>
          <w:color w:val="000000"/>
          <w:sz w:val="24"/>
          <w:szCs w:val="24"/>
          <w:lang w:eastAsia="en-US"/>
        </w:rPr>
        <w:tab/>
      </w:r>
      <w:r>
        <w:rPr>
          <w:rFonts w:ascii="Arial" w:eastAsia="SimSun" w:hAnsi="Arial" w:cs="Arial"/>
          <w:b/>
          <w:bCs/>
          <w:color w:val="000000"/>
          <w:sz w:val="24"/>
          <w:szCs w:val="24"/>
          <w:lang w:eastAsia="en-US"/>
        </w:rPr>
        <w:tab/>
      </w:r>
      <w:r>
        <w:rPr>
          <w:rFonts w:ascii="Arial" w:eastAsia="SimSun" w:hAnsi="Arial" w:cs="Arial"/>
          <w:b/>
          <w:bCs/>
          <w:color w:val="000000"/>
          <w:sz w:val="24"/>
          <w:szCs w:val="24"/>
          <w:lang w:eastAsia="en-US"/>
        </w:rPr>
        <w:tab/>
      </w:r>
    </w:p>
    <w:p w14:paraId="62318CD9" w14:textId="77777777" w:rsidR="00C507AA" w:rsidRPr="00CD28F1" w:rsidRDefault="00F23C60" w:rsidP="00CD28F1">
      <w:pPr>
        <w:rPr>
          <w:rFonts w:ascii="Arial" w:eastAsia="SimSun" w:hAnsi="Arial" w:cs="Arial"/>
          <w:b/>
          <w:bCs/>
          <w:color w:val="000000"/>
          <w:sz w:val="24"/>
          <w:szCs w:val="24"/>
          <w:lang w:eastAsia="en-US"/>
        </w:rPr>
      </w:pPr>
      <w:r>
        <w:rPr>
          <w:rFonts w:ascii="Arial" w:eastAsia="SimSun" w:hAnsi="Arial" w:cs="Arial"/>
          <w:b/>
          <w:bCs/>
          <w:color w:val="000000"/>
          <w:sz w:val="24"/>
          <w:szCs w:val="24"/>
          <w:lang w:eastAsia="en-US"/>
        </w:rPr>
        <w:t xml:space="preserve"> </w:t>
      </w:r>
    </w:p>
    <w:sdt>
      <w:sdtPr>
        <w:rPr>
          <w:rFonts w:ascii="Calibri" w:eastAsia="Times New Roman" w:hAnsi="Calibri" w:cs="Calibri"/>
          <w:color w:val="auto"/>
          <w:sz w:val="24"/>
          <w:szCs w:val="24"/>
          <w:lang w:eastAsia="zh-CN"/>
        </w:rPr>
        <w:id w:val="-2033339633"/>
        <w:docPartObj>
          <w:docPartGallery w:val="Table of Contents"/>
          <w:docPartUnique/>
        </w:docPartObj>
      </w:sdtPr>
      <w:sdtEndPr>
        <w:rPr>
          <w:noProof/>
        </w:rPr>
      </w:sdtEndPr>
      <w:sdtContent>
        <w:p w14:paraId="21F53F3E" w14:textId="26DE90D4" w:rsidR="00C507AA" w:rsidRPr="00662B2E" w:rsidRDefault="00C507AA">
          <w:pPr>
            <w:pStyle w:val="TOCHeading"/>
            <w:rPr>
              <w:rFonts w:ascii="Calibri" w:hAnsi="Calibri" w:cs="Calibri"/>
              <w:color w:val="auto"/>
              <w:sz w:val="24"/>
              <w:szCs w:val="24"/>
            </w:rPr>
          </w:pPr>
          <w:r w:rsidRPr="00662B2E">
            <w:rPr>
              <w:rFonts w:ascii="Calibri" w:hAnsi="Calibri" w:cs="Calibri"/>
              <w:sz w:val="24"/>
              <w:szCs w:val="24"/>
            </w:rPr>
            <w:t>Contents</w:t>
          </w:r>
        </w:p>
        <w:p w14:paraId="06A41033" w14:textId="7D3001D3" w:rsidR="00662B2E" w:rsidRPr="00662B2E" w:rsidRDefault="00000000" w:rsidP="00662B2E">
          <w:pPr>
            <w:pStyle w:val="TOC1"/>
            <w:tabs>
              <w:tab w:val="right" w:leader="dot" w:pos="10940"/>
            </w:tabs>
            <w:rPr>
              <w:rFonts w:ascii="Calibri" w:eastAsiaTheme="minorEastAsia" w:hAnsi="Calibri" w:cs="Calibri"/>
              <w:i/>
              <w:iCs/>
              <w:noProof/>
              <w:sz w:val="24"/>
              <w:szCs w:val="24"/>
              <w:lang w:eastAsia="en-GB"/>
            </w:rPr>
          </w:pPr>
          <w:hyperlink w:anchor="_Toc143108521" w:history="1">
            <w:r w:rsidR="00662B2E" w:rsidRPr="00662B2E">
              <w:rPr>
                <w:rStyle w:val="Hyperlink"/>
                <w:rFonts w:ascii="Calibri" w:hAnsi="Calibri" w:cs="Calibri"/>
                <w:noProof/>
                <w:color w:val="auto"/>
                <w:sz w:val="24"/>
                <w:szCs w:val="24"/>
                <w:u w:val="none"/>
              </w:rPr>
              <w:t>The purpose of this handbook</w:t>
            </w:r>
            <w:r w:rsidR="00662B2E" w:rsidRPr="00662B2E">
              <w:rPr>
                <w:rFonts w:ascii="Calibri" w:hAnsi="Calibri" w:cs="Calibri"/>
                <w:noProof/>
                <w:webHidden/>
                <w:sz w:val="24"/>
                <w:szCs w:val="24"/>
              </w:rPr>
              <w:tab/>
            </w:r>
            <w:r w:rsidR="00662B2E" w:rsidRPr="00662B2E">
              <w:rPr>
                <w:rFonts w:ascii="Calibri" w:hAnsi="Calibri" w:cs="Calibri"/>
                <w:noProof/>
                <w:webHidden/>
                <w:sz w:val="24"/>
                <w:szCs w:val="24"/>
              </w:rPr>
              <w:fldChar w:fldCharType="begin"/>
            </w:r>
            <w:r w:rsidR="00662B2E" w:rsidRPr="00662B2E">
              <w:rPr>
                <w:rFonts w:ascii="Calibri" w:hAnsi="Calibri" w:cs="Calibri"/>
                <w:noProof/>
                <w:webHidden/>
                <w:sz w:val="24"/>
                <w:szCs w:val="24"/>
              </w:rPr>
              <w:instrText xml:space="preserve"> PAGEREF _Toc143108521 \h </w:instrText>
            </w:r>
            <w:r w:rsidR="00662B2E" w:rsidRPr="00662B2E">
              <w:rPr>
                <w:rFonts w:ascii="Calibri" w:hAnsi="Calibri" w:cs="Calibri"/>
                <w:noProof/>
                <w:webHidden/>
                <w:sz w:val="24"/>
                <w:szCs w:val="24"/>
              </w:rPr>
            </w:r>
            <w:r w:rsidR="00662B2E" w:rsidRPr="00662B2E">
              <w:rPr>
                <w:rFonts w:ascii="Calibri" w:hAnsi="Calibri" w:cs="Calibri"/>
                <w:noProof/>
                <w:webHidden/>
                <w:sz w:val="24"/>
                <w:szCs w:val="24"/>
              </w:rPr>
              <w:fldChar w:fldCharType="separate"/>
            </w:r>
            <w:r w:rsidR="00662B2E" w:rsidRPr="00662B2E">
              <w:rPr>
                <w:rFonts w:ascii="Calibri" w:hAnsi="Calibri" w:cs="Calibri"/>
                <w:noProof/>
                <w:webHidden/>
                <w:sz w:val="24"/>
                <w:szCs w:val="24"/>
              </w:rPr>
              <w:t>2</w:t>
            </w:r>
            <w:r w:rsidR="00662B2E" w:rsidRPr="00662B2E">
              <w:rPr>
                <w:rFonts w:ascii="Calibri" w:hAnsi="Calibri" w:cs="Calibri"/>
                <w:noProof/>
                <w:webHidden/>
                <w:sz w:val="24"/>
                <w:szCs w:val="24"/>
              </w:rPr>
              <w:fldChar w:fldCharType="end"/>
            </w:r>
          </w:hyperlink>
        </w:p>
        <w:p w14:paraId="492A91CB" w14:textId="1D60F603" w:rsidR="00C507AA" w:rsidRPr="00662B2E" w:rsidRDefault="00C507AA">
          <w:pPr>
            <w:pStyle w:val="TOC1"/>
            <w:tabs>
              <w:tab w:val="right" w:leader="dot" w:pos="9465"/>
            </w:tabs>
            <w:rPr>
              <w:rFonts w:ascii="Calibri" w:hAnsi="Calibri" w:cs="Calibri"/>
              <w:noProof/>
              <w:sz w:val="24"/>
              <w:szCs w:val="24"/>
            </w:rPr>
          </w:pPr>
          <w:r w:rsidRPr="00662B2E">
            <w:rPr>
              <w:rFonts w:ascii="Calibri" w:hAnsi="Calibri" w:cs="Calibri"/>
              <w:sz w:val="24"/>
              <w:szCs w:val="24"/>
            </w:rPr>
            <w:fldChar w:fldCharType="begin"/>
          </w:r>
          <w:r w:rsidRPr="00662B2E">
            <w:rPr>
              <w:rFonts w:ascii="Calibri" w:hAnsi="Calibri" w:cs="Calibri"/>
              <w:sz w:val="24"/>
              <w:szCs w:val="24"/>
            </w:rPr>
            <w:instrText xml:space="preserve"> TOC \o "1-3" \h \z \u </w:instrText>
          </w:r>
          <w:r w:rsidRPr="00662B2E">
            <w:rPr>
              <w:rFonts w:ascii="Calibri" w:hAnsi="Calibri" w:cs="Calibri"/>
              <w:sz w:val="24"/>
              <w:szCs w:val="24"/>
            </w:rPr>
            <w:fldChar w:fldCharType="separate"/>
          </w:r>
          <w:hyperlink w:anchor="_Toc78461695" w:history="1">
            <w:r w:rsidRPr="00662B2E">
              <w:rPr>
                <w:rFonts w:ascii="Calibri" w:hAnsi="Calibri" w:cs="Calibri"/>
                <w:sz w:val="24"/>
                <w:szCs w:val="24"/>
              </w:rPr>
              <w:t>Welcome</w:t>
            </w:r>
            <w:r w:rsidRPr="00662B2E">
              <w:rPr>
                <w:rStyle w:val="Hyperlink"/>
                <w:rFonts w:ascii="Calibri" w:eastAsia="SimSun"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to mentoring on the PGCE Secondary English course</w:t>
            </w:r>
            <w:r w:rsidRPr="00662B2E">
              <w:rPr>
                <w:rFonts w:ascii="Calibri" w:hAnsi="Calibri" w:cs="Calibri"/>
                <w:noProof/>
                <w:webHidden/>
                <w:sz w:val="24"/>
                <w:szCs w:val="24"/>
              </w:rPr>
              <w:tab/>
            </w:r>
            <w:r w:rsidR="00662B2E" w:rsidRPr="00662B2E">
              <w:rPr>
                <w:rFonts w:ascii="Calibri" w:hAnsi="Calibri" w:cs="Calibri"/>
                <w:noProof/>
                <w:webHidden/>
                <w:sz w:val="24"/>
                <w:szCs w:val="24"/>
              </w:rPr>
              <w:t>4</w:t>
            </w:r>
          </w:hyperlink>
        </w:p>
        <w:p w14:paraId="0127F164" w14:textId="2BE2D804" w:rsidR="00C507AA" w:rsidRPr="00662B2E" w:rsidRDefault="00000000">
          <w:pPr>
            <w:pStyle w:val="TOC1"/>
            <w:tabs>
              <w:tab w:val="right" w:leader="dot" w:pos="9465"/>
            </w:tabs>
            <w:rPr>
              <w:rFonts w:ascii="Calibri" w:hAnsi="Calibri" w:cs="Calibri"/>
              <w:noProof/>
              <w:sz w:val="24"/>
              <w:szCs w:val="24"/>
            </w:rPr>
          </w:pPr>
          <w:hyperlink w:anchor="_Toc78461696" w:history="1">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PGCE English team at the University of Manchester</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_Toc78461696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3</w:t>
            </w:r>
            <w:r w:rsidR="00C507AA" w:rsidRPr="00662B2E">
              <w:rPr>
                <w:rFonts w:ascii="Calibri" w:hAnsi="Calibri" w:cs="Calibri"/>
                <w:noProof/>
                <w:webHidden/>
                <w:sz w:val="24"/>
                <w:szCs w:val="24"/>
              </w:rPr>
              <w:fldChar w:fldCharType="end"/>
            </w:r>
          </w:hyperlink>
        </w:p>
        <w:p w14:paraId="7464383B" w14:textId="06C4CE14" w:rsidR="00C507AA" w:rsidRPr="00662B2E" w:rsidRDefault="00000000">
          <w:pPr>
            <w:pStyle w:val="TOC1"/>
            <w:tabs>
              <w:tab w:val="right" w:leader="dot" w:pos="9465"/>
            </w:tabs>
            <w:rPr>
              <w:rFonts w:ascii="Calibri" w:hAnsi="Calibri" w:cs="Calibri"/>
              <w:noProof/>
              <w:sz w:val="24"/>
              <w:szCs w:val="24"/>
            </w:rPr>
          </w:pPr>
          <w:hyperlink w:anchor="_Toc78461697" w:history="1">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English</w:t>
            </w:r>
            <w:r w:rsidR="00C922F1"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Secondary PGCE course</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_Toc78461697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4</w:t>
            </w:r>
            <w:r w:rsidR="00C507AA" w:rsidRPr="00662B2E">
              <w:rPr>
                <w:rFonts w:ascii="Calibri" w:hAnsi="Calibri" w:cs="Calibri"/>
                <w:noProof/>
                <w:webHidden/>
                <w:sz w:val="24"/>
                <w:szCs w:val="24"/>
              </w:rPr>
              <w:fldChar w:fldCharType="end"/>
            </w:r>
          </w:hyperlink>
        </w:p>
        <w:p w14:paraId="43CE2466" w14:textId="13746C3B" w:rsidR="00C507AA" w:rsidRPr="00662B2E" w:rsidRDefault="00000000">
          <w:pPr>
            <w:pStyle w:val="TOC1"/>
            <w:tabs>
              <w:tab w:val="right" w:leader="dot" w:pos="9465"/>
            </w:tabs>
            <w:rPr>
              <w:rFonts w:ascii="Calibri" w:hAnsi="Calibri" w:cs="Calibri"/>
              <w:noProof/>
              <w:sz w:val="24"/>
              <w:szCs w:val="24"/>
            </w:rPr>
          </w:pPr>
          <w:hyperlink w:anchor="_Toc78461698" w:history="1">
            <w:r w:rsidR="00C507AA" w:rsidRPr="00662B2E">
              <w:rPr>
                <w:rStyle w:val="Hyperlink"/>
                <w:rFonts w:ascii="Calibri" w:eastAsia="SimSun"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philosophy underpinning the</w:t>
            </w:r>
            <w:r w:rsidR="00C922F1" w:rsidRPr="00662B2E">
              <w:rPr>
                <w:rStyle w:val="Hyperlink"/>
                <w:rFonts w:ascii="Calibri" w:eastAsia="SimSun"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507AA" w:rsidRPr="00662B2E">
              <w:rPr>
                <w:rStyle w:val="Hyperlink"/>
                <w:rFonts w:ascii="Calibri" w:eastAsia="SimSun"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English PGCE course</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_Toc78461698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5</w:t>
            </w:r>
            <w:r w:rsidR="00C507AA" w:rsidRPr="00662B2E">
              <w:rPr>
                <w:rFonts w:ascii="Calibri" w:hAnsi="Calibri" w:cs="Calibri"/>
                <w:noProof/>
                <w:webHidden/>
                <w:sz w:val="24"/>
                <w:szCs w:val="24"/>
              </w:rPr>
              <w:fldChar w:fldCharType="end"/>
            </w:r>
          </w:hyperlink>
        </w:p>
        <w:p w14:paraId="565730E6" w14:textId="0D7C47C8" w:rsidR="00C507AA" w:rsidRPr="00662B2E" w:rsidRDefault="00000000">
          <w:pPr>
            <w:pStyle w:val="TOC1"/>
            <w:tabs>
              <w:tab w:val="right" w:leader="dot" w:pos="9465"/>
            </w:tabs>
            <w:rPr>
              <w:rFonts w:ascii="Calibri" w:hAnsi="Calibri" w:cs="Calibri"/>
              <w:noProof/>
              <w:sz w:val="24"/>
              <w:szCs w:val="24"/>
            </w:rPr>
          </w:pPr>
          <w:hyperlink w:anchor="_Toc78461699" w:history="1">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University of Manchester Curriculum</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_Toc78461699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5</w:t>
            </w:r>
            <w:r w:rsidR="00C507AA" w:rsidRPr="00662B2E">
              <w:rPr>
                <w:rFonts w:ascii="Calibri" w:hAnsi="Calibri" w:cs="Calibri"/>
                <w:noProof/>
                <w:webHidden/>
                <w:sz w:val="24"/>
                <w:szCs w:val="24"/>
              </w:rPr>
              <w:fldChar w:fldCharType="end"/>
            </w:r>
          </w:hyperlink>
        </w:p>
        <w:p w14:paraId="69FBCB35" w14:textId="76300172" w:rsidR="00C507AA" w:rsidRPr="00662B2E" w:rsidRDefault="00000000">
          <w:pPr>
            <w:pStyle w:val="TOC1"/>
            <w:tabs>
              <w:tab w:val="right" w:leader="dot" w:pos="9465"/>
            </w:tabs>
            <w:rPr>
              <w:rFonts w:ascii="Calibri" w:hAnsi="Calibri" w:cs="Calibri"/>
              <w:noProof/>
              <w:sz w:val="24"/>
              <w:szCs w:val="24"/>
            </w:rPr>
          </w:pPr>
          <w:hyperlink w:anchor="_Toc78461700" w:history="1">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PGCE</w:t>
            </w:r>
            <w:r w:rsidR="00C922F1"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English Curriculum.</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_Toc78461700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6</w:t>
            </w:r>
            <w:r w:rsidR="00C507AA" w:rsidRPr="00662B2E">
              <w:rPr>
                <w:rFonts w:ascii="Calibri" w:hAnsi="Calibri" w:cs="Calibri"/>
                <w:noProof/>
                <w:webHidden/>
                <w:sz w:val="24"/>
                <w:szCs w:val="24"/>
              </w:rPr>
              <w:fldChar w:fldCharType="end"/>
            </w:r>
          </w:hyperlink>
        </w:p>
        <w:p w14:paraId="7BAFA06B" w14:textId="0FC743F4" w:rsidR="00C507AA" w:rsidRDefault="00000000">
          <w:pPr>
            <w:pStyle w:val="TOC1"/>
            <w:tabs>
              <w:tab w:val="right" w:leader="dot" w:pos="9465"/>
            </w:tabs>
            <w:rPr>
              <w:rFonts w:ascii="Calibri" w:hAnsi="Calibri" w:cs="Calibri"/>
              <w:noProof/>
              <w:sz w:val="24"/>
              <w:szCs w:val="24"/>
            </w:rPr>
          </w:pPr>
          <w:hyperlink w:anchor="_Toc78461701" w:history="1">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is the ITT Core Content Framework (CCF) ? How is this relevant to you as a mentor and to your t</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ainee?</w:t>
            </w:r>
            <w:r w:rsidR="00C507AA" w:rsidRPr="00662B2E">
              <w:rPr>
                <w:rFonts w:ascii="Calibri" w:hAnsi="Calibri" w:cs="Calibri"/>
                <w:noProof/>
                <w:webHidden/>
                <w:sz w:val="24"/>
                <w:szCs w:val="24"/>
              </w:rPr>
              <w:tab/>
            </w:r>
            <w:r w:rsidR="00FD36A1">
              <w:rPr>
                <w:rFonts w:ascii="Calibri" w:hAnsi="Calibri" w:cs="Calibri"/>
                <w:noProof/>
                <w:webHidden/>
                <w:sz w:val="24"/>
                <w:szCs w:val="24"/>
              </w:rPr>
              <w:t>10</w:t>
            </w:r>
          </w:hyperlink>
        </w:p>
        <w:p w14:paraId="56BCA999" w14:textId="6B32628D" w:rsidR="006854BC" w:rsidRPr="006854BC" w:rsidRDefault="006854BC" w:rsidP="006854BC">
          <w:pPr>
            <w:rPr>
              <w:rFonts w:ascii="Calibri" w:hAnsi="Calibri" w:cs="Calibri"/>
              <w:sz w:val="24"/>
              <w:szCs w:val="24"/>
            </w:rPr>
          </w:pPr>
          <w:r w:rsidRPr="006854BC">
            <w:rPr>
              <w:rFonts w:ascii="Calibri" w:hAnsi="Calibri" w:cs="Calibri"/>
              <w:bCs/>
              <w:sz w:val="24"/>
              <w:szCs w:val="24"/>
            </w:rPr>
            <w:t>What is the Intensive Training &amp; Practice (ITAP)?</w:t>
          </w:r>
          <w:r>
            <w:rPr>
              <w:rFonts w:ascii="Calibri" w:hAnsi="Calibri" w:cs="Calibri"/>
              <w:bCs/>
              <w:sz w:val="24"/>
              <w:szCs w:val="24"/>
            </w:rPr>
            <w:t>..........................................................................</w:t>
          </w:r>
          <w:proofErr w:type="gramStart"/>
          <w:r>
            <w:rPr>
              <w:rFonts w:ascii="Calibri" w:hAnsi="Calibri" w:cs="Calibri"/>
              <w:bCs/>
              <w:sz w:val="24"/>
              <w:szCs w:val="24"/>
            </w:rPr>
            <w:t>11</w:t>
          </w:r>
          <w:proofErr w:type="gramEnd"/>
        </w:p>
        <w:p w14:paraId="6A0D0EC8" w14:textId="77777777" w:rsidR="006854BC" w:rsidRPr="006854BC" w:rsidRDefault="006854BC" w:rsidP="006854BC"/>
        <w:p w14:paraId="1BAA25DB" w14:textId="025D95D5" w:rsidR="00C507AA" w:rsidRPr="00662B2E" w:rsidRDefault="00000000">
          <w:pPr>
            <w:pStyle w:val="TOC1"/>
            <w:tabs>
              <w:tab w:val="right" w:leader="dot" w:pos="9465"/>
            </w:tabs>
            <w:rPr>
              <w:rFonts w:ascii="Calibri" w:hAnsi="Calibri" w:cs="Calibri"/>
              <w:noProof/>
              <w:sz w:val="24"/>
              <w:szCs w:val="24"/>
            </w:rPr>
          </w:pPr>
          <w:hyperlink w:anchor="_Toc78461702" w:history="1">
            <w:r w:rsidR="00C507AA" w:rsidRPr="00662B2E">
              <w:rPr>
                <w:rStyle w:val="Hyperlink"/>
                <w:rFonts w:ascii="Calibri" w:hAnsi="Calibri" w:cs="Calibri"/>
                <w:noProof/>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are The National Teach</w:t>
            </w:r>
            <w:r w:rsidR="00C507AA" w:rsidRPr="00662B2E">
              <w:rPr>
                <w:rStyle w:val="Hyperlink"/>
                <w:rFonts w:ascii="Calibri" w:hAnsi="Calibri" w:cs="Calibri"/>
                <w:noProof/>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sidR="00C507AA" w:rsidRPr="00662B2E">
              <w:rPr>
                <w:rStyle w:val="Hyperlink"/>
                <w:rFonts w:ascii="Calibri" w:hAnsi="Calibri" w:cs="Calibri"/>
                <w:noProof/>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rs’ Standards?</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_Toc78461702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1</w:t>
            </w:r>
            <w:r w:rsidR="006854BC">
              <w:rPr>
                <w:rFonts w:ascii="Calibri" w:hAnsi="Calibri" w:cs="Calibri"/>
                <w:noProof/>
                <w:webHidden/>
                <w:sz w:val="24"/>
                <w:szCs w:val="24"/>
              </w:rPr>
              <w:t>3</w:t>
            </w:r>
            <w:r w:rsidR="00C507AA" w:rsidRPr="00662B2E">
              <w:rPr>
                <w:rFonts w:ascii="Calibri" w:hAnsi="Calibri" w:cs="Calibri"/>
                <w:noProof/>
                <w:webHidden/>
                <w:sz w:val="24"/>
                <w:szCs w:val="24"/>
              </w:rPr>
              <w:fldChar w:fldCharType="end"/>
            </w:r>
          </w:hyperlink>
        </w:p>
        <w:p w14:paraId="697AF522" w14:textId="5B754EC4" w:rsidR="00C507AA" w:rsidRPr="00662B2E" w:rsidRDefault="00000000">
          <w:pPr>
            <w:pStyle w:val="TOC1"/>
            <w:tabs>
              <w:tab w:val="right" w:leader="dot" w:pos="9465"/>
            </w:tabs>
            <w:rPr>
              <w:rFonts w:ascii="Calibri" w:hAnsi="Calibri" w:cs="Calibri"/>
              <w:noProof/>
              <w:sz w:val="24"/>
              <w:szCs w:val="24"/>
            </w:rPr>
          </w:pPr>
          <w:hyperlink w:anchor="_Toc78461703" w:history="1">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How will your English train</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 progress in their training during school experience?</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_Toc78461703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1</w:t>
            </w:r>
            <w:r w:rsidR="006854BC">
              <w:rPr>
                <w:rFonts w:ascii="Calibri" w:hAnsi="Calibri" w:cs="Calibri"/>
                <w:noProof/>
                <w:webHidden/>
                <w:sz w:val="24"/>
                <w:szCs w:val="24"/>
              </w:rPr>
              <w:t>3</w:t>
            </w:r>
            <w:r w:rsidR="00C507AA" w:rsidRPr="00662B2E">
              <w:rPr>
                <w:rFonts w:ascii="Calibri" w:hAnsi="Calibri" w:cs="Calibri"/>
                <w:noProof/>
                <w:webHidden/>
                <w:sz w:val="24"/>
                <w:szCs w:val="24"/>
              </w:rPr>
              <w:fldChar w:fldCharType="end"/>
            </w:r>
          </w:hyperlink>
        </w:p>
        <w:p w14:paraId="016E6842" w14:textId="62C4D284" w:rsidR="00C507AA" w:rsidRPr="00662B2E" w:rsidRDefault="00000000">
          <w:pPr>
            <w:pStyle w:val="TOC1"/>
            <w:tabs>
              <w:tab w:val="right" w:leader="dot" w:pos="9465"/>
            </w:tabs>
            <w:rPr>
              <w:rFonts w:ascii="Calibri" w:hAnsi="Calibri" w:cs="Calibri"/>
              <w:noProof/>
              <w:sz w:val="24"/>
              <w:szCs w:val="24"/>
            </w:rPr>
          </w:pPr>
          <w:hyperlink w:anchor="_Toc78461705" w:history="1">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English trainee’s role a</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 respon</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ibilities</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_Toc78461705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1</w:t>
            </w:r>
            <w:r w:rsidR="006854BC">
              <w:rPr>
                <w:rFonts w:ascii="Calibri" w:hAnsi="Calibri" w:cs="Calibri"/>
                <w:noProof/>
                <w:webHidden/>
                <w:sz w:val="24"/>
                <w:szCs w:val="24"/>
              </w:rPr>
              <w:t>4</w:t>
            </w:r>
            <w:r w:rsidR="00C507AA" w:rsidRPr="00662B2E">
              <w:rPr>
                <w:rFonts w:ascii="Calibri" w:hAnsi="Calibri" w:cs="Calibri"/>
                <w:noProof/>
                <w:webHidden/>
                <w:sz w:val="24"/>
                <w:szCs w:val="24"/>
              </w:rPr>
              <w:fldChar w:fldCharType="end"/>
            </w:r>
          </w:hyperlink>
        </w:p>
        <w:p w14:paraId="03A24F59" w14:textId="12D59DAB" w:rsidR="00C507AA" w:rsidRPr="00662B2E" w:rsidRDefault="00000000">
          <w:pPr>
            <w:pStyle w:val="TOC1"/>
            <w:tabs>
              <w:tab w:val="right" w:leader="dot" w:pos="9465"/>
            </w:tabs>
            <w:rPr>
              <w:rFonts w:ascii="Calibri" w:hAnsi="Calibri" w:cs="Calibri"/>
              <w:noProof/>
              <w:sz w:val="24"/>
              <w:szCs w:val="24"/>
            </w:rPr>
          </w:pPr>
          <w:hyperlink w:anchor="_Toc78461706" w:history="1">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mentor’s role and responsibilities</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_Toc78461706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1</w:t>
            </w:r>
            <w:r w:rsidR="00FD36A1">
              <w:rPr>
                <w:rFonts w:ascii="Calibri" w:hAnsi="Calibri" w:cs="Calibri"/>
                <w:noProof/>
                <w:webHidden/>
                <w:sz w:val="24"/>
                <w:szCs w:val="24"/>
              </w:rPr>
              <w:t>5</w:t>
            </w:r>
            <w:r w:rsidR="00C507AA" w:rsidRPr="00662B2E">
              <w:rPr>
                <w:rFonts w:ascii="Calibri" w:hAnsi="Calibri" w:cs="Calibri"/>
                <w:noProof/>
                <w:webHidden/>
                <w:sz w:val="24"/>
                <w:szCs w:val="24"/>
              </w:rPr>
              <w:fldChar w:fldCharType="end"/>
            </w:r>
          </w:hyperlink>
        </w:p>
        <w:p w14:paraId="04CAB29F" w14:textId="59F00624" w:rsidR="00C507AA" w:rsidRPr="00662B2E" w:rsidRDefault="00000000">
          <w:pPr>
            <w:pStyle w:val="TOC1"/>
            <w:tabs>
              <w:tab w:val="right" w:leader="dot" w:pos="9465"/>
            </w:tabs>
            <w:rPr>
              <w:rFonts w:ascii="Calibri" w:hAnsi="Calibri" w:cs="Calibri"/>
              <w:noProof/>
              <w:sz w:val="24"/>
              <w:szCs w:val="24"/>
            </w:rPr>
          </w:pPr>
          <w:hyperlink w:anchor="_Toc78461707" w:history="1">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to provide for your Trainee</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 school experience?</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_Toc78461707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1</w:t>
            </w:r>
            <w:r w:rsidR="006854BC">
              <w:rPr>
                <w:rFonts w:ascii="Calibri" w:hAnsi="Calibri" w:cs="Calibri"/>
                <w:noProof/>
                <w:webHidden/>
                <w:sz w:val="24"/>
                <w:szCs w:val="24"/>
              </w:rPr>
              <w:t>6</w:t>
            </w:r>
            <w:r w:rsidR="00C507AA" w:rsidRPr="00662B2E">
              <w:rPr>
                <w:rFonts w:ascii="Calibri" w:hAnsi="Calibri" w:cs="Calibri"/>
                <w:noProof/>
                <w:webHidden/>
                <w:sz w:val="24"/>
                <w:szCs w:val="24"/>
              </w:rPr>
              <w:fldChar w:fldCharType="end"/>
            </w:r>
          </w:hyperlink>
        </w:p>
        <w:p w14:paraId="6F333FF4" w14:textId="733795E9" w:rsidR="00C507AA" w:rsidRPr="00662B2E" w:rsidRDefault="00000000">
          <w:pPr>
            <w:pStyle w:val="TOC1"/>
            <w:tabs>
              <w:tab w:val="right" w:leader="dot" w:pos="9465"/>
            </w:tabs>
            <w:rPr>
              <w:rFonts w:ascii="Calibri" w:hAnsi="Calibri" w:cs="Calibri"/>
              <w:noProof/>
              <w:sz w:val="24"/>
              <w:szCs w:val="24"/>
            </w:rPr>
          </w:pPr>
          <w:hyperlink w:anchor="_Toc78461708" w:history="1">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Trainees’ timetables and tea</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ng loads</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_Toc78461708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1</w:t>
            </w:r>
            <w:r w:rsidR="006854BC">
              <w:rPr>
                <w:rFonts w:ascii="Calibri" w:hAnsi="Calibri" w:cs="Calibri"/>
                <w:noProof/>
                <w:webHidden/>
                <w:sz w:val="24"/>
                <w:szCs w:val="24"/>
              </w:rPr>
              <w:t>7</w:t>
            </w:r>
            <w:r w:rsidR="00C507AA" w:rsidRPr="00662B2E">
              <w:rPr>
                <w:rFonts w:ascii="Calibri" w:hAnsi="Calibri" w:cs="Calibri"/>
                <w:noProof/>
                <w:webHidden/>
                <w:sz w:val="24"/>
                <w:szCs w:val="24"/>
              </w:rPr>
              <w:fldChar w:fldCharType="end"/>
            </w:r>
          </w:hyperlink>
        </w:p>
        <w:p w14:paraId="1C296B6E" w14:textId="3FA09C10" w:rsidR="00C507AA" w:rsidRPr="00662B2E" w:rsidRDefault="00000000">
          <w:pPr>
            <w:pStyle w:val="TOC1"/>
            <w:tabs>
              <w:tab w:val="right" w:leader="dot" w:pos="9465"/>
            </w:tabs>
            <w:rPr>
              <w:rFonts w:ascii="Calibri" w:hAnsi="Calibri" w:cs="Calibri"/>
              <w:noProof/>
              <w:sz w:val="24"/>
              <w:szCs w:val="24"/>
            </w:rPr>
          </w:pPr>
          <w:hyperlink w:anchor="_Toc78461709" w:history="1">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Observing your tr</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 teach</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_Toc78461709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1</w:t>
            </w:r>
            <w:r w:rsidR="006854BC">
              <w:rPr>
                <w:rFonts w:ascii="Calibri" w:hAnsi="Calibri" w:cs="Calibri"/>
                <w:noProof/>
                <w:webHidden/>
                <w:sz w:val="24"/>
                <w:szCs w:val="24"/>
              </w:rPr>
              <w:t>8</w:t>
            </w:r>
            <w:r w:rsidR="00C507AA" w:rsidRPr="00662B2E">
              <w:rPr>
                <w:rFonts w:ascii="Calibri" w:hAnsi="Calibri" w:cs="Calibri"/>
                <w:noProof/>
                <w:webHidden/>
                <w:sz w:val="24"/>
                <w:szCs w:val="24"/>
              </w:rPr>
              <w:fldChar w:fldCharType="end"/>
            </w:r>
          </w:hyperlink>
        </w:p>
        <w:p w14:paraId="7C0B1FAB" w14:textId="06E521C9" w:rsidR="00C507AA" w:rsidRPr="00662B2E" w:rsidRDefault="00000000">
          <w:pPr>
            <w:pStyle w:val="TOC1"/>
            <w:tabs>
              <w:tab w:val="right" w:leader="dot" w:pos="9465"/>
            </w:tabs>
            <w:rPr>
              <w:rFonts w:ascii="Calibri" w:hAnsi="Calibri" w:cs="Calibri"/>
              <w:noProof/>
              <w:sz w:val="24"/>
              <w:szCs w:val="24"/>
            </w:rPr>
          </w:pPr>
          <w:hyperlink w:anchor="_Toc78461710" w:history="1">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Weekly mentoring sessions</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_Toc78461710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1</w:t>
            </w:r>
            <w:r w:rsidR="00FD36A1">
              <w:rPr>
                <w:rFonts w:ascii="Calibri" w:hAnsi="Calibri" w:cs="Calibri"/>
                <w:noProof/>
                <w:webHidden/>
                <w:sz w:val="24"/>
                <w:szCs w:val="24"/>
              </w:rPr>
              <w:t>8</w:t>
            </w:r>
            <w:r w:rsidR="00C507AA" w:rsidRPr="00662B2E">
              <w:rPr>
                <w:rFonts w:ascii="Calibri" w:hAnsi="Calibri" w:cs="Calibri"/>
                <w:noProof/>
                <w:webHidden/>
                <w:sz w:val="24"/>
                <w:szCs w:val="24"/>
              </w:rPr>
              <w:fldChar w:fldCharType="end"/>
            </w:r>
          </w:hyperlink>
        </w:p>
        <w:p w14:paraId="51CAD29D" w14:textId="20C8C666" w:rsidR="00C507AA" w:rsidRPr="00662B2E" w:rsidRDefault="00000000">
          <w:pPr>
            <w:pStyle w:val="TOC1"/>
            <w:tabs>
              <w:tab w:val="right" w:leader="dot" w:pos="9465"/>
            </w:tabs>
            <w:rPr>
              <w:rFonts w:ascii="Calibri" w:hAnsi="Calibri" w:cs="Calibri"/>
              <w:noProof/>
              <w:sz w:val="24"/>
              <w:szCs w:val="24"/>
            </w:rPr>
          </w:pPr>
          <w:hyperlink w:anchor="_Toc78461711" w:history="1">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Tutors’ visits to</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observe tra</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r w:rsidR="00C507AA" w:rsidRPr="00662B2E">
              <w:rPr>
                <w:rStyle w:val="Hyperlink"/>
                <w:rFonts w:ascii="Calibri"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nees</w:t>
            </w:r>
            <w:r w:rsidR="00C507AA" w:rsidRPr="00662B2E">
              <w:rPr>
                <w:rFonts w:ascii="Calibri" w:hAnsi="Calibri" w:cs="Calibri"/>
                <w:noProof/>
                <w:webHidden/>
                <w:sz w:val="24"/>
                <w:szCs w:val="24"/>
              </w:rPr>
              <w:tab/>
            </w:r>
            <w:r w:rsidR="00C507AA" w:rsidRPr="00662B2E">
              <w:rPr>
                <w:rFonts w:ascii="Calibri" w:hAnsi="Calibri" w:cs="Calibri"/>
                <w:noProof/>
                <w:webHidden/>
                <w:sz w:val="24"/>
                <w:szCs w:val="24"/>
              </w:rPr>
              <w:fldChar w:fldCharType="begin"/>
            </w:r>
            <w:r w:rsidR="00C507AA" w:rsidRPr="00662B2E">
              <w:rPr>
                <w:rFonts w:ascii="Calibri" w:hAnsi="Calibri" w:cs="Calibri"/>
                <w:noProof/>
                <w:webHidden/>
                <w:sz w:val="24"/>
                <w:szCs w:val="24"/>
              </w:rPr>
              <w:instrText xml:space="preserve"> PAGEREF _Toc78461711 \h </w:instrText>
            </w:r>
            <w:r w:rsidR="00C507AA" w:rsidRPr="00662B2E">
              <w:rPr>
                <w:rFonts w:ascii="Calibri" w:hAnsi="Calibri" w:cs="Calibri"/>
                <w:noProof/>
                <w:webHidden/>
                <w:sz w:val="24"/>
                <w:szCs w:val="24"/>
              </w:rPr>
            </w:r>
            <w:r w:rsidR="00C507AA" w:rsidRPr="00662B2E">
              <w:rPr>
                <w:rFonts w:ascii="Calibri" w:hAnsi="Calibri" w:cs="Calibri"/>
                <w:noProof/>
                <w:webHidden/>
                <w:sz w:val="24"/>
                <w:szCs w:val="24"/>
              </w:rPr>
              <w:fldChar w:fldCharType="separate"/>
            </w:r>
            <w:r w:rsidR="00C507AA" w:rsidRPr="00662B2E">
              <w:rPr>
                <w:rFonts w:ascii="Calibri" w:hAnsi="Calibri" w:cs="Calibri"/>
                <w:noProof/>
                <w:webHidden/>
                <w:sz w:val="24"/>
                <w:szCs w:val="24"/>
              </w:rPr>
              <w:t>1</w:t>
            </w:r>
            <w:r w:rsidR="006854BC">
              <w:rPr>
                <w:rFonts w:ascii="Calibri" w:hAnsi="Calibri" w:cs="Calibri"/>
                <w:noProof/>
                <w:webHidden/>
                <w:sz w:val="24"/>
                <w:szCs w:val="24"/>
              </w:rPr>
              <w:t>9</w:t>
            </w:r>
            <w:r w:rsidR="00C507AA" w:rsidRPr="00662B2E">
              <w:rPr>
                <w:rFonts w:ascii="Calibri" w:hAnsi="Calibri" w:cs="Calibri"/>
                <w:noProof/>
                <w:webHidden/>
                <w:sz w:val="24"/>
                <w:szCs w:val="24"/>
              </w:rPr>
              <w:fldChar w:fldCharType="end"/>
            </w:r>
          </w:hyperlink>
        </w:p>
        <w:p w14:paraId="6CFEB5A9" w14:textId="05FC8809" w:rsidR="00C507AA" w:rsidRPr="00662B2E" w:rsidRDefault="00000000">
          <w:pPr>
            <w:pStyle w:val="TOC1"/>
            <w:tabs>
              <w:tab w:val="right" w:leader="dot" w:pos="9465"/>
            </w:tabs>
            <w:rPr>
              <w:rFonts w:ascii="Calibri" w:hAnsi="Calibri" w:cs="Calibri"/>
              <w:noProof/>
              <w:sz w:val="24"/>
              <w:szCs w:val="24"/>
            </w:rPr>
          </w:pPr>
          <w:hyperlink w:anchor="_Toc78461712" w:history="1">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to do if your </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rainee experiences </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w:t>
            </w:r>
            <w:r w:rsidR="00C507AA" w:rsidRPr="00662B2E">
              <w:rPr>
                <w:rStyle w:val="Hyperlink"/>
                <w:rFonts w:ascii="Calibri" w:hAnsi="Calibri" w:cs="Calibri"/>
                <w:noProof/>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roblems ?</w:t>
            </w:r>
            <w:r w:rsidR="00C507AA" w:rsidRPr="00662B2E">
              <w:rPr>
                <w:rFonts w:ascii="Calibri" w:hAnsi="Calibri" w:cs="Calibri"/>
                <w:noProof/>
                <w:webHidden/>
                <w:sz w:val="24"/>
                <w:szCs w:val="24"/>
              </w:rPr>
              <w:tab/>
            </w:r>
            <w:r w:rsidR="006854BC">
              <w:rPr>
                <w:rFonts w:ascii="Calibri" w:hAnsi="Calibri" w:cs="Calibri"/>
                <w:noProof/>
                <w:webHidden/>
                <w:sz w:val="24"/>
                <w:szCs w:val="24"/>
              </w:rPr>
              <w:t>19</w:t>
            </w:r>
          </w:hyperlink>
        </w:p>
        <w:p w14:paraId="028C126E" w14:textId="21362F80" w:rsidR="00C507AA" w:rsidRPr="00662B2E" w:rsidRDefault="00000000">
          <w:pPr>
            <w:pStyle w:val="TOC1"/>
            <w:tabs>
              <w:tab w:val="right" w:leader="dot" w:pos="9465"/>
            </w:tabs>
            <w:rPr>
              <w:rFonts w:ascii="Calibri" w:hAnsi="Calibri" w:cs="Calibri"/>
              <w:noProof/>
              <w:sz w:val="24"/>
              <w:szCs w:val="24"/>
            </w:rPr>
          </w:pPr>
          <w:hyperlink w:anchor="_Toc78461713" w:history="1">
            <w:r w:rsidR="00C507AA" w:rsidRPr="00662B2E">
              <w:rPr>
                <w:rStyle w:val="Hyperlink"/>
                <w:rFonts w:ascii="Calibri" w:eastAsia="SimSun"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w:t>
            </w:r>
            <w:r w:rsidR="00C507AA" w:rsidRPr="00662B2E">
              <w:rPr>
                <w:rStyle w:val="Hyperlink"/>
                <w:rFonts w:ascii="Calibri" w:eastAsia="SimSun" w:hAnsi="Calibri" w:cs="Calibri"/>
                <w:noProof/>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w:t>
            </w:r>
            <w:r w:rsidR="00C507AA" w:rsidRPr="00662B2E">
              <w:rPr>
                <w:rFonts w:ascii="Calibri" w:hAnsi="Calibri" w:cs="Calibri"/>
                <w:noProof/>
                <w:webHidden/>
                <w:sz w:val="24"/>
                <w:szCs w:val="24"/>
              </w:rPr>
              <w:tab/>
            </w:r>
            <w:r w:rsidR="00FD36A1">
              <w:rPr>
                <w:rFonts w:ascii="Calibri" w:hAnsi="Calibri" w:cs="Calibri"/>
                <w:noProof/>
                <w:webHidden/>
                <w:sz w:val="24"/>
                <w:szCs w:val="24"/>
              </w:rPr>
              <w:t>2</w:t>
            </w:r>
            <w:r w:rsidR="006854BC">
              <w:rPr>
                <w:rFonts w:ascii="Calibri" w:hAnsi="Calibri" w:cs="Calibri"/>
                <w:noProof/>
                <w:webHidden/>
                <w:sz w:val="24"/>
                <w:szCs w:val="24"/>
              </w:rPr>
              <w:t>1</w:t>
            </w:r>
          </w:hyperlink>
        </w:p>
        <w:p w14:paraId="2DD7B732" w14:textId="77777777" w:rsidR="00480D28" w:rsidRDefault="00C507AA" w:rsidP="00480D28">
          <w:pPr>
            <w:ind w:firstLine="720"/>
            <w:rPr>
              <w:rFonts w:ascii="Calibri" w:hAnsi="Calibri" w:cs="Calibri"/>
              <w:noProof/>
              <w:sz w:val="24"/>
              <w:szCs w:val="24"/>
            </w:rPr>
          </w:pPr>
          <w:r w:rsidRPr="00662B2E">
            <w:rPr>
              <w:rFonts w:ascii="Calibri" w:hAnsi="Calibri" w:cs="Calibri"/>
              <w:noProof/>
              <w:sz w:val="24"/>
              <w:szCs w:val="24"/>
            </w:rPr>
            <w:fldChar w:fldCharType="end"/>
          </w:r>
          <w:r w:rsidR="00480D28">
            <w:rPr>
              <w:rFonts w:ascii="Calibri" w:hAnsi="Calibri" w:cs="Calibri"/>
              <w:noProof/>
              <w:sz w:val="24"/>
              <w:szCs w:val="24"/>
            </w:rPr>
            <w:t>Appendix 1: Copy of the list of weekly subject mentor meeting topics ………………………….23</w:t>
          </w:r>
        </w:p>
        <w:p w14:paraId="58880244" w14:textId="63722A90" w:rsidR="00C507AA" w:rsidRPr="00662B2E" w:rsidRDefault="00000000" w:rsidP="00480D28">
          <w:pPr>
            <w:ind w:firstLine="720"/>
            <w:rPr>
              <w:rFonts w:ascii="Calibri" w:hAnsi="Calibri" w:cs="Calibri"/>
              <w:sz w:val="24"/>
              <w:szCs w:val="24"/>
            </w:rPr>
          </w:pPr>
        </w:p>
      </w:sdtContent>
    </w:sdt>
    <w:p w14:paraId="3EEF3EB3" w14:textId="4673C3F6" w:rsidR="0028633B" w:rsidRPr="00CD28F1" w:rsidRDefault="0028633B" w:rsidP="00CD28F1">
      <w:pPr>
        <w:rPr>
          <w:rFonts w:ascii="Arial" w:eastAsia="SimSun" w:hAnsi="Arial" w:cs="Arial"/>
          <w:b/>
          <w:bCs/>
          <w:color w:val="000000"/>
          <w:sz w:val="24"/>
          <w:szCs w:val="24"/>
          <w:lang w:eastAsia="en-US"/>
        </w:rPr>
      </w:pPr>
    </w:p>
    <w:p w14:paraId="1D38286B" w14:textId="77777777" w:rsidR="00F23C60" w:rsidRDefault="00F23C60" w:rsidP="00CD28F1">
      <w:pPr>
        <w:rPr>
          <w:rFonts w:ascii="Arial" w:eastAsia="SimSun" w:hAnsi="Arial" w:cs="Arial"/>
          <w:b/>
          <w:bCs/>
          <w:color w:val="000000"/>
          <w:sz w:val="24"/>
          <w:szCs w:val="24"/>
          <w:lang w:eastAsia="en-US"/>
        </w:rPr>
      </w:pPr>
    </w:p>
    <w:p w14:paraId="1B1A896B" w14:textId="77777777" w:rsidR="0028633B" w:rsidRPr="0028633B" w:rsidRDefault="0028633B" w:rsidP="0028633B">
      <w:pPr>
        <w:pStyle w:val="PGCEhbheading2"/>
        <w:outlineLvl w:val="0"/>
        <w:rPr>
          <w:sz w:val="24"/>
          <w:lang w:eastAsia="ja-JP"/>
        </w:rPr>
      </w:pPr>
    </w:p>
    <w:p w14:paraId="0759FE02" w14:textId="77777777" w:rsidR="006F20BD" w:rsidRDefault="006F20BD" w:rsidP="00CF59F1">
      <w:pPr>
        <w:rPr>
          <w:rFonts w:ascii="Arial" w:eastAsia="SimSun" w:hAnsi="Arial" w:cs="Arial"/>
          <w:b/>
          <w:bCs/>
          <w:color w:val="000000"/>
          <w:sz w:val="24"/>
          <w:szCs w:val="24"/>
          <w:lang w:eastAsia="en-US"/>
        </w:rPr>
      </w:pPr>
    </w:p>
    <w:p w14:paraId="265F3F5E" w14:textId="77777777" w:rsidR="00813134" w:rsidRDefault="00813134" w:rsidP="00A9739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SimSun" w:hAnsi="Arial" w:cs="Times"/>
          <w:color w:val="000000"/>
          <w:sz w:val="36"/>
          <w:szCs w:val="36"/>
        </w:rPr>
      </w:pPr>
    </w:p>
    <w:p w14:paraId="2F0EBD56" w14:textId="77777777" w:rsidR="00813134" w:rsidRDefault="00813134" w:rsidP="0081313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eastAsia="SimSun" w:hAnsi="Arial" w:cs="Times"/>
          <w:color w:val="000000"/>
          <w:sz w:val="36"/>
          <w:szCs w:val="36"/>
        </w:rPr>
      </w:pPr>
    </w:p>
    <w:p w14:paraId="7ECEADD6" w14:textId="11AF854B" w:rsidR="000D2532" w:rsidRPr="006B5073" w:rsidRDefault="00D93906" w:rsidP="006B5073">
      <w:pPr>
        <w:pStyle w:val="Heading1"/>
        <w:rPr>
          <w:rFonts w:eastAsia="SimSun"/>
          <w:sz w:val="28"/>
          <w:szCs w:val="28"/>
        </w:rPr>
      </w:pPr>
      <w:r>
        <w:rPr>
          <w:rFonts w:eastAsia="SimSun" w:cs="Times"/>
        </w:rPr>
        <w:br w:type="column"/>
      </w:r>
      <w:bookmarkStart w:id="4" w:name="_Toc78461695"/>
      <w:r w:rsidR="0066752F" w:rsidRPr="006B5073">
        <w:rPr>
          <w:rFonts w:eastAsia="SimSun"/>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Welcome</w:t>
      </w:r>
      <w:r w:rsidR="00EA4F39" w:rsidRPr="006B5073">
        <w:rPr>
          <w:rFonts w:eastAsia="SimSun"/>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to </w:t>
      </w:r>
      <w:r w:rsidR="00C66261" w:rsidRPr="006B5073">
        <w:rPr>
          <w:rFonts w:eastAsia="SimSun"/>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mentoring on </w:t>
      </w:r>
      <w:r w:rsidR="00EA4F39" w:rsidRPr="006B5073">
        <w:rPr>
          <w:rFonts w:eastAsia="SimSun"/>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PGCE Secondary English c</w:t>
      </w:r>
      <w:r w:rsidR="0066752F" w:rsidRPr="006B5073">
        <w:rPr>
          <w:rFonts w:eastAsia="SimSun"/>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ourse</w:t>
      </w:r>
      <w:bookmarkEnd w:id="4"/>
    </w:p>
    <w:p w14:paraId="46BB323A" w14:textId="77777777" w:rsidR="00EA6B33" w:rsidRDefault="00EA6B33" w:rsidP="00206DE0">
      <w:pPr>
        <w:rPr>
          <w:rFonts w:ascii="Arial" w:hAnsi="Arial" w:cs="Arial"/>
          <w:sz w:val="24"/>
          <w:szCs w:val="24"/>
        </w:rPr>
      </w:pPr>
    </w:p>
    <w:p w14:paraId="3079F3C6" w14:textId="403904F6" w:rsidR="00EA6B33" w:rsidRPr="005B149C" w:rsidRDefault="00EA6B33" w:rsidP="00815B9B">
      <w:pPr>
        <w:ind w:right="403"/>
        <w:rPr>
          <w:rFonts w:ascii="Arial" w:hAnsi="Arial" w:cs="Arial"/>
          <w:sz w:val="22"/>
          <w:szCs w:val="22"/>
          <w:lang w:val="en-GB"/>
        </w:rPr>
      </w:pPr>
    </w:p>
    <w:p w14:paraId="366A910F" w14:textId="77777777" w:rsidR="003323C1" w:rsidRPr="003D67EF" w:rsidRDefault="00436A64" w:rsidP="003323C1">
      <w:pPr>
        <w:pStyle w:val="PGCEhandbookmaintext"/>
        <w:rPr>
          <w:sz w:val="22"/>
          <w:szCs w:val="22"/>
        </w:rPr>
      </w:pPr>
      <w:r w:rsidRPr="005B149C">
        <w:rPr>
          <w:sz w:val="22"/>
          <w:szCs w:val="22"/>
          <w:lang w:val="en-GB"/>
        </w:rPr>
        <w:t xml:space="preserve">Teacher education is a partnership between schools and colleges and the university. Its effectiveness depends on the work and dedication of mentors in partner schools and colleges. </w:t>
      </w:r>
      <w:r w:rsidR="003323C1" w:rsidRPr="003D67EF">
        <w:rPr>
          <w:sz w:val="22"/>
          <w:szCs w:val="22"/>
        </w:rPr>
        <w:t xml:space="preserve">Mentoring in initial teacher education may include a mix of coaching, counselling and assessment. Mentoring can also contribute to the mentors’ own professional development, for example by encouraging mentors to reflect on their own professional practice, across their teaching of English as well as the whole range of activities that are part of the day-to-day running of a school. </w:t>
      </w:r>
    </w:p>
    <w:p w14:paraId="314BAB2A" w14:textId="77777777" w:rsidR="003323C1" w:rsidRPr="003D67EF" w:rsidRDefault="003323C1" w:rsidP="003323C1">
      <w:pPr>
        <w:pStyle w:val="PGCEhandbookmaintext"/>
        <w:rPr>
          <w:sz w:val="22"/>
          <w:szCs w:val="22"/>
        </w:rPr>
      </w:pPr>
    </w:p>
    <w:p w14:paraId="3EF2455F" w14:textId="67E2E60A" w:rsidR="003323C1" w:rsidRPr="003D67EF" w:rsidRDefault="003323C1" w:rsidP="003323C1">
      <w:pPr>
        <w:pStyle w:val="PGCEhandbookmaintext"/>
        <w:rPr>
          <w:b/>
          <w:bCs/>
          <w:sz w:val="22"/>
          <w:szCs w:val="22"/>
        </w:rPr>
      </w:pPr>
      <w:r w:rsidRPr="003D67EF">
        <w:rPr>
          <w:sz w:val="22"/>
          <w:szCs w:val="22"/>
        </w:rPr>
        <w:t>Mentors work to ensure the development of individual trainees, for example by responding to their individual and changing needs.</w:t>
      </w:r>
      <w:r w:rsidR="00C922F1">
        <w:rPr>
          <w:sz w:val="22"/>
          <w:szCs w:val="22"/>
        </w:rPr>
        <w:t xml:space="preserve"> </w:t>
      </w:r>
      <w:r w:rsidR="00CA34B3">
        <w:rPr>
          <w:sz w:val="22"/>
          <w:szCs w:val="22"/>
        </w:rPr>
        <w:t xml:space="preserve"> </w:t>
      </w:r>
      <w:r w:rsidR="00727467" w:rsidRPr="005B149C">
        <w:rPr>
          <w:sz w:val="22"/>
          <w:szCs w:val="22"/>
          <w:lang w:val="en-GB"/>
        </w:rPr>
        <w:t xml:space="preserve">This handbook has been written to try to ensure that trainees receive high quality support by assisting mentors, experienced and new, to carry out their role effectively. It is </w:t>
      </w:r>
      <w:r w:rsidR="009006CE">
        <w:rPr>
          <w:sz w:val="22"/>
          <w:szCs w:val="22"/>
          <w:lang w:val="en-GB"/>
        </w:rPr>
        <w:t xml:space="preserve">also </w:t>
      </w:r>
      <w:r w:rsidR="00727467" w:rsidRPr="005B149C">
        <w:rPr>
          <w:sz w:val="22"/>
          <w:szCs w:val="22"/>
          <w:lang w:val="en-GB"/>
        </w:rPr>
        <w:t>intended to provide helpful details about working with trainees</w:t>
      </w:r>
    </w:p>
    <w:p w14:paraId="6F5C228E" w14:textId="77777777" w:rsidR="003323C1" w:rsidRPr="003D67EF" w:rsidRDefault="003323C1" w:rsidP="003323C1">
      <w:pPr>
        <w:pStyle w:val="PGCEhandbookmaintext"/>
        <w:rPr>
          <w:b/>
          <w:bCs/>
          <w:sz w:val="22"/>
          <w:szCs w:val="22"/>
        </w:rPr>
      </w:pPr>
    </w:p>
    <w:p w14:paraId="28C661B8" w14:textId="77777777" w:rsidR="003323C1" w:rsidRPr="003D67EF" w:rsidRDefault="003323C1" w:rsidP="003323C1">
      <w:pPr>
        <w:pStyle w:val="PGCEhandbookmaintext"/>
        <w:rPr>
          <w:sz w:val="22"/>
          <w:szCs w:val="22"/>
        </w:rPr>
      </w:pPr>
      <w:r w:rsidRPr="003D67EF">
        <w:rPr>
          <w:sz w:val="22"/>
          <w:szCs w:val="22"/>
        </w:rPr>
        <w:t xml:space="preserve">Mentors are responsible for setting up timetables for trainees and for initiating and developing other school/college-based professional experiences. They also observe, advise and support trainees during placements, providing information on resources, </w:t>
      </w:r>
      <w:proofErr w:type="spellStart"/>
      <w:r w:rsidRPr="003D67EF">
        <w:rPr>
          <w:sz w:val="22"/>
          <w:szCs w:val="22"/>
        </w:rPr>
        <w:t>programmes</w:t>
      </w:r>
      <w:proofErr w:type="spellEnd"/>
      <w:r w:rsidRPr="003D67EF">
        <w:rPr>
          <w:sz w:val="22"/>
          <w:szCs w:val="22"/>
        </w:rPr>
        <w:t xml:space="preserve"> and teaching approaches. Mentors play a central part, in collaboration with university tutors, in monitoring, reviewing and assessing trainees’ practical teaching abilities. </w:t>
      </w:r>
    </w:p>
    <w:p w14:paraId="5D9FA4E3" w14:textId="77777777" w:rsidR="003323C1" w:rsidRPr="003D67EF" w:rsidRDefault="003323C1" w:rsidP="003323C1">
      <w:pPr>
        <w:pStyle w:val="HTMLAddress"/>
        <w:rPr>
          <w:rFonts w:ascii="Arial" w:hAnsi="Arial" w:cs="Arial"/>
          <w:sz w:val="22"/>
          <w:szCs w:val="22"/>
          <w:lang w:eastAsia="ja-JP"/>
        </w:rPr>
      </w:pPr>
    </w:p>
    <w:p w14:paraId="50857886" w14:textId="42E6D771" w:rsidR="003323C1" w:rsidRPr="003D67EF" w:rsidRDefault="003323C1" w:rsidP="003323C1">
      <w:pPr>
        <w:pStyle w:val="PGCEhandbookmaintext"/>
        <w:rPr>
          <w:sz w:val="22"/>
          <w:szCs w:val="22"/>
        </w:rPr>
      </w:pPr>
      <w:r w:rsidRPr="003D67EF">
        <w:rPr>
          <w:sz w:val="22"/>
          <w:szCs w:val="22"/>
        </w:rPr>
        <w:t xml:space="preserve">Mentors </w:t>
      </w:r>
      <w:r w:rsidR="009F75D7">
        <w:rPr>
          <w:sz w:val="22"/>
          <w:szCs w:val="22"/>
        </w:rPr>
        <w:t xml:space="preserve">are invited to </w:t>
      </w:r>
      <w:r w:rsidRPr="003D67EF">
        <w:rPr>
          <w:sz w:val="22"/>
          <w:szCs w:val="22"/>
        </w:rPr>
        <w:t>attend</w:t>
      </w:r>
      <w:r w:rsidR="00C922F1">
        <w:rPr>
          <w:sz w:val="22"/>
          <w:szCs w:val="22"/>
        </w:rPr>
        <w:t xml:space="preserve"> </w:t>
      </w:r>
      <w:r w:rsidRPr="003D67EF">
        <w:rPr>
          <w:sz w:val="22"/>
          <w:szCs w:val="22"/>
        </w:rPr>
        <w:t>meetings with tutors in the university. Mentors may also contribute to university-based aspects of the course, for example through:</w:t>
      </w:r>
    </w:p>
    <w:p w14:paraId="2B6D8146" w14:textId="77777777" w:rsidR="003323C1" w:rsidRPr="003D67EF" w:rsidRDefault="003323C1" w:rsidP="003323C1">
      <w:pPr>
        <w:pStyle w:val="HTMLAddress"/>
        <w:rPr>
          <w:rFonts w:ascii="Arial" w:hAnsi="Arial" w:cs="Arial"/>
          <w:sz w:val="22"/>
          <w:szCs w:val="22"/>
          <w:lang w:eastAsia="ja-JP"/>
        </w:rPr>
      </w:pPr>
    </w:p>
    <w:p w14:paraId="2305370B" w14:textId="77777777" w:rsidR="003323C1" w:rsidRPr="00387C62" w:rsidRDefault="003323C1" w:rsidP="003323C1">
      <w:pPr>
        <w:pStyle w:val="PGCEhbbulletlist"/>
        <w:rPr>
          <w:sz w:val="22"/>
          <w:szCs w:val="22"/>
        </w:rPr>
      </w:pPr>
      <w:r w:rsidRPr="00387C62">
        <w:rPr>
          <w:sz w:val="22"/>
          <w:szCs w:val="22"/>
        </w:rPr>
        <w:t>Contributing to mentor meetings;</w:t>
      </w:r>
    </w:p>
    <w:p w14:paraId="1A1D67F5" w14:textId="77777777" w:rsidR="003323C1" w:rsidRPr="00387C62" w:rsidRDefault="003323C1" w:rsidP="003323C1">
      <w:pPr>
        <w:pStyle w:val="PGCEhbbulletlist"/>
        <w:rPr>
          <w:sz w:val="22"/>
          <w:szCs w:val="22"/>
        </w:rPr>
      </w:pPr>
      <w:r w:rsidRPr="00387C62">
        <w:rPr>
          <w:sz w:val="22"/>
          <w:szCs w:val="22"/>
        </w:rPr>
        <w:t>Assisting with interviewing and recruitment;</w:t>
      </w:r>
    </w:p>
    <w:p w14:paraId="7529D600" w14:textId="77777777" w:rsidR="003323C1" w:rsidRPr="00387C62" w:rsidRDefault="003323C1" w:rsidP="003323C1">
      <w:pPr>
        <w:pStyle w:val="PGCEhbbulletlist"/>
        <w:rPr>
          <w:sz w:val="22"/>
          <w:szCs w:val="22"/>
        </w:rPr>
      </w:pPr>
      <w:r w:rsidRPr="00387C62">
        <w:rPr>
          <w:sz w:val="22"/>
          <w:szCs w:val="22"/>
        </w:rPr>
        <w:t>Participating in planning meetings;</w:t>
      </w:r>
    </w:p>
    <w:p w14:paraId="6103C073" w14:textId="77777777" w:rsidR="003323C1" w:rsidRPr="00387C62" w:rsidRDefault="003323C1" w:rsidP="003323C1">
      <w:pPr>
        <w:pStyle w:val="PGCEhbbulletlist"/>
        <w:rPr>
          <w:sz w:val="22"/>
          <w:szCs w:val="22"/>
        </w:rPr>
      </w:pPr>
      <w:r w:rsidRPr="00387C62">
        <w:rPr>
          <w:sz w:val="22"/>
          <w:szCs w:val="22"/>
        </w:rPr>
        <w:t>Developing course material that shows awareness of pupils’ diverse backgrounds and abilities;</w:t>
      </w:r>
    </w:p>
    <w:p w14:paraId="67FADEC1" w14:textId="77777777" w:rsidR="003323C1" w:rsidRPr="00387C62" w:rsidRDefault="003323C1" w:rsidP="003323C1">
      <w:pPr>
        <w:pStyle w:val="PGCEhbbulletlist"/>
        <w:rPr>
          <w:sz w:val="22"/>
          <w:szCs w:val="22"/>
        </w:rPr>
      </w:pPr>
      <w:r w:rsidRPr="00387C62">
        <w:rPr>
          <w:sz w:val="22"/>
          <w:szCs w:val="22"/>
        </w:rPr>
        <w:t>Contributing to references;</w:t>
      </w:r>
    </w:p>
    <w:p w14:paraId="1E40904B" w14:textId="77777777" w:rsidR="003323C1" w:rsidRPr="00387C62" w:rsidRDefault="003323C1" w:rsidP="003323C1">
      <w:pPr>
        <w:pStyle w:val="PGCEhbbulletlist"/>
        <w:rPr>
          <w:sz w:val="22"/>
          <w:szCs w:val="22"/>
        </w:rPr>
      </w:pPr>
      <w:r w:rsidRPr="00387C62">
        <w:rPr>
          <w:sz w:val="22"/>
          <w:szCs w:val="22"/>
        </w:rPr>
        <w:t>Contributing topics to university sessions;</w:t>
      </w:r>
    </w:p>
    <w:p w14:paraId="2DEC6297" w14:textId="77777777" w:rsidR="003323C1" w:rsidRPr="00387C62" w:rsidRDefault="003323C1" w:rsidP="003323C1">
      <w:pPr>
        <w:pStyle w:val="PGCEhbbulletlist"/>
        <w:rPr>
          <w:sz w:val="22"/>
          <w:szCs w:val="22"/>
        </w:rPr>
      </w:pPr>
      <w:r w:rsidRPr="00387C62">
        <w:rPr>
          <w:sz w:val="22"/>
          <w:szCs w:val="22"/>
        </w:rPr>
        <w:t xml:space="preserve">Participating in research, including research into issues of diversity. </w:t>
      </w:r>
    </w:p>
    <w:p w14:paraId="67B5DF8D" w14:textId="77777777" w:rsidR="00DB13D2" w:rsidRDefault="00DB13D2" w:rsidP="00936DE1">
      <w:pPr>
        <w:pStyle w:val="PGCEhbbulletlist"/>
        <w:numPr>
          <w:ilvl w:val="0"/>
          <w:numId w:val="0"/>
        </w:numPr>
      </w:pPr>
    </w:p>
    <w:p w14:paraId="42A48AD6" w14:textId="25FC45C4" w:rsidR="00936DE1" w:rsidRPr="005B149C" w:rsidRDefault="00DB13D2" w:rsidP="00936DE1">
      <w:pPr>
        <w:pStyle w:val="PGCEhbbulletlist"/>
        <w:numPr>
          <w:ilvl w:val="0"/>
          <w:numId w:val="0"/>
        </w:numPr>
      </w:pPr>
      <w:r w:rsidRPr="005B149C">
        <w:rPr>
          <w:sz w:val="22"/>
          <w:szCs w:val="22"/>
        </w:rPr>
        <w:t>We would like to thank colleagues for agreeing to work with the PGCE team, and with one or more English trainees. Supporting trainees can sometimes be a challenging experience but it can also be inspiring and it is certainly very worthwhile for all involved</w:t>
      </w:r>
      <w:r w:rsidR="00936DE1" w:rsidRPr="005B149C">
        <w:t>.</w:t>
      </w:r>
    </w:p>
    <w:p w14:paraId="608F106C" w14:textId="77777777" w:rsidR="003323C1" w:rsidRPr="00387C62" w:rsidRDefault="003323C1" w:rsidP="003323C1">
      <w:pPr>
        <w:pStyle w:val="HTMLAddress"/>
        <w:rPr>
          <w:sz w:val="22"/>
          <w:szCs w:val="22"/>
          <w:lang w:eastAsia="ja-JP"/>
        </w:rPr>
      </w:pPr>
    </w:p>
    <w:p w14:paraId="5619797B" w14:textId="6B75E9B5" w:rsidR="00436A64" w:rsidRPr="005B149C" w:rsidRDefault="00436A64" w:rsidP="00436A64">
      <w:pPr>
        <w:rPr>
          <w:rFonts w:ascii="Arial" w:hAnsi="Arial" w:cs="Arial"/>
          <w:sz w:val="22"/>
          <w:szCs w:val="22"/>
          <w:lang w:val="en-GB"/>
        </w:rPr>
      </w:pPr>
    </w:p>
    <w:p w14:paraId="3E3C1CE5" w14:textId="77777777" w:rsidR="00436A64" w:rsidRPr="005B149C" w:rsidRDefault="00436A64" w:rsidP="00436A64">
      <w:pPr>
        <w:rPr>
          <w:rFonts w:ascii="Arial" w:hAnsi="Arial" w:cs="Arial"/>
          <w:sz w:val="22"/>
          <w:szCs w:val="22"/>
          <w:lang w:val="en-GB"/>
        </w:rPr>
      </w:pPr>
    </w:p>
    <w:p w14:paraId="232D4952" w14:textId="14F5CB12" w:rsidR="00436A64" w:rsidRPr="005B149C" w:rsidRDefault="007074A0" w:rsidP="00436A64">
      <w:pPr>
        <w:rPr>
          <w:rFonts w:ascii="Arial" w:hAnsi="Arial" w:cs="Arial"/>
          <w:sz w:val="22"/>
          <w:szCs w:val="22"/>
          <w:lang w:val="en-GB"/>
        </w:rPr>
      </w:pPr>
      <w:r w:rsidRPr="005B149C">
        <w:rPr>
          <w:rFonts w:ascii="Arial" w:hAnsi="Arial" w:cs="Arial"/>
          <w:sz w:val="22"/>
          <w:szCs w:val="22"/>
          <w:lang w:val="en-GB"/>
        </w:rPr>
        <w:t>D</w:t>
      </w:r>
      <w:r w:rsidR="00436A64" w:rsidRPr="005B149C">
        <w:rPr>
          <w:rFonts w:ascii="Arial" w:hAnsi="Arial" w:cs="Arial"/>
          <w:sz w:val="22"/>
          <w:szCs w:val="22"/>
          <w:lang w:val="en-GB"/>
        </w:rPr>
        <w:t xml:space="preserve">ocumentation relating to the course can be downloaded from the PGCE </w:t>
      </w:r>
      <w:r w:rsidR="00F87109" w:rsidRPr="005B149C">
        <w:rPr>
          <w:rFonts w:ascii="Arial" w:hAnsi="Arial" w:cs="Arial"/>
          <w:sz w:val="22"/>
          <w:szCs w:val="22"/>
          <w:lang w:val="en-GB"/>
        </w:rPr>
        <w:t>Mentor Support</w:t>
      </w:r>
      <w:r w:rsidR="00436A64" w:rsidRPr="005B149C">
        <w:rPr>
          <w:rFonts w:ascii="Arial" w:hAnsi="Arial" w:cs="Arial"/>
          <w:sz w:val="22"/>
          <w:szCs w:val="22"/>
          <w:lang w:val="en-GB"/>
        </w:rPr>
        <w:t xml:space="preserve"> Site at </w:t>
      </w:r>
    </w:p>
    <w:p w14:paraId="1B62973F" w14:textId="77777777" w:rsidR="00436A64" w:rsidRPr="005B149C" w:rsidRDefault="00436A64" w:rsidP="00436A64">
      <w:pPr>
        <w:rPr>
          <w:rFonts w:ascii="Arial" w:hAnsi="Arial" w:cs="Arial"/>
          <w:sz w:val="22"/>
          <w:szCs w:val="22"/>
          <w:lang w:val="en-GB"/>
        </w:rPr>
      </w:pPr>
    </w:p>
    <w:p w14:paraId="3051182A" w14:textId="7A2072FD" w:rsidR="00436A64" w:rsidRDefault="00000000" w:rsidP="00436A64">
      <w:pPr>
        <w:widowControl w:val="0"/>
        <w:autoSpaceDE w:val="0"/>
        <w:autoSpaceDN w:val="0"/>
        <w:adjustRightInd w:val="0"/>
        <w:spacing w:after="240" w:line="300" w:lineRule="atLeast"/>
        <w:rPr>
          <w:rFonts w:ascii="Arial" w:eastAsia="SimSun" w:hAnsi="Arial" w:cs="Arial"/>
          <w:color w:val="0000FF"/>
          <w:sz w:val="22"/>
          <w:szCs w:val="22"/>
          <w:lang w:eastAsia="en-US"/>
        </w:rPr>
      </w:pPr>
      <w:hyperlink r:id="rId11" w:history="1">
        <w:r w:rsidR="0002533A" w:rsidRPr="00390A99">
          <w:rPr>
            <w:rStyle w:val="Hyperlink"/>
            <w:rFonts w:ascii="Arial" w:eastAsia="SimSun" w:hAnsi="Arial" w:cs="Arial"/>
            <w:sz w:val="22"/>
            <w:szCs w:val="22"/>
            <w:lang w:eastAsia="en-US"/>
          </w:rPr>
          <w:t>www.seed.manchester.ac.uk/mentors</w:t>
        </w:r>
      </w:hyperlink>
    </w:p>
    <w:p w14:paraId="7B76758F" w14:textId="77777777" w:rsidR="0002533A" w:rsidRPr="003D67EF" w:rsidRDefault="0002533A" w:rsidP="0002533A">
      <w:pPr>
        <w:pStyle w:val="PGCEhandbookmaintext"/>
        <w:rPr>
          <w:sz w:val="22"/>
          <w:szCs w:val="22"/>
        </w:rPr>
      </w:pPr>
      <w:r w:rsidRPr="003D67EF">
        <w:rPr>
          <w:sz w:val="22"/>
          <w:szCs w:val="22"/>
        </w:rPr>
        <w:t>Colleagues may find the following book useful:</w:t>
      </w:r>
    </w:p>
    <w:p w14:paraId="0A88D6E1" w14:textId="77777777" w:rsidR="0002533A" w:rsidRPr="003D67EF" w:rsidRDefault="0002533A" w:rsidP="0002533A">
      <w:pPr>
        <w:pStyle w:val="PGCEhandbookmaintext"/>
        <w:rPr>
          <w:sz w:val="22"/>
          <w:szCs w:val="22"/>
        </w:rPr>
      </w:pPr>
    </w:p>
    <w:p w14:paraId="3EA826D1" w14:textId="77777777" w:rsidR="0002533A" w:rsidRPr="003D67EF" w:rsidRDefault="0002533A" w:rsidP="0002533A">
      <w:pPr>
        <w:pStyle w:val="PGCEhandbookmaintext"/>
        <w:rPr>
          <w:sz w:val="22"/>
          <w:szCs w:val="22"/>
        </w:rPr>
      </w:pPr>
      <w:r w:rsidRPr="003D67EF">
        <w:rPr>
          <w:sz w:val="22"/>
          <w:szCs w:val="22"/>
        </w:rPr>
        <w:t xml:space="preserve">Wright, T. (2010) </w:t>
      </w:r>
      <w:r w:rsidRPr="003D67EF">
        <w:rPr>
          <w:i/>
          <w:sz w:val="22"/>
          <w:szCs w:val="22"/>
        </w:rPr>
        <w:t>How to be a Brilliant Mentor: Developing Outstanding Teachers</w:t>
      </w:r>
      <w:r w:rsidRPr="003D67EF">
        <w:rPr>
          <w:sz w:val="22"/>
          <w:szCs w:val="22"/>
        </w:rPr>
        <w:t xml:space="preserve">, London: Routledge. </w:t>
      </w:r>
    </w:p>
    <w:p w14:paraId="7E828F4C" w14:textId="77777777" w:rsidR="0002533A" w:rsidRPr="005B149C" w:rsidRDefault="0002533A" w:rsidP="00436A64">
      <w:pPr>
        <w:widowControl w:val="0"/>
        <w:autoSpaceDE w:val="0"/>
        <w:autoSpaceDN w:val="0"/>
        <w:adjustRightInd w:val="0"/>
        <w:spacing w:after="240" w:line="300" w:lineRule="atLeast"/>
        <w:rPr>
          <w:rFonts w:ascii="Times" w:eastAsia="SimSun" w:hAnsi="Times" w:cs="Times"/>
          <w:color w:val="000000"/>
          <w:sz w:val="22"/>
          <w:szCs w:val="22"/>
          <w:lang w:eastAsia="en-US"/>
        </w:rPr>
      </w:pPr>
    </w:p>
    <w:p w14:paraId="1A6EED4F" w14:textId="5ED3BAA4" w:rsidR="00EA795C" w:rsidRDefault="00EA795C" w:rsidP="005B149C">
      <w:pPr>
        <w:pStyle w:val="Heading1"/>
        <w:rPr>
          <w:b/>
          <w:bCs/>
          <w:sz w:val="24"/>
          <w:szCs w:val="24"/>
        </w:rPr>
      </w:pPr>
    </w:p>
    <w:p w14:paraId="7BAC1FA2" w14:textId="154685F0" w:rsidR="00176E62" w:rsidRDefault="00176E62" w:rsidP="00176E62">
      <w:pPr>
        <w:rPr>
          <w:lang w:eastAsia="en-US"/>
        </w:rPr>
      </w:pPr>
    </w:p>
    <w:p w14:paraId="4D8CF3DF" w14:textId="77777777" w:rsidR="00176E62" w:rsidRPr="00176E62" w:rsidRDefault="00176E62" w:rsidP="00176E62">
      <w:pPr>
        <w:rPr>
          <w:lang w:eastAsia="en-US"/>
        </w:rPr>
      </w:pPr>
    </w:p>
    <w:p w14:paraId="27FC0673" w14:textId="73E45A73" w:rsidR="00173E16" w:rsidRPr="00176E62" w:rsidRDefault="00173E16" w:rsidP="005B149C">
      <w:pPr>
        <w:pStyle w:val="Heading1"/>
        <w:rPr>
          <w:bCs/>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5" w:name="_Toc78461696"/>
      <w:r w:rsidRPr="00176E62">
        <w:rPr>
          <w:bCs/>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The PGCE English team at the University of Manchester</w:t>
      </w:r>
      <w:bookmarkEnd w:id="5"/>
    </w:p>
    <w:p w14:paraId="249782A8" w14:textId="77777777" w:rsidR="00AE4245" w:rsidRPr="00176E62" w:rsidRDefault="00173E16" w:rsidP="00176E62">
      <w:pPr>
        <w:pStyle w:val="NormalWeb"/>
        <w:spacing w:before="0" w:beforeAutospacing="0" w:after="0" w:afterAutospacing="0"/>
        <w:textAlignment w:val="baseline"/>
        <w:rPr>
          <w:rFonts w:ascii="Calibri" w:hAnsi="Calibri" w:cs="Calibri"/>
          <w:b/>
          <w:color w:val="000000"/>
          <w:sz w:val="22"/>
          <w:szCs w:val="22"/>
        </w:rPr>
      </w:pPr>
      <w:r w:rsidRPr="00176E62">
        <w:rPr>
          <w:rFonts w:ascii="Calibri" w:hAnsi="Calibri" w:cs="Calibri"/>
          <w:b/>
          <w:color w:val="000000"/>
          <w:sz w:val="22"/>
          <w:szCs w:val="22"/>
        </w:rPr>
        <w:t xml:space="preserve"> </w:t>
      </w:r>
    </w:p>
    <w:p w14:paraId="2857B3AE" w14:textId="054374E4" w:rsidR="00AE4245" w:rsidRPr="00176E62" w:rsidRDefault="00AE4245" w:rsidP="00176E62">
      <w:pPr>
        <w:pStyle w:val="NormalWeb"/>
        <w:spacing w:before="0" w:beforeAutospacing="0" w:after="0" w:afterAutospacing="0"/>
        <w:textAlignment w:val="baseline"/>
        <w:rPr>
          <w:rFonts w:ascii="Arial" w:hAnsi="Arial" w:cs="Arial"/>
          <w:b/>
          <w:bCs/>
          <w:color w:val="000000"/>
          <w:bdr w:val="none" w:sz="0" w:space="0" w:color="auto" w:frame="1"/>
        </w:rPr>
      </w:pPr>
      <w:r w:rsidRPr="00176E62">
        <w:rPr>
          <w:rFonts w:ascii="Arial" w:hAnsi="Arial" w:cs="Arial"/>
          <w:b/>
          <w:bCs/>
          <w:color w:val="000000"/>
          <w:bdr w:val="none" w:sz="0" w:space="0" w:color="auto" w:frame="1"/>
        </w:rPr>
        <w:t>Hannah Strickland – Secondary PGCE English Tutor and Subject Lead</w:t>
      </w:r>
    </w:p>
    <w:p w14:paraId="4794E092" w14:textId="77777777" w:rsidR="00AE4245" w:rsidRPr="00176E62" w:rsidRDefault="00AE4245" w:rsidP="00176E62">
      <w:pPr>
        <w:pStyle w:val="NormalWeb"/>
        <w:spacing w:before="0" w:beforeAutospacing="0" w:after="0" w:afterAutospacing="0"/>
        <w:textAlignment w:val="baseline"/>
        <w:rPr>
          <w:rFonts w:ascii="Arial" w:hAnsi="Arial" w:cs="Arial"/>
          <w:color w:val="000000"/>
          <w:bdr w:val="none" w:sz="0" w:space="0" w:color="auto" w:frame="1"/>
        </w:rPr>
      </w:pPr>
    </w:p>
    <w:p w14:paraId="4D12F1AE" w14:textId="77777777" w:rsidR="00625540" w:rsidRPr="00176E62" w:rsidRDefault="00625540" w:rsidP="00176E62">
      <w:pPr>
        <w:pStyle w:val="xxmsonormal"/>
        <w:shd w:val="clear" w:color="auto" w:fill="FFFFFF"/>
        <w:spacing w:before="0" w:beforeAutospacing="0" w:after="0" w:afterAutospacing="0"/>
        <w:rPr>
          <w:rFonts w:ascii="Arial" w:hAnsi="Arial" w:cs="Arial"/>
          <w:color w:val="201F1E"/>
          <w:sz w:val="20"/>
          <w:szCs w:val="20"/>
        </w:rPr>
      </w:pPr>
      <w:r w:rsidRPr="00176E62">
        <w:rPr>
          <w:rFonts w:ascii="Arial" w:hAnsi="Arial" w:cs="Arial"/>
          <w:color w:val="000000"/>
          <w:sz w:val="20"/>
          <w:szCs w:val="20"/>
          <w:bdr w:val="none" w:sz="0" w:space="0" w:color="auto" w:frame="1"/>
          <w:lang w:val="en-US"/>
        </w:rPr>
        <w:t>Hannah Strickland began her own teacher education at the University of Manchester almost twenty years ago. She went on to support trainees in a variety of settings within a rewarding career of teaching English and drama in Greater Manchester and its surrounding areas, in a mixture of state schools, including comprehensive and grammar, mixed and single sex schools.</w:t>
      </w:r>
    </w:p>
    <w:p w14:paraId="6ACE82BD" w14:textId="77777777" w:rsidR="00625540" w:rsidRPr="00176E62" w:rsidRDefault="00625540" w:rsidP="00176E62">
      <w:pPr>
        <w:pStyle w:val="xxmsonormal"/>
        <w:shd w:val="clear" w:color="auto" w:fill="FFFFFF"/>
        <w:spacing w:before="0" w:beforeAutospacing="0" w:after="0" w:afterAutospacing="0"/>
        <w:rPr>
          <w:rFonts w:ascii="Arial" w:hAnsi="Arial" w:cs="Arial"/>
          <w:color w:val="201F1E"/>
          <w:sz w:val="20"/>
          <w:szCs w:val="20"/>
        </w:rPr>
      </w:pPr>
      <w:r w:rsidRPr="00176E62">
        <w:rPr>
          <w:rFonts w:ascii="Arial" w:hAnsi="Arial" w:cs="Arial"/>
          <w:color w:val="000000"/>
          <w:sz w:val="20"/>
          <w:szCs w:val="20"/>
          <w:bdr w:val="none" w:sz="0" w:space="0" w:color="auto" w:frame="1"/>
          <w:lang w:val="en-US"/>
        </w:rPr>
        <w:t>  </w:t>
      </w:r>
    </w:p>
    <w:p w14:paraId="0F7A8765" w14:textId="07835A17" w:rsidR="00625540" w:rsidRPr="00176E62" w:rsidRDefault="00625540" w:rsidP="00176E62">
      <w:pPr>
        <w:pStyle w:val="xxmsonormal"/>
        <w:shd w:val="clear" w:color="auto" w:fill="FFFFFF"/>
        <w:spacing w:before="0" w:beforeAutospacing="0" w:after="0" w:afterAutospacing="0"/>
        <w:rPr>
          <w:rFonts w:ascii="Arial" w:hAnsi="Arial" w:cs="Arial"/>
          <w:color w:val="201F1E"/>
          <w:sz w:val="20"/>
          <w:szCs w:val="20"/>
        </w:rPr>
      </w:pPr>
      <w:r w:rsidRPr="00176E62">
        <w:rPr>
          <w:rFonts w:ascii="Arial" w:hAnsi="Arial" w:cs="Arial"/>
          <w:color w:val="000000"/>
          <w:sz w:val="20"/>
          <w:szCs w:val="20"/>
          <w:bdr w:val="none" w:sz="0" w:space="0" w:color="auto" w:frame="1"/>
          <w:lang w:val="en-US"/>
        </w:rPr>
        <w:t xml:space="preserve">At the University of Manchester, Hannah is a </w:t>
      </w:r>
      <w:r w:rsidR="0050062F" w:rsidRPr="00176E62">
        <w:rPr>
          <w:rFonts w:ascii="Arial" w:hAnsi="Arial" w:cs="Arial"/>
          <w:color w:val="000000"/>
          <w:sz w:val="20"/>
          <w:szCs w:val="20"/>
          <w:bdr w:val="none" w:sz="0" w:space="0" w:color="auto" w:frame="1"/>
          <w:lang w:val="en-US"/>
        </w:rPr>
        <w:t xml:space="preserve">Lecturer in Education, </w:t>
      </w:r>
      <w:r w:rsidR="0050062F" w:rsidRPr="00176E62">
        <w:rPr>
          <w:rFonts w:ascii="Arial" w:hAnsi="Arial" w:cs="Arial"/>
          <w:color w:val="000000"/>
          <w:sz w:val="20"/>
          <w:szCs w:val="20"/>
        </w:rPr>
        <w:t>working on the PGCE secondary programme as the lead English tutor</w:t>
      </w:r>
      <w:r w:rsidRPr="00176E62">
        <w:rPr>
          <w:rFonts w:ascii="Arial" w:hAnsi="Arial" w:cs="Arial"/>
          <w:color w:val="000000"/>
          <w:sz w:val="20"/>
          <w:szCs w:val="20"/>
          <w:bdr w:val="none" w:sz="0" w:space="0" w:color="auto" w:frame="1"/>
          <w:lang w:val="en-US"/>
        </w:rPr>
        <w:t>.</w:t>
      </w:r>
      <w:r w:rsidRPr="00176E62">
        <w:rPr>
          <w:rFonts w:ascii="Arial" w:hAnsi="Arial" w:cs="Arial"/>
          <w:color w:val="201F1E"/>
          <w:sz w:val="20"/>
          <w:szCs w:val="20"/>
          <w:bdr w:val="none" w:sz="0" w:space="0" w:color="auto" w:frame="1"/>
          <w:lang w:val="en-US"/>
        </w:rPr>
        <w:t xml:space="preserve"> Hannah has designed and led the Subject Knowledge Enhancement course for trainees who are to begin their PGCE study, as well as contributing to the Secondary PGCE EPS </w:t>
      </w:r>
      <w:proofErr w:type="spellStart"/>
      <w:r w:rsidRPr="00176E62">
        <w:rPr>
          <w:rFonts w:ascii="Arial" w:hAnsi="Arial" w:cs="Arial"/>
          <w:color w:val="201F1E"/>
          <w:sz w:val="20"/>
          <w:szCs w:val="20"/>
          <w:bdr w:val="none" w:sz="0" w:space="0" w:color="auto" w:frame="1"/>
          <w:lang w:val="en-US"/>
        </w:rPr>
        <w:t>programme</w:t>
      </w:r>
      <w:proofErr w:type="spellEnd"/>
      <w:r w:rsidRPr="00176E62">
        <w:rPr>
          <w:rFonts w:ascii="Arial" w:hAnsi="Arial" w:cs="Arial"/>
          <w:color w:val="201F1E"/>
          <w:sz w:val="20"/>
          <w:szCs w:val="20"/>
          <w:bdr w:val="none" w:sz="0" w:space="0" w:color="auto" w:frame="1"/>
          <w:lang w:val="en-US"/>
        </w:rPr>
        <w:t xml:space="preserve"> and its development.</w:t>
      </w:r>
      <w:r w:rsidRPr="00176E62">
        <w:rPr>
          <w:rFonts w:ascii="Arial" w:hAnsi="Arial" w:cs="Arial"/>
          <w:color w:val="000000"/>
          <w:sz w:val="20"/>
          <w:szCs w:val="20"/>
          <w:bdr w:val="none" w:sz="0" w:space="0" w:color="auto" w:frame="1"/>
          <w:lang w:val="en-US"/>
        </w:rPr>
        <w:t> </w:t>
      </w:r>
    </w:p>
    <w:p w14:paraId="6AA8F58C" w14:textId="77777777" w:rsidR="00625540" w:rsidRPr="00176E62" w:rsidRDefault="00625540" w:rsidP="00176E62">
      <w:pPr>
        <w:pStyle w:val="xxmsonormal"/>
        <w:shd w:val="clear" w:color="auto" w:fill="FFFFFF"/>
        <w:spacing w:before="0" w:beforeAutospacing="0" w:after="0" w:afterAutospacing="0"/>
        <w:rPr>
          <w:rFonts w:ascii="Arial" w:hAnsi="Arial" w:cs="Arial"/>
          <w:color w:val="201F1E"/>
          <w:sz w:val="20"/>
          <w:szCs w:val="20"/>
        </w:rPr>
      </w:pPr>
      <w:r w:rsidRPr="00176E62">
        <w:rPr>
          <w:rFonts w:ascii="Arial" w:hAnsi="Arial" w:cs="Arial"/>
          <w:color w:val="000000"/>
          <w:sz w:val="20"/>
          <w:szCs w:val="20"/>
          <w:bdr w:val="none" w:sz="0" w:space="0" w:color="auto" w:frame="1"/>
          <w:lang w:val="en-US"/>
        </w:rPr>
        <w:t> </w:t>
      </w:r>
    </w:p>
    <w:p w14:paraId="6EE0DD1D" w14:textId="77777777" w:rsidR="00625540" w:rsidRPr="00176E62" w:rsidRDefault="00625540" w:rsidP="00176E62">
      <w:pPr>
        <w:pStyle w:val="xxmsonormal"/>
        <w:shd w:val="clear" w:color="auto" w:fill="FFFFFF"/>
        <w:spacing w:before="0" w:beforeAutospacing="0" w:after="0" w:afterAutospacing="0"/>
        <w:rPr>
          <w:rFonts w:ascii="Arial" w:hAnsi="Arial" w:cs="Arial"/>
          <w:color w:val="000000"/>
          <w:sz w:val="20"/>
          <w:szCs w:val="20"/>
          <w:bdr w:val="none" w:sz="0" w:space="0" w:color="auto" w:frame="1"/>
          <w:lang w:val="en-US"/>
        </w:rPr>
      </w:pPr>
      <w:r w:rsidRPr="00176E62">
        <w:rPr>
          <w:rFonts w:ascii="Arial" w:hAnsi="Arial" w:cs="Arial"/>
          <w:color w:val="000000"/>
          <w:sz w:val="20"/>
          <w:szCs w:val="20"/>
          <w:bdr w:val="none" w:sz="0" w:space="0" w:color="auto" w:frame="1"/>
          <w:lang w:val="en-US"/>
        </w:rPr>
        <w:t>Hannah’s research interests include engaging with trainee/teachers’ experiences of teaching with invisible dis/abilities, as well as developing diverse curricula and safe, diverse educational spaces. She is also interested in researching the impact of mentoring relationships in these areas, in line with her Master’s degree in Coaching &amp; Mentoring.</w:t>
      </w:r>
    </w:p>
    <w:p w14:paraId="438F98E5" w14:textId="77777777" w:rsidR="00625540" w:rsidRPr="00176E62" w:rsidRDefault="00625540" w:rsidP="00176E62">
      <w:pPr>
        <w:pStyle w:val="xxmsonormal"/>
        <w:shd w:val="clear" w:color="auto" w:fill="FFFFFF"/>
        <w:spacing w:before="0" w:beforeAutospacing="0" w:after="0" w:afterAutospacing="0"/>
        <w:rPr>
          <w:rFonts w:ascii="Arial" w:hAnsi="Arial" w:cs="Arial"/>
          <w:color w:val="000000"/>
          <w:sz w:val="20"/>
          <w:szCs w:val="20"/>
          <w:bdr w:val="none" w:sz="0" w:space="0" w:color="auto" w:frame="1"/>
          <w:lang w:val="en-US"/>
        </w:rPr>
      </w:pPr>
    </w:p>
    <w:p w14:paraId="7EF55591" w14:textId="7D66405A" w:rsidR="00AE4245" w:rsidRPr="00176E62" w:rsidRDefault="00625540" w:rsidP="00176E62">
      <w:pPr>
        <w:pStyle w:val="xxmsonormal"/>
        <w:shd w:val="clear" w:color="auto" w:fill="FFFFFF"/>
        <w:spacing w:before="0" w:beforeAutospacing="0" w:after="0" w:afterAutospacing="0"/>
        <w:rPr>
          <w:rFonts w:ascii="Arial" w:hAnsi="Arial" w:cs="Arial"/>
          <w:color w:val="000000"/>
          <w:sz w:val="20"/>
          <w:szCs w:val="20"/>
          <w:bdr w:val="none" w:sz="0" w:space="0" w:color="auto" w:frame="1"/>
          <w:lang w:val="en-US"/>
        </w:rPr>
      </w:pPr>
      <w:r w:rsidRPr="00176E62">
        <w:rPr>
          <w:rFonts w:ascii="Arial" w:hAnsi="Arial" w:cs="Arial"/>
          <w:color w:val="000000"/>
          <w:sz w:val="20"/>
          <w:szCs w:val="20"/>
          <w:bdr w:val="none" w:sz="0" w:space="0" w:color="auto" w:frame="1"/>
          <w:lang w:val="en-US"/>
        </w:rPr>
        <w:t xml:space="preserve">Contact details: </w:t>
      </w:r>
      <w:hyperlink r:id="rId12" w:history="1">
        <w:r w:rsidRPr="00176E62">
          <w:rPr>
            <w:rStyle w:val="Hyperlink"/>
            <w:rFonts w:ascii="Arial" w:hAnsi="Arial" w:cs="Arial"/>
            <w:sz w:val="20"/>
            <w:szCs w:val="20"/>
            <w:bdr w:val="none" w:sz="0" w:space="0" w:color="auto" w:frame="1"/>
            <w:lang w:val="en-US"/>
          </w:rPr>
          <w:t>Hannah.strickland@manchester.ac.uk</w:t>
        </w:r>
      </w:hyperlink>
    </w:p>
    <w:p w14:paraId="48CC086C" w14:textId="77777777" w:rsidR="00176E62" w:rsidRPr="00176E62" w:rsidRDefault="00176E62" w:rsidP="00176E62">
      <w:pPr>
        <w:widowControl w:val="0"/>
        <w:autoSpaceDE w:val="0"/>
        <w:autoSpaceDN w:val="0"/>
        <w:adjustRightInd w:val="0"/>
        <w:spacing w:after="240"/>
        <w:rPr>
          <w:rStyle w:val="Hyperlink"/>
          <w:rFonts w:ascii="Arial" w:hAnsi="Arial" w:cs="Arial"/>
          <w:color w:val="201F1E"/>
          <w:u w:val="none"/>
          <w:lang w:val="en-GB" w:eastAsia="en-GB"/>
        </w:rPr>
      </w:pPr>
    </w:p>
    <w:p w14:paraId="7B945690" w14:textId="01F5ABCA" w:rsidR="0066613A" w:rsidRPr="00176E62" w:rsidRDefault="0066613A" w:rsidP="00176E62">
      <w:pPr>
        <w:widowControl w:val="0"/>
        <w:autoSpaceDE w:val="0"/>
        <w:autoSpaceDN w:val="0"/>
        <w:adjustRightInd w:val="0"/>
        <w:spacing w:after="240"/>
        <w:rPr>
          <w:rFonts w:ascii="Arial" w:hAnsi="Arial" w:cs="Arial"/>
          <w:b/>
          <w:bCs/>
          <w:color w:val="000000"/>
        </w:rPr>
      </w:pPr>
      <w:r w:rsidRPr="00176E62">
        <w:rPr>
          <w:rFonts w:ascii="Arial" w:hAnsi="Arial" w:cs="Arial"/>
          <w:b/>
          <w:bCs/>
          <w:color w:val="000000"/>
        </w:rPr>
        <w:t xml:space="preserve">Carmel Kellett – Secondary PGCE English Tutor </w:t>
      </w:r>
    </w:p>
    <w:p w14:paraId="04C9BDD7" w14:textId="5B0AC9B0" w:rsidR="0066613A" w:rsidRPr="00176E62" w:rsidRDefault="0066613A" w:rsidP="00176E62">
      <w:pPr>
        <w:ind w:right="686"/>
        <w:rPr>
          <w:rFonts w:ascii="Arial" w:hAnsi="Arial" w:cs="Arial"/>
          <w:color w:val="000000"/>
        </w:rPr>
      </w:pPr>
      <w:r w:rsidRPr="00176E62">
        <w:rPr>
          <w:rFonts w:ascii="Arial" w:hAnsi="Arial" w:cs="Arial"/>
          <w:color w:val="000000"/>
        </w:rPr>
        <w:t xml:space="preserve">Carmel </w:t>
      </w:r>
      <w:r w:rsidR="004364F2" w:rsidRPr="00176E62">
        <w:rPr>
          <w:rFonts w:ascii="Arial" w:hAnsi="Arial" w:cs="Arial"/>
          <w:color w:val="000000"/>
        </w:rPr>
        <w:t xml:space="preserve">Kellett </w:t>
      </w:r>
      <w:r w:rsidRPr="00176E62">
        <w:rPr>
          <w:rFonts w:ascii="Arial" w:hAnsi="Arial" w:cs="Arial"/>
          <w:color w:val="000000"/>
        </w:rPr>
        <w:t>graduated from the University of Liverpool with a BA (Hons) in English Literature and American Studies gaining a PGCE the following year from the University of Leeds.</w:t>
      </w:r>
    </w:p>
    <w:p w14:paraId="594B0090" w14:textId="77777777" w:rsidR="0066613A" w:rsidRPr="00176E62" w:rsidRDefault="0066613A" w:rsidP="00176E62">
      <w:pPr>
        <w:ind w:right="686"/>
        <w:rPr>
          <w:rFonts w:ascii="Arial" w:hAnsi="Arial" w:cs="Arial"/>
          <w:color w:val="000000"/>
        </w:rPr>
      </w:pPr>
      <w:r w:rsidRPr="00176E62">
        <w:rPr>
          <w:rFonts w:ascii="Arial" w:hAnsi="Arial" w:cs="Arial"/>
          <w:color w:val="000000"/>
        </w:rPr>
        <w:t>After 17 years teaching English with drama in schools in Essex, London and Derbyshire, she joined the Secondary English PGCE as a lecturer.</w:t>
      </w:r>
    </w:p>
    <w:p w14:paraId="2D616A1B" w14:textId="77777777" w:rsidR="0066613A" w:rsidRPr="00176E62" w:rsidRDefault="0066613A" w:rsidP="00176E62">
      <w:pPr>
        <w:ind w:right="119"/>
        <w:rPr>
          <w:rFonts w:ascii="Arial" w:hAnsi="Arial" w:cs="Arial"/>
          <w:color w:val="000000"/>
        </w:rPr>
      </w:pPr>
    </w:p>
    <w:p w14:paraId="0D3066D4" w14:textId="7DE5512A" w:rsidR="0066613A" w:rsidRPr="00176E62" w:rsidRDefault="0066613A" w:rsidP="00176E62">
      <w:pPr>
        <w:ind w:right="686"/>
        <w:rPr>
          <w:rFonts w:ascii="Arial" w:hAnsi="Arial" w:cs="Arial"/>
          <w:color w:val="000000"/>
        </w:rPr>
      </w:pPr>
      <w:r w:rsidRPr="00176E62">
        <w:rPr>
          <w:rFonts w:ascii="Arial" w:hAnsi="Arial" w:cs="Arial"/>
          <w:color w:val="000000"/>
        </w:rPr>
        <w:t xml:space="preserve">Carmel also works for one of the main examination boards, where she is a senior examiner for GCSE English Literature. She is a CPD Trainer for the board </w:t>
      </w:r>
      <w:proofErr w:type="spellStart"/>
      <w:r w:rsidRPr="00176E62">
        <w:rPr>
          <w:rFonts w:ascii="Arial" w:hAnsi="Arial" w:cs="Arial"/>
          <w:color w:val="000000"/>
        </w:rPr>
        <w:t>specialising</w:t>
      </w:r>
      <w:proofErr w:type="spellEnd"/>
      <w:r w:rsidRPr="00176E62">
        <w:rPr>
          <w:rFonts w:ascii="Arial" w:hAnsi="Arial" w:cs="Arial"/>
          <w:color w:val="000000"/>
        </w:rPr>
        <w:t xml:space="preserve"> in the design and delivery of GCSE training courses for teachers.</w:t>
      </w:r>
    </w:p>
    <w:p w14:paraId="14E57E67" w14:textId="77777777" w:rsidR="0066613A" w:rsidRPr="00176E62" w:rsidRDefault="0066613A" w:rsidP="00176E62">
      <w:pPr>
        <w:ind w:right="119"/>
        <w:rPr>
          <w:rFonts w:ascii="Arial" w:hAnsi="Arial" w:cs="Arial"/>
          <w:color w:val="000000"/>
        </w:rPr>
      </w:pPr>
    </w:p>
    <w:p w14:paraId="432EEF6A" w14:textId="77777777" w:rsidR="0066613A" w:rsidRPr="00176E62" w:rsidRDefault="0066613A" w:rsidP="00176E62">
      <w:pPr>
        <w:ind w:right="686"/>
        <w:rPr>
          <w:rFonts w:ascii="Arial" w:hAnsi="Arial" w:cs="Arial"/>
          <w:color w:val="000000"/>
        </w:rPr>
      </w:pPr>
      <w:r w:rsidRPr="00176E62">
        <w:rPr>
          <w:rFonts w:ascii="Arial" w:hAnsi="Arial" w:cs="Arial"/>
          <w:color w:val="000000"/>
        </w:rPr>
        <w:t>Carmel is also involved with the Tutor Trust, an educational charity based in Manchester. She is responsible for the design and delivery of the English training offered to undergraduates prior to their tutoring of individual students from low-income communities.</w:t>
      </w:r>
    </w:p>
    <w:p w14:paraId="7AA37F9C" w14:textId="77777777" w:rsidR="0066613A" w:rsidRPr="00176E62" w:rsidRDefault="0066613A" w:rsidP="00176E62">
      <w:pPr>
        <w:ind w:right="119"/>
        <w:rPr>
          <w:rFonts w:ascii="Arial" w:hAnsi="Arial" w:cs="Arial"/>
          <w:color w:val="000000"/>
        </w:rPr>
      </w:pPr>
    </w:p>
    <w:p w14:paraId="6D637629" w14:textId="77777777" w:rsidR="0066613A" w:rsidRPr="00176E62" w:rsidRDefault="0066613A" w:rsidP="00176E62">
      <w:pPr>
        <w:ind w:right="686"/>
        <w:rPr>
          <w:rFonts w:ascii="Arial" w:hAnsi="Arial" w:cs="Arial"/>
          <w:color w:val="000000"/>
        </w:rPr>
      </w:pPr>
      <w:r w:rsidRPr="00176E62">
        <w:rPr>
          <w:rFonts w:ascii="Arial" w:hAnsi="Arial" w:cs="Arial"/>
          <w:color w:val="000000"/>
        </w:rPr>
        <w:t xml:space="preserve">Her main passions are Shakespeare and poetry especially in the context of enthusing students of all abilities to engage with these works of literature. </w:t>
      </w:r>
    </w:p>
    <w:p w14:paraId="1BB8F1B7" w14:textId="77777777" w:rsidR="0066613A" w:rsidRPr="00176E62" w:rsidRDefault="0066613A" w:rsidP="00176E62">
      <w:pPr>
        <w:rPr>
          <w:rFonts w:ascii="Arial" w:hAnsi="Arial" w:cs="Arial"/>
          <w:color w:val="000000"/>
        </w:rPr>
      </w:pPr>
    </w:p>
    <w:p w14:paraId="211DC5D6" w14:textId="57AAC617" w:rsidR="0066613A" w:rsidRPr="00176E62" w:rsidRDefault="0066613A" w:rsidP="00176E62">
      <w:pPr>
        <w:rPr>
          <w:rFonts w:ascii="Arial" w:hAnsi="Arial" w:cs="Arial"/>
          <w:color w:val="000000"/>
        </w:rPr>
      </w:pPr>
      <w:r w:rsidRPr="00176E62">
        <w:rPr>
          <w:rFonts w:ascii="Arial" w:hAnsi="Arial" w:cs="Arial"/>
          <w:color w:val="000000"/>
        </w:rPr>
        <w:t xml:space="preserve">Email: </w:t>
      </w:r>
      <w:hyperlink r:id="rId13" w:history="1">
        <w:r w:rsidRPr="00176E62">
          <w:rPr>
            <w:rStyle w:val="Hyperlink"/>
            <w:rFonts w:ascii="Arial" w:hAnsi="Arial" w:cs="Arial"/>
          </w:rPr>
          <w:t>carmel.kellett@manchester.ac.uk</w:t>
        </w:r>
      </w:hyperlink>
      <w:r w:rsidRPr="00176E62">
        <w:rPr>
          <w:rFonts w:ascii="Arial" w:hAnsi="Arial" w:cs="Arial"/>
          <w:color w:val="000000"/>
        </w:rPr>
        <w:t xml:space="preserve"> </w:t>
      </w:r>
    </w:p>
    <w:p w14:paraId="0E234FF0" w14:textId="7FB29B1D" w:rsidR="00AE4245" w:rsidRPr="00176E62" w:rsidRDefault="00AE4245" w:rsidP="00176E62">
      <w:pPr>
        <w:pStyle w:val="NormalWeb"/>
        <w:rPr>
          <w:rFonts w:ascii="Arial" w:hAnsi="Arial" w:cs="Arial"/>
          <w:b/>
          <w:color w:val="000000"/>
          <w:lang w:val="en-GB"/>
        </w:rPr>
      </w:pPr>
      <w:r w:rsidRPr="00176E62">
        <w:rPr>
          <w:rFonts w:ascii="Arial" w:hAnsi="Arial" w:cs="Arial"/>
          <w:b/>
          <w:color w:val="000000"/>
          <w:lang w:val="en-GB"/>
        </w:rPr>
        <w:t>Anna Warburg – Secondary PGCE English Tutor</w:t>
      </w:r>
    </w:p>
    <w:p w14:paraId="7BBE5737" w14:textId="4E9D81DF" w:rsidR="00AE4245" w:rsidRPr="00176E62" w:rsidRDefault="00AE4245" w:rsidP="00176E62">
      <w:pPr>
        <w:spacing w:before="100" w:beforeAutospacing="1" w:after="100" w:afterAutospacing="1"/>
        <w:rPr>
          <w:rFonts w:ascii="Arial" w:hAnsi="Arial" w:cs="Arial"/>
          <w:color w:val="000000"/>
          <w:lang w:val="en-GB" w:eastAsia="en-GB"/>
        </w:rPr>
      </w:pPr>
      <w:r w:rsidRPr="00176E62">
        <w:rPr>
          <w:rFonts w:ascii="Arial" w:hAnsi="Arial" w:cs="Arial"/>
          <w:color w:val="000000"/>
          <w:lang w:val="en-GB" w:eastAsia="en-GB"/>
        </w:rPr>
        <w:t xml:space="preserve">Anna has taught English in Manchester since completing her PGCE in 2005, in an 11-16 comprehensive school and since 2010 at a large sixth form college close to the University, where she </w:t>
      </w:r>
      <w:r w:rsidR="0050062F" w:rsidRPr="00176E62">
        <w:rPr>
          <w:rFonts w:ascii="Arial" w:hAnsi="Arial" w:cs="Arial"/>
          <w:color w:val="000000"/>
          <w:lang w:val="en-GB" w:eastAsia="en-GB"/>
        </w:rPr>
        <w:t>taught</w:t>
      </w:r>
      <w:r w:rsidRPr="00176E62">
        <w:rPr>
          <w:rFonts w:ascii="Arial" w:hAnsi="Arial" w:cs="Arial"/>
          <w:color w:val="000000"/>
          <w:lang w:val="en-GB" w:eastAsia="en-GB"/>
        </w:rPr>
        <w:t xml:space="preserve"> across three English A-level courses as well as GCSE students re-sitting their exams.</w:t>
      </w:r>
    </w:p>
    <w:p w14:paraId="5024DF8D" w14:textId="77777777" w:rsidR="00AE4245" w:rsidRPr="00176E62" w:rsidRDefault="00AE4245" w:rsidP="00176E62">
      <w:pPr>
        <w:spacing w:before="100" w:beforeAutospacing="1" w:after="100" w:afterAutospacing="1"/>
        <w:rPr>
          <w:rFonts w:ascii="Arial" w:hAnsi="Arial" w:cs="Arial"/>
          <w:color w:val="000000"/>
          <w:lang w:val="en-GB" w:eastAsia="en-GB"/>
        </w:rPr>
      </w:pPr>
      <w:r w:rsidRPr="00176E62">
        <w:rPr>
          <w:rFonts w:ascii="Arial" w:hAnsi="Arial" w:cs="Arial"/>
          <w:color w:val="000000"/>
          <w:lang w:val="en-GB" w:eastAsia="en-GB"/>
        </w:rPr>
        <w:t>Anna has an interest in classroom talk, which grew during her recent master’s dissertation study when she researched the extent to which young people value oracy and how far they are taught to express themselves verbally during their education. She understands many of the pressures on teachers and their students in today’s education sector.</w:t>
      </w:r>
    </w:p>
    <w:p w14:paraId="31A106C1" w14:textId="01425128" w:rsidR="00AE4245" w:rsidRPr="00176E62" w:rsidRDefault="00AE4245" w:rsidP="00176E62">
      <w:pPr>
        <w:spacing w:before="100" w:beforeAutospacing="1" w:after="100" w:afterAutospacing="1"/>
        <w:rPr>
          <w:rFonts w:ascii="Arial" w:hAnsi="Arial" w:cs="Arial"/>
          <w:color w:val="000000"/>
          <w:lang w:val="en-GB" w:eastAsia="en-GB"/>
        </w:rPr>
      </w:pPr>
      <w:r w:rsidRPr="00176E62">
        <w:rPr>
          <w:rFonts w:ascii="Arial" w:hAnsi="Arial" w:cs="Arial"/>
          <w:color w:val="000000"/>
          <w:lang w:val="en-GB" w:eastAsia="en-GB"/>
        </w:rPr>
        <w:t>Anna has been a Subject Mentor of trainee teachers in school and college settings for over a decade and has held roles as Teaching and Learning Co-ordinator and Union Rep. She is passionate about pedagogy and is a believer in the blending of educational research with teachers’ own expertise and experience.</w:t>
      </w:r>
      <w:r w:rsidR="0050062F" w:rsidRPr="00176E62">
        <w:rPr>
          <w:rFonts w:ascii="Arial" w:hAnsi="Arial" w:cs="Arial"/>
          <w:color w:val="000000"/>
          <w:lang w:val="en-GB" w:eastAsia="en-GB"/>
        </w:rPr>
        <w:t xml:space="preserve"> At the University of Manchester, Anna is a Lecturer in Education, working on the PGCE secondary programme as an English tutor.</w:t>
      </w:r>
    </w:p>
    <w:p w14:paraId="7EB7736B" w14:textId="082B9623" w:rsidR="00176E62" w:rsidRPr="00176E62" w:rsidRDefault="00AE4245" w:rsidP="00176E62">
      <w:pPr>
        <w:spacing w:before="100" w:beforeAutospacing="1" w:after="100" w:afterAutospacing="1"/>
        <w:rPr>
          <w:rFonts w:ascii="Arial" w:hAnsi="Arial" w:cs="Arial"/>
          <w:color w:val="000000"/>
          <w:lang w:val="en-GB" w:eastAsia="en-GB"/>
        </w:rPr>
      </w:pPr>
      <w:r w:rsidRPr="00176E62">
        <w:rPr>
          <w:rFonts w:ascii="Arial" w:hAnsi="Arial" w:cs="Arial"/>
          <w:color w:val="000000"/>
          <w:lang w:val="en-GB" w:eastAsia="en-GB"/>
        </w:rPr>
        <w:t xml:space="preserve">Email: </w:t>
      </w:r>
      <w:hyperlink r:id="rId14" w:history="1">
        <w:r w:rsidRPr="00176E62">
          <w:rPr>
            <w:rStyle w:val="Hyperlink"/>
            <w:rFonts w:ascii="Arial" w:hAnsi="Arial" w:cs="Arial"/>
            <w:lang w:val="en-GB" w:eastAsia="en-GB"/>
          </w:rPr>
          <w:t>anna.warburg@manchester.ac.uk</w:t>
        </w:r>
      </w:hyperlink>
      <w:bookmarkStart w:id="6" w:name="_Toc78363917"/>
      <w:bookmarkStart w:id="7" w:name="_Toc78364146"/>
      <w:bookmarkStart w:id="8" w:name="_Toc78461697"/>
    </w:p>
    <w:p w14:paraId="242AB691" w14:textId="11698867" w:rsidR="005C4A12" w:rsidRPr="00AE4245" w:rsidRDefault="00C66261" w:rsidP="00176E62">
      <w:pPr>
        <w:pStyle w:val="Heading1"/>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F6DFB">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Th</w:t>
      </w:r>
      <w:r w:rsidR="007C2C20" w:rsidRPr="003F6DFB">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 </w:t>
      </w:r>
      <w:r w:rsidR="005C4A12" w:rsidRPr="003F6DFB">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English Secondary PGCE course</w:t>
      </w:r>
      <w:bookmarkEnd w:id="6"/>
      <w:bookmarkEnd w:id="7"/>
      <w:bookmarkEnd w:id="8"/>
    </w:p>
    <w:p w14:paraId="15AA8E1A" w14:textId="530AD8A8" w:rsidR="005C4A12" w:rsidRDefault="005C4A12" w:rsidP="005C4A12">
      <w:pPr>
        <w:pStyle w:val="paragraph"/>
        <w:spacing w:before="0" w:beforeAutospacing="0" w:after="0" w:afterAutospacing="0"/>
        <w:textAlignment w:val="baseline"/>
        <w:rPr>
          <w:rStyle w:val="eop"/>
          <w:rFonts w:ascii="Arial" w:hAnsi="Arial" w:cs="Arial"/>
          <w:sz w:val="22"/>
          <w:szCs w:val="22"/>
        </w:rPr>
      </w:pPr>
      <w:r w:rsidRPr="005B149C">
        <w:rPr>
          <w:rStyle w:val="eop"/>
          <w:rFonts w:ascii="Arial" w:hAnsi="Arial" w:cs="Arial"/>
          <w:sz w:val="22"/>
          <w:szCs w:val="22"/>
        </w:rPr>
        <w:t> </w:t>
      </w:r>
    </w:p>
    <w:p w14:paraId="62268038" w14:textId="77777777" w:rsidR="00274FCA" w:rsidRPr="005B149C" w:rsidRDefault="00274FCA" w:rsidP="005C4A12">
      <w:pPr>
        <w:pStyle w:val="paragraph"/>
        <w:spacing w:before="0" w:beforeAutospacing="0" w:after="0" w:afterAutospacing="0"/>
        <w:textAlignment w:val="baseline"/>
        <w:rPr>
          <w:rFonts w:ascii="Arial" w:hAnsi="Arial" w:cs="Arial"/>
          <w:sz w:val="22"/>
          <w:szCs w:val="22"/>
        </w:rPr>
      </w:pPr>
    </w:p>
    <w:p w14:paraId="4B1A427A" w14:textId="4ABC36CF" w:rsidR="005C4A12" w:rsidRPr="00F62DCE" w:rsidRDefault="005C4A12" w:rsidP="005C4A12">
      <w:pPr>
        <w:pStyle w:val="paragraph"/>
        <w:spacing w:before="0" w:beforeAutospacing="0" w:after="0" w:afterAutospacing="0"/>
        <w:textAlignment w:val="baseline"/>
        <w:rPr>
          <w:rFonts w:ascii="Arial" w:hAnsi="Arial" w:cs="Arial"/>
          <w:sz w:val="18"/>
          <w:szCs w:val="18"/>
        </w:rPr>
      </w:pPr>
      <w:r w:rsidRPr="005B149C">
        <w:rPr>
          <w:rStyle w:val="normaltextrun"/>
          <w:rFonts w:ascii="Arial" w:hAnsi="Arial" w:cs="Arial"/>
          <w:sz w:val="22"/>
          <w:szCs w:val="22"/>
          <w:lang w:val="en-US"/>
        </w:rPr>
        <w:t>The University of Manchester English PGCE Course is an excellent introduction to teachi</w:t>
      </w:r>
      <w:r w:rsidRPr="00F62DCE">
        <w:rPr>
          <w:rStyle w:val="normaltextrun"/>
          <w:rFonts w:ascii="Arial" w:hAnsi="Arial" w:cs="Arial"/>
          <w:sz w:val="22"/>
          <w:szCs w:val="22"/>
          <w:lang w:val="en-US"/>
        </w:rPr>
        <w:t>ng English in schools. It is recognized as outstanding by </w:t>
      </w:r>
      <w:proofErr w:type="spellStart"/>
      <w:r w:rsidRPr="00F62DCE">
        <w:rPr>
          <w:rStyle w:val="spellingerror"/>
          <w:rFonts w:ascii="Arial" w:hAnsi="Arial" w:cs="Arial"/>
          <w:sz w:val="22"/>
          <w:szCs w:val="22"/>
          <w:lang w:val="en-US"/>
        </w:rPr>
        <w:t>Ofsted</w:t>
      </w:r>
      <w:proofErr w:type="spellEnd"/>
      <w:r w:rsidRPr="00F62DCE">
        <w:rPr>
          <w:rStyle w:val="normaltextrun"/>
          <w:rFonts w:ascii="Arial" w:hAnsi="Arial" w:cs="Arial"/>
          <w:sz w:val="22"/>
          <w:szCs w:val="22"/>
          <w:lang w:val="en-US"/>
        </w:rPr>
        <w:t> and our trainee evaluation score</w:t>
      </w:r>
      <w:r w:rsidR="003F6DFB">
        <w:rPr>
          <w:rStyle w:val="normaltextrun"/>
          <w:rFonts w:ascii="Arial" w:hAnsi="Arial" w:cs="Arial"/>
          <w:sz w:val="22"/>
          <w:szCs w:val="22"/>
          <w:lang w:val="en-US"/>
        </w:rPr>
        <w:t>s</w:t>
      </w:r>
      <w:r w:rsidRPr="00F62DCE">
        <w:rPr>
          <w:rStyle w:val="normaltextrun"/>
          <w:rFonts w:ascii="Arial" w:hAnsi="Arial" w:cs="Arial"/>
          <w:sz w:val="22"/>
          <w:szCs w:val="22"/>
          <w:lang w:val="en-US"/>
        </w:rPr>
        <w:t xml:space="preserve"> are always very positive. The course has a clear English identity, </w:t>
      </w:r>
      <w:r w:rsidR="00637CB0">
        <w:rPr>
          <w:rStyle w:val="normaltextrun"/>
          <w:rFonts w:ascii="Arial" w:hAnsi="Arial" w:cs="Arial"/>
          <w:sz w:val="22"/>
          <w:szCs w:val="22"/>
          <w:lang w:val="en-US"/>
        </w:rPr>
        <w:t xml:space="preserve">the trainees </w:t>
      </w:r>
      <w:r w:rsidRPr="00F62DCE">
        <w:rPr>
          <w:rStyle w:val="normaltextrun"/>
          <w:rFonts w:ascii="Arial" w:hAnsi="Arial" w:cs="Arial"/>
          <w:sz w:val="22"/>
          <w:szCs w:val="22"/>
          <w:lang w:val="en-US"/>
        </w:rPr>
        <w:t>will understand and learn how to apply subject knowledge, curriculum, pedagogy and assessment to make sure that all pupils you teach learn to love the subject. During the course </w:t>
      </w:r>
      <w:r w:rsidR="002D683C">
        <w:rPr>
          <w:rStyle w:val="normaltextrun"/>
          <w:rFonts w:ascii="Arial" w:hAnsi="Arial" w:cs="Arial"/>
          <w:sz w:val="22"/>
          <w:szCs w:val="22"/>
          <w:lang w:val="en-US"/>
        </w:rPr>
        <w:t>they</w:t>
      </w:r>
      <w:r w:rsidRPr="00F62DCE">
        <w:rPr>
          <w:rStyle w:val="normaltextrun"/>
          <w:rFonts w:ascii="Arial" w:hAnsi="Arial" w:cs="Arial"/>
          <w:sz w:val="22"/>
          <w:szCs w:val="22"/>
          <w:lang w:val="en-US"/>
        </w:rPr>
        <w:t xml:space="preserve"> will be asked to engage in wider debates around education which will develop </w:t>
      </w:r>
      <w:r w:rsidR="002D683C">
        <w:rPr>
          <w:rStyle w:val="normaltextrun"/>
          <w:rFonts w:ascii="Arial" w:hAnsi="Arial" w:cs="Arial"/>
          <w:sz w:val="22"/>
          <w:szCs w:val="22"/>
          <w:lang w:val="en-US"/>
        </w:rPr>
        <w:t>their</w:t>
      </w:r>
      <w:r w:rsidR="00C922F1">
        <w:rPr>
          <w:rStyle w:val="normaltextrun"/>
          <w:rFonts w:ascii="Arial" w:hAnsi="Arial" w:cs="Arial"/>
          <w:sz w:val="22"/>
          <w:szCs w:val="22"/>
          <w:lang w:val="en-US"/>
        </w:rPr>
        <w:t xml:space="preserve"> </w:t>
      </w:r>
      <w:r w:rsidRPr="00F62DCE">
        <w:rPr>
          <w:rStyle w:val="normaltextrun"/>
          <w:rFonts w:ascii="Arial" w:hAnsi="Arial" w:cs="Arial"/>
          <w:sz w:val="22"/>
          <w:szCs w:val="22"/>
          <w:lang w:val="en-US"/>
        </w:rPr>
        <w:t xml:space="preserve">understanding of education from sociological and political position, which means </w:t>
      </w:r>
      <w:r w:rsidR="002D683C">
        <w:rPr>
          <w:rStyle w:val="normaltextrun"/>
          <w:rFonts w:ascii="Arial" w:hAnsi="Arial" w:cs="Arial"/>
          <w:sz w:val="22"/>
          <w:szCs w:val="22"/>
          <w:lang w:val="en-US"/>
        </w:rPr>
        <w:t>they’ll</w:t>
      </w:r>
      <w:r w:rsidR="00C922F1">
        <w:rPr>
          <w:rStyle w:val="normaltextrun"/>
          <w:rFonts w:ascii="Arial" w:hAnsi="Arial" w:cs="Arial"/>
          <w:sz w:val="22"/>
          <w:szCs w:val="22"/>
          <w:lang w:val="en-US"/>
        </w:rPr>
        <w:t xml:space="preserve"> </w:t>
      </w:r>
      <w:r w:rsidRPr="00F62DCE">
        <w:rPr>
          <w:rStyle w:val="normaltextrun"/>
          <w:rFonts w:ascii="Arial" w:hAnsi="Arial" w:cs="Arial"/>
          <w:sz w:val="22"/>
          <w:szCs w:val="22"/>
          <w:lang w:val="en-US"/>
        </w:rPr>
        <w:t xml:space="preserve">be able to adapt </w:t>
      </w:r>
      <w:r w:rsidR="002D683C">
        <w:rPr>
          <w:rStyle w:val="normaltextrun"/>
          <w:rFonts w:ascii="Arial" w:hAnsi="Arial" w:cs="Arial"/>
          <w:sz w:val="22"/>
          <w:szCs w:val="22"/>
          <w:lang w:val="en-US"/>
        </w:rPr>
        <w:t>their</w:t>
      </w:r>
      <w:r w:rsidR="00C922F1">
        <w:rPr>
          <w:rStyle w:val="normaltextrun"/>
          <w:rFonts w:ascii="Arial" w:hAnsi="Arial" w:cs="Arial"/>
          <w:sz w:val="22"/>
          <w:szCs w:val="22"/>
          <w:lang w:val="en-US"/>
        </w:rPr>
        <w:t xml:space="preserve"> </w:t>
      </w:r>
      <w:r w:rsidRPr="00F62DCE">
        <w:rPr>
          <w:rStyle w:val="normaltextrun"/>
          <w:rFonts w:ascii="Arial" w:hAnsi="Arial" w:cs="Arial"/>
          <w:sz w:val="22"/>
          <w:szCs w:val="22"/>
          <w:lang w:val="en-US"/>
        </w:rPr>
        <w:t>practice to a variety of school settings.</w:t>
      </w:r>
      <w:r w:rsidR="00C922F1">
        <w:rPr>
          <w:rStyle w:val="normaltextrun"/>
          <w:rFonts w:ascii="Arial" w:hAnsi="Arial" w:cs="Arial"/>
          <w:sz w:val="22"/>
          <w:szCs w:val="22"/>
          <w:lang w:val="en-US"/>
        </w:rPr>
        <w:t xml:space="preserve"> </w:t>
      </w:r>
    </w:p>
    <w:p w14:paraId="497523A7" w14:textId="77777777" w:rsidR="005C4A12" w:rsidRDefault="005C4A12" w:rsidP="005C4A12">
      <w:pPr>
        <w:rPr>
          <w:rFonts w:ascii="Arial" w:eastAsia="SimSun" w:hAnsi="Arial" w:cs="Arial"/>
          <w:b/>
          <w:bCs/>
          <w:sz w:val="24"/>
          <w:szCs w:val="24"/>
          <w:highlight w:val="yellow"/>
          <w:lang w:val="en-GB"/>
        </w:rPr>
      </w:pPr>
    </w:p>
    <w:p w14:paraId="2DE595A3" w14:textId="77777777" w:rsidR="005C4A12" w:rsidRDefault="005C4A12" w:rsidP="005C4A12">
      <w:pPr>
        <w:rPr>
          <w:rFonts w:ascii="Arial" w:eastAsia="SimSun" w:hAnsi="Arial" w:cs="Arial"/>
          <w:b/>
          <w:bCs/>
          <w:sz w:val="24"/>
          <w:szCs w:val="24"/>
          <w:highlight w:val="yellow"/>
          <w:lang w:val="en-GB"/>
        </w:rPr>
      </w:pPr>
    </w:p>
    <w:p w14:paraId="5BAA4B21" w14:textId="772671DA" w:rsidR="005C4A12" w:rsidRPr="003F6DFB" w:rsidRDefault="005C4A12" w:rsidP="00637CB0">
      <w:pPr>
        <w:pStyle w:val="Heading1"/>
        <w:rPr>
          <w:rFonts w:eastAsia="Arial"/>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9" w:name="_Toc78363918"/>
      <w:bookmarkStart w:id="10" w:name="_Toc78364147"/>
      <w:bookmarkStart w:id="11" w:name="_Toc78461698"/>
      <w:r w:rsidRPr="003F6DFB">
        <w:rPr>
          <w:rFonts w:eastAsia="SimSun"/>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philosophy underpinning the English PGCE course</w:t>
      </w:r>
      <w:bookmarkEnd w:id="9"/>
      <w:bookmarkEnd w:id="10"/>
      <w:bookmarkEnd w:id="11"/>
    </w:p>
    <w:p w14:paraId="2F1124AE" w14:textId="77777777" w:rsidR="005C4A12" w:rsidRDefault="005C4A12" w:rsidP="005C4A12">
      <w:pPr>
        <w:autoSpaceDE w:val="0"/>
        <w:autoSpaceDN w:val="0"/>
        <w:adjustRightInd w:val="0"/>
        <w:rPr>
          <w:rFonts w:ascii="Arial" w:eastAsia="SimSun" w:hAnsi="Arial" w:cs="Arial"/>
          <w:b/>
          <w:bCs/>
          <w:sz w:val="24"/>
          <w:szCs w:val="24"/>
          <w:lang w:val="en-GB"/>
        </w:rPr>
      </w:pPr>
    </w:p>
    <w:p w14:paraId="3FB8EC12" w14:textId="66B191D7" w:rsidR="005C4A12" w:rsidRPr="00CF08D9" w:rsidRDefault="005C4A12" w:rsidP="005C4A12">
      <w:pPr>
        <w:pStyle w:val="PGCEhandbookmaintext"/>
        <w:rPr>
          <w:sz w:val="22"/>
          <w:szCs w:val="22"/>
        </w:rPr>
      </w:pPr>
      <w:r w:rsidRPr="00CF08D9">
        <w:rPr>
          <w:sz w:val="22"/>
          <w:szCs w:val="22"/>
        </w:rPr>
        <w:t>During this course we have an overriding long-term goal: to facilitate trainees’ transition from subject expert to excellent English</w:t>
      </w:r>
      <w:r w:rsidR="00C922F1">
        <w:rPr>
          <w:sz w:val="22"/>
          <w:szCs w:val="22"/>
        </w:rPr>
        <w:t xml:space="preserve"> </w:t>
      </w:r>
      <w:r w:rsidRPr="00CF08D9">
        <w:rPr>
          <w:sz w:val="22"/>
          <w:szCs w:val="22"/>
        </w:rPr>
        <w:t xml:space="preserve">teacher. </w:t>
      </w:r>
    </w:p>
    <w:p w14:paraId="3445459B" w14:textId="77777777" w:rsidR="005C4A12" w:rsidRPr="00CF08D9" w:rsidRDefault="005C4A12" w:rsidP="005C4A12">
      <w:pPr>
        <w:pStyle w:val="PGCEhandbookmaintext"/>
        <w:rPr>
          <w:sz w:val="22"/>
          <w:szCs w:val="22"/>
        </w:rPr>
      </w:pPr>
    </w:p>
    <w:p w14:paraId="608C27B2" w14:textId="77777777" w:rsidR="005C4A12" w:rsidRPr="00CF08D9" w:rsidRDefault="005C4A12" w:rsidP="005C4A12">
      <w:pPr>
        <w:pStyle w:val="PGCEhandbookmaintext"/>
        <w:rPr>
          <w:sz w:val="22"/>
          <w:szCs w:val="22"/>
        </w:rPr>
      </w:pPr>
      <w:r w:rsidRPr="00CF08D9">
        <w:rPr>
          <w:sz w:val="22"/>
          <w:szCs w:val="22"/>
        </w:rPr>
        <w:t>We will do this by:</w:t>
      </w:r>
    </w:p>
    <w:p w14:paraId="7BDBB013" w14:textId="77777777" w:rsidR="005C4A12" w:rsidRPr="00CF08D9" w:rsidRDefault="005C4A12" w:rsidP="005C4A12">
      <w:pPr>
        <w:pStyle w:val="PGCEhandbookmaintext"/>
        <w:rPr>
          <w:sz w:val="22"/>
          <w:szCs w:val="22"/>
        </w:rPr>
      </w:pPr>
      <w:r w:rsidRPr="00CF08D9">
        <w:rPr>
          <w:sz w:val="22"/>
          <w:szCs w:val="22"/>
        </w:rPr>
        <w:t xml:space="preserve"> </w:t>
      </w:r>
    </w:p>
    <w:p w14:paraId="35FED5FE" w14:textId="2D1E7E4B" w:rsidR="005C4A12" w:rsidRDefault="005C4A12" w:rsidP="00C0536B">
      <w:pPr>
        <w:pStyle w:val="ListParagraph"/>
        <w:widowControl w:val="0"/>
        <w:numPr>
          <w:ilvl w:val="0"/>
          <w:numId w:val="5"/>
        </w:numPr>
        <w:shd w:val="clear" w:color="auto" w:fill="FFFFFF"/>
        <w:spacing w:after="0" w:line="240" w:lineRule="auto"/>
        <w:contextualSpacing w:val="0"/>
        <w:textAlignment w:val="baseline"/>
        <w:rPr>
          <w:rFonts w:ascii="Arial" w:eastAsia="Times New Roman" w:hAnsi="Arial" w:cs="Arial"/>
          <w:color w:val="000000"/>
          <w:bdr w:val="none" w:sz="0" w:space="0" w:color="auto" w:frame="1"/>
          <w:lang w:eastAsia="en-GB"/>
        </w:rPr>
      </w:pPr>
      <w:r w:rsidRPr="00ED2D66">
        <w:rPr>
          <w:rFonts w:ascii="Arial" w:eastAsia="Times New Roman" w:hAnsi="Arial" w:cs="Arial"/>
          <w:color w:val="000000"/>
          <w:bdr w:val="none" w:sz="0" w:space="0" w:color="auto" w:frame="1"/>
          <w:lang w:eastAsia="en-GB"/>
        </w:rPr>
        <w:t xml:space="preserve">preparing </w:t>
      </w:r>
      <w:r w:rsidR="002D683C">
        <w:rPr>
          <w:rFonts w:ascii="Arial" w:eastAsia="Times New Roman" w:hAnsi="Arial" w:cs="Arial"/>
          <w:color w:val="000000"/>
          <w:bdr w:val="none" w:sz="0" w:space="0" w:color="auto" w:frame="1"/>
          <w:lang w:eastAsia="en-GB"/>
        </w:rPr>
        <w:t>trainees</w:t>
      </w:r>
      <w:r w:rsidR="00C922F1">
        <w:rPr>
          <w:rFonts w:ascii="Arial" w:eastAsia="Times New Roman" w:hAnsi="Arial" w:cs="Arial"/>
          <w:color w:val="000000"/>
          <w:bdr w:val="none" w:sz="0" w:space="0" w:color="auto" w:frame="1"/>
          <w:lang w:eastAsia="en-GB"/>
        </w:rPr>
        <w:t xml:space="preserve"> </w:t>
      </w:r>
      <w:r w:rsidRPr="00ED2D66">
        <w:rPr>
          <w:rFonts w:ascii="Arial" w:eastAsia="Times New Roman" w:hAnsi="Arial" w:cs="Arial"/>
          <w:color w:val="000000"/>
          <w:bdr w:val="none" w:sz="0" w:space="0" w:color="auto" w:frame="1"/>
          <w:lang w:eastAsia="en-GB"/>
        </w:rPr>
        <w:t xml:space="preserve">to become English teachers who can help their </w:t>
      </w:r>
      <w:r>
        <w:rPr>
          <w:rFonts w:ascii="Arial" w:eastAsia="Times New Roman" w:hAnsi="Arial" w:cs="Arial"/>
          <w:color w:val="000000"/>
          <w:bdr w:val="none" w:sz="0" w:space="0" w:color="auto" w:frame="1"/>
          <w:lang w:eastAsia="en-GB"/>
        </w:rPr>
        <w:t>students</w:t>
      </w:r>
      <w:r w:rsidR="00C922F1">
        <w:rPr>
          <w:rFonts w:ascii="Arial" w:eastAsia="Times New Roman" w:hAnsi="Arial" w:cs="Arial"/>
          <w:color w:val="000000"/>
          <w:bdr w:val="none" w:sz="0" w:space="0" w:color="auto" w:frame="1"/>
          <w:lang w:eastAsia="en-GB"/>
        </w:rPr>
        <w:t xml:space="preserve"> </w:t>
      </w:r>
      <w:r w:rsidRPr="00ED2D66">
        <w:rPr>
          <w:rFonts w:ascii="Arial" w:eastAsia="Times New Roman" w:hAnsi="Arial" w:cs="Arial"/>
          <w:color w:val="000000"/>
          <w:bdr w:val="none" w:sz="0" w:space="0" w:color="auto" w:frame="1"/>
          <w:lang w:eastAsia="en-GB"/>
        </w:rPr>
        <w:t>to become independent readers, writers, thinkers and users of language. </w:t>
      </w:r>
    </w:p>
    <w:p w14:paraId="0C644C51" w14:textId="74269538" w:rsidR="005C4A12" w:rsidRDefault="005C4A12" w:rsidP="00C0536B">
      <w:pPr>
        <w:pStyle w:val="CommentText"/>
        <w:widowControl w:val="0"/>
        <w:numPr>
          <w:ilvl w:val="0"/>
          <w:numId w:val="5"/>
        </w:numPr>
        <w:rPr>
          <w:rFonts w:ascii="Arial" w:hAnsi="Arial" w:cs="Arial"/>
          <w:sz w:val="22"/>
          <w:szCs w:val="22"/>
        </w:rPr>
      </w:pPr>
      <w:r>
        <w:rPr>
          <w:rFonts w:ascii="Arial" w:hAnsi="Arial" w:cs="Arial"/>
          <w:sz w:val="22"/>
          <w:szCs w:val="22"/>
        </w:rPr>
        <w:t>creating</w:t>
      </w:r>
      <w:r w:rsidR="00C922F1">
        <w:rPr>
          <w:rFonts w:ascii="Arial" w:hAnsi="Arial" w:cs="Arial"/>
          <w:sz w:val="22"/>
          <w:szCs w:val="22"/>
        </w:rPr>
        <w:t xml:space="preserve"> </w:t>
      </w:r>
      <w:r w:rsidRPr="00CF08D9">
        <w:rPr>
          <w:rFonts w:ascii="Arial" w:hAnsi="Arial" w:cs="Arial"/>
          <w:sz w:val="22"/>
          <w:szCs w:val="22"/>
        </w:rPr>
        <w:t xml:space="preserve">a diverse and inclusive curriculum on our </w:t>
      </w:r>
      <w:proofErr w:type="spellStart"/>
      <w:r w:rsidRPr="00CF08D9">
        <w:rPr>
          <w:rFonts w:ascii="Arial" w:hAnsi="Arial" w:cs="Arial"/>
          <w:sz w:val="22"/>
          <w:szCs w:val="22"/>
        </w:rPr>
        <w:t>programme</w:t>
      </w:r>
      <w:proofErr w:type="spellEnd"/>
    </w:p>
    <w:p w14:paraId="7ED06722" w14:textId="77777777" w:rsidR="005C4A12" w:rsidRDefault="005C4A12" w:rsidP="00C0536B">
      <w:pPr>
        <w:pStyle w:val="ListParagraph"/>
        <w:widowControl w:val="0"/>
        <w:numPr>
          <w:ilvl w:val="0"/>
          <w:numId w:val="5"/>
        </w:numPr>
        <w:shd w:val="clear" w:color="auto" w:fill="FFFFFF"/>
        <w:spacing w:after="0" w:line="240" w:lineRule="auto"/>
        <w:contextualSpacing w:val="0"/>
        <w:textAlignment w:val="baseline"/>
        <w:rPr>
          <w:rFonts w:ascii="Arial" w:eastAsia="Times New Roman" w:hAnsi="Arial" w:cs="Arial"/>
          <w:color w:val="000000"/>
          <w:bdr w:val="none" w:sz="0" w:space="0" w:color="auto" w:frame="1"/>
          <w:lang w:eastAsia="en-GB"/>
        </w:rPr>
      </w:pPr>
      <w:r>
        <w:rPr>
          <w:rFonts w:ascii="Arial" w:eastAsia="Times New Roman" w:hAnsi="Arial" w:cs="Arial"/>
          <w:color w:val="000000"/>
          <w:bdr w:val="none" w:sz="0" w:space="0" w:color="auto" w:frame="1"/>
          <w:lang w:eastAsia="en-GB"/>
        </w:rPr>
        <w:t>modelling good practice in regards to teaching with a key focus on collaborative and independent learning</w:t>
      </w:r>
    </w:p>
    <w:p w14:paraId="1C118DE6" w14:textId="77777777" w:rsidR="005C4A12" w:rsidRPr="00ED2D66" w:rsidRDefault="005C4A12" w:rsidP="00C0536B">
      <w:pPr>
        <w:pStyle w:val="ListParagraph"/>
        <w:widowControl w:val="0"/>
        <w:numPr>
          <w:ilvl w:val="0"/>
          <w:numId w:val="5"/>
        </w:numPr>
        <w:shd w:val="clear" w:color="auto" w:fill="FFFFFF"/>
        <w:spacing w:after="0" w:line="240" w:lineRule="auto"/>
        <w:contextualSpacing w:val="0"/>
        <w:textAlignment w:val="baseline"/>
        <w:rPr>
          <w:rFonts w:ascii="Arial" w:eastAsia="Times New Roman" w:hAnsi="Arial" w:cs="Arial"/>
          <w:color w:val="000000"/>
          <w:bdr w:val="none" w:sz="0" w:space="0" w:color="auto" w:frame="1"/>
          <w:lang w:eastAsia="en-GB"/>
        </w:rPr>
      </w:pPr>
      <w:r>
        <w:rPr>
          <w:rFonts w:ascii="Arial" w:eastAsia="Times New Roman" w:hAnsi="Arial" w:cs="Arial"/>
          <w:color w:val="000000"/>
          <w:bdr w:val="none" w:sz="0" w:space="0" w:color="auto" w:frame="1"/>
          <w:lang w:eastAsia="en-GB"/>
        </w:rPr>
        <w:t xml:space="preserve">focusing on pedagogy that informs practice through theory </w:t>
      </w:r>
    </w:p>
    <w:p w14:paraId="687D5E7C" w14:textId="7616F41B" w:rsidR="005C4A12" w:rsidRPr="00CF08D9" w:rsidRDefault="005C4A12" w:rsidP="00C0536B">
      <w:pPr>
        <w:pStyle w:val="CommentText"/>
        <w:widowControl w:val="0"/>
        <w:numPr>
          <w:ilvl w:val="0"/>
          <w:numId w:val="5"/>
        </w:numPr>
        <w:rPr>
          <w:rFonts w:ascii="Arial" w:hAnsi="Arial" w:cs="Arial"/>
          <w:sz w:val="22"/>
          <w:szCs w:val="22"/>
        </w:rPr>
      </w:pPr>
      <w:r w:rsidRPr="00CF08D9">
        <w:rPr>
          <w:rFonts w:ascii="Arial" w:hAnsi="Arial" w:cs="Arial"/>
          <w:sz w:val="22"/>
          <w:szCs w:val="22"/>
        </w:rPr>
        <w:t>facilitating</w:t>
      </w:r>
      <w:r w:rsidR="00C922F1">
        <w:rPr>
          <w:rFonts w:ascii="Arial" w:hAnsi="Arial" w:cs="Arial"/>
          <w:sz w:val="22"/>
          <w:szCs w:val="22"/>
        </w:rPr>
        <w:t xml:space="preserve"> </w:t>
      </w:r>
      <w:r w:rsidRPr="00CF08D9">
        <w:rPr>
          <w:rFonts w:ascii="Arial" w:hAnsi="Arial" w:cs="Arial"/>
          <w:sz w:val="22"/>
          <w:szCs w:val="22"/>
        </w:rPr>
        <w:t>a safe space for critical discussions about inclusion</w:t>
      </w:r>
    </w:p>
    <w:p w14:paraId="2C9EA226" w14:textId="3C246D5F" w:rsidR="005C4A12" w:rsidRDefault="005C4A12" w:rsidP="00C0536B">
      <w:pPr>
        <w:pStyle w:val="CommentText"/>
        <w:widowControl w:val="0"/>
        <w:numPr>
          <w:ilvl w:val="0"/>
          <w:numId w:val="5"/>
        </w:numPr>
        <w:rPr>
          <w:rFonts w:ascii="Arial" w:hAnsi="Arial" w:cs="Arial"/>
          <w:sz w:val="22"/>
          <w:szCs w:val="22"/>
        </w:rPr>
      </w:pPr>
      <w:r w:rsidRPr="00CF08D9">
        <w:rPr>
          <w:rFonts w:ascii="Arial" w:hAnsi="Arial" w:cs="Arial"/>
          <w:sz w:val="22"/>
          <w:szCs w:val="22"/>
        </w:rPr>
        <w:t>challenging</w:t>
      </w:r>
      <w:r w:rsidR="00C922F1">
        <w:rPr>
          <w:rFonts w:ascii="Arial" w:hAnsi="Arial" w:cs="Arial"/>
          <w:sz w:val="22"/>
          <w:szCs w:val="22"/>
        </w:rPr>
        <w:t xml:space="preserve"> </w:t>
      </w:r>
      <w:r w:rsidRPr="00CF08D9">
        <w:rPr>
          <w:rFonts w:ascii="Arial" w:hAnsi="Arial" w:cs="Arial"/>
          <w:sz w:val="22"/>
          <w:szCs w:val="22"/>
        </w:rPr>
        <w:t xml:space="preserve">and supporting </w:t>
      </w:r>
      <w:r w:rsidR="00274FCA">
        <w:rPr>
          <w:rFonts w:ascii="Arial" w:hAnsi="Arial" w:cs="Arial"/>
          <w:sz w:val="22"/>
          <w:szCs w:val="22"/>
        </w:rPr>
        <w:t>them</w:t>
      </w:r>
      <w:r w:rsidR="00C922F1">
        <w:rPr>
          <w:rFonts w:ascii="Arial" w:hAnsi="Arial" w:cs="Arial"/>
          <w:sz w:val="22"/>
          <w:szCs w:val="22"/>
        </w:rPr>
        <w:t xml:space="preserve"> </w:t>
      </w:r>
      <w:r w:rsidRPr="00CF08D9">
        <w:rPr>
          <w:rFonts w:ascii="Arial" w:hAnsi="Arial" w:cs="Arial"/>
          <w:sz w:val="22"/>
          <w:szCs w:val="22"/>
        </w:rPr>
        <w:t xml:space="preserve">to develop </w:t>
      </w:r>
      <w:r w:rsidR="00274FCA">
        <w:rPr>
          <w:rFonts w:ascii="Arial" w:hAnsi="Arial" w:cs="Arial"/>
          <w:sz w:val="22"/>
          <w:szCs w:val="22"/>
        </w:rPr>
        <w:t>their</w:t>
      </w:r>
      <w:r w:rsidR="00C922F1">
        <w:rPr>
          <w:rFonts w:ascii="Arial" w:hAnsi="Arial" w:cs="Arial"/>
          <w:sz w:val="22"/>
          <w:szCs w:val="22"/>
        </w:rPr>
        <w:t xml:space="preserve"> </w:t>
      </w:r>
      <w:r w:rsidRPr="00CF08D9">
        <w:rPr>
          <w:rFonts w:ascii="Arial" w:hAnsi="Arial" w:cs="Arial"/>
          <w:sz w:val="22"/>
          <w:szCs w:val="22"/>
        </w:rPr>
        <w:t xml:space="preserve"> practice as inclusive practitioners</w:t>
      </w:r>
    </w:p>
    <w:p w14:paraId="5CBF633F" w14:textId="2C0B72AA" w:rsidR="005C4A12" w:rsidRPr="00ED2D66" w:rsidRDefault="005C4A12" w:rsidP="00C0536B">
      <w:pPr>
        <w:pStyle w:val="ListParagraph"/>
        <w:widowControl w:val="0"/>
        <w:numPr>
          <w:ilvl w:val="0"/>
          <w:numId w:val="5"/>
        </w:numPr>
        <w:shd w:val="clear" w:color="auto" w:fill="FFFFFF"/>
        <w:spacing w:after="0" w:line="240" w:lineRule="auto"/>
        <w:contextualSpacing w:val="0"/>
        <w:textAlignment w:val="baseline"/>
        <w:rPr>
          <w:rFonts w:ascii="Tahoma" w:eastAsia="Times New Roman" w:hAnsi="Tahoma" w:cs="Tahoma"/>
          <w:color w:val="000000"/>
          <w:lang w:eastAsia="en-GB"/>
        </w:rPr>
      </w:pPr>
      <w:r w:rsidRPr="00ED2D66">
        <w:rPr>
          <w:rFonts w:ascii="Arial" w:eastAsia="Times New Roman" w:hAnsi="Arial" w:cs="Arial"/>
          <w:color w:val="000000"/>
          <w:bdr w:val="none" w:sz="0" w:space="0" w:color="auto" w:frame="1"/>
          <w:lang w:eastAsia="en-GB"/>
        </w:rPr>
        <w:t xml:space="preserve">encouraging </w:t>
      </w:r>
      <w:r w:rsidR="00274FCA">
        <w:rPr>
          <w:rFonts w:ascii="Arial" w:eastAsia="Times New Roman" w:hAnsi="Arial" w:cs="Arial"/>
          <w:color w:val="000000"/>
          <w:bdr w:val="none" w:sz="0" w:space="0" w:color="auto" w:frame="1"/>
          <w:lang w:eastAsia="en-GB"/>
        </w:rPr>
        <w:t>them</w:t>
      </w:r>
      <w:r w:rsidR="00C922F1">
        <w:rPr>
          <w:rFonts w:ascii="Arial" w:eastAsia="Times New Roman" w:hAnsi="Arial" w:cs="Arial"/>
          <w:color w:val="000000"/>
          <w:bdr w:val="none" w:sz="0" w:space="0" w:color="auto" w:frame="1"/>
          <w:lang w:eastAsia="en-GB"/>
        </w:rPr>
        <w:t xml:space="preserve"> </w:t>
      </w:r>
      <w:r w:rsidRPr="00ED2D66">
        <w:rPr>
          <w:rFonts w:ascii="Arial" w:eastAsia="Times New Roman" w:hAnsi="Arial" w:cs="Arial"/>
          <w:color w:val="000000"/>
          <w:bdr w:val="none" w:sz="0" w:space="0" w:color="auto" w:frame="1"/>
          <w:lang w:eastAsia="en-GB"/>
        </w:rPr>
        <w:t>to be a</w:t>
      </w:r>
      <w:r>
        <w:rPr>
          <w:rFonts w:ascii="Arial" w:eastAsia="Times New Roman" w:hAnsi="Arial" w:cs="Arial"/>
          <w:color w:val="000000"/>
          <w:bdr w:val="none" w:sz="0" w:space="0" w:color="auto" w:frame="1"/>
          <w:lang w:eastAsia="en-GB"/>
        </w:rPr>
        <w:t>n overall</w:t>
      </w:r>
      <w:r w:rsidRPr="00ED2D66">
        <w:rPr>
          <w:rFonts w:ascii="Arial" w:eastAsia="Times New Roman" w:hAnsi="Arial" w:cs="Arial"/>
          <w:color w:val="000000"/>
          <w:bdr w:val="none" w:sz="0" w:space="0" w:color="auto" w:frame="1"/>
          <w:lang w:eastAsia="en-GB"/>
        </w:rPr>
        <w:t xml:space="preserve"> reflective practitioner</w:t>
      </w:r>
      <w:r w:rsidR="00C922F1">
        <w:rPr>
          <w:rFonts w:ascii="Arial" w:eastAsia="Times New Roman" w:hAnsi="Arial" w:cs="Arial"/>
          <w:color w:val="000000"/>
          <w:bdr w:val="none" w:sz="0" w:space="0" w:color="auto" w:frame="1"/>
          <w:lang w:eastAsia="en-GB"/>
        </w:rPr>
        <w:t xml:space="preserve"> </w:t>
      </w:r>
    </w:p>
    <w:p w14:paraId="354F40C1" w14:textId="77777777" w:rsidR="005C4A12" w:rsidRPr="00CF08D9" w:rsidRDefault="005C4A12" w:rsidP="005C4A12">
      <w:pPr>
        <w:pStyle w:val="CommentText"/>
        <w:rPr>
          <w:rFonts w:ascii="Arial" w:hAnsi="Arial" w:cs="Arial"/>
          <w:sz w:val="22"/>
          <w:szCs w:val="22"/>
        </w:rPr>
      </w:pPr>
      <w:r w:rsidRPr="00CF08D9">
        <w:rPr>
          <w:rFonts w:ascii="Arial" w:hAnsi="Arial" w:cs="Arial"/>
          <w:sz w:val="22"/>
          <w:szCs w:val="22"/>
        </w:rPr>
        <w:t xml:space="preserve"> </w:t>
      </w:r>
    </w:p>
    <w:p w14:paraId="253B006B" w14:textId="77777777" w:rsidR="005C4A12" w:rsidRPr="00D41150" w:rsidRDefault="005C4A12" w:rsidP="005C4A12">
      <w:pPr>
        <w:pStyle w:val="pgcehbmaintext"/>
        <w:rPr>
          <w:i/>
        </w:rPr>
      </w:pPr>
    </w:p>
    <w:p w14:paraId="45AB0FFD" w14:textId="3B694C35" w:rsidR="006C392E" w:rsidRPr="003F6DFB" w:rsidRDefault="006C392E" w:rsidP="006C392E">
      <w:pPr>
        <w:pStyle w:val="Heading1"/>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2" w:name="_Toc78363919"/>
      <w:bookmarkStart w:id="13" w:name="_Toc78364148"/>
      <w:bookmarkStart w:id="14" w:name="_Toc78461699"/>
      <w:r w:rsidRPr="003F6DFB">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University of Manchester Curriculum</w:t>
      </w:r>
      <w:bookmarkEnd w:id="12"/>
      <w:bookmarkEnd w:id="13"/>
      <w:bookmarkEnd w:id="14"/>
      <w:r w:rsidR="00C922F1">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E914489" w14:textId="77777777" w:rsidR="006C392E" w:rsidRPr="00386AFA" w:rsidRDefault="006C392E" w:rsidP="006C392E">
      <w:pPr>
        <w:textAlignment w:val="baseline"/>
        <w:rPr>
          <w:rFonts w:ascii="Arial" w:hAnsi="Arial" w:cs="Arial"/>
          <w:color w:val="4F81BD" w:themeColor="accent1"/>
          <w:sz w:val="24"/>
          <w:szCs w:val="24"/>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5FF1DA0" w14:textId="1DAE5F39" w:rsidR="006C392E" w:rsidRPr="006C392E" w:rsidRDefault="006C392E" w:rsidP="006C392E">
      <w:pPr>
        <w:textAlignment w:val="baseline"/>
        <w:rPr>
          <w:rFonts w:ascii="Arial" w:hAnsi="Arial" w:cs="Arial"/>
          <w:sz w:val="22"/>
          <w:szCs w:val="22"/>
          <w:lang w:val="en-GB" w:eastAsia="en-GB"/>
        </w:rPr>
      </w:pPr>
      <w:r w:rsidRPr="006C392E">
        <w:rPr>
          <w:rFonts w:ascii="Arial" w:hAnsi="Arial" w:cs="Arial"/>
          <w:sz w:val="22"/>
          <w:szCs w:val="22"/>
          <w:lang w:eastAsia="en-GB"/>
        </w:rPr>
        <w:t xml:space="preserve">The University of Manchester Initial Teacher Training courses enable </w:t>
      </w:r>
      <w:r>
        <w:rPr>
          <w:rFonts w:ascii="Arial" w:hAnsi="Arial" w:cs="Arial"/>
          <w:sz w:val="22"/>
          <w:szCs w:val="22"/>
          <w:lang w:eastAsia="en-GB"/>
        </w:rPr>
        <w:t>trainees</w:t>
      </w:r>
      <w:r w:rsidR="00C922F1">
        <w:rPr>
          <w:rFonts w:ascii="Arial" w:hAnsi="Arial" w:cs="Arial"/>
          <w:sz w:val="22"/>
          <w:szCs w:val="22"/>
          <w:lang w:eastAsia="en-GB"/>
        </w:rPr>
        <w:t xml:space="preserve"> </w:t>
      </w:r>
      <w:r w:rsidRPr="006C392E">
        <w:rPr>
          <w:rFonts w:ascii="Arial" w:hAnsi="Arial" w:cs="Arial"/>
          <w:sz w:val="22"/>
          <w:szCs w:val="22"/>
          <w:lang w:eastAsia="en-GB"/>
        </w:rPr>
        <w:t xml:space="preserve">to be an excellent teacher in </w:t>
      </w:r>
      <w:r>
        <w:rPr>
          <w:rFonts w:ascii="Arial" w:hAnsi="Arial" w:cs="Arial"/>
          <w:sz w:val="22"/>
          <w:szCs w:val="22"/>
          <w:lang w:eastAsia="en-GB"/>
        </w:rPr>
        <w:t>their</w:t>
      </w:r>
      <w:r w:rsidR="00C922F1">
        <w:rPr>
          <w:rFonts w:ascii="Arial" w:hAnsi="Arial" w:cs="Arial"/>
          <w:sz w:val="22"/>
          <w:szCs w:val="22"/>
          <w:lang w:eastAsia="en-GB"/>
        </w:rPr>
        <w:t xml:space="preserve"> </w:t>
      </w:r>
      <w:r w:rsidRPr="006C392E">
        <w:rPr>
          <w:rFonts w:ascii="Arial" w:hAnsi="Arial" w:cs="Arial"/>
          <w:sz w:val="22"/>
          <w:szCs w:val="22"/>
          <w:lang w:eastAsia="en-GB"/>
        </w:rPr>
        <w:t>chosen subject area. </w:t>
      </w:r>
      <w:r>
        <w:rPr>
          <w:rFonts w:ascii="Arial" w:hAnsi="Arial" w:cs="Arial"/>
          <w:sz w:val="22"/>
          <w:szCs w:val="22"/>
          <w:lang w:eastAsia="en-GB"/>
        </w:rPr>
        <w:t>S</w:t>
      </w:r>
      <w:r w:rsidRPr="006C392E">
        <w:rPr>
          <w:rFonts w:ascii="Arial" w:hAnsi="Arial" w:cs="Arial"/>
          <w:sz w:val="22"/>
          <w:szCs w:val="22"/>
          <w:lang w:eastAsia="en-GB"/>
        </w:rPr>
        <w:t>ubject tutor</w:t>
      </w:r>
      <w:r>
        <w:rPr>
          <w:rFonts w:ascii="Arial" w:hAnsi="Arial" w:cs="Arial"/>
          <w:sz w:val="22"/>
          <w:szCs w:val="22"/>
          <w:lang w:eastAsia="en-GB"/>
        </w:rPr>
        <w:t>s</w:t>
      </w:r>
      <w:r w:rsidRPr="006C392E">
        <w:rPr>
          <w:rFonts w:ascii="Arial" w:hAnsi="Arial" w:cs="Arial"/>
          <w:sz w:val="22"/>
          <w:szCs w:val="22"/>
          <w:lang w:eastAsia="en-GB"/>
        </w:rPr>
        <w:t xml:space="preserve"> will introduce and develop theory and practice around subject knowledge, curriculum knowledge, pedagogy and assessment </w:t>
      </w:r>
      <w:proofErr w:type="gramStart"/>
      <w:r w:rsidRPr="006C392E">
        <w:rPr>
          <w:rFonts w:ascii="Arial" w:hAnsi="Arial" w:cs="Arial"/>
          <w:sz w:val="22"/>
          <w:szCs w:val="22"/>
          <w:lang w:eastAsia="en-GB"/>
        </w:rPr>
        <w:t>in </w:t>
      </w:r>
      <w:r w:rsidR="001C5005">
        <w:rPr>
          <w:rFonts w:ascii="Arial" w:hAnsi="Arial" w:cs="Arial"/>
          <w:sz w:val="22"/>
          <w:szCs w:val="22"/>
          <w:lang w:eastAsia="en-GB"/>
        </w:rPr>
        <w:t>;</w:t>
      </w:r>
      <w:proofErr w:type="gramEnd"/>
      <w:r w:rsidRPr="006C392E">
        <w:rPr>
          <w:rFonts w:ascii="Arial" w:hAnsi="Arial" w:cs="Arial"/>
          <w:sz w:val="22"/>
          <w:szCs w:val="22"/>
          <w:lang w:eastAsia="en-GB"/>
        </w:rPr>
        <w:t> together with wider principles. For the University to recommend</w:t>
      </w:r>
      <w:r w:rsidR="00C922F1">
        <w:rPr>
          <w:rFonts w:ascii="Arial" w:hAnsi="Arial" w:cs="Arial"/>
          <w:sz w:val="22"/>
          <w:szCs w:val="22"/>
          <w:lang w:eastAsia="en-GB"/>
        </w:rPr>
        <w:t xml:space="preserve"> </w:t>
      </w:r>
      <w:r w:rsidRPr="006C392E">
        <w:rPr>
          <w:rFonts w:ascii="Arial" w:hAnsi="Arial" w:cs="Arial"/>
          <w:sz w:val="22"/>
          <w:szCs w:val="22"/>
          <w:lang w:eastAsia="en-GB"/>
        </w:rPr>
        <w:t>qualified teacher status by the end of the training period </w:t>
      </w:r>
      <w:r w:rsidR="007F457E">
        <w:rPr>
          <w:rFonts w:ascii="Arial" w:hAnsi="Arial" w:cs="Arial"/>
          <w:sz w:val="22"/>
          <w:szCs w:val="22"/>
          <w:lang w:eastAsia="en-GB"/>
        </w:rPr>
        <w:t>trainees</w:t>
      </w:r>
      <w:r w:rsidR="00C922F1">
        <w:rPr>
          <w:rFonts w:ascii="Arial" w:hAnsi="Arial" w:cs="Arial"/>
          <w:sz w:val="22"/>
          <w:szCs w:val="22"/>
          <w:lang w:eastAsia="en-GB"/>
        </w:rPr>
        <w:t xml:space="preserve"> </w:t>
      </w:r>
      <w:r w:rsidRPr="006C392E">
        <w:rPr>
          <w:rFonts w:ascii="Arial" w:hAnsi="Arial" w:cs="Arial"/>
          <w:sz w:val="22"/>
          <w:szCs w:val="22"/>
          <w:lang w:eastAsia="en-GB"/>
        </w:rPr>
        <w:t xml:space="preserve">will be assessed against The National Teachers’ Standards. The curriculum that </w:t>
      </w:r>
      <w:r w:rsidR="007F457E">
        <w:rPr>
          <w:rFonts w:ascii="Arial" w:hAnsi="Arial" w:cs="Arial"/>
          <w:sz w:val="22"/>
          <w:szCs w:val="22"/>
          <w:lang w:eastAsia="en-GB"/>
        </w:rPr>
        <w:t>they</w:t>
      </w:r>
      <w:r w:rsidR="00C922F1">
        <w:rPr>
          <w:rFonts w:ascii="Arial" w:hAnsi="Arial" w:cs="Arial"/>
          <w:sz w:val="22"/>
          <w:szCs w:val="22"/>
          <w:lang w:eastAsia="en-GB"/>
        </w:rPr>
        <w:t xml:space="preserve"> </w:t>
      </w:r>
      <w:r w:rsidRPr="006C392E">
        <w:rPr>
          <w:rFonts w:ascii="Arial" w:hAnsi="Arial" w:cs="Arial"/>
          <w:sz w:val="22"/>
          <w:szCs w:val="22"/>
          <w:lang w:eastAsia="en-GB"/>
        </w:rPr>
        <w:t xml:space="preserve">will receive here at the University ensures that </w:t>
      </w:r>
      <w:r w:rsidR="007F457E">
        <w:rPr>
          <w:rFonts w:ascii="Arial" w:hAnsi="Arial" w:cs="Arial"/>
          <w:sz w:val="22"/>
          <w:szCs w:val="22"/>
          <w:lang w:eastAsia="en-GB"/>
        </w:rPr>
        <w:t xml:space="preserve">they will </w:t>
      </w:r>
      <w:r w:rsidRPr="006C392E">
        <w:rPr>
          <w:rFonts w:ascii="Arial" w:hAnsi="Arial" w:cs="Arial"/>
          <w:sz w:val="22"/>
          <w:szCs w:val="22"/>
          <w:lang w:eastAsia="en-GB"/>
        </w:rPr>
        <w:t xml:space="preserve">have access to the knowledge and experiences laid out in the ITT Core Content Framework. But our intent is broader: to provide all of our trainee teachers with an inclusive, rich, broad, balanced and challenging curriculum, which is sufficiently flexible and adaptable to meet trainee personal and professional needs whilst also addressing both local and national </w:t>
      </w:r>
      <w:proofErr w:type="gramStart"/>
      <w:r w:rsidRPr="006C392E">
        <w:rPr>
          <w:rFonts w:ascii="Arial" w:hAnsi="Arial" w:cs="Arial"/>
          <w:sz w:val="22"/>
          <w:szCs w:val="22"/>
          <w:lang w:eastAsia="en-GB"/>
        </w:rPr>
        <w:t xml:space="preserve">priorities </w:t>
      </w:r>
      <w:r w:rsidR="00743A6D">
        <w:rPr>
          <w:rFonts w:ascii="Arial" w:hAnsi="Arial" w:cs="Arial"/>
          <w:sz w:val="22"/>
          <w:szCs w:val="22"/>
          <w:lang w:eastAsia="en-GB"/>
        </w:rPr>
        <w:t>.</w:t>
      </w:r>
      <w:proofErr w:type="gramEnd"/>
      <w:r w:rsidR="00C922F1">
        <w:rPr>
          <w:rFonts w:ascii="Arial" w:hAnsi="Arial" w:cs="Arial"/>
          <w:sz w:val="22"/>
          <w:szCs w:val="22"/>
          <w:lang w:eastAsia="en-GB"/>
        </w:rPr>
        <w:t xml:space="preserve"> </w:t>
      </w:r>
      <w:r w:rsidRPr="006C392E">
        <w:rPr>
          <w:rFonts w:ascii="Arial" w:hAnsi="Arial" w:cs="Arial"/>
          <w:sz w:val="22"/>
          <w:szCs w:val="22"/>
          <w:lang w:eastAsia="en-GB"/>
        </w:rPr>
        <w:t xml:space="preserve">So the University of Manchester PGCE curriculum provides trainees with </w:t>
      </w:r>
      <w:r w:rsidR="00C738F7" w:rsidRPr="006C392E">
        <w:rPr>
          <w:rFonts w:ascii="Arial" w:hAnsi="Arial" w:cs="Arial"/>
          <w:sz w:val="22"/>
          <w:szCs w:val="22"/>
          <w:lang w:eastAsia="en-GB"/>
        </w:rPr>
        <w:t>opportunit</w:t>
      </w:r>
      <w:r w:rsidR="00C738F7">
        <w:rPr>
          <w:rFonts w:ascii="Arial" w:hAnsi="Arial" w:cs="Arial"/>
          <w:sz w:val="22"/>
          <w:szCs w:val="22"/>
          <w:lang w:eastAsia="en-GB"/>
        </w:rPr>
        <w:t>ies</w:t>
      </w:r>
      <w:r w:rsidRPr="006C392E">
        <w:rPr>
          <w:rFonts w:ascii="Arial" w:hAnsi="Arial" w:cs="Arial"/>
          <w:sz w:val="22"/>
          <w:szCs w:val="22"/>
          <w:lang w:eastAsia="en-GB"/>
        </w:rPr>
        <w:t xml:space="preserve"> to develop:</w:t>
      </w:r>
      <w:r w:rsidRPr="006C392E">
        <w:rPr>
          <w:rFonts w:ascii="Arial" w:hAnsi="Arial" w:cs="Arial"/>
          <w:sz w:val="22"/>
          <w:szCs w:val="22"/>
          <w:lang w:val="en-GB" w:eastAsia="en-GB"/>
        </w:rPr>
        <w:t> </w:t>
      </w:r>
    </w:p>
    <w:p w14:paraId="17206582" w14:textId="77777777" w:rsidR="006C392E" w:rsidRPr="006C392E" w:rsidRDefault="006C392E" w:rsidP="006C392E">
      <w:pPr>
        <w:textAlignment w:val="baseline"/>
        <w:rPr>
          <w:rFonts w:ascii="Segoe UI" w:hAnsi="Segoe UI" w:cs="Segoe UI"/>
          <w:sz w:val="22"/>
          <w:szCs w:val="22"/>
          <w:lang w:val="en-GB" w:eastAsia="en-GB"/>
        </w:rPr>
      </w:pPr>
      <w:r w:rsidRPr="006C392E">
        <w:rPr>
          <w:rFonts w:ascii="Calibri" w:hAnsi="Calibri" w:cs="Calibri"/>
          <w:sz w:val="22"/>
          <w:szCs w:val="22"/>
          <w:lang w:val="en-GB"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8"/>
        <w:gridCol w:w="4697"/>
      </w:tblGrid>
      <w:tr w:rsidR="006C392E" w:rsidRPr="00386AFA" w14:paraId="3E00BB8A" w14:textId="77777777" w:rsidTr="00EF625A">
        <w:tc>
          <w:tcPr>
            <w:tcW w:w="5460" w:type="dxa"/>
            <w:tcBorders>
              <w:top w:val="nil"/>
              <w:left w:val="nil"/>
              <w:bottom w:val="nil"/>
              <w:right w:val="nil"/>
            </w:tcBorders>
            <w:shd w:val="clear" w:color="auto" w:fill="auto"/>
            <w:hideMark/>
          </w:tcPr>
          <w:p w14:paraId="50E2F2A9" w14:textId="77777777" w:rsidR="006C392E" w:rsidRPr="00386AFA" w:rsidRDefault="006C392E" w:rsidP="00EF625A">
            <w:pPr>
              <w:textAlignment w:val="baseline"/>
              <w:rPr>
                <w:rFonts w:ascii="Arial" w:hAnsi="Arial" w:cs="Arial"/>
                <w:sz w:val="24"/>
                <w:szCs w:val="24"/>
                <w:lang w:val="en-GB" w:eastAsia="en-GB"/>
              </w:rPr>
            </w:pPr>
            <w:r w:rsidRPr="00386AFA">
              <w:rPr>
                <w:rFonts w:ascii="Arial" w:hAnsi="Arial" w:cs="Arial"/>
                <w:b/>
                <w:bCs/>
                <w:lang w:eastAsia="en-GB"/>
              </w:rPr>
              <w:t>Knowledge of:</w:t>
            </w:r>
            <w:r w:rsidRPr="00386AFA">
              <w:rPr>
                <w:rFonts w:ascii="Arial" w:hAnsi="Arial" w:cs="Arial"/>
                <w:lang w:val="en-GB" w:eastAsia="en-GB"/>
              </w:rPr>
              <w:t> </w:t>
            </w:r>
          </w:p>
        </w:tc>
        <w:tc>
          <w:tcPr>
            <w:tcW w:w="5460" w:type="dxa"/>
            <w:tcBorders>
              <w:top w:val="nil"/>
              <w:left w:val="nil"/>
              <w:bottom w:val="nil"/>
              <w:right w:val="nil"/>
            </w:tcBorders>
            <w:shd w:val="clear" w:color="auto" w:fill="auto"/>
            <w:hideMark/>
          </w:tcPr>
          <w:p w14:paraId="2D840D58" w14:textId="77777777" w:rsidR="006C392E" w:rsidRPr="00386AFA" w:rsidRDefault="006C392E" w:rsidP="00EF625A">
            <w:pPr>
              <w:textAlignment w:val="baseline"/>
              <w:rPr>
                <w:rFonts w:ascii="Arial" w:hAnsi="Arial" w:cs="Arial"/>
                <w:sz w:val="24"/>
                <w:szCs w:val="24"/>
                <w:lang w:val="en-GB" w:eastAsia="en-GB"/>
              </w:rPr>
            </w:pPr>
            <w:r w:rsidRPr="00386AFA">
              <w:rPr>
                <w:rFonts w:ascii="Arial" w:hAnsi="Arial" w:cs="Arial"/>
                <w:b/>
                <w:bCs/>
                <w:lang w:eastAsia="en-GB"/>
              </w:rPr>
              <w:t>Skills to:</w:t>
            </w:r>
            <w:r w:rsidRPr="00386AFA">
              <w:rPr>
                <w:rFonts w:ascii="Arial" w:hAnsi="Arial" w:cs="Arial"/>
                <w:lang w:val="en-GB" w:eastAsia="en-GB"/>
              </w:rPr>
              <w:t> </w:t>
            </w:r>
          </w:p>
        </w:tc>
      </w:tr>
      <w:tr w:rsidR="006C392E" w:rsidRPr="00386AFA" w14:paraId="43AC2A15" w14:textId="77777777" w:rsidTr="00EF625A">
        <w:tc>
          <w:tcPr>
            <w:tcW w:w="5460" w:type="dxa"/>
            <w:tcBorders>
              <w:top w:val="nil"/>
              <w:left w:val="nil"/>
              <w:bottom w:val="nil"/>
              <w:right w:val="nil"/>
            </w:tcBorders>
            <w:shd w:val="clear" w:color="auto" w:fill="auto"/>
            <w:hideMark/>
          </w:tcPr>
          <w:p w14:paraId="3D277D6B" w14:textId="77777777" w:rsidR="006C392E" w:rsidRPr="00482A4E" w:rsidRDefault="006C392E" w:rsidP="00EF625A">
            <w:pPr>
              <w:ind w:left="1200"/>
              <w:textAlignment w:val="baseline"/>
              <w:rPr>
                <w:rFonts w:ascii="Arial" w:hAnsi="Arial" w:cs="Arial"/>
                <w:lang w:val="en-GB" w:eastAsia="en-GB"/>
              </w:rPr>
            </w:pPr>
          </w:p>
          <w:p w14:paraId="2F033502" w14:textId="1BF24393" w:rsidR="006C392E" w:rsidRPr="00386AFA" w:rsidRDefault="006C392E" w:rsidP="00C0536B">
            <w:pPr>
              <w:numPr>
                <w:ilvl w:val="0"/>
                <w:numId w:val="6"/>
              </w:numPr>
              <w:ind w:left="1200" w:firstLine="0"/>
              <w:jc w:val="left"/>
              <w:textAlignment w:val="baseline"/>
              <w:rPr>
                <w:rFonts w:ascii="Arial" w:hAnsi="Arial" w:cs="Arial"/>
                <w:lang w:val="en-GB" w:eastAsia="en-GB"/>
              </w:rPr>
            </w:pPr>
            <w:r w:rsidRPr="00386AFA">
              <w:rPr>
                <w:rFonts w:ascii="Arial" w:hAnsi="Arial" w:cs="Arial"/>
                <w:lang w:eastAsia="en-GB"/>
              </w:rPr>
              <w:t>Secondary and post-16 Curricula and Assessment requirements</w:t>
            </w:r>
            <w:r w:rsidR="00C922F1">
              <w:rPr>
                <w:rFonts w:ascii="Arial" w:hAnsi="Arial" w:cs="Arial"/>
                <w:lang w:eastAsia="en-GB"/>
              </w:rPr>
              <w:t xml:space="preserve"> </w:t>
            </w:r>
          </w:p>
          <w:p w14:paraId="29155DFA" w14:textId="6A601C06" w:rsidR="006C392E" w:rsidRPr="00386AFA" w:rsidRDefault="006C392E" w:rsidP="00C0536B">
            <w:pPr>
              <w:numPr>
                <w:ilvl w:val="0"/>
                <w:numId w:val="6"/>
              </w:numPr>
              <w:ind w:left="1200" w:firstLine="0"/>
              <w:jc w:val="left"/>
              <w:textAlignment w:val="baseline"/>
              <w:rPr>
                <w:rFonts w:ascii="Arial" w:hAnsi="Arial" w:cs="Arial"/>
                <w:lang w:val="en-GB" w:eastAsia="en-GB"/>
              </w:rPr>
            </w:pPr>
            <w:r w:rsidRPr="00386AFA">
              <w:rPr>
                <w:rFonts w:ascii="Arial" w:hAnsi="Arial" w:cs="Arial"/>
                <w:lang w:eastAsia="en-GB"/>
              </w:rPr>
              <w:t>Progression in subjects</w:t>
            </w:r>
            <w:r w:rsidR="00C922F1">
              <w:rPr>
                <w:rFonts w:ascii="Arial" w:hAnsi="Arial" w:cs="Arial"/>
                <w:lang w:eastAsia="en-GB"/>
              </w:rPr>
              <w:t xml:space="preserve"> </w:t>
            </w:r>
          </w:p>
          <w:p w14:paraId="33C307E7" w14:textId="77777777" w:rsidR="006C392E" w:rsidRPr="00386AFA" w:rsidRDefault="006C392E" w:rsidP="00C0536B">
            <w:pPr>
              <w:numPr>
                <w:ilvl w:val="0"/>
                <w:numId w:val="6"/>
              </w:numPr>
              <w:ind w:left="1200" w:firstLine="0"/>
              <w:jc w:val="left"/>
              <w:textAlignment w:val="baseline"/>
              <w:rPr>
                <w:rFonts w:ascii="Arial" w:hAnsi="Arial" w:cs="Arial"/>
                <w:lang w:val="en-GB" w:eastAsia="en-GB"/>
              </w:rPr>
            </w:pPr>
            <w:r w:rsidRPr="00386AFA">
              <w:rPr>
                <w:rFonts w:ascii="Arial" w:hAnsi="Arial" w:cs="Arial"/>
                <w:lang w:eastAsia="en-GB"/>
              </w:rPr>
              <w:t>Progression across age phases</w:t>
            </w:r>
            <w:r w:rsidRPr="00386AFA">
              <w:rPr>
                <w:rFonts w:ascii="Arial" w:hAnsi="Arial" w:cs="Arial"/>
                <w:lang w:val="en-GB" w:eastAsia="en-GB"/>
              </w:rPr>
              <w:t> </w:t>
            </w:r>
          </w:p>
          <w:p w14:paraId="5C12F8B7" w14:textId="77777777" w:rsidR="006C392E" w:rsidRPr="00386AFA" w:rsidRDefault="006C392E" w:rsidP="00C0536B">
            <w:pPr>
              <w:numPr>
                <w:ilvl w:val="0"/>
                <w:numId w:val="6"/>
              </w:numPr>
              <w:ind w:left="1200" w:firstLine="0"/>
              <w:jc w:val="left"/>
              <w:textAlignment w:val="baseline"/>
              <w:rPr>
                <w:rFonts w:ascii="Arial" w:hAnsi="Arial" w:cs="Arial"/>
                <w:lang w:val="en-GB" w:eastAsia="en-GB"/>
              </w:rPr>
            </w:pPr>
            <w:r w:rsidRPr="00386AFA">
              <w:rPr>
                <w:rFonts w:ascii="Arial" w:hAnsi="Arial" w:cs="Arial"/>
                <w:lang w:eastAsia="en-GB"/>
              </w:rPr>
              <w:t>Subject Knowledge</w:t>
            </w:r>
            <w:r w:rsidRPr="00386AFA">
              <w:rPr>
                <w:rFonts w:ascii="Arial" w:hAnsi="Arial" w:cs="Arial"/>
                <w:lang w:val="en-GB" w:eastAsia="en-GB"/>
              </w:rPr>
              <w:t> </w:t>
            </w:r>
          </w:p>
          <w:p w14:paraId="5EDC6F7A" w14:textId="77777777" w:rsidR="006C392E" w:rsidRPr="00386AFA" w:rsidRDefault="006C392E" w:rsidP="00C0536B">
            <w:pPr>
              <w:numPr>
                <w:ilvl w:val="0"/>
                <w:numId w:val="6"/>
              </w:numPr>
              <w:ind w:left="1200" w:firstLine="0"/>
              <w:jc w:val="left"/>
              <w:textAlignment w:val="baseline"/>
              <w:rPr>
                <w:rFonts w:ascii="Arial" w:hAnsi="Arial" w:cs="Arial"/>
                <w:lang w:val="en-GB" w:eastAsia="en-GB"/>
              </w:rPr>
            </w:pPr>
            <w:r w:rsidRPr="00386AFA">
              <w:rPr>
                <w:rFonts w:ascii="Arial" w:hAnsi="Arial" w:cs="Arial"/>
                <w:lang w:eastAsia="en-GB"/>
              </w:rPr>
              <w:lastRenderedPageBreak/>
              <w:t>Knowledge of how children learn</w:t>
            </w:r>
            <w:r w:rsidRPr="00386AFA">
              <w:rPr>
                <w:rFonts w:ascii="Arial" w:hAnsi="Arial" w:cs="Arial"/>
                <w:lang w:val="en-GB" w:eastAsia="en-GB"/>
              </w:rPr>
              <w:t> </w:t>
            </w:r>
          </w:p>
          <w:p w14:paraId="49AD83D8" w14:textId="77777777" w:rsidR="006C392E" w:rsidRPr="00386AFA" w:rsidRDefault="006C392E" w:rsidP="00C0536B">
            <w:pPr>
              <w:numPr>
                <w:ilvl w:val="0"/>
                <w:numId w:val="6"/>
              </w:numPr>
              <w:ind w:left="1200" w:firstLine="0"/>
              <w:jc w:val="left"/>
              <w:textAlignment w:val="baseline"/>
              <w:rPr>
                <w:rFonts w:ascii="Arial" w:hAnsi="Arial" w:cs="Arial"/>
                <w:lang w:val="en-GB" w:eastAsia="en-GB"/>
              </w:rPr>
            </w:pPr>
            <w:r w:rsidRPr="00386AFA">
              <w:rPr>
                <w:rFonts w:ascii="Arial" w:hAnsi="Arial" w:cs="Arial"/>
                <w:lang w:eastAsia="en-GB"/>
              </w:rPr>
              <w:t>Pedagogical Knowledge</w:t>
            </w:r>
            <w:r w:rsidRPr="00386AFA">
              <w:rPr>
                <w:rFonts w:ascii="Arial" w:hAnsi="Arial" w:cs="Arial"/>
                <w:lang w:val="en-GB" w:eastAsia="en-GB"/>
              </w:rPr>
              <w:t> </w:t>
            </w:r>
          </w:p>
          <w:p w14:paraId="20A7DE39" w14:textId="77777777" w:rsidR="006C392E" w:rsidRPr="00386AFA" w:rsidRDefault="006C392E" w:rsidP="00C0536B">
            <w:pPr>
              <w:numPr>
                <w:ilvl w:val="0"/>
                <w:numId w:val="6"/>
              </w:numPr>
              <w:ind w:left="1200" w:firstLine="0"/>
              <w:jc w:val="left"/>
              <w:textAlignment w:val="baseline"/>
              <w:rPr>
                <w:rFonts w:ascii="Arial" w:hAnsi="Arial" w:cs="Arial"/>
                <w:lang w:val="en-GB" w:eastAsia="en-GB"/>
              </w:rPr>
            </w:pPr>
            <w:r w:rsidRPr="00386AFA">
              <w:rPr>
                <w:rFonts w:ascii="Arial" w:hAnsi="Arial" w:cs="Arial"/>
                <w:lang w:eastAsia="en-GB"/>
              </w:rPr>
              <w:t>Behaviours for Learning</w:t>
            </w:r>
            <w:r w:rsidRPr="00386AFA">
              <w:rPr>
                <w:rFonts w:ascii="Arial" w:hAnsi="Arial" w:cs="Arial"/>
                <w:lang w:val="en-GB" w:eastAsia="en-GB"/>
              </w:rPr>
              <w:t> </w:t>
            </w:r>
          </w:p>
          <w:p w14:paraId="6304E1A2" w14:textId="77777777" w:rsidR="006C392E" w:rsidRPr="00386AFA" w:rsidRDefault="006C392E" w:rsidP="00C0536B">
            <w:pPr>
              <w:numPr>
                <w:ilvl w:val="0"/>
                <w:numId w:val="6"/>
              </w:numPr>
              <w:ind w:left="1200" w:firstLine="0"/>
              <w:jc w:val="left"/>
              <w:textAlignment w:val="baseline"/>
              <w:rPr>
                <w:rFonts w:ascii="Arial" w:hAnsi="Arial" w:cs="Arial"/>
                <w:lang w:val="en-GB" w:eastAsia="en-GB"/>
              </w:rPr>
            </w:pPr>
            <w:r w:rsidRPr="00386AFA">
              <w:rPr>
                <w:rFonts w:ascii="Arial" w:hAnsi="Arial" w:cs="Arial"/>
                <w:lang w:eastAsia="en-GB"/>
              </w:rPr>
              <w:t>Theories of teaching and learning</w:t>
            </w:r>
            <w:r w:rsidRPr="00386AFA">
              <w:rPr>
                <w:rFonts w:ascii="Arial" w:hAnsi="Arial" w:cs="Arial"/>
                <w:lang w:val="en-GB" w:eastAsia="en-GB"/>
              </w:rPr>
              <w:t> </w:t>
            </w:r>
          </w:p>
          <w:p w14:paraId="4D50F525" w14:textId="77777777" w:rsidR="006C392E" w:rsidRPr="00386AFA" w:rsidRDefault="006C392E" w:rsidP="00C0536B">
            <w:pPr>
              <w:numPr>
                <w:ilvl w:val="0"/>
                <w:numId w:val="6"/>
              </w:numPr>
              <w:ind w:left="1200" w:firstLine="0"/>
              <w:jc w:val="left"/>
              <w:textAlignment w:val="baseline"/>
              <w:rPr>
                <w:rFonts w:ascii="Arial" w:hAnsi="Arial" w:cs="Arial"/>
                <w:lang w:val="en-GB" w:eastAsia="en-GB"/>
              </w:rPr>
            </w:pPr>
            <w:r w:rsidRPr="00386AFA">
              <w:rPr>
                <w:rFonts w:ascii="Arial" w:hAnsi="Arial" w:cs="Arial"/>
                <w:lang w:eastAsia="en-GB"/>
              </w:rPr>
              <w:t>Inclusion and Diversity</w:t>
            </w:r>
            <w:r w:rsidRPr="00386AFA">
              <w:rPr>
                <w:rFonts w:ascii="Arial" w:hAnsi="Arial" w:cs="Arial"/>
                <w:lang w:val="en-GB" w:eastAsia="en-GB"/>
              </w:rPr>
              <w:t> </w:t>
            </w:r>
          </w:p>
          <w:p w14:paraId="35D9587F" w14:textId="5DDB465C" w:rsidR="006C392E" w:rsidRPr="00386AFA" w:rsidRDefault="006C392E" w:rsidP="00C0536B">
            <w:pPr>
              <w:numPr>
                <w:ilvl w:val="0"/>
                <w:numId w:val="6"/>
              </w:numPr>
              <w:ind w:left="1200" w:firstLine="0"/>
              <w:jc w:val="left"/>
              <w:textAlignment w:val="baseline"/>
              <w:rPr>
                <w:rFonts w:ascii="Arial" w:hAnsi="Arial" w:cs="Arial"/>
                <w:lang w:val="en-GB" w:eastAsia="en-GB"/>
              </w:rPr>
            </w:pPr>
            <w:r w:rsidRPr="00386AFA">
              <w:rPr>
                <w:rFonts w:ascii="Arial" w:hAnsi="Arial" w:cs="Arial"/>
                <w:lang w:eastAsia="en-GB"/>
              </w:rPr>
              <w:t>Statutory Frameworks</w:t>
            </w:r>
            <w:r w:rsidR="00C922F1">
              <w:rPr>
                <w:rFonts w:ascii="Arial" w:hAnsi="Arial" w:cs="Arial"/>
                <w:lang w:eastAsia="en-GB"/>
              </w:rPr>
              <w:t xml:space="preserve"> </w:t>
            </w:r>
          </w:p>
          <w:p w14:paraId="6E24C19F" w14:textId="35440F38" w:rsidR="006C392E" w:rsidRPr="00386AFA" w:rsidRDefault="006C392E" w:rsidP="00C0536B">
            <w:pPr>
              <w:numPr>
                <w:ilvl w:val="0"/>
                <w:numId w:val="6"/>
              </w:numPr>
              <w:ind w:left="1200" w:firstLine="0"/>
              <w:jc w:val="left"/>
              <w:textAlignment w:val="baseline"/>
              <w:rPr>
                <w:rFonts w:ascii="Arial" w:hAnsi="Arial" w:cs="Arial"/>
                <w:lang w:val="en-GB" w:eastAsia="en-GB"/>
              </w:rPr>
            </w:pPr>
            <w:r w:rsidRPr="00386AFA">
              <w:rPr>
                <w:rFonts w:ascii="Arial" w:hAnsi="Arial" w:cs="Arial"/>
                <w:lang w:eastAsia="en-GB"/>
              </w:rPr>
              <w:t>Health and Wellbeing</w:t>
            </w:r>
            <w:r w:rsidR="00C922F1">
              <w:rPr>
                <w:rFonts w:ascii="Arial" w:hAnsi="Arial" w:cs="Arial"/>
                <w:lang w:eastAsia="en-GB"/>
              </w:rPr>
              <w:t xml:space="preserve"> </w:t>
            </w:r>
          </w:p>
        </w:tc>
        <w:tc>
          <w:tcPr>
            <w:tcW w:w="5460" w:type="dxa"/>
            <w:tcBorders>
              <w:top w:val="nil"/>
              <w:left w:val="nil"/>
              <w:bottom w:val="nil"/>
              <w:right w:val="nil"/>
            </w:tcBorders>
            <w:shd w:val="clear" w:color="auto" w:fill="auto"/>
            <w:hideMark/>
          </w:tcPr>
          <w:p w14:paraId="1324E787" w14:textId="77777777" w:rsidR="006C392E" w:rsidRPr="00482A4E" w:rsidRDefault="006C392E" w:rsidP="00EF625A">
            <w:pPr>
              <w:ind w:left="1080"/>
              <w:textAlignment w:val="baseline"/>
              <w:rPr>
                <w:rFonts w:ascii="Arial" w:hAnsi="Arial" w:cs="Arial"/>
                <w:lang w:val="en-GB" w:eastAsia="en-GB"/>
              </w:rPr>
            </w:pPr>
          </w:p>
          <w:p w14:paraId="09D2D5C7" w14:textId="77777777" w:rsidR="006C392E" w:rsidRPr="00386AFA" w:rsidRDefault="006C392E" w:rsidP="00C0536B">
            <w:pPr>
              <w:numPr>
                <w:ilvl w:val="0"/>
                <w:numId w:val="7"/>
              </w:numPr>
              <w:ind w:left="1080" w:firstLine="0"/>
              <w:jc w:val="left"/>
              <w:textAlignment w:val="baseline"/>
              <w:rPr>
                <w:rFonts w:ascii="Arial" w:hAnsi="Arial" w:cs="Arial"/>
                <w:lang w:val="en-GB" w:eastAsia="en-GB"/>
              </w:rPr>
            </w:pPr>
            <w:r w:rsidRPr="00386AFA">
              <w:rPr>
                <w:rFonts w:ascii="Arial" w:hAnsi="Arial" w:cs="Arial"/>
                <w:lang w:eastAsia="en-GB"/>
              </w:rPr>
              <w:t>Meet the Professional Teachers’ Standards (2012)</w:t>
            </w:r>
            <w:r w:rsidRPr="00386AFA">
              <w:rPr>
                <w:rFonts w:ascii="Arial" w:hAnsi="Arial" w:cs="Arial"/>
                <w:lang w:val="en-GB" w:eastAsia="en-GB"/>
              </w:rPr>
              <w:t> </w:t>
            </w:r>
          </w:p>
          <w:p w14:paraId="785FDB74" w14:textId="77777777" w:rsidR="006C392E" w:rsidRPr="00386AFA" w:rsidRDefault="006C392E" w:rsidP="00C0536B">
            <w:pPr>
              <w:numPr>
                <w:ilvl w:val="0"/>
                <w:numId w:val="7"/>
              </w:numPr>
              <w:ind w:left="1080" w:firstLine="0"/>
              <w:jc w:val="left"/>
              <w:textAlignment w:val="baseline"/>
              <w:rPr>
                <w:rFonts w:ascii="Arial" w:hAnsi="Arial" w:cs="Arial"/>
                <w:lang w:val="en-GB" w:eastAsia="en-GB"/>
              </w:rPr>
            </w:pPr>
            <w:r w:rsidRPr="00386AFA">
              <w:rPr>
                <w:rFonts w:ascii="Arial" w:hAnsi="Arial" w:cs="Arial"/>
                <w:lang w:eastAsia="en-GB"/>
              </w:rPr>
              <w:t>Be reflective practitioners</w:t>
            </w:r>
            <w:r w:rsidRPr="00386AFA">
              <w:rPr>
                <w:rFonts w:ascii="Arial" w:hAnsi="Arial" w:cs="Arial"/>
                <w:lang w:val="en-GB" w:eastAsia="en-GB"/>
              </w:rPr>
              <w:t> </w:t>
            </w:r>
          </w:p>
          <w:p w14:paraId="1072D8C5" w14:textId="77777777" w:rsidR="006C392E" w:rsidRPr="00386AFA" w:rsidRDefault="006C392E" w:rsidP="00C0536B">
            <w:pPr>
              <w:numPr>
                <w:ilvl w:val="0"/>
                <w:numId w:val="7"/>
              </w:numPr>
              <w:ind w:left="1080" w:firstLine="0"/>
              <w:jc w:val="left"/>
              <w:textAlignment w:val="baseline"/>
              <w:rPr>
                <w:rFonts w:ascii="Arial" w:hAnsi="Arial" w:cs="Arial"/>
                <w:lang w:val="en-GB" w:eastAsia="en-GB"/>
              </w:rPr>
            </w:pPr>
            <w:r w:rsidRPr="00386AFA">
              <w:rPr>
                <w:rFonts w:ascii="Arial" w:hAnsi="Arial" w:cs="Arial"/>
                <w:lang w:eastAsia="en-GB"/>
              </w:rPr>
              <w:t>Undertake scholarly activity</w:t>
            </w:r>
            <w:r w:rsidRPr="00386AFA">
              <w:rPr>
                <w:rFonts w:ascii="Arial" w:hAnsi="Arial" w:cs="Arial"/>
                <w:lang w:val="en-GB" w:eastAsia="en-GB"/>
              </w:rPr>
              <w:t> </w:t>
            </w:r>
          </w:p>
          <w:p w14:paraId="20F2B923" w14:textId="77777777" w:rsidR="006C392E" w:rsidRPr="00386AFA" w:rsidRDefault="006C392E" w:rsidP="00C0536B">
            <w:pPr>
              <w:numPr>
                <w:ilvl w:val="0"/>
                <w:numId w:val="7"/>
              </w:numPr>
              <w:ind w:left="1080" w:firstLine="0"/>
              <w:jc w:val="left"/>
              <w:textAlignment w:val="baseline"/>
              <w:rPr>
                <w:rFonts w:ascii="Arial" w:hAnsi="Arial" w:cs="Arial"/>
                <w:lang w:val="en-GB" w:eastAsia="en-GB"/>
              </w:rPr>
            </w:pPr>
            <w:r w:rsidRPr="00386AFA">
              <w:rPr>
                <w:rFonts w:ascii="Arial" w:hAnsi="Arial" w:cs="Arial"/>
                <w:lang w:eastAsia="en-GB"/>
              </w:rPr>
              <w:t>Teach creatively and innovatively</w:t>
            </w:r>
            <w:r w:rsidRPr="00386AFA">
              <w:rPr>
                <w:rFonts w:ascii="Arial" w:hAnsi="Arial" w:cs="Arial"/>
                <w:lang w:val="en-GB" w:eastAsia="en-GB"/>
              </w:rPr>
              <w:t> </w:t>
            </w:r>
          </w:p>
          <w:p w14:paraId="1AB536B4" w14:textId="77777777" w:rsidR="006C392E" w:rsidRPr="00386AFA" w:rsidRDefault="006C392E" w:rsidP="00C0536B">
            <w:pPr>
              <w:numPr>
                <w:ilvl w:val="0"/>
                <w:numId w:val="7"/>
              </w:numPr>
              <w:ind w:left="1080" w:firstLine="0"/>
              <w:jc w:val="left"/>
              <w:textAlignment w:val="baseline"/>
              <w:rPr>
                <w:rFonts w:ascii="Arial" w:hAnsi="Arial" w:cs="Arial"/>
                <w:lang w:val="en-GB" w:eastAsia="en-GB"/>
              </w:rPr>
            </w:pPr>
            <w:r w:rsidRPr="00386AFA">
              <w:rPr>
                <w:rFonts w:ascii="Arial" w:hAnsi="Arial" w:cs="Arial"/>
                <w:lang w:eastAsia="en-GB"/>
              </w:rPr>
              <w:lastRenderedPageBreak/>
              <w:t>Be resilient teachers, whilst managing a workload and work life balance</w:t>
            </w:r>
            <w:r w:rsidRPr="00386AFA">
              <w:rPr>
                <w:rFonts w:ascii="Arial" w:hAnsi="Arial" w:cs="Arial"/>
                <w:lang w:val="en-GB" w:eastAsia="en-GB"/>
              </w:rPr>
              <w:t> </w:t>
            </w:r>
          </w:p>
          <w:p w14:paraId="350059B4" w14:textId="77777777" w:rsidR="006C392E" w:rsidRPr="00386AFA" w:rsidRDefault="006C392E" w:rsidP="00C0536B">
            <w:pPr>
              <w:numPr>
                <w:ilvl w:val="0"/>
                <w:numId w:val="7"/>
              </w:numPr>
              <w:ind w:left="1080" w:firstLine="0"/>
              <w:jc w:val="left"/>
              <w:textAlignment w:val="baseline"/>
              <w:rPr>
                <w:rFonts w:ascii="Arial" w:hAnsi="Arial" w:cs="Arial"/>
                <w:lang w:val="en-GB" w:eastAsia="en-GB"/>
              </w:rPr>
            </w:pPr>
            <w:r w:rsidRPr="00386AFA">
              <w:rPr>
                <w:rFonts w:ascii="Arial" w:hAnsi="Arial" w:cs="Arial"/>
                <w:lang w:eastAsia="en-GB"/>
              </w:rPr>
              <w:t>Be an effective communicator</w:t>
            </w:r>
            <w:r w:rsidRPr="00386AFA">
              <w:rPr>
                <w:rFonts w:ascii="Arial" w:hAnsi="Arial" w:cs="Arial"/>
                <w:lang w:val="en-GB" w:eastAsia="en-GB"/>
              </w:rPr>
              <w:t> </w:t>
            </w:r>
          </w:p>
          <w:p w14:paraId="697E1EB6" w14:textId="77777777" w:rsidR="006C392E" w:rsidRPr="00386AFA" w:rsidRDefault="006C392E" w:rsidP="00C0536B">
            <w:pPr>
              <w:numPr>
                <w:ilvl w:val="0"/>
                <w:numId w:val="7"/>
              </w:numPr>
              <w:ind w:left="1080" w:firstLine="0"/>
              <w:jc w:val="left"/>
              <w:textAlignment w:val="baseline"/>
              <w:rPr>
                <w:rFonts w:ascii="Arial" w:hAnsi="Arial" w:cs="Arial"/>
                <w:lang w:val="en-GB" w:eastAsia="en-GB"/>
              </w:rPr>
            </w:pPr>
            <w:r w:rsidRPr="00386AFA">
              <w:rPr>
                <w:rFonts w:ascii="Arial" w:hAnsi="Arial" w:cs="Arial"/>
                <w:lang w:eastAsia="en-GB"/>
              </w:rPr>
              <w:t>Work collaboratively</w:t>
            </w:r>
            <w:r w:rsidRPr="00386AFA">
              <w:rPr>
                <w:rFonts w:ascii="Arial" w:hAnsi="Arial" w:cs="Arial"/>
                <w:lang w:val="en-GB" w:eastAsia="en-GB"/>
              </w:rPr>
              <w:t> </w:t>
            </w:r>
          </w:p>
          <w:p w14:paraId="266D2188" w14:textId="77777777" w:rsidR="006C392E" w:rsidRPr="00386AFA" w:rsidRDefault="006C392E" w:rsidP="00EF625A">
            <w:pPr>
              <w:textAlignment w:val="baseline"/>
              <w:rPr>
                <w:rFonts w:ascii="Arial" w:hAnsi="Arial" w:cs="Arial"/>
                <w:sz w:val="24"/>
                <w:szCs w:val="24"/>
                <w:lang w:val="en-GB" w:eastAsia="en-GB"/>
              </w:rPr>
            </w:pPr>
            <w:r w:rsidRPr="00386AFA">
              <w:rPr>
                <w:rFonts w:ascii="Arial" w:hAnsi="Arial" w:cs="Arial"/>
                <w:lang w:val="en-GB" w:eastAsia="en-GB"/>
              </w:rPr>
              <w:t> </w:t>
            </w:r>
          </w:p>
        </w:tc>
      </w:tr>
    </w:tbl>
    <w:p w14:paraId="638BD166" w14:textId="77777777" w:rsidR="005C4A12" w:rsidRDefault="005C4A12" w:rsidP="005C4A12">
      <w:pPr>
        <w:pStyle w:val="pgcehbmaintext"/>
        <w:rPr>
          <w:b/>
          <w:bCs/>
          <w:sz w:val="22"/>
          <w:szCs w:val="22"/>
          <w:highlight w:val="yellow"/>
        </w:rPr>
      </w:pPr>
    </w:p>
    <w:p w14:paraId="05ED2FAB" w14:textId="77777777" w:rsidR="005C4A12" w:rsidRDefault="005C4A12" w:rsidP="005C4A12">
      <w:pPr>
        <w:pStyle w:val="pgcehbmaintext"/>
        <w:rPr>
          <w:b/>
          <w:bCs/>
          <w:sz w:val="22"/>
          <w:szCs w:val="22"/>
          <w:highlight w:val="yellow"/>
        </w:rPr>
      </w:pPr>
    </w:p>
    <w:p w14:paraId="7B8D2DA6" w14:textId="77777777" w:rsidR="00472BCC" w:rsidRDefault="00472BCC" w:rsidP="00E65E07">
      <w:pPr>
        <w:pStyle w:val="PGCEhbheading2"/>
        <w:outlineLvl w:val="0"/>
        <w:rPr>
          <w:color w:val="000000"/>
          <w:sz w:val="24"/>
          <w:szCs w:val="24"/>
        </w:rPr>
      </w:pPr>
    </w:p>
    <w:p w14:paraId="630C4663" w14:textId="77777777" w:rsidR="00472BCC" w:rsidRDefault="00472BCC" w:rsidP="00E65E07">
      <w:pPr>
        <w:pStyle w:val="PGCEhbheading2"/>
        <w:outlineLvl w:val="0"/>
        <w:rPr>
          <w:color w:val="000000"/>
          <w:sz w:val="24"/>
          <w:szCs w:val="24"/>
        </w:rPr>
      </w:pPr>
    </w:p>
    <w:p w14:paraId="2FCE7F30" w14:textId="75505188" w:rsidR="0083051C" w:rsidRPr="00D74F36" w:rsidRDefault="0083051C" w:rsidP="0083051C">
      <w:pPr>
        <w:textAlignment w:val="baseline"/>
        <w:rPr>
          <w:rFonts w:ascii="Arial" w:hAnsi="Arial" w:cs="Arial"/>
          <w:sz w:val="22"/>
          <w:szCs w:val="22"/>
          <w:lang w:val="en-GB" w:eastAsia="en-GB"/>
        </w:rPr>
      </w:pPr>
      <w:r w:rsidRPr="00D74F36">
        <w:rPr>
          <w:rFonts w:ascii="Arial" w:hAnsi="Arial" w:cs="Arial"/>
          <w:sz w:val="22"/>
          <w:szCs w:val="22"/>
          <w:lang w:eastAsia="en-GB"/>
        </w:rPr>
        <w:t>To progress through the PGCE, trainees</w:t>
      </w:r>
      <w:r w:rsidR="00C922F1">
        <w:rPr>
          <w:rFonts w:ascii="Arial" w:hAnsi="Arial" w:cs="Arial"/>
          <w:sz w:val="22"/>
          <w:szCs w:val="22"/>
          <w:lang w:eastAsia="en-GB"/>
        </w:rPr>
        <w:t xml:space="preserve"> </w:t>
      </w:r>
      <w:r w:rsidRPr="00D74F36">
        <w:rPr>
          <w:rFonts w:ascii="Arial" w:hAnsi="Arial" w:cs="Arial"/>
          <w:sz w:val="22"/>
          <w:szCs w:val="22"/>
          <w:lang w:eastAsia="en-GB"/>
        </w:rPr>
        <w:t xml:space="preserve">will follow the University of Manchester’s PGCE curriculum. To be awarded </w:t>
      </w:r>
      <w:r w:rsidR="00D74F36" w:rsidRPr="00D74F36">
        <w:rPr>
          <w:rFonts w:ascii="Arial" w:hAnsi="Arial" w:cs="Arial"/>
          <w:sz w:val="22"/>
          <w:szCs w:val="22"/>
          <w:lang w:eastAsia="en-GB"/>
        </w:rPr>
        <w:t>their</w:t>
      </w:r>
      <w:r w:rsidR="00C922F1">
        <w:rPr>
          <w:rFonts w:ascii="Arial" w:hAnsi="Arial" w:cs="Arial"/>
          <w:sz w:val="22"/>
          <w:szCs w:val="22"/>
          <w:lang w:eastAsia="en-GB"/>
        </w:rPr>
        <w:t xml:space="preserve"> </w:t>
      </w:r>
      <w:r w:rsidRPr="00D74F36">
        <w:rPr>
          <w:rFonts w:ascii="Arial" w:hAnsi="Arial" w:cs="Arial"/>
          <w:sz w:val="22"/>
          <w:szCs w:val="22"/>
          <w:lang w:eastAsia="en-GB"/>
        </w:rPr>
        <w:t>QTS recommendation</w:t>
      </w:r>
      <w:r w:rsidR="00D74F36" w:rsidRPr="00D74F36">
        <w:rPr>
          <w:rFonts w:ascii="Arial" w:hAnsi="Arial" w:cs="Arial"/>
          <w:sz w:val="22"/>
          <w:szCs w:val="22"/>
          <w:lang w:eastAsia="en-GB"/>
        </w:rPr>
        <w:t xml:space="preserve"> they</w:t>
      </w:r>
      <w:r w:rsidRPr="00D74F36">
        <w:rPr>
          <w:rFonts w:ascii="Arial" w:hAnsi="Arial" w:cs="Arial"/>
          <w:sz w:val="22"/>
          <w:szCs w:val="22"/>
          <w:lang w:eastAsia="en-GB"/>
        </w:rPr>
        <w:t xml:space="preserve"> will be assessed against the Teachers’ National Standards at the end of the PGCE</w:t>
      </w:r>
      <w:r w:rsidR="00662B2E">
        <w:rPr>
          <w:rFonts w:ascii="Arial" w:hAnsi="Arial" w:cs="Arial"/>
          <w:sz w:val="22"/>
          <w:szCs w:val="22"/>
          <w:lang w:eastAsia="en-GB"/>
        </w:rPr>
        <w:t>.</w:t>
      </w:r>
      <w:r w:rsidRPr="00D74F36">
        <w:rPr>
          <w:rFonts w:ascii="Arial" w:hAnsi="Arial" w:cs="Arial"/>
          <w:sz w:val="22"/>
          <w:szCs w:val="22"/>
          <w:lang w:eastAsia="en-GB"/>
        </w:rPr>
        <w:t xml:space="preserve"> To be awarded the PGCE (the academic qualification) </w:t>
      </w:r>
      <w:r w:rsidR="00D74F36" w:rsidRPr="00D74F36">
        <w:rPr>
          <w:rFonts w:ascii="Arial" w:hAnsi="Arial" w:cs="Arial"/>
          <w:sz w:val="22"/>
          <w:szCs w:val="22"/>
          <w:lang w:eastAsia="en-GB"/>
        </w:rPr>
        <w:t>they</w:t>
      </w:r>
      <w:r w:rsidRPr="00D74F36">
        <w:rPr>
          <w:rFonts w:ascii="Arial" w:hAnsi="Arial" w:cs="Arial"/>
          <w:sz w:val="22"/>
          <w:szCs w:val="22"/>
          <w:lang w:eastAsia="en-GB"/>
        </w:rPr>
        <w:t xml:space="preserve"> will </w:t>
      </w:r>
      <w:r w:rsidR="00B21D82">
        <w:rPr>
          <w:rFonts w:ascii="Arial" w:hAnsi="Arial" w:cs="Arial"/>
          <w:sz w:val="22"/>
          <w:szCs w:val="22"/>
          <w:lang w:eastAsia="en-GB"/>
        </w:rPr>
        <w:t xml:space="preserve">also </w:t>
      </w:r>
      <w:r w:rsidRPr="00D74F36">
        <w:rPr>
          <w:rFonts w:ascii="Arial" w:hAnsi="Arial" w:cs="Arial"/>
          <w:sz w:val="22"/>
          <w:szCs w:val="22"/>
          <w:lang w:eastAsia="en-GB"/>
        </w:rPr>
        <w:t>write academic assignments.</w:t>
      </w:r>
      <w:r w:rsidR="00C922F1">
        <w:rPr>
          <w:rFonts w:ascii="Arial" w:hAnsi="Arial" w:cs="Arial"/>
          <w:sz w:val="22"/>
          <w:szCs w:val="22"/>
          <w:lang w:eastAsia="en-GB"/>
        </w:rPr>
        <w:t xml:space="preserve"> </w:t>
      </w:r>
    </w:p>
    <w:p w14:paraId="1FF21999" w14:textId="77777777" w:rsidR="0083051C" w:rsidRPr="00D74F36" w:rsidRDefault="0083051C" w:rsidP="0083051C">
      <w:pPr>
        <w:ind w:left="90"/>
        <w:jc w:val="both"/>
        <w:textAlignment w:val="baseline"/>
        <w:rPr>
          <w:rFonts w:ascii="Segoe UI" w:hAnsi="Segoe UI" w:cs="Segoe UI"/>
          <w:b/>
          <w:bCs/>
          <w:sz w:val="22"/>
          <w:szCs w:val="22"/>
          <w:lang w:val="en-GB" w:eastAsia="en-GB"/>
        </w:rPr>
      </w:pPr>
      <w:r w:rsidRPr="00D74F36">
        <w:rPr>
          <w:rFonts w:ascii="Calibri" w:hAnsi="Calibri" w:cs="Calibri"/>
          <w:b/>
          <w:bCs/>
          <w:sz w:val="22"/>
          <w:szCs w:val="22"/>
          <w:lang w:val="en-GB" w:eastAsia="en-GB"/>
        </w:rPr>
        <w:t> </w:t>
      </w:r>
    </w:p>
    <w:p w14:paraId="18DD6022" w14:textId="77777777" w:rsidR="00223A94" w:rsidRDefault="00223A94" w:rsidP="00E65E07">
      <w:pPr>
        <w:pStyle w:val="PGCEhbheading2"/>
        <w:outlineLvl w:val="0"/>
        <w:rPr>
          <w:bCs w:val="0"/>
          <w:sz w:val="24"/>
          <w:szCs w:val="24"/>
        </w:rPr>
      </w:pPr>
    </w:p>
    <w:p w14:paraId="2A395868" w14:textId="77777777" w:rsidR="00223A94" w:rsidRDefault="00223A94" w:rsidP="00E65E07">
      <w:pPr>
        <w:pStyle w:val="PGCEhbheading2"/>
        <w:outlineLvl w:val="0"/>
        <w:rPr>
          <w:bCs w:val="0"/>
          <w:sz w:val="24"/>
          <w:szCs w:val="24"/>
        </w:rPr>
      </w:pPr>
    </w:p>
    <w:p w14:paraId="4DDD3775" w14:textId="155C33A6" w:rsidR="00985EE2" w:rsidRPr="00983461" w:rsidRDefault="00985EE2" w:rsidP="00E75A70">
      <w:pPr>
        <w:pStyle w:val="Heading1"/>
        <w:jc w:val="left"/>
        <w:rPr>
          <w:b/>
          <w:sz w:val="28"/>
          <w:szCs w:val="28"/>
        </w:rPr>
      </w:pPr>
      <w:bookmarkStart w:id="15" w:name="_Toc78363920"/>
      <w:bookmarkStart w:id="16" w:name="_Toc78364149"/>
      <w:bookmarkStart w:id="17" w:name="_Toc78461700"/>
      <w:r w:rsidRPr="00983461">
        <w:rPr>
          <w:rStyle w:val="normaltextrun"/>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The PGCE</w:t>
      </w:r>
      <w:r w:rsidR="00C922F1">
        <w:rPr>
          <w:rStyle w:val="normaltextrun"/>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83461">
        <w:rPr>
          <w:rStyle w:val="normaltextrun"/>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English Curriculum.</w:t>
      </w:r>
      <w:bookmarkEnd w:id="15"/>
      <w:bookmarkEnd w:id="16"/>
      <w:bookmarkEnd w:id="17"/>
      <w:r w:rsidRPr="00983461">
        <w:rPr>
          <w:rStyle w:val="eop"/>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14:paraId="3AA554A7" w14:textId="77777777" w:rsidR="00985EE2" w:rsidRPr="00985EE2" w:rsidRDefault="00985EE2" w:rsidP="00985EE2">
      <w:pPr>
        <w:pStyle w:val="Heading1"/>
        <w:rPr>
          <w:rFonts w:ascii="Segoe UI" w:hAnsi="Segoe UI" w:cs="Segoe UI"/>
          <w:b/>
          <w:sz w:val="22"/>
          <w:szCs w:val="22"/>
        </w:rPr>
      </w:pPr>
      <w:r w:rsidRPr="00985EE2">
        <w:rPr>
          <w:rStyle w:val="eop"/>
          <w:rFonts w:ascii="Calibri" w:hAnsi="Calibri" w:cs="Calibri"/>
          <w:b/>
          <w:sz w:val="22"/>
          <w:szCs w:val="22"/>
        </w:rPr>
        <w:t> </w:t>
      </w:r>
    </w:p>
    <w:p w14:paraId="73AD59A4" w14:textId="2C870542" w:rsidR="00985EE2" w:rsidRPr="00985EE2" w:rsidRDefault="00985EE2" w:rsidP="00985EE2">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lang w:val="en-US"/>
        </w:rPr>
        <w:t>S</w:t>
      </w:r>
      <w:r w:rsidRPr="00985EE2">
        <w:rPr>
          <w:rStyle w:val="normaltextrun"/>
          <w:rFonts w:ascii="Arial" w:hAnsi="Arial" w:cs="Arial"/>
          <w:sz w:val="22"/>
          <w:szCs w:val="22"/>
          <w:lang w:val="en-US"/>
        </w:rPr>
        <w:t xml:space="preserve">ubject tutors have carefully structured a curriculum that allows </w:t>
      </w:r>
      <w:r>
        <w:rPr>
          <w:rStyle w:val="normaltextrun"/>
          <w:rFonts w:ascii="Arial" w:hAnsi="Arial" w:cs="Arial"/>
          <w:sz w:val="22"/>
          <w:szCs w:val="22"/>
          <w:lang w:val="en-US"/>
        </w:rPr>
        <w:t>trainees to</w:t>
      </w:r>
      <w:r w:rsidR="00C922F1">
        <w:rPr>
          <w:rStyle w:val="normaltextrun"/>
          <w:rFonts w:ascii="Arial" w:hAnsi="Arial" w:cs="Arial"/>
          <w:sz w:val="22"/>
          <w:szCs w:val="22"/>
          <w:lang w:val="en-US"/>
        </w:rPr>
        <w:t xml:space="preserve"> </w:t>
      </w:r>
      <w:r w:rsidRPr="00985EE2">
        <w:rPr>
          <w:rStyle w:val="normaltextrun"/>
          <w:rFonts w:ascii="Arial" w:hAnsi="Arial" w:cs="Arial"/>
          <w:sz w:val="22"/>
          <w:szCs w:val="22"/>
          <w:lang w:val="en-US"/>
        </w:rPr>
        <w:t xml:space="preserve">engage and experience the full richness of teaching </w:t>
      </w:r>
      <w:r>
        <w:rPr>
          <w:rStyle w:val="normaltextrun"/>
          <w:rFonts w:ascii="Arial" w:hAnsi="Arial" w:cs="Arial"/>
          <w:sz w:val="22"/>
          <w:szCs w:val="22"/>
          <w:lang w:val="en-US"/>
        </w:rPr>
        <w:t>their</w:t>
      </w:r>
      <w:r w:rsidR="00C922F1">
        <w:rPr>
          <w:rStyle w:val="normaltextrun"/>
          <w:rFonts w:ascii="Arial" w:hAnsi="Arial" w:cs="Arial"/>
          <w:sz w:val="22"/>
          <w:szCs w:val="22"/>
          <w:lang w:val="en-US"/>
        </w:rPr>
        <w:t xml:space="preserve"> </w:t>
      </w:r>
      <w:r w:rsidRPr="00985EE2">
        <w:rPr>
          <w:rStyle w:val="normaltextrun"/>
          <w:rFonts w:ascii="Arial" w:hAnsi="Arial" w:cs="Arial"/>
          <w:sz w:val="22"/>
          <w:szCs w:val="22"/>
          <w:lang w:val="en-US"/>
        </w:rPr>
        <w:t xml:space="preserve">subject. Courses have been structured so that </w:t>
      </w:r>
      <w:r>
        <w:rPr>
          <w:rStyle w:val="normaltextrun"/>
          <w:rFonts w:ascii="Arial" w:hAnsi="Arial" w:cs="Arial"/>
          <w:sz w:val="22"/>
          <w:szCs w:val="22"/>
          <w:lang w:val="en-US"/>
        </w:rPr>
        <w:t>they</w:t>
      </w:r>
      <w:r w:rsidRPr="00985EE2">
        <w:rPr>
          <w:rStyle w:val="normaltextrun"/>
          <w:rFonts w:ascii="Arial" w:hAnsi="Arial" w:cs="Arial"/>
          <w:sz w:val="22"/>
          <w:szCs w:val="22"/>
          <w:lang w:val="en-US"/>
        </w:rPr>
        <w:t xml:space="preserve"> understand learning theory, pedagogy, curriculum and assessment from a subject angle formed by expert subject knowledge, personal experience and professional subject associations. </w:t>
      </w:r>
      <w:r w:rsidR="006C0CDA">
        <w:rPr>
          <w:rStyle w:val="normaltextrun"/>
          <w:rFonts w:ascii="Arial" w:hAnsi="Arial" w:cs="Arial"/>
          <w:sz w:val="22"/>
          <w:szCs w:val="22"/>
          <w:lang w:val="en-US"/>
        </w:rPr>
        <w:t>They</w:t>
      </w:r>
      <w:r w:rsidRPr="00985EE2">
        <w:rPr>
          <w:rStyle w:val="normaltextrun"/>
          <w:rFonts w:ascii="Arial" w:hAnsi="Arial" w:cs="Arial"/>
          <w:sz w:val="22"/>
          <w:szCs w:val="22"/>
          <w:lang w:val="en-US"/>
        </w:rPr>
        <w:t xml:space="preserve"> will learn a huge amount though mentor meetings, informal meetings and observations and of course by learning from </w:t>
      </w:r>
      <w:r w:rsidR="006C0CDA">
        <w:rPr>
          <w:rStyle w:val="normaltextrun"/>
          <w:rFonts w:ascii="Arial" w:hAnsi="Arial" w:cs="Arial"/>
          <w:sz w:val="22"/>
          <w:szCs w:val="22"/>
          <w:lang w:val="en-US"/>
        </w:rPr>
        <w:t>their</w:t>
      </w:r>
      <w:r w:rsidRPr="00985EE2">
        <w:rPr>
          <w:rStyle w:val="normaltextrun"/>
          <w:rFonts w:ascii="Arial" w:hAnsi="Arial" w:cs="Arial"/>
          <w:sz w:val="22"/>
          <w:szCs w:val="22"/>
          <w:lang w:val="en-US"/>
        </w:rPr>
        <w:t xml:space="preserve"> peers. In these sessions </w:t>
      </w:r>
      <w:r w:rsidR="00280150">
        <w:rPr>
          <w:rStyle w:val="normaltextrun"/>
          <w:rFonts w:ascii="Arial" w:hAnsi="Arial" w:cs="Arial"/>
          <w:sz w:val="22"/>
          <w:szCs w:val="22"/>
          <w:lang w:val="en-US"/>
        </w:rPr>
        <w:t>they’ll</w:t>
      </w:r>
      <w:r w:rsidRPr="00985EE2">
        <w:rPr>
          <w:rStyle w:val="normaltextrun"/>
          <w:rFonts w:ascii="Arial" w:hAnsi="Arial" w:cs="Arial"/>
          <w:sz w:val="22"/>
          <w:szCs w:val="22"/>
          <w:lang w:val="en-US"/>
        </w:rPr>
        <w:t xml:space="preserve"> experience opportunities to gather evidence towards the Teachers’ Standards. The English curriculum has been constructed with the aid of English subject associations, English</w:t>
      </w:r>
      <w:r w:rsidR="00C922F1">
        <w:rPr>
          <w:rStyle w:val="normaltextrun"/>
          <w:rFonts w:ascii="Arial" w:hAnsi="Arial" w:cs="Arial"/>
          <w:sz w:val="22"/>
          <w:szCs w:val="22"/>
          <w:lang w:val="en-US"/>
        </w:rPr>
        <w:t xml:space="preserve"> </w:t>
      </w:r>
      <w:r w:rsidRPr="00985EE2">
        <w:rPr>
          <w:rStyle w:val="normaltextrun"/>
          <w:rFonts w:ascii="Arial" w:hAnsi="Arial" w:cs="Arial"/>
          <w:sz w:val="22"/>
          <w:szCs w:val="22"/>
          <w:lang w:val="en-US"/>
        </w:rPr>
        <w:t xml:space="preserve">subject mentors, exam boards and experts in the field to make sure </w:t>
      </w:r>
      <w:r w:rsidR="006C0CDA">
        <w:rPr>
          <w:rStyle w:val="normaltextrun"/>
          <w:rFonts w:ascii="Arial" w:hAnsi="Arial" w:cs="Arial"/>
          <w:sz w:val="22"/>
          <w:szCs w:val="22"/>
          <w:lang w:val="en-US"/>
        </w:rPr>
        <w:t>they</w:t>
      </w:r>
      <w:r w:rsidRPr="00985EE2">
        <w:rPr>
          <w:rStyle w:val="normaltextrun"/>
          <w:rFonts w:ascii="Arial" w:hAnsi="Arial" w:cs="Arial"/>
          <w:sz w:val="22"/>
          <w:szCs w:val="22"/>
          <w:lang w:val="en-US"/>
        </w:rPr>
        <w:t xml:space="preserve"> are well prepared for teaching the subject. The timetable evolves throughout the year as we respond to the needs and requirements of each specific cohort.</w:t>
      </w:r>
      <w:r w:rsidR="00C922F1">
        <w:rPr>
          <w:rStyle w:val="normaltextrun"/>
          <w:rFonts w:ascii="Arial" w:hAnsi="Arial" w:cs="Arial"/>
          <w:sz w:val="22"/>
          <w:szCs w:val="22"/>
          <w:lang w:val="en-US"/>
        </w:rPr>
        <w:t xml:space="preserve"> </w:t>
      </w:r>
    </w:p>
    <w:p w14:paraId="5C54D3A6" w14:textId="77777777" w:rsidR="00985EE2" w:rsidRPr="00985EE2" w:rsidRDefault="00985EE2" w:rsidP="00985EE2">
      <w:pPr>
        <w:pStyle w:val="paragraph"/>
        <w:spacing w:before="0" w:beforeAutospacing="0" w:after="0" w:afterAutospacing="0"/>
        <w:textAlignment w:val="baseline"/>
        <w:rPr>
          <w:rFonts w:ascii="Arial" w:hAnsi="Arial" w:cs="Arial"/>
          <w:sz w:val="22"/>
          <w:szCs w:val="22"/>
        </w:rPr>
      </w:pPr>
      <w:r w:rsidRPr="00985EE2">
        <w:rPr>
          <w:rStyle w:val="eop"/>
          <w:rFonts w:ascii="Arial" w:hAnsi="Arial" w:cs="Arial"/>
          <w:sz w:val="22"/>
          <w:szCs w:val="22"/>
        </w:rPr>
        <w:t> </w:t>
      </w:r>
    </w:p>
    <w:p w14:paraId="3D4876E0" w14:textId="77777777" w:rsidR="00985EE2" w:rsidRPr="00985EE2" w:rsidRDefault="00985EE2" w:rsidP="00985EE2">
      <w:pPr>
        <w:pStyle w:val="pgcehbmaintext"/>
        <w:rPr>
          <w:sz w:val="22"/>
          <w:szCs w:val="22"/>
        </w:rPr>
      </w:pPr>
    </w:p>
    <w:p w14:paraId="2005349C" w14:textId="77777777" w:rsidR="00985EE2" w:rsidRPr="00985EE2" w:rsidRDefault="00985EE2" w:rsidP="00985EE2">
      <w:pPr>
        <w:pStyle w:val="paragraph"/>
        <w:spacing w:before="0" w:beforeAutospacing="0" w:after="0" w:afterAutospacing="0"/>
        <w:textAlignment w:val="baseline"/>
        <w:rPr>
          <w:rFonts w:ascii="Arial" w:hAnsi="Arial" w:cs="Arial"/>
          <w:sz w:val="22"/>
          <w:szCs w:val="22"/>
        </w:rPr>
      </w:pPr>
      <w:r w:rsidRPr="00985EE2">
        <w:rPr>
          <w:rStyle w:val="normaltextrun"/>
          <w:rFonts w:ascii="Arial" w:hAnsi="Arial" w:cs="Arial"/>
          <w:sz w:val="22"/>
          <w:szCs w:val="22"/>
          <w:lang w:val="en-US"/>
        </w:rPr>
        <w:t>The course aims to provide subject knowledge balance with skills, independent study and initiative. The course begins with the broad questions as to what is good teaching and how that is observed in an English classroom. We then move towards the concepts of what curriculum is before moving to planning</w:t>
      </w:r>
      <w:r w:rsidRPr="00985EE2">
        <w:rPr>
          <w:rStyle w:val="normaltextrun"/>
          <w:rFonts w:ascii="Arial" w:hAnsi="Arial" w:cs="Arial"/>
          <w:sz w:val="22"/>
          <w:szCs w:val="22"/>
        </w:rPr>
        <w:t>,</w:t>
      </w:r>
      <w:r w:rsidRPr="00985EE2">
        <w:rPr>
          <w:rStyle w:val="normaltextrun"/>
          <w:rFonts w:ascii="Arial" w:hAnsi="Arial" w:cs="Arial"/>
          <w:sz w:val="22"/>
          <w:szCs w:val="22"/>
          <w:lang w:val="en-US"/>
        </w:rPr>
        <w:t> teaching</w:t>
      </w:r>
      <w:r w:rsidRPr="00985EE2">
        <w:rPr>
          <w:rStyle w:val="normaltextrun"/>
          <w:rFonts w:ascii="Arial" w:hAnsi="Arial" w:cs="Arial"/>
          <w:sz w:val="22"/>
          <w:szCs w:val="22"/>
        </w:rPr>
        <w:t> and assessment</w:t>
      </w:r>
      <w:r w:rsidRPr="00985EE2">
        <w:rPr>
          <w:rStyle w:val="normaltextrun"/>
          <w:rFonts w:ascii="Arial" w:hAnsi="Arial" w:cs="Arial"/>
          <w:sz w:val="22"/>
          <w:szCs w:val="22"/>
          <w:lang w:val="en-US"/>
        </w:rPr>
        <w:t xml:space="preserve">. </w:t>
      </w:r>
    </w:p>
    <w:p w14:paraId="02C01839" w14:textId="0E3B35C4" w:rsidR="00985EE2" w:rsidRPr="00985EE2" w:rsidRDefault="00985EE2" w:rsidP="00985EE2">
      <w:pPr>
        <w:pStyle w:val="paragraph"/>
        <w:spacing w:before="0" w:beforeAutospacing="0" w:after="0" w:afterAutospacing="0"/>
        <w:textAlignment w:val="baseline"/>
        <w:rPr>
          <w:rStyle w:val="normaltextrun"/>
          <w:rFonts w:ascii="Arial" w:hAnsi="Arial" w:cs="Arial"/>
          <w:sz w:val="22"/>
          <w:szCs w:val="22"/>
          <w:lang w:val="en-US"/>
        </w:rPr>
      </w:pPr>
      <w:r w:rsidRPr="00985EE2">
        <w:rPr>
          <w:rStyle w:val="normaltextrun"/>
          <w:rFonts w:ascii="Arial" w:hAnsi="Arial" w:cs="Arial"/>
          <w:sz w:val="22"/>
          <w:szCs w:val="22"/>
          <w:lang w:val="en-US"/>
        </w:rPr>
        <w:t>Over the course of the year we</w:t>
      </w:r>
      <w:r w:rsidRPr="00985EE2">
        <w:rPr>
          <w:rStyle w:val="normaltextrun"/>
          <w:rFonts w:ascii="Arial" w:hAnsi="Arial" w:cs="Arial"/>
          <w:sz w:val="22"/>
          <w:szCs w:val="22"/>
          <w:lang w:val="fr-FR"/>
        </w:rPr>
        <w:t>’</w:t>
      </w:r>
      <w:proofErr w:type="spellStart"/>
      <w:r w:rsidRPr="00985EE2">
        <w:rPr>
          <w:rStyle w:val="spellingerror"/>
          <w:rFonts w:ascii="Arial" w:hAnsi="Arial" w:cs="Arial"/>
          <w:sz w:val="22"/>
          <w:szCs w:val="22"/>
          <w:lang w:val="en-US"/>
        </w:rPr>
        <w:t>ll</w:t>
      </w:r>
      <w:proofErr w:type="spellEnd"/>
      <w:r w:rsidRPr="00985EE2">
        <w:rPr>
          <w:rStyle w:val="normaltextrun"/>
          <w:rFonts w:ascii="Arial" w:hAnsi="Arial" w:cs="Arial"/>
          <w:sz w:val="22"/>
          <w:szCs w:val="22"/>
          <w:lang w:val="en-US"/>
        </w:rPr>
        <w:t xml:space="preserve"> discuss many topic areas and subject content. We do not attempt to cover every area of English due to time constraints but we provide a rich starting point for </w:t>
      </w:r>
      <w:r w:rsidR="003D3E1A">
        <w:rPr>
          <w:rStyle w:val="normaltextrun"/>
          <w:rFonts w:ascii="Arial" w:hAnsi="Arial" w:cs="Arial"/>
          <w:sz w:val="22"/>
          <w:szCs w:val="22"/>
          <w:lang w:val="en-US"/>
        </w:rPr>
        <w:t xml:space="preserve">trainees </w:t>
      </w:r>
      <w:r w:rsidRPr="00985EE2">
        <w:rPr>
          <w:rStyle w:val="normaltextrun"/>
          <w:rFonts w:ascii="Arial" w:hAnsi="Arial" w:cs="Arial"/>
          <w:sz w:val="22"/>
          <w:szCs w:val="22"/>
          <w:lang w:val="en-US"/>
        </w:rPr>
        <w:t xml:space="preserve">to build on the university sessions during </w:t>
      </w:r>
      <w:r w:rsidR="003F42C0">
        <w:rPr>
          <w:rStyle w:val="normaltextrun"/>
          <w:rFonts w:ascii="Arial" w:hAnsi="Arial" w:cs="Arial"/>
          <w:sz w:val="22"/>
          <w:szCs w:val="22"/>
          <w:lang w:val="en-US"/>
        </w:rPr>
        <w:t>their</w:t>
      </w:r>
      <w:r w:rsidRPr="00985EE2">
        <w:rPr>
          <w:rStyle w:val="normaltextrun"/>
          <w:rFonts w:ascii="Arial" w:hAnsi="Arial" w:cs="Arial"/>
          <w:sz w:val="22"/>
          <w:szCs w:val="22"/>
          <w:lang w:val="en-US"/>
        </w:rPr>
        <w:t xml:space="preserve"> placements and beyond.</w:t>
      </w:r>
    </w:p>
    <w:p w14:paraId="1E6DE421" w14:textId="77777777" w:rsidR="00985EE2" w:rsidRPr="00985EE2" w:rsidRDefault="00985EE2" w:rsidP="00985EE2">
      <w:pPr>
        <w:pStyle w:val="paragraph"/>
        <w:spacing w:before="0" w:beforeAutospacing="0" w:after="0" w:afterAutospacing="0"/>
        <w:textAlignment w:val="baseline"/>
        <w:rPr>
          <w:rStyle w:val="normaltextrun"/>
          <w:rFonts w:ascii="Arial" w:hAnsi="Arial" w:cs="Arial"/>
          <w:sz w:val="22"/>
          <w:szCs w:val="22"/>
          <w:lang w:val="en-US"/>
        </w:rPr>
      </w:pPr>
    </w:p>
    <w:p w14:paraId="78D579EA" w14:textId="77777777" w:rsidR="00985EE2" w:rsidRPr="00985EE2" w:rsidRDefault="00985EE2" w:rsidP="00985EE2">
      <w:pPr>
        <w:pStyle w:val="paragraph"/>
        <w:spacing w:before="0" w:beforeAutospacing="0" w:after="0" w:afterAutospacing="0"/>
        <w:textAlignment w:val="baseline"/>
        <w:rPr>
          <w:rStyle w:val="normaltextrun"/>
          <w:rFonts w:ascii="Arial" w:hAnsi="Arial" w:cs="Arial"/>
          <w:sz w:val="22"/>
          <w:szCs w:val="22"/>
          <w:lang w:val="en-US"/>
        </w:rPr>
      </w:pPr>
      <w:r w:rsidRPr="00985EE2">
        <w:rPr>
          <w:rStyle w:val="normaltextrun"/>
          <w:rFonts w:ascii="Arial" w:hAnsi="Arial" w:cs="Arial"/>
          <w:sz w:val="22"/>
          <w:szCs w:val="22"/>
          <w:lang w:val="en-US"/>
        </w:rPr>
        <w:t>We’ll look at the following areas:</w:t>
      </w:r>
    </w:p>
    <w:p w14:paraId="30B2F221" w14:textId="77777777" w:rsidR="00985EE2" w:rsidRPr="00985EE2" w:rsidRDefault="00985EE2" w:rsidP="00985EE2">
      <w:pPr>
        <w:pStyle w:val="paragraph"/>
        <w:spacing w:before="0" w:beforeAutospacing="0" w:after="0" w:afterAutospacing="0"/>
        <w:textAlignment w:val="baseline"/>
        <w:rPr>
          <w:rStyle w:val="normaltextrun"/>
          <w:rFonts w:ascii="Arial" w:hAnsi="Arial" w:cs="Arial"/>
          <w:sz w:val="22"/>
          <w:szCs w:val="22"/>
          <w:lang w:val="en-US"/>
        </w:rPr>
      </w:pPr>
    </w:p>
    <w:p w14:paraId="5BFFBA06" w14:textId="2583D221" w:rsidR="00985EE2" w:rsidRPr="00985EE2" w:rsidRDefault="00985EE2" w:rsidP="00C0536B">
      <w:pPr>
        <w:pStyle w:val="paragraph"/>
        <w:numPr>
          <w:ilvl w:val="0"/>
          <w:numId w:val="9"/>
        </w:numPr>
        <w:spacing w:before="0" w:beforeAutospacing="0" w:after="0" w:afterAutospacing="0"/>
        <w:textAlignment w:val="baseline"/>
        <w:rPr>
          <w:rFonts w:ascii="Arial" w:hAnsi="Arial" w:cs="Arial"/>
          <w:sz w:val="22"/>
          <w:szCs w:val="22"/>
        </w:rPr>
      </w:pPr>
      <w:r w:rsidRPr="00985EE2">
        <w:rPr>
          <w:rFonts w:ascii="Arial" w:hAnsi="Arial" w:cs="Arial"/>
          <w:sz w:val="22"/>
          <w:szCs w:val="22"/>
        </w:rPr>
        <w:t>What is education and what is English?</w:t>
      </w:r>
    </w:p>
    <w:p w14:paraId="7C905071" w14:textId="69D18262" w:rsidR="00985EE2" w:rsidRPr="00985EE2" w:rsidRDefault="00985EE2" w:rsidP="00C0536B">
      <w:pPr>
        <w:pStyle w:val="paragraph"/>
        <w:numPr>
          <w:ilvl w:val="0"/>
          <w:numId w:val="9"/>
        </w:numPr>
        <w:spacing w:before="0" w:beforeAutospacing="0" w:after="0" w:afterAutospacing="0"/>
        <w:textAlignment w:val="baseline"/>
        <w:rPr>
          <w:rFonts w:ascii="Arial" w:hAnsi="Arial" w:cs="Arial"/>
          <w:sz w:val="22"/>
          <w:szCs w:val="22"/>
        </w:rPr>
      </w:pPr>
      <w:r w:rsidRPr="00985EE2">
        <w:rPr>
          <w:rFonts w:ascii="Arial" w:hAnsi="Arial" w:cs="Arial"/>
          <w:sz w:val="22"/>
          <w:szCs w:val="22"/>
        </w:rPr>
        <w:t>What should we teach? How do we create a curriculum? What should be included? What is the English curriculum? How can we decolonise the curriculum?</w:t>
      </w:r>
    </w:p>
    <w:p w14:paraId="476AFE34" w14:textId="798476E1" w:rsidR="00985EE2" w:rsidRPr="00985EE2" w:rsidRDefault="00985EE2" w:rsidP="00C0536B">
      <w:pPr>
        <w:pStyle w:val="paragraph"/>
        <w:numPr>
          <w:ilvl w:val="0"/>
          <w:numId w:val="9"/>
        </w:numPr>
        <w:spacing w:before="0" w:beforeAutospacing="0" w:after="0" w:afterAutospacing="0"/>
        <w:textAlignment w:val="baseline"/>
        <w:rPr>
          <w:rFonts w:ascii="Arial" w:hAnsi="Arial" w:cs="Arial"/>
          <w:sz w:val="22"/>
          <w:szCs w:val="22"/>
        </w:rPr>
      </w:pPr>
      <w:r w:rsidRPr="00985EE2">
        <w:rPr>
          <w:rFonts w:ascii="Arial" w:hAnsi="Arial" w:cs="Arial"/>
          <w:sz w:val="22"/>
          <w:szCs w:val="22"/>
        </w:rPr>
        <w:t>A detailed exploration of the English curriculum, covering KS3</w:t>
      </w:r>
      <w:r w:rsidR="00591C3A">
        <w:rPr>
          <w:rFonts w:ascii="Arial" w:hAnsi="Arial" w:cs="Arial"/>
          <w:sz w:val="22"/>
          <w:szCs w:val="22"/>
        </w:rPr>
        <w:t>,</w:t>
      </w:r>
      <w:r w:rsidRPr="00985EE2">
        <w:rPr>
          <w:rFonts w:ascii="Arial" w:hAnsi="Arial" w:cs="Arial"/>
          <w:sz w:val="22"/>
          <w:szCs w:val="22"/>
        </w:rPr>
        <w:t xml:space="preserve"> KS4 and KS5. How to teach Literature such as poetry, Shakespeare, Drama, novels as well as aspects of non</w:t>
      </w:r>
      <w:r w:rsidR="002369D6">
        <w:rPr>
          <w:rFonts w:ascii="Arial" w:hAnsi="Arial" w:cs="Arial"/>
          <w:sz w:val="22"/>
          <w:szCs w:val="22"/>
        </w:rPr>
        <w:t>-</w:t>
      </w:r>
      <w:r w:rsidRPr="00985EE2">
        <w:rPr>
          <w:rFonts w:ascii="Arial" w:hAnsi="Arial" w:cs="Arial"/>
          <w:sz w:val="22"/>
          <w:szCs w:val="22"/>
        </w:rPr>
        <w:t xml:space="preserve">fiction and media. How to use drama-based approaches to engage and motivate students </w:t>
      </w:r>
    </w:p>
    <w:p w14:paraId="6EA6F42B" w14:textId="77777777" w:rsidR="00985EE2" w:rsidRPr="00985EE2" w:rsidRDefault="00985EE2" w:rsidP="00C0536B">
      <w:pPr>
        <w:pStyle w:val="paragraph"/>
        <w:numPr>
          <w:ilvl w:val="0"/>
          <w:numId w:val="9"/>
        </w:numPr>
        <w:spacing w:before="0" w:beforeAutospacing="0" w:after="0" w:afterAutospacing="0"/>
        <w:textAlignment w:val="baseline"/>
        <w:rPr>
          <w:rFonts w:ascii="Arial" w:hAnsi="Arial" w:cs="Arial"/>
          <w:sz w:val="22"/>
          <w:szCs w:val="22"/>
        </w:rPr>
      </w:pPr>
      <w:r w:rsidRPr="00985EE2">
        <w:rPr>
          <w:rFonts w:ascii="Arial" w:hAnsi="Arial" w:cs="Arial"/>
          <w:sz w:val="22"/>
          <w:szCs w:val="22"/>
        </w:rPr>
        <w:t>A range of classroom approaches are explored and in many cases modelled during the university sessions such as instruction, demonstration, modelling, collaborative learning, discussion, debate, enquiry, drama , guest speakers, videos , modern communications platforms and technologies</w:t>
      </w:r>
    </w:p>
    <w:p w14:paraId="15F20950" w14:textId="72C3E373" w:rsidR="00985EE2" w:rsidRPr="00985EE2" w:rsidRDefault="00985EE2" w:rsidP="00C0536B">
      <w:pPr>
        <w:pStyle w:val="paragraph"/>
        <w:numPr>
          <w:ilvl w:val="0"/>
          <w:numId w:val="9"/>
        </w:numPr>
        <w:spacing w:before="0" w:beforeAutospacing="0" w:after="0" w:afterAutospacing="0"/>
        <w:textAlignment w:val="baseline"/>
        <w:rPr>
          <w:rFonts w:ascii="Arial" w:hAnsi="Arial" w:cs="Arial"/>
          <w:sz w:val="22"/>
          <w:szCs w:val="22"/>
        </w:rPr>
      </w:pPr>
      <w:r w:rsidRPr="00985EE2">
        <w:rPr>
          <w:rFonts w:ascii="Arial" w:hAnsi="Arial" w:cs="Arial"/>
          <w:sz w:val="22"/>
          <w:szCs w:val="22"/>
        </w:rPr>
        <w:lastRenderedPageBreak/>
        <w:t>Planning lessons include support for writing lesson objectives, planning for</w:t>
      </w:r>
      <w:r w:rsidR="00C922F1">
        <w:rPr>
          <w:rFonts w:ascii="Arial" w:hAnsi="Arial" w:cs="Arial"/>
          <w:sz w:val="22"/>
          <w:szCs w:val="22"/>
        </w:rPr>
        <w:t xml:space="preserve"> </w:t>
      </w:r>
      <w:r w:rsidRPr="00985EE2">
        <w:rPr>
          <w:rFonts w:ascii="Arial" w:hAnsi="Arial" w:cs="Arial"/>
          <w:sz w:val="22"/>
          <w:szCs w:val="22"/>
        </w:rPr>
        <w:t>both individual lessons as well as schemes of work, planning</w:t>
      </w:r>
      <w:r w:rsidR="00C922F1">
        <w:rPr>
          <w:rFonts w:ascii="Arial" w:hAnsi="Arial" w:cs="Arial"/>
          <w:sz w:val="22"/>
          <w:szCs w:val="22"/>
        </w:rPr>
        <w:t xml:space="preserve"> </w:t>
      </w:r>
      <w:r w:rsidRPr="00985EE2">
        <w:rPr>
          <w:rFonts w:ascii="Arial" w:hAnsi="Arial" w:cs="Arial"/>
          <w:sz w:val="22"/>
          <w:szCs w:val="22"/>
        </w:rPr>
        <w:t>for progression, applying appropriate differentiation interventions, using data to support planning There will be an opportunity prior to first placement to participate in a microteaching activity.</w:t>
      </w:r>
    </w:p>
    <w:p w14:paraId="015C06ED" w14:textId="13F767E9" w:rsidR="00985EE2" w:rsidRPr="00985EE2" w:rsidRDefault="00985EE2" w:rsidP="00C0536B">
      <w:pPr>
        <w:pStyle w:val="paragraph"/>
        <w:numPr>
          <w:ilvl w:val="0"/>
          <w:numId w:val="9"/>
        </w:numPr>
        <w:spacing w:before="0" w:beforeAutospacing="0" w:after="0" w:afterAutospacing="0"/>
        <w:textAlignment w:val="baseline"/>
        <w:rPr>
          <w:rFonts w:ascii="Arial" w:hAnsi="Arial" w:cs="Arial"/>
          <w:sz w:val="22"/>
          <w:szCs w:val="22"/>
        </w:rPr>
      </w:pPr>
      <w:r w:rsidRPr="00985EE2">
        <w:rPr>
          <w:rFonts w:ascii="Arial" w:hAnsi="Arial" w:cs="Arial"/>
          <w:sz w:val="22"/>
          <w:szCs w:val="22"/>
        </w:rPr>
        <w:t>Classroom skills such as questioning,</w:t>
      </w:r>
      <w:r w:rsidR="00C922F1">
        <w:rPr>
          <w:rFonts w:ascii="Arial" w:hAnsi="Arial" w:cs="Arial"/>
          <w:sz w:val="22"/>
          <w:szCs w:val="22"/>
        </w:rPr>
        <w:t xml:space="preserve"> </w:t>
      </w:r>
      <w:r w:rsidRPr="00985EE2">
        <w:rPr>
          <w:rFonts w:ascii="Arial" w:hAnsi="Arial" w:cs="Arial"/>
          <w:sz w:val="22"/>
          <w:szCs w:val="22"/>
        </w:rPr>
        <w:t>task setting , using collaborative learning approaches</w:t>
      </w:r>
      <w:r w:rsidR="00C922F1">
        <w:rPr>
          <w:rFonts w:ascii="Arial" w:hAnsi="Arial" w:cs="Arial"/>
          <w:sz w:val="22"/>
          <w:szCs w:val="22"/>
        </w:rPr>
        <w:t xml:space="preserve"> </w:t>
      </w:r>
      <w:r w:rsidRPr="00985EE2">
        <w:rPr>
          <w:rFonts w:ascii="Arial" w:hAnsi="Arial" w:cs="Arial"/>
          <w:sz w:val="22"/>
          <w:szCs w:val="22"/>
        </w:rPr>
        <w:t>will be covered as well as a few sessions on using</w:t>
      </w:r>
      <w:r w:rsidR="00C922F1">
        <w:rPr>
          <w:rFonts w:ascii="Arial" w:hAnsi="Arial" w:cs="Arial"/>
          <w:sz w:val="22"/>
          <w:szCs w:val="22"/>
        </w:rPr>
        <w:t xml:space="preserve"> </w:t>
      </w:r>
      <w:r w:rsidRPr="00985EE2">
        <w:rPr>
          <w:rFonts w:ascii="Arial" w:hAnsi="Arial" w:cs="Arial"/>
          <w:sz w:val="22"/>
          <w:szCs w:val="22"/>
        </w:rPr>
        <w:t>voice effectively and the importance of classroom presence</w:t>
      </w:r>
    </w:p>
    <w:p w14:paraId="428262CD" w14:textId="4D20FE60" w:rsidR="00985EE2" w:rsidRPr="00985EE2" w:rsidRDefault="00985EE2" w:rsidP="00C0536B">
      <w:pPr>
        <w:pStyle w:val="paragraph"/>
        <w:numPr>
          <w:ilvl w:val="0"/>
          <w:numId w:val="9"/>
        </w:numPr>
        <w:spacing w:before="0" w:beforeAutospacing="0" w:after="0" w:afterAutospacing="0"/>
        <w:textAlignment w:val="baseline"/>
        <w:rPr>
          <w:rFonts w:ascii="Arial" w:hAnsi="Arial" w:cs="Arial"/>
          <w:sz w:val="22"/>
          <w:szCs w:val="22"/>
        </w:rPr>
      </w:pPr>
      <w:r w:rsidRPr="00985EE2">
        <w:rPr>
          <w:rFonts w:ascii="Arial" w:hAnsi="Arial" w:cs="Arial"/>
          <w:sz w:val="22"/>
          <w:szCs w:val="22"/>
        </w:rPr>
        <w:t>What does assessment mean?</w:t>
      </w:r>
      <w:r w:rsidR="00C922F1">
        <w:rPr>
          <w:rFonts w:ascii="Arial" w:hAnsi="Arial" w:cs="Arial"/>
          <w:sz w:val="22"/>
          <w:szCs w:val="22"/>
        </w:rPr>
        <w:t xml:space="preserve"> </w:t>
      </w:r>
      <w:r w:rsidRPr="00985EE2">
        <w:rPr>
          <w:rFonts w:ascii="Arial" w:hAnsi="Arial" w:cs="Arial"/>
          <w:sz w:val="22"/>
          <w:szCs w:val="22"/>
        </w:rPr>
        <w:t>Both formative and summative assessment will be considered throughout the year such as the use of questioning, self and peer assessment</w:t>
      </w:r>
      <w:r w:rsidR="00C922F1">
        <w:rPr>
          <w:rFonts w:ascii="Arial" w:hAnsi="Arial" w:cs="Arial"/>
          <w:sz w:val="22"/>
          <w:szCs w:val="22"/>
        </w:rPr>
        <w:t xml:space="preserve"> </w:t>
      </w:r>
      <w:r w:rsidRPr="00985EE2">
        <w:rPr>
          <w:rFonts w:ascii="Arial" w:hAnsi="Arial" w:cs="Arial"/>
          <w:sz w:val="22"/>
          <w:szCs w:val="22"/>
        </w:rPr>
        <w:t>as well as other AFL strategies. The role of exams in the process will be reviewed with an opportunity to assess students’ responses</w:t>
      </w:r>
    </w:p>
    <w:p w14:paraId="1F152EDD" w14:textId="2F89D5C3" w:rsidR="00985EE2" w:rsidRPr="00985EE2" w:rsidRDefault="00985EE2" w:rsidP="00C0536B">
      <w:pPr>
        <w:pStyle w:val="paragraph"/>
        <w:numPr>
          <w:ilvl w:val="0"/>
          <w:numId w:val="9"/>
        </w:numPr>
        <w:spacing w:before="0" w:beforeAutospacing="0" w:after="0" w:afterAutospacing="0"/>
        <w:textAlignment w:val="baseline"/>
        <w:rPr>
          <w:rFonts w:ascii="Arial" w:hAnsi="Arial" w:cs="Arial"/>
          <w:sz w:val="22"/>
          <w:szCs w:val="22"/>
        </w:rPr>
      </w:pPr>
      <w:r w:rsidRPr="00985EE2">
        <w:rPr>
          <w:rFonts w:ascii="Arial" w:hAnsi="Arial" w:cs="Arial"/>
          <w:sz w:val="22"/>
          <w:szCs w:val="22"/>
        </w:rPr>
        <w:t>How do children learn English? Theories of psychology and development are explored as</w:t>
      </w:r>
      <w:r w:rsidR="00C922F1">
        <w:rPr>
          <w:rFonts w:ascii="Arial" w:hAnsi="Arial" w:cs="Arial"/>
          <w:sz w:val="22"/>
          <w:szCs w:val="22"/>
        </w:rPr>
        <w:t xml:space="preserve"> </w:t>
      </w:r>
      <w:r w:rsidRPr="00985EE2">
        <w:rPr>
          <w:rFonts w:ascii="Arial" w:hAnsi="Arial" w:cs="Arial"/>
          <w:sz w:val="22"/>
          <w:szCs w:val="22"/>
        </w:rPr>
        <w:t xml:space="preserve"> well as reviewing the current cognitive approaches used in schools</w:t>
      </w:r>
    </w:p>
    <w:p w14:paraId="0AB391CE" w14:textId="78617CB3" w:rsidR="00985EE2" w:rsidRPr="00985EE2" w:rsidRDefault="00985EE2" w:rsidP="00C0536B">
      <w:pPr>
        <w:pStyle w:val="paragraph"/>
        <w:numPr>
          <w:ilvl w:val="0"/>
          <w:numId w:val="9"/>
        </w:numPr>
        <w:spacing w:before="0" w:beforeAutospacing="0" w:after="0" w:afterAutospacing="0"/>
        <w:textAlignment w:val="baseline"/>
        <w:rPr>
          <w:rFonts w:ascii="Arial" w:hAnsi="Arial" w:cs="Arial"/>
          <w:sz w:val="22"/>
          <w:szCs w:val="22"/>
        </w:rPr>
      </w:pPr>
      <w:r w:rsidRPr="00985EE2">
        <w:rPr>
          <w:rFonts w:ascii="Arial" w:hAnsi="Arial" w:cs="Arial"/>
          <w:sz w:val="22"/>
          <w:szCs w:val="22"/>
        </w:rPr>
        <w:t xml:space="preserve">Barriers to learning is a focus and particularly how to support students who are SEND and/or EAL. </w:t>
      </w:r>
    </w:p>
    <w:p w14:paraId="25ED442F" w14:textId="35980E49" w:rsidR="00985EE2" w:rsidRPr="00985EE2" w:rsidRDefault="00985EE2" w:rsidP="00C0536B">
      <w:pPr>
        <w:pStyle w:val="paragraph"/>
        <w:numPr>
          <w:ilvl w:val="0"/>
          <w:numId w:val="9"/>
        </w:numPr>
        <w:spacing w:before="0" w:beforeAutospacing="0" w:after="0" w:afterAutospacing="0"/>
        <w:textAlignment w:val="baseline"/>
        <w:rPr>
          <w:rFonts w:ascii="Arial" w:hAnsi="Arial" w:cs="Arial"/>
          <w:sz w:val="22"/>
          <w:szCs w:val="22"/>
        </w:rPr>
      </w:pPr>
      <w:r w:rsidRPr="00985EE2">
        <w:rPr>
          <w:rFonts w:ascii="Arial" w:hAnsi="Arial" w:cs="Arial"/>
          <w:sz w:val="22"/>
          <w:szCs w:val="22"/>
        </w:rPr>
        <w:t>Behaviour for learning in the English classroom explores the link between engagement and good planning and</w:t>
      </w:r>
      <w:r w:rsidR="00C922F1">
        <w:rPr>
          <w:rFonts w:ascii="Arial" w:hAnsi="Arial" w:cs="Arial"/>
          <w:sz w:val="22"/>
          <w:szCs w:val="22"/>
        </w:rPr>
        <w:t xml:space="preserve"> </w:t>
      </w:r>
      <w:r w:rsidRPr="00985EE2">
        <w:rPr>
          <w:rFonts w:ascii="Arial" w:hAnsi="Arial" w:cs="Arial"/>
          <w:sz w:val="22"/>
          <w:szCs w:val="22"/>
        </w:rPr>
        <w:t xml:space="preserve">how the students respond to the learning. </w:t>
      </w:r>
    </w:p>
    <w:p w14:paraId="1A5D8955" w14:textId="40F01810" w:rsidR="00985EE2" w:rsidRPr="00985EE2" w:rsidRDefault="00985EE2" w:rsidP="00C0536B">
      <w:pPr>
        <w:pStyle w:val="paragraph"/>
        <w:numPr>
          <w:ilvl w:val="0"/>
          <w:numId w:val="9"/>
        </w:numPr>
        <w:spacing w:before="0" w:beforeAutospacing="0" w:after="0" w:afterAutospacing="0"/>
        <w:jc w:val="both"/>
        <w:textAlignment w:val="baseline"/>
        <w:rPr>
          <w:rFonts w:ascii="Segoe UI" w:hAnsi="Segoe UI" w:cs="Segoe UI"/>
          <w:b/>
          <w:bCs/>
          <w:sz w:val="22"/>
          <w:szCs w:val="22"/>
        </w:rPr>
      </w:pPr>
      <w:r w:rsidRPr="00985EE2">
        <w:rPr>
          <w:rStyle w:val="normaltextrun"/>
          <w:rFonts w:ascii="Arial" w:hAnsi="Arial" w:cs="Arial"/>
          <w:sz w:val="22"/>
          <w:szCs w:val="22"/>
          <w:lang w:val="en-US"/>
        </w:rPr>
        <w:t>Broader discussion in English</w:t>
      </w:r>
      <w:r w:rsidR="00C922F1">
        <w:rPr>
          <w:rStyle w:val="normaltextrun"/>
          <w:rFonts w:ascii="Arial" w:hAnsi="Arial" w:cs="Arial"/>
          <w:sz w:val="22"/>
          <w:szCs w:val="22"/>
          <w:lang w:val="en-US"/>
        </w:rPr>
        <w:t xml:space="preserve"> </w:t>
      </w:r>
      <w:r w:rsidRPr="00985EE2">
        <w:rPr>
          <w:rStyle w:val="normaltextrun"/>
          <w:rFonts w:ascii="Arial" w:hAnsi="Arial" w:cs="Arial"/>
          <w:sz w:val="22"/>
          <w:szCs w:val="22"/>
          <w:lang w:val="en-US"/>
        </w:rPr>
        <w:t>education is covered especially focusing on curriculum reform/government policy, values in education , current affairs and the curriculum</w:t>
      </w:r>
      <w:r w:rsidRPr="00985EE2">
        <w:rPr>
          <w:rStyle w:val="eop"/>
          <w:rFonts w:ascii="Calibri" w:hAnsi="Calibri" w:cs="Calibri"/>
          <w:b/>
          <w:bCs/>
          <w:sz w:val="22"/>
          <w:szCs w:val="22"/>
        </w:rPr>
        <w:t> </w:t>
      </w:r>
    </w:p>
    <w:p w14:paraId="116A3595" w14:textId="77777777" w:rsidR="00985EE2" w:rsidRPr="00985EE2" w:rsidRDefault="00985EE2" w:rsidP="00985EE2">
      <w:pPr>
        <w:autoSpaceDE w:val="0"/>
        <w:autoSpaceDN w:val="0"/>
        <w:adjustRightInd w:val="0"/>
        <w:ind w:left="480"/>
        <w:rPr>
          <w:rFonts w:ascii="Arial" w:hAnsi="Arial" w:cs="Arial"/>
          <w:color w:val="000000"/>
          <w:sz w:val="22"/>
          <w:szCs w:val="22"/>
          <w:lang w:bidi="en-US"/>
        </w:rPr>
      </w:pPr>
    </w:p>
    <w:p w14:paraId="24D9FA80" w14:textId="77777777" w:rsidR="00DA0293" w:rsidRPr="00DA0293" w:rsidRDefault="00985EE2" w:rsidP="00DA0293">
      <w:pPr>
        <w:pStyle w:val="ListParagraph"/>
        <w:widowControl w:val="0"/>
        <w:numPr>
          <w:ilvl w:val="0"/>
          <w:numId w:val="8"/>
        </w:numPr>
        <w:autoSpaceDE w:val="0"/>
        <w:autoSpaceDN w:val="0"/>
        <w:adjustRightInd w:val="0"/>
        <w:spacing w:after="0" w:line="240" w:lineRule="auto"/>
        <w:ind w:left="810"/>
        <w:contextualSpacing w:val="0"/>
        <w:textAlignment w:val="baseline"/>
        <w:rPr>
          <w:rFonts w:cs="Calibri"/>
          <w:b/>
          <w:bCs/>
        </w:rPr>
      </w:pPr>
      <w:r w:rsidRPr="00985EE2">
        <w:rPr>
          <w:rFonts w:ascii="Arial" w:hAnsi="Arial" w:cs="Arial"/>
          <w:color w:val="000000"/>
          <w:lang w:bidi="en-US"/>
        </w:rPr>
        <w:t xml:space="preserve">All the above </w:t>
      </w:r>
      <w:r w:rsidR="00B95B21">
        <w:rPr>
          <w:rFonts w:ascii="Arial" w:hAnsi="Arial" w:cs="Arial"/>
          <w:color w:val="000000"/>
          <w:lang w:bidi="en-US"/>
        </w:rPr>
        <w:t>are</w:t>
      </w:r>
      <w:r w:rsidRPr="00985EE2">
        <w:rPr>
          <w:rFonts w:ascii="Arial" w:hAnsi="Arial" w:cs="Arial"/>
          <w:color w:val="000000"/>
          <w:lang w:bidi="en-US"/>
        </w:rPr>
        <w:t xml:space="preserve"> underpinned by theory and most sessions will be supported through a link to an academic article or online lecture/multimedia. We value the importance of research that supports the practical elements of teaching in the English classroom.</w:t>
      </w:r>
    </w:p>
    <w:p w14:paraId="2935A1E6" w14:textId="77777777" w:rsidR="00DA0293" w:rsidRDefault="00DA0293" w:rsidP="00DA0293">
      <w:pPr>
        <w:widowControl w:val="0"/>
        <w:autoSpaceDE w:val="0"/>
        <w:autoSpaceDN w:val="0"/>
        <w:adjustRightInd w:val="0"/>
        <w:textAlignment w:val="baseline"/>
        <w:rPr>
          <w:rFonts w:cs="Calibri"/>
          <w:b/>
          <w:bCs/>
          <w:sz w:val="28"/>
          <w:szCs w:val="28"/>
        </w:rPr>
      </w:pPr>
    </w:p>
    <w:p w14:paraId="6163D170" w14:textId="5D97F241" w:rsidR="00DA0293" w:rsidRPr="00DA0293" w:rsidRDefault="00DA0293" w:rsidP="00DA0293">
      <w:pPr>
        <w:widowControl w:val="0"/>
        <w:autoSpaceDE w:val="0"/>
        <w:autoSpaceDN w:val="0"/>
        <w:adjustRightInd w:val="0"/>
        <w:textAlignment w:val="baseline"/>
        <w:rPr>
          <w:rFonts w:cs="Calibri"/>
          <w:b/>
          <w:bCs/>
          <w:sz w:val="22"/>
          <w:szCs w:val="22"/>
        </w:rPr>
      </w:pPr>
      <w:r w:rsidRPr="00DA0293">
        <w:rPr>
          <w:rFonts w:cs="Calibri"/>
          <w:b/>
          <w:bCs/>
          <w:sz w:val="28"/>
          <w:szCs w:val="28"/>
        </w:rPr>
        <w:t>Table 1: English Curriculum Overview – Core questions</w:t>
      </w:r>
    </w:p>
    <w:p w14:paraId="100EEF9D" w14:textId="77777777" w:rsidR="00DA0293" w:rsidRDefault="00DA0293" w:rsidP="00DA0293">
      <w:pPr>
        <w:widowControl w:val="0"/>
        <w:rPr>
          <w:rFonts w:ascii="Calibri" w:hAnsi="Calibri" w:cs="Calibri"/>
          <w:bCs/>
          <w:sz w:val="24"/>
          <w:szCs w:val="24"/>
          <w:lang w:val="en-GB" w:eastAsia="en-US"/>
        </w:rPr>
      </w:pPr>
    </w:p>
    <w:p w14:paraId="746BCAE4" w14:textId="58683D23" w:rsidR="00DA0293" w:rsidRPr="00DA0293" w:rsidRDefault="00DA0293" w:rsidP="00DA0293">
      <w:pPr>
        <w:widowControl w:val="0"/>
        <w:rPr>
          <w:rFonts w:ascii="Arial" w:hAnsi="Arial" w:cs="Arial"/>
          <w:bCs/>
          <w:sz w:val="22"/>
          <w:szCs w:val="22"/>
          <w:lang w:val="en-GB" w:eastAsia="en-US"/>
        </w:rPr>
      </w:pPr>
      <w:r w:rsidRPr="00DA0293">
        <w:rPr>
          <w:rFonts w:ascii="Arial" w:hAnsi="Arial" w:cs="Arial"/>
          <w:bCs/>
          <w:sz w:val="22"/>
          <w:szCs w:val="22"/>
          <w:lang w:val="en-GB" w:eastAsia="en-US"/>
        </w:rPr>
        <w:t>The following table detail</w:t>
      </w:r>
      <w:r>
        <w:rPr>
          <w:rFonts w:ascii="Arial" w:hAnsi="Arial" w:cs="Arial"/>
          <w:bCs/>
          <w:sz w:val="22"/>
          <w:szCs w:val="22"/>
          <w:lang w:val="en-GB" w:eastAsia="en-US"/>
        </w:rPr>
        <w:t>s</w:t>
      </w:r>
      <w:r w:rsidRPr="00DA0293">
        <w:rPr>
          <w:rFonts w:ascii="Arial" w:hAnsi="Arial" w:cs="Arial"/>
          <w:bCs/>
          <w:sz w:val="22"/>
          <w:szCs w:val="22"/>
          <w:lang w:val="en-GB" w:eastAsia="en-US"/>
        </w:rPr>
        <w:t xml:space="preserve"> the English curriculum for </w:t>
      </w:r>
      <w:proofErr w:type="gramStart"/>
      <w:r w:rsidRPr="00DA0293">
        <w:rPr>
          <w:rFonts w:ascii="Arial" w:hAnsi="Arial" w:cs="Arial"/>
          <w:bCs/>
          <w:sz w:val="22"/>
          <w:szCs w:val="22"/>
          <w:lang w:val="en-GB" w:eastAsia="en-US"/>
        </w:rPr>
        <w:t>University</w:t>
      </w:r>
      <w:proofErr w:type="gramEnd"/>
      <w:r w:rsidRPr="00DA0293">
        <w:rPr>
          <w:rFonts w:ascii="Arial" w:hAnsi="Arial" w:cs="Arial"/>
          <w:bCs/>
          <w:sz w:val="22"/>
          <w:szCs w:val="22"/>
          <w:lang w:val="en-GB" w:eastAsia="en-US"/>
        </w:rPr>
        <w:t xml:space="preserve"> blocks relating to placement 1, 2 and 3.  The curriculum intent is framed as Core questions. This table can be read across in rows, as well as in the vertical columns.</w:t>
      </w:r>
    </w:p>
    <w:p w14:paraId="66538144" w14:textId="77777777" w:rsidR="00DA0293" w:rsidRPr="00DA0293" w:rsidRDefault="00DA0293" w:rsidP="00DA0293">
      <w:pPr>
        <w:widowControl w:val="0"/>
        <w:rPr>
          <w:rFonts w:ascii="Calibri" w:hAnsi="Calibri" w:cs="Calibri"/>
          <w:b/>
          <w:bCs/>
          <w:sz w:val="16"/>
          <w:szCs w:val="16"/>
          <w:lang w:val="en-GB" w:eastAsia="en-US"/>
        </w:rPr>
      </w:pPr>
    </w:p>
    <w:tbl>
      <w:tblPr>
        <w:tblStyle w:val="TableGrid1"/>
        <w:tblW w:w="10348" w:type="dxa"/>
        <w:tblInd w:w="-572" w:type="dxa"/>
        <w:tblLook w:val="04A0" w:firstRow="1" w:lastRow="0" w:firstColumn="1" w:lastColumn="0" w:noHBand="0" w:noVBand="1"/>
      </w:tblPr>
      <w:tblGrid>
        <w:gridCol w:w="3243"/>
        <w:gridCol w:w="3420"/>
        <w:gridCol w:w="3685"/>
      </w:tblGrid>
      <w:tr w:rsidR="00DA0293" w:rsidRPr="00DA0293" w14:paraId="40DCAA98" w14:textId="77777777" w:rsidTr="00DA0293">
        <w:tc>
          <w:tcPr>
            <w:tcW w:w="3243" w:type="dxa"/>
            <w:shd w:val="clear" w:color="auto" w:fill="E7E6E6"/>
          </w:tcPr>
          <w:p w14:paraId="2C92F209" w14:textId="77777777" w:rsidR="00DA0293" w:rsidRPr="00DA0293" w:rsidRDefault="00DA0293" w:rsidP="00DA0293">
            <w:pPr>
              <w:widowControl w:val="0"/>
              <w:rPr>
                <w:rFonts w:cs="Calibri"/>
                <w:b/>
                <w:bCs/>
                <w:lang w:eastAsia="en-US"/>
              </w:rPr>
            </w:pPr>
            <w:r w:rsidRPr="00DA0293">
              <w:rPr>
                <w:rFonts w:cs="Calibri"/>
                <w:b/>
                <w:bCs/>
                <w:lang w:eastAsia="en-US"/>
              </w:rPr>
              <w:t>English Curriculum Content</w:t>
            </w:r>
            <w:r w:rsidRPr="00DA0293">
              <w:rPr>
                <w:rFonts w:cs="Calibri"/>
                <w:b/>
                <w:lang w:eastAsia="en-US"/>
              </w:rPr>
              <w:t xml:space="preserve"> U1/P1</w:t>
            </w:r>
          </w:p>
          <w:p w14:paraId="1C5BFF11" w14:textId="77777777" w:rsidR="00DA0293" w:rsidRPr="00DA0293" w:rsidRDefault="00DA0293" w:rsidP="00DA0293">
            <w:pPr>
              <w:widowControl w:val="0"/>
              <w:rPr>
                <w:rFonts w:cs="Calibri"/>
                <w:lang w:eastAsia="en-US"/>
              </w:rPr>
            </w:pPr>
          </w:p>
        </w:tc>
        <w:tc>
          <w:tcPr>
            <w:tcW w:w="3420" w:type="dxa"/>
            <w:shd w:val="clear" w:color="auto" w:fill="E7E6E6"/>
          </w:tcPr>
          <w:p w14:paraId="1054E0B5" w14:textId="77777777" w:rsidR="00DA0293" w:rsidRPr="00DA0293" w:rsidRDefault="00DA0293" w:rsidP="00DA0293">
            <w:pPr>
              <w:widowControl w:val="0"/>
              <w:rPr>
                <w:rFonts w:cs="Calibri"/>
                <w:b/>
                <w:bCs/>
                <w:lang w:eastAsia="en-US"/>
              </w:rPr>
            </w:pPr>
            <w:r w:rsidRPr="00DA0293">
              <w:rPr>
                <w:rFonts w:cs="Calibri"/>
                <w:b/>
                <w:bCs/>
                <w:lang w:eastAsia="en-US"/>
              </w:rPr>
              <w:t xml:space="preserve">English Curriculum Content </w:t>
            </w:r>
            <w:r w:rsidRPr="00DA0293">
              <w:rPr>
                <w:rFonts w:cs="Calibri"/>
                <w:b/>
                <w:lang w:eastAsia="en-US"/>
              </w:rPr>
              <w:t>U2/P2</w:t>
            </w:r>
          </w:p>
          <w:p w14:paraId="233D35B4" w14:textId="77777777" w:rsidR="00DA0293" w:rsidRPr="00DA0293" w:rsidRDefault="00DA0293" w:rsidP="00DA0293">
            <w:pPr>
              <w:widowControl w:val="0"/>
              <w:rPr>
                <w:rFonts w:cs="Calibri"/>
                <w:lang w:eastAsia="en-US"/>
              </w:rPr>
            </w:pPr>
          </w:p>
        </w:tc>
        <w:tc>
          <w:tcPr>
            <w:tcW w:w="3685" w:type="dxa"/>
            <w:shd w:val="clear" w:color="auto" w:fill="E7E6E6"/>
          </w:tcPr>
          <w:p w14:paraId="7E420BD6" w14:textId="77777777" w:rsidR="00DA0293" w:rsidRPr="00DA0293" w:rsidRDefault="00DA0293" w:rsidP="00DA0293">
            <w:pPr>
              <w:widowControl w:val="0"/>
              <w:rPr>
                <w:rFonts w:cs="Calibri"/>
                <w:b/>
                <w:bCs/>
                <w:lang w:eastAsia="en-US"/>
              </w:rPr>
            </w:pPr>
            <w:r w:rsidRPr="00DA0293">
              <w:rPr>
                <w:rFonts w:cs="Calibri"/>
                <w:b/>
                <w:bCs/>
                <w:lang w:eastAsia="en-US"/>
              </w:rPr>
              <w:t xml:space="preserve">English Curriculum Content </w:t>
            </w:r>
            <w:r w:rsidRPr="00DA0293">
              <w:rPr>
                <w:rFonts w:cs="Calibri"/>
                <w:b/>
                <w:lang w:eastAsia="en-US"/>
              </w:rPr>
              <w:t>U3/P3</w:t>
            </w:r>
          </w:p>
          <w:p w14:paraId="46CCFB97" w14:textId="77777777" w:rsidR="00DA0293" w:rsidRPr="00DA0293" w:rsidRDefault="00DA0293" w:rsidP="00DA0293">
            <w:pPr>
              <w:widowControl w:val="0"/>
              <w:rPr>
                <w:rFonts w:cs="Calibri"/>
                <w:lang w:eastAsia="en-US"/>
              </w:rPr>
            </w:pPr>
          </w:p>
        </w:tc>
      </w:tr>
      <w:tr w:rsidR="00DA0293" w:rsidRPr="00DA0293" w14:paraId="6B8E6F64" w14:textId="77777777" w:rsidTr="00DA0293">
        <w:tc>
          <w:tcPr>
            <w:tcW w:w="3243" w:type="dxa"/>
            <w:shd w:val="clear" w:color="auto" w:fill="E2EFD9"/>
          </w:tcPr>
          <w:p w14:paraId="6C8961C8" w14:textId="77777777" w:rsidR="00DA0293" w:rsidRPr="00DA0293" w:rsidRDefault="00DA0293" w:rsidP="00DA0293">
            <w:pPr>
              <w:widowControl w:val="0"/>
              <w:rPr>
                <w:rFonts w:cs="Calibri"/>
                <w:lang w:eastAsia="en-US"/>
              </w:rPr>
            </w:pPr>
            <w:r w:rsidRPr="00DA0293">
              <w:rPr>
                <w:rFonts w:cs="Calibri"/>
                <w:lang w:eastAsia="en-US"/>
              </w:rPr>
              <w:t>Can we identify what makes great English teaching (part 1)?</w:t>
            </w:r>
          </w:p>
        </w:tc>
        <w:tc>
          <w:tcPr>
            <w:tcW w:w="3420" w:type="dxa"/>
            <w:shd w:val="clear" w:color="auto" w:fill="E2EFD9"/>
          </w:tcPr>
          <w:p w14:paraId="6D792A51" w14:textId="77777777" w:rsidR="00DA0293" w:rsidRPr="00DA0293" w:rsidRDefault="00DA0293" w:rsidP="00DA0293">
            <w:pPr>
              <w:widowControl w:val="0"/>
              <w:rPr>
                <w:rFonts w:cs="Calibri"/>
                <w:lang w:eastAsia="en-US"/>
              </w:rPr>
            </w:pPr>
            <w:r w:rsidRPr="00DA0293">
              <w:rPr>
                <w:rFonts w:cs="Calibri"/>
                <w:lang w:eastAsia="en-US"/>
              </w:rPr>
              <w:t>Can we apply what makes great English teaching (part 2)?</w:t>
            </w:r>
          </w:p>
        </w:tc>
        <w:tc>
          <w:tcPr>
            <w:tcW w:w="3685" w:type="dxa"/>
            <w:shd w:val="clear" w:color="auto" w:fill="E2EFD9"/>
          </w:tcPr>
          <w:p w14:paraId="5C595E95" w14:textId="77777777" w:rsidR="00DA0293" w:rsidRPr="00DA0293" w:rsidRDefault="00DA0293" w:rsidP="00DA0293">
            <w:pPr>
              <w:widowControl w:val="0"/>
              <w:rPr>
                <w:rFonts w:cs="Calibri"/>
                <w:lang w:eastAsia="en-US"/>
              </w:rPr>
            </w:pPr>
            <w:r w:rsidRPr="00DA0293">
              <w:rPr>
                <w:rFonts w:cs="Calibri"/>
                <w:lang w:eastAsia="en-US"/>
              </w:rPr>
              <w:t>Can we reflect on what makes great English teaching (part 3)?</w:t>
            </w:r>
          </w:p>
        </w:tc>
      </w:tr>
      <w:tr w:rsidR="00DA0293" w:rsidRPr="00DA0293" w14:paraId="68438D38" w14:textId="77777777" w:rsidTr="00DA0293">
        <w:tc>
          <w:tcPr>
            <w:tcW w:w="3243" w:type="dxa"/>
            <w:shd w:val="clear" w:color="auto" w:fill="DEEAF6"/>
          </w:tcPr>
          <w:p w14:paraId="5254336E" w14:textId="77777777" w:rsidR="00DA0293" w:rsidRPr="00DA0293" w:rsidRDefault="00DA0293" w:rsidP="00DA0293">
            <w:pPr>
              <w:widowControl w:val="0"/>
              <w:rPr>
                <w:rFonts w:cs="Calibri"/>
                <w:lang w:eastAsia="en-US"/>
              </w:rPr>
            </w:pPr>
            <w:r w:rsidRPr="00DA0293">
              <w:rPr>
                <w:rFonts w:cs="Calibri"/>
                <w:lang w:eastAsia="en-US"/>
              </w:rPr>
              <w:t>What is the English curriculum at KS3 and KS4?</w:t>
            </w:r>
          </w:p>
        </w:tc>
        <w:tc>
          <w:tcPr>
            <w:tcW w:w="3420" w:type="dxa"/>
            <w:shd w:val="clear" w:color="auto" w:fill="DEEAF6"/>
          </w:tcPr>
          <w:p w14:paraId="0345F694" w14:textId="77777777" w:rsidR="00DA0293" w:rsidRPr="00DA0293" w:rsidRDefault="00DA0293" w:rsidP="00DA0293">
            <w:pPr>
              <w:widowControl w:val="0"/>
              <w:rPr>
                <w:rFonts w:cs="Calibri"/>
                <w:lang w:eastAsia="en-US"/>
              </w:rPr>
            </w:pPr>
            <w:r w:rsidRPr="00DA0293">
              <w:rPr>
                <w:rFonts w:cs="Calibri"/>
                <w:lang w:eastAsia="en-US"/>
              </w:rPr>
              <w:t>What is the English curriculum at KS5?</w:t>
            </w:r>
          </w:p>
        </w:tc>
        <w:tc>
          <w:tcPr>
            <w:tcW w:w="3685" w:type="dxa"/>
            <w:shd w:val="clear" w:color="auto" w:fill="DEEAF6"/>
          </w:tcPr>
          <w:p w14:paraId="2E1149A8" w14:textId="77777777" w:rsidR="00DA0293" w:rsidRPr="00DA0293" w:rsidRDefault="00DA0293" w:rsidP="00DA0293">
            <w:pPr>
              <w:widowControl w:val="0"/>
              <w:rPr>
                <w:rFonts w:cs="Calibri"/>
                <w:lang w:eastAsia="en-US"/>
              </w:rPr>
            </w:pPr>
            <w:r w:rsidRPr="00DA0293">
              <w:rPr>
                <w:rFonts w:cs="Calibri"/>
                <w:lang w:eastAsia="en-US"/>
              </w:rPr>
              <w:t>What does the future hold for English education and how will you move English forward?</w:t>
            </w:r>
          </w:p>
        </w:tc>
      </w:tr>
      <w:tr w:rsidR="00DA0293" w:rsidRPr="00DA0293" w14:paraId="2BF3A2A5" w14:textId="77777777" w:rsidTr="00DA0293">
        <w:tc>
          <w:tcPr>
            <w:tcW w:w="3243" w:type="dxa"/>
            <w:shd w:val="clear" w:color="auto" w:fill="E2EFD9"/>
          </w:tcPr>
          <w:p w14:paraId="028D905D" w14:textId="77777777" w:rsidR="00DA0293" w:rsidRPr="00DA0293" w:rsidRDefault="00DA0293" w:rsidP="00DA0293">
            <w:pPr>
              <w:widowControl w:val="0"/>
              <w:rPr>
                <w:rFonts w:cs="Calibri"/>
                <w:lang w:eastAsia="en-US"/>
              </w:rPr>
            </w:pPr>
            <w:r w:rsidRPr="00DA0293">
              <w:rPr>
                <w:rFonts w:cs="Calibri"/>
                <w:lang w:eastAsia="en-US"/>
              </w:rPr>
              <w:t>Identifying and developing planning skills (part 1): How can English curricula be constructed and planned at short, medium and long-term levels?</w:t>
            </w:r>
          </w:p>
        </w:tc>
        <w:tc>
          <w:tcPr>
            <w:tcW w:w="3420" w:type="dxa"/>
            <w:shd w:val="clear" w:color="auto" w:fill="E2EFD9"/>
          </w:tcPr>
          <w:p w14:paraId="0BE7EC4C" w14:textId="77777777" w:rsidR="00DA0293" w:rsidRPr="00DA0293" w:rsidRDefault="00DA0293" w:rsidP="00DA0293">
            <w:pPr>
              <w:widowControl w:val="0"/>
              <w:rPr>
                <w:rFonts w:cs="Calibri"/>
                <w:lang w:eastAsia="en-US"/>
              </w:rPr>
            </w:pPr>
            <w:r w:rsidRPr="00DA0293">
              <w:rPr>
                <w:rFonts w:cs="Calibri"/>
                <w:lang w:eastAsia="en-US"/>
              </w:rPr>
              <w:t>Developing and applying planning skills (part 2): How can you develop your short, medium and long-term planning?</w:t>
            </w:r>
          </w:p>
        </w:tc>
        <w:tc>
          <w:tcPr>
            <w:tcW w:w="3685" w:type="dxa"/>
            <w:shd w:val="clear" w:color="auto" w:fill="E2EFD9"/>
          </w:tcPr>
          <w:p w14:paraId="5B60CF0A" w14:textId="77777777" w:rsidR="00DA0293" w:rsidRPr="00DA0293" w:rsidRDefault="00DA0293" w:rsidP="00DA0293">
            <w:pPr>
              <w:widowControl w:val="0"/>
              <w:rPr>
                <w:rFonts w:cs="Calibri"/>
                <w:lang w:eastAsia="en-US"/>
              </w:rPr>
            </w:pPr>
            <w:r w:rsidRPr="00DA0293">
              <w:rPr>
                <w:rFonts w:cs="Calibri"/>
                <w:lang w:eastAsia="en-US"/>
              </w:rPr>
              <w:t xml:space="preserve">Reflecting on and developing planning skills (part 3): How can you adapt your planning skills to prepare for your ECT role? </w:t>
            </w:r>
          </w:p>
        </w:tc>
      </w:tr>
      <w:tr w:rsidR="00DA0293" w:rsidRPr="00DA0293" w14:paraId="7B36F8B5" w14:textId="77777777" w:rsidTr="00DA0293">
        <w:tc>
          <w:tcPr>
            <w:tcW w:w="3243" w:type="dxa"/>
            <w:shd w:val="clear" w:color="auto" w:fill="DEEAF6"/>
          </w:tcPr>
          <w:p w14:paraId="3CB34D56" w14:textId="77777777" w:rsidR="00DA0293" w:rsidRPr="00DA0293" w:rsidRDefault="00DA0293" w:rsidP="00DA0293">
            <w:pPr>
              <w:widowControl w:val="0"/>
              <w:rPr>
                <w:rFonts w:cs="Calibri"/>
                <w:lang w:eastAsia="en-US"/>
              </w:rPr>
            </w:pPr>
            <w:r w:rsidRPr="00DA0293">
              <w:rPr>
                <w:rFonts w:cs="Calibri"/>
                <w:lang w:eastAsia="en-US"/>
              </w:rPr>
              <w:t>How can we teach literature, including poetry, novels and plays at KS3 and KS4?</w:t>
            </w:r>
          </w:p>
        </w:tc>
        <w:tc>
          <w:tcPr>
            <w:tcW w:w="3420" w:type="dxa"/>
            <w:shd w:val="clear" w:color="auto" w:fill="DEEAF6"/>
          </w:tcPr>
          <w:p w14:paraId="45AABB53" w14:textId="77777777" w:rsidR="00DA0293" w:rsidRPr="00DA0293" w:rsidRDefault="00DA0293" w:rsidP="00DA0293">
            <w:pPr>
              <w:widowControl w:val="0"/>
              <w:rPr>
                <w:rFonts w:cs="Calibri"/>
                <w:lang w:eastAsia="en-US"/>
              </w:rPr>
            </w:pPr>
            <w:r w:rsidRPr="00DA0293">
              <w:rPr>
                <w:rFonts w:cs="Calibri"/>
                <w:lang w:eastAsia="en-US"/>
              </w:rPr>
              <w:t xml:space="preserve">How can we teach English Literature at KS5? </w:t>
            </w:r>
          </w:p>
        </w:tc>
        <w:tc>
          <w:tcPr>
            <w:tcW w:w="3685" w:type="dxa"/>
            <w:shd w:val="clear" w:color="auto" w:fill="DEEAF6"/>
          </w:tcPr>
          <w:p w14:paraId="41E14C40" w14:textId="77777777" w:rsidR="00DA0293" w:rsidRPr="00DA0293" w:rsidRDefault="00DA0293" w:rsidP="00DA0293">
            <w:pPr>
              <w:widowControl w:val="0"/>
              <w:rPr>
                <w:rFonts w:cs="Calibri"/>
                <w:lang w:eastAsia="en-US"/>
              </w:rPr>
            </w:pPr>
            <w:r w:rsidRPr="00DA0293">
              <w:rPr>
                <w:rFonts w:cs="Calibri"/>
                <w:lang w:eastAsia="en-US"/>
              </w:rPr>
              <w:t>How can we use creative teaching methods to deepen students’ appreciation of literary texts?</w:t>
            </w:r>
          </w:p>
        </w:tc>
      </w:tr>
      <w:tr w:rsidR="00DA0293" w:rsidRPr="00DA0293" w14:paraId="06923EE5" w14:textId="77777777" w:rsidTr="00DA0293">
        <w:tc>
          <w:tcPr>
            <w:tcW w:w="3243" w:type="dxa"/>
            <w:shd w:val="clear" w:color="auto" w:fill="E2EFD9"/>
          </w:tcPr>
          <w:p w14:paraId="06F02035" w14:textId="77777777" w:rsidR="00DA0293" w:rsidRPr="00DA0293" w:rsidRDefault="00DA0293" w:rsidP="00DA0293">
            <w:pPr>
              <w:widowControl w:val="0"/>
              <w:rPr>
                <w:rFonts w:cs="Calibri"/>
                <w:lang w:eastAsia="en-US"/>
              </w:rPr>
            </w:pPr>
            <w:r w:rsidRPr="00DA0293">
              <w:rPr>
                <w:rFonts w:cs="Calibri"/>
                <w:lang w:eastAsia="en-US"/>
              </w:rPr>
              <w:t>How can we teach language, including reading, writing and spoken English, at KS3 and KS4?</w:t>
            </w:r>
          </w:p>
        </w:tc>
        <w:tc>
          <w:tcPr>
            <w:tcW w:w="3420" w:type="dxa"/>
            <w:shd w:val="clear" w:color="auto" w:fill="E2EFD9"/>
          </w:tcPr>
          <w:p w14:paraId="45104CD2" w14:textId="77777777" w:rsidR="00DA0293" w:rsidRPr="00DA0293" w:rsidRDefault="00DA0293" w:rsidP="00DA0293">
            <w:pPr>
              <w:widowControl w:val="0"/>
              <w:rPr>
                <w:rFonts w:cs="Calibri"/>
                <w:lang w:eastAsia="en-US"/>
              </w:rPr>
            </w:pPr>
            <w:r w:rsidRPr="00DA0293">
              <w:rPr>
                <w:rFonts w:cs="Calibri"/>
                <w:lang w:eastAsia="en-US"/>
              </w:rPr>
              <w:t xml:space="preserve">How can we teach English Language, including reading, writing, at KS5? </w:t>
            </w:r>
          </w:p>
        </w:tc>
        <w:tc>
          <w:tcPr>
            <w:tcW w:w="3685" w:type="dxa"/>
            <w:shd w:val="clear" w:color="auto" w:fill="E2EFD9"/>
          </w:tcPr>
          <w:p w14:paraId="1D5FFDA4" w14:textId="77777777" w:rsidR="00DA0293" w:rsidRPr="00DA0293" w:rsidRDefault="00DA0293" w:rsidP="00DA0293">
            <w:pPr>
              <w:widowControl w:val="0"/>
              <w:rPr>
                <w:rFonts w:cs="Calibri"/>
                <w:lang w:eastAsia="en-US"/>
              </w:rPr>
            </w:pPr>
            <w:r w:rsidRPr="00DA0293">
              <w:rPr>
                <w:rFonts w:cs="Calibri"/>
                <w:lang w:eastAsia="en-US"/>
              </w:rPr>
              <w:t xml:space="preserve">How can we use creative methods to deepen students’ appreciation and understanding of language, including reading, writing and </w:t>
            </w:r>
            <w:r w:rsidRPr="00DA0293">
              <w:rPr>
                <w:rFonts w:cs="Calibri"/>
                <w:lang w:eastAsia="en-US"/>
              </w:rPr>
              <w:lastRenderedPageBreak/>
              <w:t>spoken English?</w:t>
            </w:r>
          </w:p>
        </w:tc>
      </w:tr>
      <w:tr w:rsidR="00DA0293" w:rsidRPr="00DA0293" w14:paraId="04987985" w14:textId="77777777" w:rsidTr="00DA0293">
        <w:tc>
          <w:tcPr>
            <w:tcW w:w="3243" w:type="dxa"/>
            <w:shd w:val="clear" w:color="auto" w:fill="DEEAF6"/>
          </w:tcPr>
          <w:p w14:paraId="33838127" w14:textId="77777777" w:rsidR="00DA0293" w:rsidRPr="00DA0293" w:rsidRDefault="00DA0293" w:rsidP="00DA0293">
            <w:pPr>
              <w:widowControl w:val="0"/>
              <w:rPr>
                <w:rFonts w:cs="Calibri"/>
                <w:lang w:eastAsia="en-US"/>
              </w:rPr>
            </w:pPr>
            <w:r w:rsidRPr="00DA0293">
              <w:rPr>
                <w:rFonts w:cs="Calibri"/>
                <w:lang w:eastAsia="en-US"/>
              </w:rPr>
              <w:t>How can we use collaborative learning in the English classroom?</w:t>
            </w:r>
          </w:p>
        </w:tc>
        <w:tc>
          <w:tcPr>
            <w:tcW w:w="3420" w:type="dxa"/>
            <w:shd w:val="clear" w:color="auto" w:fill="DEEAF6"/>
          </w:tcPr>
          <w:p w14:paraId="56FE8437" w14:textId="77777777" w:rsidR="00DA0293" w:rsidRPr="00DA0293" w:rsidRDefault="00DA0293" w:rsidP="00DA0293">
            <w:pPr>
              <w:widowControl w:val="0"/>
              <w:rPr>
                <w:rFonts w:cs="Calibri"/>
                <w:lang w:eastAsia="en-US"/>
              </w:rPr>
            </w:pPr>
            <w:r w:rsidRPr="00DA0293">
              <w:rPr>
                <w:rFonts w:cs="Calibri"/>
                <w:lang w:eastAsia="en-US"/>
              </w:rPr>
              <w:t>How can we develop oracy in the English classroom?</w:t>
            </w:r>
          </w:p>
          <w:p w14:paraId="7D232405" w14:textId="77777777" w:rsidR="00DA0293" w:rsidRPr="00DA0293" w:rsidRDefault="00DA0293" w:rsidP="00DA0293">
            <w:pPr>
              <w:widowControl w:val="0"/>
              <w:rPr>
                <w:rFonts w:cs="Calibri"/>
                <w:lang w:eastAsia="en-US"/>
              </w:rPr>
            </w:pPr>
            <w:r w:rsidRPr="00DA0293">
              <w:rPr>
                <w:rFonts w:cs="Calibri"/>
                <w:lang w:eastAsia="en-US"/>
              </w:rPr>
              <w:t>How can we use drama effectively in the English classroom?</w:t>
            </w:r>
          </w:p>
        </w:tc>
        <w:tc>
          <w:tcPr>
            <w:tcW w:w="3685" w:type="dxa"/>
            <w:shd w:val="clear" w:color="auto" w:fill="DEEAF6"/>
          </w:tcPr>
          <w:p w14:paraId="4829BF30" w14:textId="77777777" w:rsidR="00DA0293" w:rsidRPr="00DA0293" w:rsidRDefault="00DA0293" w:rsidP="00DA0293">
            <w:pPr>
              <w:widowControl w:val="0"/>
              <w:rPr>
                <w:rFonts w:cs="Calibri"/>
                <w:lang w:eastAsia="en-US"/>
              </w:rPr>
            </w:pPr>
            <w:r w:rsidRPr="00DA0293">
              <w:rPr>
                <w:rFonts w:cs="Calibri"/>
                <w:lang w:eastAsia="en-US"/>
              </w:rPr>
              <w:t>What opportunities are there to enhance the English curriculum using extra-curricular visits and activities?</w:t>
            </w:r>
          </w:p>
        </w:tc>
      </w:tr>
      <w:tr w:rsidR="00DA0293" w:rsidRPr="00DA0293" w14:paraId="2BC31903" w14:textId="77777777" w:rsidTr="00DA0293">
        <w:tc>
          <w:tcPr>
            <w:tcW w:w="3243" w:type="dxa"/>
            <w:shd w:val="clear" w:color="auto" w:fill="E2EFD9"/>
          </w:tcPr>
          <w:p w14:paraId="687A9810" w14:textId="77777777" w:rsidR="00DA0293" w:rsidRPr="00DA0293" w:rsidRDefault="00DA0293" w:rsidP="00DA0293">
            <w:pPr>
              <w:widowControl w:val="0"/>
              <w:rPr>
                <w:rFonts w:cs="Calibri"/>
                <w:lang w:eastAsia="en-US"/>
              </w:rPr>
            </w:pPr>
            <w:r w:rsidRPr="00DA0293">
              <w:rPr>
                <w:rFonts w:cs="Calibri"/>
                <w:lang w:eastAsia="en-US"/>
              </w:rPr>
              <w:t>How can we show progress and impact in the English classroom? Identify how we can use assessment for learning strategies.</w:t>
            </w:r>
          </w:p>
        </w:tc>
        <w:tc>
          <w:tcPr>
            <w:tcW w:w="3420" w:type="dxa"/>
            <w:shd w:val="clear" w:color="auto" w:fill="E2EFD9"/>
          </w:tcPr>
          <w:p w14:paraId="42289938" w14:textId="77777777" w:rsidR="00DA0293" w:rsidRPr="00DA0293" w:rsidRDefault="00DA0293" w:rsidP="00DA0293">
            <w:pPr>
              <w:widowControl w:val="0"/>
              <w:rPr>
                <w:rFonts w:cs="Calibri"/>
                <w:lang w:eastAsia="en-US"/>
              </w:rPr>
            </w:pPr>
            <w:r w:rsidRPr="00DA0293">
              <w:rPr>
                <w:rFonts w:cs="Calibri"/>
                <w:lang w:eastAsia="en-US"/>
              </w:rPr>
              <w:t>How can we show progress and impact in the English classroom? Apply how we can use assessment for learning strategies.</w:t>
            </w:r>
          </w:p>
        </w:tc>
        <w:tc>
          <w:tcPr>
            <w:tcW w:w="3685" w:type="dxa"/>
            <w:shd w:val="clear" w:color="auto" w:fill="E2EFD9"/>
          </w:tcPr>
          <w:p w14:paraId="2A8AD967" w14:textId="77777777" w:rsidR="00DA0293" w:rsidRPr="00DA0293" w:rsidRDefault="00DA0293" w:rsidP="00DA0293">
            <w:pPr>
              <w:widowControl w:val="0"/>
              <w:rPr>
                <w:rFonts w:cs="Calibri"/>
                <w:lang w:eastAsia="en-US"/>
              </w:rPr>
            </w:pPr>
            <w:r w:rsidRPr="00DA0293">
              <w:rPr>
                <w:rFonts w:cs="Calibri"/>
                <w:lang w:eastAsia="en-US"/>
              </w:rPr>
              <w:t>How can we show progress and impact in the English classroom? Reflect on how we can use assessment for learning strategies most effectively.</w:t>
            </w:r>
          </w:p>
        </w:tc>
      </w:tr>
      <w:tr w:rsidR="00DA0293" w:rsidRPr="00DA0293" w14:paraId="20666E6B" w14:textId="77777777" w:rsidTr="00DA0293">
        <w:trPr>
          <w:trHeight w:val="2050"/>
        </w:trPr>
        <w:tc>
          <w:tcPr>
            <w:tcW w:w="3243" w:type="dxa"/>
            <w:shd w:val="clear" w:color="auto" w:fill="DEEAF6"/>
          </w:tcPr>
          <w:p w14:paraId="76A364B3" w14:textId="77777777" w:rsidR="00DA0293" w:rsidRPr="00DA0293" w:rsidRDefault="00DA0293" w:rsidP="00DA0293">
            <w:pPr>
              <w:widowControl w:val="0"/>
              <w:rPr>
                <w:rFonts w:cs="Calibri"/>
                <w:lang w:eastAsia="en-US"/>
              </w:rPr>
            </w:pPr>
            <w:r w:rsidRPr="00DA0293">
              <w:rPr>
                <w:rFonts w:cs="Calibri"/>
                <w:lang w:eastAsia="en-US"/>
              </w:rPr>
              <w:t>What is pedagogy? How do pupils learn English? How can learning theories support learning in the English classroom?</w:t>
            </w:r>
          </w:p>
        </w:tc>
        <w:tc>
          <w:tcPr>
            <w:tcW w:w="3420" w:type="dxa"/>
            <w:shd w:val="clear" w:color="auto" w:fill="DEEAF6"/>
          </w:tcPr>
          <w:p w14:paraId="755B1458" w14:textId="77777777" w:rsidR="00DA0293" w:rsidRPr="00DA0293" w:rsidRDefault="00DA0293" w:rsidP="00DA0293">
            <w:pPr>
              <w:widowControl w:val="0"/>
              <w:rPr>
                <w:rFonts w:cs="Calibri"/>
                <w:lang w:eastAsia="en-US"/>
              </w:rPr>
            </w:pPr>
            <w:r w:rsidRPr="00DA0293">
              <w:rPr>
                <w:rFonts w:cs="Calibri"/>
                <w:lang w:eastAsia="en-US"/>
              </w:rPr>
              <w:t>How can we approach meaningful inclusion in the English classroom? How can we help students with barriers to learning access the English curriculum (part 1)?</w:t>
            </w:r>
          </w:p>
        </w:tc>
        <w:tc>
          <w:tcPr>
            <w:tcW w:w="3685" w:type="dxa"/>
            <w:shd w:val="clear" w:color="auto" w:fill="DEEAF6"/>
          </w:tcPr>
          <w:p w14:paraId="422874C5" w14:textId="77777777" w:rsidR="00DA0293" w:rsidRPr="00DA0293" w:rsidRDefault="00DA0293" w:rsidP="00DA0293">
            <w:pPr>
              <w:widowControl w:val="0"/>
              <w:rPr>
                <w:rFonts w:cs="Calibri"/>
                <w:lang w:eastAsia="en-US"/>
              </w:rPr>
            </w:pPr>
            <w:r w:rsidRPr="00DA0293">
              <w:rPr>
                <w:rFonts w:cs="Calibri"/>
                <w:lang w:eastAsia="en-US"/>
              </w:rPr>
              <w:t xml:space="preserve">How can we approach meaningful inclusion in the English classroom? How can we help students with barriers to learning access the English curriculum (part 2)? </w:t>
            </w:r>
          </w:p>
          <w:p w14:paraId="25148CB3" w14:textId="77777777" w:rsidR="00DA0293" w:rsidRPr="00DA0293" w:rsidRDefault="00DA0293" w:rsidP="00DA0293">
            <w:pPr>
              <w:widowControl w:val="0"/>
              <w:rPr>
                <w:rFonts w:cs="Calibri"/>
                <w:lang w:eastAsia="en-US"/>
              </w:rPr>
            </w:pPr>
            <w:r w:rsidRPr="00DA0293">
              <w:rPr>
                <w:rFonts w:cs="Calibri"/>
                <w:lang w:eastAsia="en-US"/>
              </w:rPr>
              <w:t>How can we help EAL students to integrate into the classroom and access the English curriculum?</w:t>
            </w:r>
          </w:p>
        </w:tc>
      </w:tr>
      <w:tr w:rsidR="00DA0293" w:rsidRPr="00DA0293" w14:paraId="0C1264B0" w14:textId="77777777" w:rsidTr="00DA0293">
        <w:tc>
          <w:tcPr>
            <w:tcW w:w="3243" w:type="dxa"/>
            <w:shd w:val="clear" w:color="auto" w:fill="E2EFD9"/>
          </w:tcPr>
          <w:p w14:paraId="14A6CBFA" w14:textId="77777777" w:rsidR="00DA0293" w:rsidRPr="00DA0293" w:rsidRDefault="00DA0293" w:rsidP="00DA0293">
            <w:pPr>
              <w:widowControl w:val="0"/>
              <w:rPr>
                <w:rFonts w:cs="Calibri"/>
                <w:lang w:eastAsia="en-US"/>
              </w:rPr>
            </w:pPr>
            <w:r w:rsidRPr="00DA0293">
              <w:rPr>
                <w:rFonts w:cs="Calibri"/>
                <w:lang w:eastAsia="en-US"/>
              </w:rPr>
              <w:t>How can we teach diverse texts in English to build a more inclusive and representative curriculum, identifying texts and strategies?</w:t>
            </w:r>
          </w:p>
        </w:tc>
        <w:tc>
          <w:tcPr>
            <w:tcW w:w="3420" w:type="dxa"/>
            <w:shd w:val="clear" w:color="auto" w:fill="E2EFD9"/>
          </w:tcPr>
          <w:p w14:paraId="5DEBE5C6" w14:textId="77777777" w:rsidR="00DA0293" w:rsidRPr="00DA0293" w:rsidRDefault="00DA0293" w:rsidP="00DA0293">
            <w:pPr>
              <w:widowControl w:val="0"/>
              <w:rPr>
                <w:rFonts w:cs="Calibri"/>
                <w:lang w:eastAsia="en-US"/>
              </w:rPr>
            </w:pPr>
            <w:r w:rsidRPr="00DA0293">
              <w:rPr>
                <w:rFonts w:cs="Calibri"/>
                <w:lang w:eastAsia="en-US"/>
              </w:rPr>
              <w:t>How can we teach diverse texts in English to build a more inclusive and representative curriculum, applying texts and strategies?</w:t>
            </w:r>
          </w:p>
        </w:tc>
        <w:tc>
          <w:tcPr>
            <w:tcW w:w="3685" w:type="dxa"/>
            <w:shd w:val="clear" w:color="auto" w:fill="E2EFD9"/>
          </w:tcPr>
          <w:p w14:paraId="3DDAC05C" w14:textId="77777777" w:rsidR="00DA0293" w:rsidRPr="00DA0293" w:rsidRDefault="00DA0293" w:rsidP="00DA0293">
            <w:pPr>
              <w:widowControl w:val="0"/>
              <w:rPr>
                <w:rFonts w:cs="Calibri"/>
                <w:lang w:eastAsia="en-US"/>
              </w:rPr>
            </w:pPr>
            <w:r w:rsidRPr="00DA0293">
              <w:rPr>
                <w:rFonts w:cs="Calibri"/>
                <w:lang w:eastAsia="en-US"/>
              </w:rPr>
              <w:t>How can we teach diverse texts in English to build a more inclusive and representative curriculum, reflecting on texts and strategies?</w:t>
            </w:r>
          </w:p>
        </w:tc>
      </w:tr>
      <w:tr w:rsidR="00DA0293" w:rsidRPr="00DA0293" w14:paraId="3117497C" w14:textId="77777777" w:rsidTr="00DA0293">
        <w:tc>
          <w:tcPr>
            <w:tcW w:w="3243" w:type="dxa"/>
            <w:shd w:val="clear" w:color="auto" w:fill="DEEAF6"/>
          </w:tcPr>
          <w:p w14:paraId="38AD708E" w14:textId="77777777" w:rsidR="00DA0293" w:rsidRPr="00DA0293" w:rsidRDefault="00DA0293" w:rsidP="00DA0293">
            <w:pPr>
              <w:widowControl w:val="0"/>
              <w:rPr>
                <w:rFonts w:cs="Calibri"/>
                <w:lang w:eastAsia="en-US"/>
              </w:rPr>
            </w:pPr>
            <w:r w:rsidRPr="00DA0293">
              <w:rPr>
                <w:rFonts w:cs="Calibri"/>
                <w:lang w:eastAsia="en-US"/>
              </w:rPr>
              <w:t>How can English support social, moral and cultural development (part 1)? Identify what is powerful knowledge in English and how can we teach it?</w:t>
            </w:r>
          </w:p>
        </w:tc>
        <w:tc>
          <w:tcPr>
            <w:tcW w:w="3420" w:type="dxa"/>
            <w:shd w:val="clear" w:color="auto" w:fill="DEEAF6"/>
          </w:tcPr>
          <w:p w14:paraId="70C3CF66" w14:textId="77777777" w:rsidR="00DA0293" w:rsidRPr="00DA0293" w:rsidRDefault="00DA0293" w:rsidP="00DA0293">
            <w:pPr>
              <w:widowControl w:val="0"/>
              <w:rPr>
                <w:rFonts w:cs="Calibri"/>
                <w:lang w:eastAsia="en-US"/>
              </w:rPr>
            </w:pPr>
            <w:r w:rsidRPr="00DA0293">
              <w:rPr>
                <w:rFonts w:cs="Calibri"/>
                <w:lang w:eastAsia="en-US"/>
              </w:rPr>
              <w:t>How can English support social, moral and cultural development (part 2)? How can we apply a critical understanding of powerful knowledge in the English classroom?</w:t>
            </w:r>
          </w:p>
        </w:tc>
        <w:tc>
          <w:tcPr>
            <w:tcW w:w="3685" w:type="dxa"/>
            <w:shd w:val="clear" w:color="auto" w:fill="DEEAF6"/>
          </w:tcPr>
          <w:p w14:paraId="22F877C3" w14:textId="77777777" w:rsidR="00DA0293" w:rsidRPr="00DA0293" w:rsidRDefault="00DA0293" w:rsidP="00DA0293">
            <w:pPr>
              <w:widowControl w:val="0"/>
              <w:rPr>
                <w:rFonts w:cs="Calibri"/>
                <w:lang w:eastAsia="en-US"/>
              </w:rPr>
            </w:pPr>
            <w:r w:rsidRPr="00DA0293">
              <w:rPr>
                <w:rFonts w:cs="Calibri"/>
                <w:lang w:eastAsia="en-US"/>
              </w:rPr>
              <w:t>How can English support social, moral and cultural development (part 3)? How can we reflect on our critical understanding of powerful knowledge in the English classroom?</w:t>
            </w:r>
          </w:p>
        </w:tc>
      </w:tr>
      <w:tr w:rsidR="00DA0293" w:rsidRPr="00DA0293" w14:paraId="7E2C9F16" w14:textId="77777777" w:rsidTr="00DA0293">
        <w:tc>
          <w:tcPr>
            <w:tcW w:w="3243" w:type="dxa"/>
            <w:shd w:val="clear" w:color="auto" w:fill="E2EFD9"/>
          </w:tcPr>
          <w:p w14:paraId="656AE520" w14:textId="77777777" w:rsidR="00DA0293" w:rsidRPr="00DA0293" w:rsidRDefault="00DA0293" w:rsidP="00DA0293">
            <w:pPr>
              <w:widowControl w:val="0"/>
              <w:rPr>
                <w:rFonts w:cs="Calibri"/>
                <w:lang w:eastAsia="en-US"/>
              </w:rPr>
            </w:pPr>
            <w:r w:rsidRPr="00DA0293">
              <w:rPr>
                <w:rFonts w:cs="Calibri"/>
                <w:lang w:eastAsia="en-US"/>
              </w:rPr>
              <w:t>How can we identify gaps and begin to build on your current English subject and curriculum knowledge for English teaching?</w:t>
            </w:r>
          </w:p>
        </w:tc>
        <w:tc>
          <w:tcPr>
            <w:tcW w:w="3420" w:type="dxa"/>
            <w:shd w:val="clear" w:color="auto" w:fill="E2EFD9"/>
          </w:tcPr>
          <w:p w14:paraId="50E4D69D" w14:textId="77777777" w:rsidR="00DA0293" w:rsidRPr="00DA0293" w:rsidRDefault="00DA0293" w:rsidP="00DA0293">
            <w:pPr>
              <w:widowControl w:val="0"/>
              <w:rPr>
                <w:rFonts w:cs="Calibri"/>
                <w:lang w:eastAsia="en-US"/>
              </w:rPr>
            </w:pPr>
            <w:r w:rsidRPr="00DA0293">
              <w:rPr>
                <w:rFonts w:cs="Calibri"/>
                <w:lang w:eastAsia="en-US"/>
              </w:rPr>
              <w:t xml:space="preserve">How can we develop your English subject and curriculum knowledge for English teaching in placement 2? </w:t>
            </w:r>
          </w:p>
        </w:tc>
        <w:tc>
          <w:tcPr>
            <w:tcW w:w="3685" w:type="dxa"/>
            <w:shd w:val="clear" w:color="auto" w:fill="E2EFD9"/>
          </w:tcPr>
          <w:p w14:paraId="760A24A4" w14:textId="77777777" w:rsidR="00DA0293" w:rsidRPr="00DA0293" w:rsidRDefault="00DA0293" w:rsidP="00DA0293">
            <w:pPr>
              <w:widowControl w:val="0"/>
              <w:rPr>
                <w:rFonts w:cs="Calibri"/>
                <w:lang w:eastAsia="en-US"/>
              </w:rPr>
            </w:pPr>
            <w:r w:rsidRPr="00DA0293">
              <w:rPr>
                <w:rFonts w:cs="Calibri"/>
                <w:lang w:eastAsia="en-US"/>
              </w:rPr>
              <w:t xml:space="preserve">How can we continue to develop your English subject and curriculum knowledge for English teaching into ECT and beyond? </w:t>
            </w:r>
          </w:p>
        </w:tc>
      </w:tr>
      <w:tr w:rsidR="00DA0293" w:rsidRPr="00DA0293" w14:paraId="27FBE46C" w14:textId="77777777" w:rsidTr="00DA0293">
        <w:tc>
          <w:tcPr>
            <w:tcW w:w="3243" w:type="dxa"/>
            <w:shd w:val="clear" w:color="auto" w:fill="DEEAF6"/>
          </w:tcPr>
          <w:p w14:paraId="10E00468" w14:textId="77777777" w:rsidR="00DA0293" w:rsidRPr="00DA0293" w:rsidRDefault="00DA0293" w:rsidP="00DA0293">
            <w:pPr>
              <w:widowControl w:val="0"/>
              <w:rPr>
                <w:rFonts w:cs="Calibri"/>
                <w:lang w:eastAsia="en-US"/>
              </w:rPr>
            </w:pPr>
            <w:r w:rsidRPr="00DA0293">
              <w:rPr>
                <w:rFonts w:cs="Calibri"/>
                <w:lang w:eastAsia="en-US"/>
              </w:rPr>
              <w:t>How can we establish a safe and purposeful environment in the English classroom?</w:t>
            </w:r>
          </w:p>
        </w:tc>
        <w:tc>
          <w:tcPr>
            <w:tcW w:w="3420" w:type="dxa"/>
            <w:shd w:val="clear" w:color="auto" w:fill="DEEAF6"/>
          </w:tcPr>
          <w:p w14:paraId="7D15D588" w14:textId="77777777" w:rsidR="00DA0293" w:rsidRPr="00DA0293" w:rsidRDefault="00DA0293" w:rsidP="00DA0293">
            <w:pPr>
              <w:widowControl w:val="0"/>
              <w:rPr>
                <w:rFonts w:cs="Calibri"/>
                <w:lang w:eastAsia="en-US"/>
              </w:rPr>
            </w:pPr>
            <w:r w:rsidRPr="00DA0293">
              <w:rPr>
                <w:rFonts w:cs="Calibri"/>
                <w:lang w:eastAsia="en-US"/>
              </w:rPr>
              <w:t>How can we hold difficult conversations in the English classroom?</w:t>
            </w:r>
          </w:p>
        </w:tc>
        <w:tc>
          <w:tcPr>
            <w:tcW w:w="3685" w:type="dxa"/>
            <w:shd w:val="clear" w:color="auto" w:fill="DEEAF6"/>
          </w:tcPr>
          <w:p w14:paraId="49ADB4BF" w14:textId="77777777" w:rsidR="00DA0293" w:rsidRPr="00DA0293" w:rsidRDefault="00DA0293" w:rsidP="00DA0293">
            <w:pPr>
              <w:widowControl w:val="0"/>
              <w:rPr>
                <w:rFonts w:cs="Calibri"/>
                <w:lang w:eastAsia="en-US"/>
              </w:rPr>
            </w:pPr>
            <w:r w:rsidRPr="00DA0293">
              <w:rPr>
                <w:rFonts w:cs="Calibri"/>
                <w:lang w:eastAsia="en-US"/>
              </w:rPr>
              <w:t>How can we take risks and be innovative in the English classroom?</w:t>
            </w:r>
          </w:p>
        </w:tc>
      </w:tr>
      <w:tr w:rsidR="00DA0293" w:rsidRPr="00DA0293" w14:paraId="67BF11C8" w14:textId="77777777" w:rsidTr="00DA0293">
        <w:tc>
          <w:tcPr>
            <w:tcW w:w="3243" w:type="dxa"/>
            <w:shd w:val="clear" w:color="auto" w:fill="E2EFD9"/>
          </w:tcPr>
          <w:p w14:paraId="0576BF55" w14:textId="77777777" w:rsidR="00DA0293" w:rsidRPr="00DA0293" w:rsidRDefault="00DA0293" w:rsidP="00DA0293">
            <w:pPr>
              <w:widowControl w:val="0"/>
              <w:rPr>
                <w:rFonts w:cs="Calibri"/>
                <w:lang w:eastAsia="en-US"/>
              </w:rPr>
            </w:pPr>
            <w:r w:rsidRPr="00DA0293">
              <w:rPr>
                <w:rFonts w:cs="Calibri"/>
                <w:lang w:eastAsia="en-US"/>
              </w:rPr>
              <w:t xml:space="preserve">What is your English teacher identity (part 1)? </w:t>
            </w:r>
          </w:p>
          <w:p w14:paraId="3796C6EB" w14:textId="77777777" w:rsidR="00DA0293" w:rsidRPr="00DA0293" w:rsidRDefault="00DA0293" w:rsidP="00DA0293">
            <w:pPr>
              <w:widowControl w:val="0"/>
              <w:rPr>
                <w:rFonts w:cs="Calibri"/>
                <w:lang w:eastAsia="en-US"/>
              </w:rPr>
            </w:pPr>
            <w:r w:rsidRPr="00DA0293">
              <w:rPr>
                <w:rFonts w:cs="Calibri"/>
                <w:lang w:eastAsia="en-US"/>
              </w:rPr>
              <w:t>What is your philosophy which underpins who you want to be in the English classroom?</w:t>
            </w:r>
          </w:p>
        </w:tc>
        <w:tc>
          <w:tcPr>
            <w:tcW w:w="3420" w:type="dxa"/>
            <w:shd w:val="clear" w:color="auto" w:fill="E2EFD9"/>
          </w:tcPr>
          <w:p w14:paraId="2E59F133" w14:textId="77777777" w:rsidR="00DA0293" w:rsidRPr="00DA0293" w:rsidRDefault="00DA0293" w:rsidP="00DA0293">
            <w:pPr>
              <w:widowControl w:val="0"/>
              <w:rPr>
                <w:rFonts w:cs="Calibri"/>
                <w:lang w:eastAsia="en-US"/>
              </w:rPr>
            </w:pPr>
            <w:r w:rsidRPr="00DA0293">
              <w:rPr>
                <w:rFonts w:cs="Calibri"/>
                <w:lang w:eastAsia="en-US"/>
              </w:rPr>
              <w:t xml:space="preserve">What is your English teacher identity (part 2)? </w:t>
            </w:r>
          </w:p>
          <w:p w14:paraId="4B870479" w14:textId="77777777" w:rsidR="00DA0293" w:rsidRPr="00DA0293" w:rsidRDefault="00DA0293" w:rsidP="00DA0293">
            <w:pPr>
              <w:widowControl w:val="0"/>
              <w:rPr>
                <w:rFonts w:cs="Calibri"/>
                <w:lang w:eastAsia="en-US"/>
              </w:rPr>
            </w:pPr>
            <w:r w:rsidRPr="00DA0293">
              <w:rPr>
                <w:rFonts w:cs="Calibri"/>
                <w:lang w:eastAsia="en-US"/>
              </w:rPr>
              <w:t xml:space="preserve">How is your English teacher identity developing, starting to think about entering the profession in your first role? </w:t>
            </w:r>
          </w:p>
        </w:tc>
        <w:tc>
          <w:tcPr>
            <w:tcW w:w="3685" w:type="dxa"/>
            <w:shd w:val="clear" w:color="auto" w:fill="E2EFD9"/>
          </w:tcPr>
          <w:p w14:paraId="15C372B9" w14:textId="77777777" w:rsidR="00DA0293" w:rsidRPr="00DA0293" w:rsidRDefault="00DA0293" w:rsidP="00DA0293">
            <w:pPr>
              <w:widowControl w:val="0"/>
              <w:rPr>
                <w:rFonts w:cs="Calibri"/>
                <w:lang w:eastAsia="en-US"/>
              </w:rPr>
            </w:pPr>
            <w:r w:rsidRPr="00DA0293">
              <w:rPr>
                <w:rFonts w:cs="Calibri"/>
                <w:lang w:eastAsia="en-US"/>
              </w:rPr>
              <w:t xml:space="preserve">What is your English teacher identity (part 3)? </w:t>
            </w:r>
          </w:p>
          <w:p w14:paraId="0614D1BE" w14:textId="77777777" w:rsidR="00DA0293" w:rsidRPr="00DA0293" w:rsidRDefault="00DA0293" w:rsidP="00DA0293">
            <w:pPr>
              <w:widowControl w:val="0"/>
              <w:rPr>
                <w:rFonts w:cs="Calibri"/>
                <w:lang w:eastAsia="en-US"/>
              </w:rPr>
            </w:pPr>
            <w:r w:rsidRPr="00DA0293">
              <w:rPr>
                <w:rFonts w:cs="Calibri"/>
                <w:lang w:eastAsia="en-US"/>
              </w:rPr>
              <w:t>How do you plan to develop your English teacher identity as you enter the profession in your first role?</w:t>
            </w:r>
          </w:p>
        </w:tc>
      </w:tr>
    </w:tbl>
    <w:p w14:paraId="3533924F" w14:textId="77777777" w:rsidR="006854BC" w:rsidRDefault="006854BC" w:rsidP="006854BC">
      <w:pPr>
        <w:pStyle w:val="NormalWeb"/>
        <w:rPr>
          <w:rStyle w:val="normaltextrun"/>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FF4BAAC" w14:textId="77777777" w:rsidR="006854BC" w:rsidRDefault="006854BC" w:rsidP="006854BC">
      <w:pPr>
        <w:pStyle w:val="NormalWeb"/>
        <w:rPr>
          <w:rStyle w:val="normaltextrun"/>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49899D8" w14:textId="1680A2DD" w:rsidR="006854BC" w:rsidRDefault="006854BC" w:rsidP="006854BC">
      <w:pPr>
        <w:pStyle w:val="NormalWeb"/>
        <w:rPr>
          <w:rFonts w:ascii="Arial" w:hAnsi="Arial" w:cs="Arial"/>
          <w:sz w:val="22"/>
          <w:szCs w:val="22"/>
        </w:rPr>
      </w:pPr>
      <w:r w:rsidRPr="008E5B6B">
        <w:rPr>
          <w:rStyle w:val="normaltextrun"/>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What is the </w:t>
      </w:r>
      <w:r>
        <w:rPr>
          <w:rStyle w:val="normaltextrun"/>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Intensive Training &amp; Practice (ITAP)</w:t>
      </w:r>
      <w:r>
        <w:rPr>
          <w:rStyle w:val="eop"/>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8B43C26" w14:textId="629AB82E" w:rsidR="006854BC" w:rsidRPr="006854BC" w:rsidRDefault="006854BC" w:rsidP="006854BC">
      <w:pPr>
        <w:pStyle w:val="NormalWeb"/>
        <w:rPr>
          <w:rFonts w:ascii="Arial" w:hAnsi="Arial" w:cs="Arial"/>
          <w:sz w:val="22"/>
          <w:szCs w:val="22"/>
        </w:rPr>
      </w:pPr>
      <w:r w:rsidRPr="006854BC">
        <w:rPr>
          <w:rFonts w:ascii="Arial" w:hAnsi="Arial" w:cs="Arial"/>
          <w:sz w:val="22"/>
          <w:szCs w:val="22"/>
        </w:rPr>
        <w:t xml:space="preserve">Starting from the 2024/25 academic year, all initial teacher training (ITT) </w:t>
      </w:r>
      <w:proofErr w:type="spellStart"/>
      <w:r w:rsidRPr="006854BC">
        <w:rPr>
          <w:rFonts w:ascii="Arial" w:hAnsi="Arial" w:cs="Arial"/>
          <w:sz w:val="22"/>
          <w:szCs w:val="22"/>
        </w:rPr>
        <w:t>programmes</w:t>
      </w:r>
      <w:proofErr w:type="spellEnd"/>
      <w:r w:rsidRPr="006854BC">
        <w:rPr>
          <w:rFonts w:ascii="Arial" w:hAnsi="Arial" w:cs="Arial"/>
          <w:sz w:val="22"/>
          <w:szCs w:val="22"/>
        </w:rPr>
        <w:t xml:space="preserve"> in England </w:t>
      </w:r>
      <w:r w:rsidRPr="006854BC">
        <w:rPr>
          <w:rFonts w:ascii="Arial" w:hAnsi="Arial" w:cs="Arial"/>
          <w:color w:val="635B59"/>
          <w:sz w:val="22"/>
          <w:szCs w:val="22"/>
        </w:rPr>
        <w:t>must include an Intensive Training and Practice (ITAP) component</w:t>
      </w:r>
      <w:r w:rsidRPr="006854BC">
        <w:rPr>
          <w:rFonts w:ascii="Arial" w:hAnsi="Arial" w:cs="Arial"/>
          <w:sz w:val="22"/>
          <w:szCs w:val="22"/>
        </w:rPr>
        <w:t xml:space="preserve">. </w:t>
      </w:r>
    </w:p>
    <w:p w14:paraId="65745BB0" w14:textId="4DF49CE8" w:rsidR="006854BC" w:rsidRPr="006854BC" w:rsidRDefault="006854BC" w:rsidP="006854BC">
      <w:pPr>
        <w:pStyle w:val="NormalWeb"/>
        <w:rPr>
          <w:rFonts w:ascii="Arial" w:hAnsi="Arial" w:cs="Arial"/>
          <w:sz w:val="22"/>
          <w:szCs w:val="22"/>
        </w:rPr>
      </w:pPr>
      <w:r w:rsidRPr="006854BC">
        <w:rPr>
          <w:rFonts w:ascii="Arial" w:hAnsi="Arial" w:cs="Arial"/>
          <w:sz w:val="22"/>
          <w:szCs w:val="22"/>
        </w:rPr>
        <w:t>Intensive Training and Practice (ITAP) is designed to increase coherence between theory and practice and allow trainees to reflect on how research can inform practice. ITAP is part of the university component of the course</w:t>
      </w:r>
      <w:r>
        <w:rPr>
          <w:rFonts w:ascii="Arial" w:hAnsi="Arial" w:cs="Arial"/>
          <w:sz w:val="22"/>
          <w:szCs w:val="22"/>
        </w:rPr>
        <w:t>.</w:t>
      </w:r>
    </w:p>
    <w:p w14:paraId="3BEE5FA1" w14:textId="77777777" w:rsidR="006854BC" w:rsidRPr="006854BC" w:rsidRDefault="006854BC" w:rsidP="006854BC">
      <w:pPr>
        <w:pStyle w:val="NormalWeb"/>
        <w:rPr>
          <w:rFonts w:ascii="Arial" w:hAnsi="Arial" w:cs="Arial"/>
          <w:sz w:val="22"/>
          <w:szCs w:val="22"/>
        </w:rPr>
      </w:pPr>
      <w:r w:rsidRPr="006854BC">
        <w:rPr>
          <w:rFonts w:ascii="Arial" w:hAnsi="Arial" w:cs="Arial"/>
          <w:sz w:val="22"/>
          <w:szCs w:val="22"/>
        </w:rPr>
        <w:t xml:space="preserve">During ITAP, trainees observe and reflect upon expert practice. The design of the experience should support trainees to understand what it is that makes such practice effective and to reflect on how it could be embedded in their own practice. Trainees should then </w:t>
      </w:r>
      <w:proofErr w:type="gramStart"/>
      <w:r w:rsidRPr="006854BC">
        <w:rPr>
          <w:rFonts w:ascii="Arial" w:hAnsi="Arial" w:cs="Arial"/>
          <w:sz w:val="22"/>
          <w:szCs w:val="22"/>
        </w:rPr>
        <w:t>have the opportunity to</w:t>
      </w:r>
      <w:proofErr w:type="gramEnd"/>
      <w:r w:rsidRPr="006854BC">
        <w:rPr>
          <w:rFonts w:ascii="Arial" w:hAnsi="Arial" w:cs="Arial"/>
          <w:sz w:val="22"/>
          <w:szCs w:val="22"/>
        </w:rPr>
        <w:t xml:space="preserve"> apply what they have learned through, for example, rehearsal and/or live practice, receiving constructive feedback from expert colleagues. </w:t>
      </w:r>
    </w:p>
    <w:p w14:paraId="42D78485" w14:textId="77777777" w:rsidR="006854BC" w:rsidRPr="006854BC" w:rsidRDefault="006854BC" w:rsidP="006854BC">
      <w:pPr>
        <w:pStyle w:val="NormalWeb"/>
        <w:rPr>
          <w:rFonts w:ascii="Arial" w:hAnsi="Arial" w:cs="Arial"/>
          <w:sz w:val="22"/>
          <w:szCs w:val="22"/>
        </w:rPr>
      </w:pPr>
      <w:hyperlink r:id="rId15" w:history="1">
        <w:r w:rsidRPr="006854BC">
          <w:rPr>
            <w:rStyle w:val="Hyperlink"/>
            <w:rFonts w:ascii="Arial" w:hAnsi="Arial" w:cs="Arial"/>
            <w:sz w:val="22"/>
            <w:szCs w:val="22"/>
          </w:rPr>
          <w:t>https://assets.publishing.service.gov.uk/government/uploads/system/uploads/attachment_data/file/1079080/ITT_Refor</w:t>
        </w:r>
        <w:r w:rsidRPr="006854BC">
          <w:rPr>
            <w:rStyle w:val="Hyperlink"/>
            <w:rFonts w:ascii="Arial" w:hAnsi="Arial" w:cs="Arial"/>
            <w:sz w:val="22"/>
            <w:szCs w:val="22"/>
          </w:rPr>
          <w:t>m</w:t>
        </w:r>
        <w:r w:rsidRPr="006854BC">
          <w:rPr>
            <w:rStyle w:val="Hyperlink"/>
            <w:rFonts w:ascii="Arial" w:hAnsi="Arial" w:cs="Arial"/>
            <w:sz w:val="22"/>
            <w:szCs w:val="22"/>
          </w:rPr>
          <w:t>_Accompanying_Document.pdf</w:t>
        </w:r>
      </w:hyperlink>
    </w:p>
    <w:p w14:paraId="6103C4C5" w14:textId="77777777" w:rsidR="006854BC" w:rsidRPr="006854BC" w:rsidRDefault="006854BC" w:rsidP="006854BC">
      <w:pPr>
        <w:rPr>
          <w:rFonts w:ascii="Arial" w:hAnsi="Arial" w:cs="Arial"/>
          <w:color w:val="000000"/>
          <w:sz w:val="22"/>
          <w:szCs w:val="22"/>
          <w:lang w:eastAsia="en-GB"/>
        </w:rPr>
      </w:pPr>
      <w:r w:rsidRPr="006854BC">
        <w:rPr>
          <w:rFonts w:ascii="Arial" w:hAnsi="Arial" w:cs="Arial"/>
          <w:color w:val="000000"/>
          <w:sz w:val="22"/>
          <w:szCs w:val="22"/>
          <w:lang w:eastAsia="en-GB"/>
        </w:rPr>
        <w:t>The UoM five ITAP day themes reflect areas within our curriculum (and the CCF). </w:t>
      </w:r>
    </w:p>
    <w:p w14:paraId="68A0AD54" w14:textId="77777777" w:rsidR="006854BC" w:rsidRPr="00A50FC7" w:rsidRDefault="006854BC" w:rsidP="006854BC">
      <w:pPr>
        <w:rPr>
          <w:rFonts w:cstheme="minorHAnsi"/>
          <w:color w:val="000000"/>
          <w:sz w:val="24"/>
          <w:szCs w:val="24"/>
          <w:lang w:eastAsia="en-GB"/>
        </w:rPr>
      </w:pPr>
      <w:r w:rsidRPr="00A50FC7">
        <w:rPr>
          <w:rFonts w:cstheme="minorHAnsi"/>
          <w:color w:val="000000"/>
          <w:sz w:val="24"/>
          <w:szCs w:val="24"/>
          <w:lang w:eastAsia="en-GB"/>
        </w:rPr>
        <w:br/>
      </w:r>
    </w:p>
    <w:p w14:paraId="772661B4" w14:textId="77777777" w:rsidR="006854BC" w:rsidRPr="00A50FC7" w:rsidRDefault="006854BC" w:rsidP="006854BC">
      <w:pPr>
        <w:numPr>
          <w:ilvl w:val="0"/>
          <w:numId w:val="32"/>
        </w:numPr>
        <w:textAlignment w:val="baseline"/>
        <w:rPr>
          <w:rFonts w:cstheme="minorHAnsi"/>
          <w:color w:val="000000"/>
          <w:sz w:val="24"/>
          <w:szCs w:val="24"/>
          <w:lang w:eastAsia="en-GB"/>
        </w:rPr>
      </w:pPr>
      <w:r w:rsidRPr="00A50FC7">
        <w:rPr>
          <w:rFonts w:cstheme="minorHAnsi"/>
          <w:color w:val="000000"/>
          <w:sz w:val="24"/>
          <w:szCs w:val="24"/>
          <w:shd w:val="clear" w:color="auto" w:fill="FFD966"/>
          <w:lang w:eastAsia="en-GB"/>
        </w:rPr>
        <w:t>Behaviour for learning</w:t>
      </w:r>
      <w:r w:rsidRPr="00A50FC7">
        <w:rPr>
          <w:rFonts w:cstheme="minorHAnsi"/>
          <w:color w:val="000000"/>
          <w:sz w:val="24"/>
          <w:szCs w:val="24"/>
          <w:shd w:val="clear" w:color="auto" w:fill="FFD966"/>
          <w:lang w:eastAsia="en-GB"/>
        </w:rPr>
        <w:tab/>
      </w:r>
      <w:r w:rsidRPr="00A50FC7">
        <w:rPr>
          <w:rFonts w:cstheme="minorHAnsi"/>
          <w:color w:val="000000"/>
          <w:sz w:val="24"/>
          <w:szCs w:val="24"/>
          <w:shd w:val="clear" w:color="auto" w:fill="FFD966"/>
          <w:lang w:eastAsia="en-GB"/>
        </w:rPr>
        <w:tab/>
      </w:r>
      <w:r w:rsidRPr="00A50FC7">
        <w:rPr>
          <w:rFonts w:cstheme="minorHAnsi"/>
          <w:color w:val="000000"/>
          <w:sz w:val="24"/>
          <w:szCs w:val="24"/>
          <w:shd w:val="clear" w:color="auto" w:fill="FFD966"/>
          <w:lang w:eastAsia="en-GB"/>
        </w:rPr>
        <w:tab/>
        <w:t>(core area 1.2)</w:t>
      </w:r>
    </w:p>
    <w:p w14:paraId="167F2FB4" w14:textId="77777777" w:rsidR="006854BC" w:rsidRPr="00A50FC7" w:rsidRDefault="006854BC" w:rsidP="006854BC">
      <w:pPr>
        <w:numPr>
          <w:ilvl w:val="0"/>
          <w:numId w:val="32"/>
        </w:numPr>
        <w:textAlignment w:val="baseline"/>
        <w:rPr>
          <w:rFonts w:cstheme="minorHAnsi"/>
          <w:color w:val="000000"/>
          <w:sz w:val="24"/>
          <w:szCs w:val="24"/>
          <w:lang w:eastAsia="en-GB"/>
        </w:rPr>
      </w:pPr>
      <w:r w:rsidRPr="00A50FC7">
        <w:rPr>
          <w:rFonts w:cstheme="minorHAnsi"/>
          <w:color w:val="000000"/>
          <w:sz w:val="24"/>
          <w:szCs w:val="24"/>
          <w:shd w:val="clear" w:color="auto" w:fill="6AA84F"/>
          <w:lang w:eastAsia="en-GB"/>
        </w:rPr>
        <w:t xml:space="preserve">Subject and curriculum knowledge </w:t>
      </w:r>
      <w:r w:rsidRPr="00A50FC7">
        <w:rPr>
          <w:rFonts w:cstheme="minorHAnsi"/>
          <w:color w:val="000000"/>
          <w:sz w:val="24"/>
          <w:szCs w:val="24"/>
          <w:shd w:val="clear" w:color="auto" w:fill="6AA84F"/>
          <w:lang w:eastAsia="en-GB"/>
        </w:rPr>
        <w:tab/>
        <w:t>(core area 2)</w:t>
      </w:r>
    </w:p>
    <w:p w14:paraId="2855C2DE" w14:textId="77777777" w:rsidR="006854BC" w:rsidRPr="00A50FC7" w:rsidRDefault="006854BC" w:rsidP="006854BC">
      <w:pPr>
        <w:numPr>
          <w:ilvl w:val="0"/>
          <w:numId w:val="32"/>
        </w:numPr>
        <w:textAlignment w:val="baseline"/>
        <w:rPr>
          <w:rFonts w:cstheme="minorHAnsi"/>
          <w:color w:val="000000"/>
          <w:sz w:val="24"/>
          <w:szCs w:val="24"/>
          <w:lang w:eastAsia="en-GB"/>
        </w:rPr>
      </w:pPr>
      <w:r w:rsidRPr="00A50FC7">
        <w:rPr>
          <w:rFonts w:cstheme="minorHAnsi"/>
          <w:color w:val="000000"/>
          <w:sz w:val="24"/>
          <w:szCs w:val="24"/>
          <w:shd w:val="clear" w:color="auto" w:fill="A4C2F4"/>
          <w:lang w:eastAsia="en-GB"/>
        </w:rPr>
        <w:t>How pupils learn</w:t>
      </w:r>
      <w:r w:rsidRPr="00A50FC7">
        <w:rPr>
          <w:rFonts w:cstheme="minorHAnsi"/>
          <w:color w:val="000000"/>
          <w:sz w:val="24"/>
          <w:szCs w:val="24"/>
          <w:shd w:val="clear" w:color="auto" w:fill="A4C2F4"/>
          <w:lang w:eastAsia="en-GB"/>
        </w:rPr>
        <w:tab/>
      </w:r>
      <w:r w:rsidRPr="00A50FC7">
        <w:rPr>
          <w:rFonts w:cstheme="minorHAnsi"/>
          <w:color w:val="000000"/>
          <w:sz w:val="24"/>
          <w:szCs w:val="24"/>
          <w:shd w:val="clear" w:color="auto" w:fill="A4C2F4"/>
          <w:lang w:eastAsia="en-GB"/>
        </w:rPr>
        <w:tab/>
      </w:r>
      <w:r w:rsidRPr="00A50FC7">
        <w:rPr>
          <w:rFonts w:cstheme="minorHAnsi"/>
          <w:color w:val="000000"/>
          <w:sz w:val="24"/>
          <w:szCs w:val="24"/>
          <w:shd w:val="clear" w:color="auto" w:fill="A4C2F4"/>
          <w:lang w:eastAsia="en-GB"/>
        </w:rPr>
        <w:tab/>
      </w:r>
      <w:r w:rsidRPr="00A50FC7">
        <w:rPr>
          <w:rFonts w:cstheme="minorHAnsi"/>
          <w:color w:val="000000"/>
          <w:sz w:val="24"/>
          <w:szCs w:val="24"/>
          <w:shd w:val="clear" w:color="auto" w:fill="A4C2F4"/>
          <w:lang w:eastAsia="en-GB"/>
        </w:rPr>
        <w:tab/>
        <w:t>(core area 3.2)</w:t>
      </w:r>
    </w:p>
    <w:p w14:paraId="7D217425" w14:textId="77777777" w:rsidR="006854BC" w:rsidRPr="00A50FC7" w:rsidRDefault="006854BC" w:rsidP="006854BC">
      <w:pPr>
        <w:numPr>
          <w:ilvl w:val="0"/>
          <w:numId w:val="32"/>
        </w:numPr>
        <w:textAlignment w:val="baseline"/>
        <w:rPr>
          <w:rFonts w:cstheme="minorHAnsi"/>
          <w:color w:val="000000"/>
          <w:sz w:val="24"/>
          <w:szCs w:val="24"/>
          <w:lang w:eastAsia="en-GB"/>
        </w:rPr>
      </w:pPr>
      <w:r w:rsidRPr="00A50FC7">
        <w:rPr>
          <w:rFonts w:cstheme="minorHAnsi"/>
          <w:color w:val="000000"/>
          <w:sz w:val="24"/>
          <w:szCs w:val="24"/>
          <w:shd w:val="clear" w:color="auto" w:fill="A4C2F4"/>
          <w:lang w:eastAsia="en-GB"/>
        </w:rPr>
        <w:t>Adaptive teaching</w:t>
      </w:r>
      <w:r w:rsidRPr="00A50FC7">
        <w:rPr>
          <w:rFonts w:cstheme="minorHAnsi"/>
          <w:color w:val="000000"/>
          <w:sz w:val="24"/>
          <w:szCs w:val="24"/>
          <w:shd w:val="clear" w:color="auto" w:fill="A4C2F4"/>
          <w:lang w:eastAsia="en-GB"/>
        </w:rPr>
        <w:tab/>
      </w:r>
      <w:r w:rsidRPr="00A50FC7">
        <w:rPr>
          <w:rFonts w:cstheme="minorHAnsi"/>
          <w:color w:val="000000"/>
          <w:sz w:val="24"/>
          <w:szCs w:val="24"/>
          <w:shd w:val="clear" w:color="auto" w:fill="A4C2F4"/>
          <w:lang w:eastAsia="en-GB"/>
        </w:rPr>
        <w:tab/>
      </w:r>
      <w:r w:rsidRPr="00A50FC7">
        <w:rPr>
          <w:rFonts w:cstheme="minorHAnsi"/>
          <w:color w:val="000000"/>
          <w:sz w:val="24"/>
          <w:szCs w:val="24"/>
          <w:shd w:val="clear" w:color="auto" w:fill="A4C2F4"/>
          <w:lang w:eastAsia="en-GB"/>
        </w:rPr>
        <w:tab/>
      </w:r>
      <w:r w:rsidRPr="00A50FC7">
        <w:rPr>
          <w:rFonts w:cstheme="minorHAnsi"/>
          <w:color w:val="000000"/>
          <w:sz w:val="24"/>
          <w:szCs w:val="24"/>
          <w:shd w:val="clear" w:color="auto" w:fill="A4C2F4"/>
          <w:lang w:eastAsia="en-GB"/>
        </w:rPr>
        <w:tab/>
        <w:t>(core area 3.3)</w:t>
      </w:r>
    </w:p>
    <w:p w14:paraId="0771A3CF" w14:textId="77777777" w:rsidR="006854BC" w:rsidRPr="00A50FC7" w:rsidRDefault="006854BC" w:rsidP="006854BC">
      <w:pPr>
        <w:numPr>
          <w:ilvl w:val="0"/>
          <w:numId w:val="32"/>
        </w:numPr>
        <w:textAlignment w:val="baseline"/>
        <w:rPr>
          <w:rFonts w:cstheme="minorHAnsi"/>
          <w:color w:val="000000"/>
          <w:sz w:val="24"/>
          <w:szCs w:val="24"/>
          <w:lang w:eastAsia="en-GB"/>
        </w:rPr>
      </w:pPr>
      <w:r w:rsidRPr="00A50FC7">
        <w:rPr>
          <w:rFonts w:cstheme="minorHAnsi"/>
          <w:color w:val="000000"/>
          <w:sz w:val="24"/>
          <w:szCs w:val="24"/>
          <w:shd w:val="clear" w:color="auto" w:fill="FF9900"/>
          <w:lang w:eastAsia="en-GB"/>
        </w:rPr>
        <w:t xml:space="preserve">Assessment </w:t>
      </w:r>
      <w:r w:rsidRPr="00A50FC7">
        <w:rPr>
          <w:rFonts w:cstheme="minorHAnsi"/>
          <w:color w:val="000000"/>
          <w:sz w:val="24"/>
          <w:szCs w:val="24"/>
          <w:shd w:val="clear" w:color="auto" w:fill="FF9900"/>
          <w:lang w:eastAsia="en-GB"/>
        </w:rPr>
        <w:tab/>
      </w:r>
      <w:r w:rsidRPr="00A50FC7">
        <w:rPr>
          <w:rFonts w:cstheme="minorHAnsi"/>
          <w:color w:val="000000"/>
          <w:sz w:val="24"/>
          <w:szCs w:val="24"/>
          <w:shd w:val="clear" w:color="auto" w:fill="FF9900"/>
          <w:lang w:eastAsia="en-GB"/>
        </w:rPr>
        <w:tab/>
      </w:r>
      <w:r w:rsidRPr="00A50FC7">
        <w:rPr>
          <w:rFonts w:cstheme="minorHAnsi"/>
          <w:color w:val="000000"/>
          <w:sz w:val="24"/>
          <w:szCs w:val="24"/>
          <w:shd w:val="clear" w:color="auto" w:fill="FF9900"/>
          <w:lang w:eastAsia="en-GB"/>
        </w:rPr>
        <w:tab/>
      </w:r>
      <w:r w:rsidRPr="00A50FC7">
        <w:rPr>
          <w:rFonts w:cstheme="minorHAnsi"/>
          <w:color w:val="000000"/>
          <w:sz w:val="24"/>
          <w:szCs w:val="24"/>
          <w:shd w:val="clear" w:color="auto" w:fill="FF9900"/>
          <w:lang w:eastAsia="en-GB"/>
        </w:rPr>
        <w:tab/>
      </w:r>
      <w:r w:rsidRPr="00A50FC7">
        <w:rPr>
          <w:rFonts w:cstheme="minorHAnsi"/>
          <w:color w:val="000000"/>
          <w:sz w:val="24"/>
          <w:szCs w:val="24"/>
          <w:shd w:val="clear" w:color="auto" w:fill="FF9900"/>
          <w:lang w:eastAsia="en-GB"/>
        </w:rPr>
        <w:tab/>
        <w:t>(core area 4)</w:t>
      </w:r>
    </w:p>
    <w:p w14:paraId="2DA5F320" w14:textId="77777777" w:rsidR="006854BC" w:rsidRDefault="006854BC" w:rsidP="006854BC">
      <w:pPr>
        <w:pStyle w:val="NormalWeb"/>
      </w:pPr>
    </w:p>
    <w:p w14:paraId="3C825F24" w14:textId="0BD5EB09" w:rsidR="006854BC" w:rsidRPr="006854BC" w:rsidRDefault="006854BC" w:rsidP="006854BC">
      <w:pPr>
        <w:pStyle w:val="Caption"/>
        <w:rPr>
          <w:rFonts w:ascii="Arial" w:hAnsi="Arial" w:cs="Arial"/>
          <w:b w:val="0"/>
          <w:bCs w:val="0"/>
          <w:sz w:val="22"/>
          <w:szCs w:val="22"/>
        </w:rPr>
      </w:pPr>
      <w:r w:rsidRPr="006854BC">
        <w:rPr>
          <w:rFonts w:ascii="Arial" w:hAnsi="Arial" w:cs="Arial"/>
          <w:b w:val="0"/>
          <w:bCs w:val="0"/>
          <w:sz w:val="22"/>
          <w:szCs w:val="22"/>
        </w:rPr>
        <w:t>Following the ITAP days trainees will be encouraged to log their experiences reflections.</w:t>
      </w:r>
      <w:r w:rsidRPr="006854BC">
        <w:rPr>
          <w:rFonts w:ascii="Arial" w:hAnsi="Arial" w:cs="Arial"/>
          <w:b w:val="0"/>
          <w:bCs w:val="0"/>
          <w:sz w:val="22"/>
          <w:szCs w:val="22"/>
        </w:rPr>
        <w:t xml:space="preserve"> You will be able to see the ITAP log in your trainee’s online RoAD.</w:t>
      </w:r>
    </w:p>
    <w:p w14:paraId="4C54DDFF" w14:textId="00960D39" w:rsidR="00985EE2" w:rsidRPr="00985EE2" w:rsidRDefault="00985EE2" w:rsidP="006854BC">
      <w:pPr>
        <w:pStyle w:val="paragraph"/>
        <w:spacing w:before="0" w:beforeAutospacing="0" w:after="0" w:afterAutospacing="0"/>
        <w:textAlignment w:val="baseline"/>
        <w:rPr>
          <w:rStyle w:val="normaltextrun"/>
          <w:rFonts w:ascii="Calibri" w:hAnsi="Calibri" w:cs="Calibri"/>
          <w:b/>
          <w:bCs/>
          <w:sz w:val="22"/>
          <w:szCs w:val="22"/>
        </w:rPr>
      </w:pPr>
    </w:p>
    <w:p w14:paraId="6ED54EFC" w14:textId="77777777" w:rsidR="00985EE2" w:rsidRPr="00985EE2" w:rsidRDefault="00985EE2" w:rsidP="00985EE2">
      <w:pPr>
        <w:pStyle w:val="paragraph"/>
        <w:spacing w:before="0" w:beforeAutospacing="0" w:after="0" w:afterAutospacing="0"/>
        <w:ind w:left="810"/>
        <w:textAlignment w:val="baseline"/>
        <w:rPr>
          <w:rStyle w:val="normaltextrun"/>
          <w:rFonts w:ascii="Calibri" w:hAnsi="Calibri" w:cs="Calibri"/>
          <w:b/>
          <w:bCs/>
          <w:sz w:val="22"/>
          <w:szCs w:val="22"/>
        </w:rPr>
      </w:pPr>
    </w:p>
    <w:p w14:paraId="0844011A" w14:textId="0F5443A3" w:rsidR="00985EE2" w:rsidRPr="008E5B6B" w:rsidRDefault="00985EE2" w:rsidP="00985EE2">
      <w:pPr>
        <w:pStyle w:val="Heading1"/>
        <w:rPr>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8" w:name="_Toc78363921"/>
      <w:bookmarkStart w:id="19" w:name="_Toc78364150"/>
      <w:bookmarkStart w:id="20" w:name="_Toc78461701"/>
      <w:r w:rsidRPr="008E5B6B">
        <w:rPr>
          <w:rStyle w:val="normaltextrun"/>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is the ITT Core Content Framework (CCF)?</w:t>
      </w:r>
      <w:bookmarkEnd w:id="18"/>
      <w:bookmarkEnd w:id="19"/>
      <w:r w:rsidRPr="008E5B6B">
        <w:rPr>
          <w:rStyle w:val="eop"/>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r w:rsidR="007A608D" w:rsidRPr="008E5B6B">
        <w:rPr>
          <w:rStyle w:val="eop"/>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How is this relevant to you as a mentor</w:t>
      </w:r>
      <w:r w:rsidR="00CE25AC" w:rsidRPr="008E5B6B">
        <w:rPr>
          <w:rStyle w:val="eop"/>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and to </w:t>
      </w:r>
      <w:r w:rsidR="007A608D" w:rsidRPr="008E5B6B">
        <w:rPr>
          <w:rStyle w:val="eop"/>
          <w:bCs/>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your trainee?</w:t>
      </w:r>
      <w:bookmarkEnd w:id="20"/>
    </w:p>
    <w:p w14:paraId="33EAF71F" w14:textId="77777777" w:rsidR="00985EE2" w:rsidRPr="008E5B6B" w:rsidRDefault="00985EE2" w:rsidP="00985EE2">
      <w:pPr>
        <w:pStyle w:val="paragraph"/>
        <w:spacing w:before="0" w:beforeAutospacing="0" w:after="0" w:afterAutospacing="0"/>
        <w:ind w:left="90"/>
        <w:jc w:val="both"/>
        <w:textAlignment w:val="baseline"/>
        <w:rPr>
          <w:rFonts w:ascii="Segoe UI" w:hAnsi="Segoe UI" w:cs="Segoe UI"/>
          <w:b/>
          <w:bCs/>
          <w:sz w:val="28"/>
          <w:szCs w:val="28"/>
        </w:rPr>
      </w:pPr>
      <w:r w:rsidRPr="008E5B6B">
        <w:rPr>
          <w:rStyle w:val="eop"/>
          <w:rFonts w:ascii="Calibri" w:hAnsi="Calibri" w:cs="Calibri"/>
          <w:b/>
          <w:bCs/>
          <w:sz w:val="28"/>
          <w:szCs w:val="28"/>
        </w:rPr>
        <w:t> </w:t>
      </w:r>
    </w:p>
    <w:p w14:paraId="58172E56" w14:textId="2EB37CDD" w:rsidR="00985EE2" w:rsidRDefault="00985EE2" w:rsidP="00985EE2">
      <w:pPr>
        <w:pStyle w:val="paragraph"/>
        <w:spacing w:before="0" w:beforeAutospacing="0" w:after="0" w:afterAutospacing="0"/>
        <w:textAlignment w:val="baseline"/>
        <w:rPr>
          <w:rStyle w:val="eop"/>
          <w:rFonts w:ascii="Arial" w:hAnsi="Arial" w:cs="Arial"/>
          <w:sz w:val="22"/>
          <w:szCs w:val="22"/>
        </w:rPr>
      </w:pPr>
      <w:r w:rsidRPr="00985EE2">
        <w:rPr>
          <w:rStyle w:val="normaltextrun"/>
          <w:rFonts w:ascii="Arial" w:hAnsi="Arial" w:cs="Arial"/>
          <w:sz w:val="22"/>
          <w:szCs w:val="22"/>
          <w:lang w:val="en-US"/>
        </w:rPr>
        <w:t>The Department for Education believes, and we agree, that ‘the quality of teaching is the single most important in-school factor in improving outcomes for pupils and that is particularly important for pupils from disadvantaged </w:t>
      </w:r>
      <w:r w:rsidRPr="00985EE2">
        <w:rPr>
          <w:rStyle w:val="contextualspellingandgrammarerror"/>
          <w:rFonts w:ascii="Arial" w:hAnsi="Arial" w:cs="Arial"/>
          <w:sz w:val="22"/>
          <w:szCs w:val="22"/>
          <w:lang w:val="en-US"/>
        </w:rPr>
        <w:t>backgrounds’</w:t>
      </w:r>
      <w:r w:rsidRPr="00985EE2">
        <w:rPr>
          <w:rStyle w:val="normaltextrun"/>
          <w:rFonts w:ascii="Arial" w:hAnsi="Arial" w:cs="Arial"/>
          <w:sz w:val="22"/>
          <w:szCs w:val="22"/>
          <w:lang w:val="en-US"/>
        </w:rPr>
        <w:t xml:space="preserve"> (Department for Education 2019). The Initial Teacher Training (ITT) Core Content Framework sets out a minimum expectation in the curriculum that trainee teachers should have.</w:t>
      </w:r>
      <w:r w:rsidR="00C922F1">
        <w:rPr>
          <w:rStyle w:val="normaltextrun"/>
          <w:rFonts w:ascii="Arial" w:hAnsi="Arial" w:cs="Arial"/>
          <w:sz w:val="22"/>
          <w:szCs w:val="22"/>
          <w:lang w:val="en-US"/>
        </w:rPr>
        <w:t xml:space="preserve"> </w:t>
      </w:r>
    </w:p>
    <w:p w14:paraId="4404B1B6" w14:textId="2685B0EA" w:rsidR="004434C6" w:rsidRDefault="004434C6" w:rsidP="00985EE2">
      <w:pPr>
        <w:pStyle w:val="paragraph"/>
        <w:spacing w:before="0" w:beforeAutospacing="0" w:after="0" w:afterAutospacing="0"/>
        <w:textAlignment w:val="baseline"/>
        <w:rPr>
          <w:rStyle w:val="eop"/>
          <w:rFonts w:ascii="Arial" w:hAnsi="Arial" w:cs="Arial"/>
          <w:sz w:val="22"/>
          <w:szCs w:val="22"/>
        </w:rPr>
      </w:pPr>
    </w:p>
    <w:p w14:paraId="044D20F7" w14:textId="376920F8" w:rsidR="004434C6" w:rsidRPr="00FE4F33" w:rsidRDefault="004434C6" w:rsidP="004434C6">
      <w:pPr>
        <w:pStyle w:val="paragraph"/>
        <w:spacing w:before="0" w:beforeAutospacing="0" w:after="0" w:afterAutospacing="0"/>
        <w:textAlignment w:val="baseline"/>
        <w:rPr>
          <w:rFonts w:ascii="Segoe UI" w:hAnsi="Segoe UI" w:cs="Segoe UI"/>
          <w:sz w:val="22"/>
          <w:szCs w:val="22"/>
        </w:rPr>
      </w:pPr>
      <w:r w:rsidRPr="00FE4F33">
        <w:rPr>
          <w:rStyle w:val="normaltextrun"/>
          <w:rFonts w:ascii="Arial" w:hAnsi="Arial" w:cs="Arial"/>
          <w:sz w:val="22"/>
          <w:szCs w:val="22"/>
        </w:rPr>
        <w:t>The University of Manchester PGCE meets this expectation by building the CCF requirements into our own ITE curriculum, which has been carefully structured in a sequence that will support your trainee to succeed in the classroom.</w:t>
      </w:r>
      <w:r w:rsidRPr="00FE4F33">
        <w:rPr>
          <w:rStyle w:val="eop"/>
          <w:rFonts w:ascii="Arial" w:hAnsi="Arial" w:cs="Arial"/>
          <w:sz w:val="22"/>
          <w:szCs w:val="22"/>
        </w:rPr>
        <w:t> </w:t>
      </w:r>
    </w:p>
    <w:p w14:paraId="1DF6532A" w14:textId="77777777" w:rsidR="004434C6" w:rsidRDefault="004434C6" w:rsidP="004434C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0DE124EA" w14:textId="050FAA2E" w:rsidR="004434C6" w:rsidRPr="00FE4F33" w:rsidRDefault="004434C6" w:rsidP="004434C6">
      <w:pPr>
        <w:pStyle w:val="paragraph"/>
        <w:spacing w:before="0" w:beforeAutospacing="0" w:after="0" w:afterAutospacing="0"/>
        <w:textAlignment w:val="baseline"/>
        <w:rPr>
          <w:rFonts w:ascii="Segoe UI" w:hAnsi="Segoe UI" w:cs="Segoe UI"/>
          <w:sz w:val="22"/>
          <w:szCs w:val="22"/>
        </w:rPr>
      </w:pPr>
      <w:r w:rsidRPr="00FE4F33">
        <w:rPr>
          <w:rStyle w:val="normaltextrun"/>
          <w:rFonts w:ascii="Arial" w:hAnsi="Arial" w:cs="Arial"/>
          <w:sz w:val="22"/>
          <w:szCs w:val="22"/>
        </w:rPr>
        <w:t>Your trainee will experience ITT Core Content Framework requirements in University sessions, In school practice and through academic work. The PGCE </w:t>
      </w:r>
      <w:r w:rsidR="00FE4F33">
        <w:rPr>
          <w:rStyle w:val="normaltextrun"/>
          <w:rFonts w:ascii="Arial" w:hAnsi="Arial" w:cs="Arial"/>
          <w:sz w:val="22"/>
          <w:szCs w:val="22"/>
        </w:rPr>
        <w:t>English</w:t>
      </w:r>
      <w:r w:rsidRPr="00FE4F33">
        <w:rPr>
          <w:rStyle w:val="normaltextrun"/>
          <w:rFonts w:ascii="Arial" w:hAnsi="Arial" w:cs="Arial"/>
          <w:sz w:val="22"/>
          <w:szCs w:val="22"/>
        </w:rPr>
        <w:t xml:space="preserve"> will go beyond the minimum expectation of the ITT Core Content Framework and provide a curriculum that encourages research, criticality of theory and demonstrate expert practice in teaching </w:t>
      </w:r>
      <w:r w:rsidR="00FE4F33">
        <w:rPr>
          <w:rStyle w:val="normaltextrun"/>
          <w:rFonts w:ascii="Arial" w:hAnsi="Arial" w:cs="Arial"/>
          <w:sz w:val="22"/>
          <w:szCs w:val="22"/>
        </w:rPr>
        <w:t>English</w:t>
      </w:r>
      <w:r w:rsidRPr="00FE4F33">
        <w:rPr>
          <w:rStyle w:val="normaltextrun"/>
          <w:rFonts w:ascii="Arial" w:hAnsi="Arial" w:cs="Arial"/>
          <w:sz w:val="22"/>
          <w:szCs w:val="22"/>
        </w:rPr>
        <w:t>.</w:t>
      </w:r>
      <w:r w:rsidR="00C922F1">
        <w:rPr>
          <w:rStyle w:val="normaltextrun"/>
          <w:rFonts w:ascii="Arial" w:hAnsi="Arial" w:cs="Arial"/>
          <w:sz w:val="22"/>
          <w:szCs w:val="22"/>
        </w:rPr>
        <w:t xml:space="preserve"> </w:t>
      </w:r>
    </w:p>
    <w:p w14:paraId="1151D065" w14:textId="77777777" w:rsidR="004434C6" w:rsidRDefault="004434C6" w:rsidP="004434C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0AB46CB1" w14:textId="085D2D95" w:rsidR="004434C6" w:rsidRDefault="004434C6" w:rsidP="004434C6">
      <w:pPr>
        <w:pStyle w:val="paragraph"/>
        <w:spacing w:before="0" w:beforeAutospacing="0" w:after="0" w:afterAutospacing="0"/>
        <w:textAlignment w:val="baseline"/>
        <w:rPr>
          <w:rStyle w:val="eop"/>
          <w:rFonts w:ascii="Arial" w:hAnsi="Arial" w:cs="Arial"/>
          <w:sz w:val="22"/>
          <w:szCs w:val="22"/>
        </w:rPr>
      </w:pPr>
      <w:r w:rsidRPr="00FE4F33">
        <w:rPr>
          <w:rStyle w:val="normaltextrun"/>
          <w:rFonts w:ascii="Arial" w:hAnsi="Arial" w:cs="Arial"/>
          <w:sz w:val="22"/>
          <w:szCs w:val="22"/>
        </w:rPr>
        <w:t>As a</w:t>
      </w:r>
      <w:r w:rsidR="00FE4F33" w:rsidRPr="00FE4F33">
        <w:rPr>
          <w:rStyle w:val="normaltextrun"/>
          <w:rFonts w:ascii="Arial" w:hAnsi="Arial" w:cs="Arial"/>
          <w:sz w:val="22"/>
          <w:szCs w:val="22"/>
        </w:rPr>
        <w:t>n English</w:t>
      </w:r>
      <w:r w:rsidRPr="00FE4F33">
        <w:rPr>
          <w:rStyle w:val="normaltextrun"/>
          <w:rFonts w:ascii="Arial" w:hAnsi="Arial" w:cs="Arial"/>
          <w:sz w:val="22"/>
          <w:szCs w:val="22"/>
        </w:rPr>
        <w:t xml:space="preserve"> subject mentor, you will naturally also discuss aspects of the CCF, be that during observations, mentor meetings, planning checks or school based CPD sessions. Examples of </w:t>
      </w:r>
      <w:r w:rsidRPr="00FE4F33">
        <w:rPr>
          <w:rStyle w:val="normaltextrun"/>
          <w:rFonts w:ascii="Arial" w:hAnsi="Arial" w:cs="Arial"/>
          <w:sz w:val="22"/>
          <w:szCs w:val="22"/>
        </w:rPr>
        <w:lastRenderedPageBreak/>
        <w:t>how the CCF is integrated into </w:t>
      </w:r>
      <w:r w:rsidR="00DB35CE">
        <w:rPr>
          <w:rStyle w:val="normaltextrun"/>
          <w:rFonts w:ascii="Arial" w:hAnsi="Arial" w:cs="Arial"/>
          <w:sz w:val="22"/>
          <w:szCs w:val="22"/>
        </w:rPr>
        <w:t>the English</w:t>
      </w:r>
      <w:r w:rsidR="00C922F1">
        <w:rPr>
          <w:rStyle w:val="normaltextrun"/>
          <w:rFonts w:ascii="Arial" w:hAnsi="Arial" w:cs="Arial"/>
          <w:sz w:val="22"/>
          <w:szCs w:val="22"/>
        </w:rPr>
        <w:t xml:space="preserve"> </w:t>
      </w:r>
      <w:r w:rsidRPr="00FE4F33">
        <w:rPr>
          <w:rStyle w:val="normaltextrun"/>
          <w:rFonts w:ascii="Arial" w:hAnsi="Arial" w:cs="Arial"/>
          <w:sz w:val="22"/>
          <w:szCs w:val="22"/>
        </w:rPr>
        <w:t>PGCE course is given below. Remember the CCF is woven into your trainee’s experience in both school and University sessions and through their own research and planning activities.</w:t>
      </w:r>
      <w:r w:rsidR="00C922F1">
        <w:rPr>
          <w:rStyle w:val="normaltextrun"/>
          <w:rFonts w:ascii="Arial" w:hAnsi="Arial" w:cs="Arial"/>
          <w:sz w:val="22"/>
          <w:szCs w:val="22"/>
        </w:rPr>
        <w:t xml:space="preserve"> </w:t>
      </w:r>
    </w:p>
    <w:p w14:paraId="133BE8E6" w14:textId="7C627354" w:rsidR="00FC740D" w:rsidRDefault="00FC740D" w:rsidP="004434C6">
      <w:pPr>
        <w:pStyle w:val="paragraph"/>
        <w:spacing w:before="0" w:beforeAutospacing="0" w:after="0" w:afterAutospacing="0"/>
        <w:textAlignment w:val="baseline"/>
        <w:rPr>
          <w:rStyle w:val="eop"/>
          <w:rFonts w:ascii="Arial" w:hAnsi="Arial" w:cs="Arial"/>
          <w:sz w:val="22"/>
          <w:szCs w:val="22"/>
        </w:rPr>
      </w:pPr>
    </w:p>
    <w:p w14:paraId="67EF4B0F" w14:textId="621F6DDE" w:rsidR="00FC740D" w:rsidRDefault="00FC740D" w:rsidP="004434C6">
      <w:pPr>
        <w:pStyle w:val="paragraph"/>
        <w:spacing w:before="0" w:beforeAutospacing="0" w:after="0" w:afterAutospacing="0"/>
        <w:textAlignment w:val="baseline"/>
        <w:rPr>
          <w:rStyle w:val="eop"/>
          <w:rFonts w:ascii="Arial" w:hAnsi="Arial" w:cs="Arial"/>
          <w:sz w:val="22"/>
          <w:szCs w:val="22"/>
        </w:rPr>
      </w:pPr>
    </w:p>
    <w:tbl>
      <w:tblPr>
        <w:tblW w:w="9369" w:type="dxa"/>
        <w:tblInd w:w="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11"/>
        <w:gridCol w:w="2758"/>
        <w:gridCol w:w="2100"/>
      </w:tblGrid>
      <w:tr w:rsidR="00262F51" w:rsidRPr="00182AE2" w14:paraId="54B3FC7C" w14:textId="77777777" w:rsidTr="00262F51">
        <w:tc>
          <w:tcPr>
            <w:tcW w:w="4511" w:type="dxa"/>
            <w:tcBorders>
              <w:top w:val="single" w:sz="6" w:space="0" w:color="auto"/>
              <w:left w:val="single" w:sz="6" w:space="0" w:color="auto"/>
              <w:bottom w:val="single" w:sz="6" w:space="0" w:color="auto"/>
              <w:right w:val="single" w:sz="6" w:space="0" w:color="auto"/>
            </w:tcBorders>
            <w:shd w:val="clear" w:color="auto" w:fill="auto"/>
          </w:tcPr>
          <w:p w14:paraId="554EF0AA" w14:textId="77777777" w:rsidR="00262F51" w:rsidRPr="00182AE2" w:rsidRDefault="00262F51" w:rsidP="00182AE2">
            <w:pPr>
              <w:textAlignment w:val="baseline"/>
              <w:rPr>
                <w:rFonts w:ascii="Arial" w:hAnsi="Arial" w:cs="Arial"/>
                <w:b/>
                <w:bCs/>
                <w:lang w:val="en-GB" w:eastAsia="en-GB"/>
              </w:rPr>
            </w:pPr>
          </w:p>
        </w:tc>
        <w:tc>
          <w:tcPr>
            <w:tcW w:w="2758" w:type="dxa"/>
            <w:tcBorders>
              <w:top w:val="single" w:sz="6" w:space="0" w:color="auto"/>
              <w:left w:val="single" w:sz="6" w:space="0" w:color="auto"/>
              <w:bottom w:val="single" w:sz="6" w:space="0" w:color="auto"/>
              <w:right w:val="single" w:sz="6" w:space="0" w:color="auto"/>
            </w:tcBorders>
            <w:shd w:val="clear" w:color="auto" w:fill="auto"/>
          </w:tcPr>
          <w:p w14:paraId="50739C9F" w14:textId="77777777" w:rsidR="00262F51" w:rsidRPr="00182AE2" w:rsidRDefault="00262F51" w:rsidP="00182AE2">
            <w:pPr>
              <w:textAlignment w:val="baseline"/>
              <w:rPr>
                <w:rFonts w:ascii="Arial" w:hAnsi="Arial" w:cs="Arial"/>
                <w:b/>
                <w:bCs/>
                <w:lang w:val="en-GB" w:eastAsia="en-GB"/>
              </w:rPr>
            </w:pPr>
          </w:p>
        </w:tc>
        <w:tc>
          <w:tcPr>
            <w:tcW w:w="2100" w:type="dxa"/>
            <w:tcBorders>
              <w:top w:val="single" w:sz="6" w:space="0" w:color="auto"/>
              <w:left w:val="single" w:sz="6" w:space="0" w:color="auto"/>
              <w:bottom w:val="single" w:sz="6" w:space="0" w:color="auto"/>
              <w:right w:val="single" w:sz="6" w:space="0" w:color="auto"/>
            </w:tcBorders>
          </w:tcPr>
          <w:p w14:paraId="7E4C6B0E" w14:textId="77777777" w:rsidR="00262F51" w:rsidRPr="00182AE2" w:rsidRDefault="00262F51" w:rsidP="00182AE2">
            <w:pPr>
              <w:textAlignment w:val="baseline"/>
              <w:rPr>
                <w:rFonts w:ascii="Arial" w:hAnsi="Arial" w:cs="Arial"/>
                <w:b/>
                <w:bCs/>
                <w:lang w:val="en-GB" w:eastAsia="en-GB"/>
              </w:rPr>
            </w:pPr>
          </w:p>
        </w:tc>
      </w:tr>
      <w:tr w:rsidR="00262F51" w:rsidRPr="00182AE2" w14:paraId="44E335FA" w14:textId="77777777" w:rsidTr="00262F51">
        <w:tc>
          <w:tcPr>
            <w:tcW w:w="4511" w:type="dxa"/>
            <w:tcBorders>
              <w:top w:val="single" w:sz="6" w:space="0" w:color="auto"/>
              <w:left w:val="single" w:sz="6" w:space="0" w:color="auto"/>
              <w:bottom w:val="single" w:sz="6" w:space="0" w:color="auto"/>
              <w:right w:val="single" w:sz="6" w:space="0" w:color="auto"/>
            </w:tcBorders>
            <w:shd w:val="clear" w:color="auto" w:fill="auto"/>
          </w:tcPr>
          <w:p w14:paraId="17E9F964" w14:textId="75972111" w:rsidR="00262F51" w:rsidRPr="00182AE2" w:rsidRDefault="00262F51" w:rsidP="00182AE2">
            <w:pPr>
              <w:textAlignment w:val="baseline"/>
              <w:rPr>
                <w:rFonts w:ascii="Arial" w:hAnsi="Arial" w:cs="Arial"/>
                <w:b/>
                <w:bCs/>
                <w:lang w:val="en-GB" w:eastAsia="en-GB"/>
              </w:rPr>
            </w:pPr>
            <w:r>
              <w:rPr>
                <w:rFonts w:ascii="Arial" w:hAnsi="Arial" w:cs="Arial"/>
                <w:b/>
                <w:bCs/>
                <w:lang w:val="en-GB" w:eastAsia="en-GB"/>
              </w:rPr>
              <w:t>High Expectations</w:t>
            </w:r>
          </w:p>
        </w:tc>
        <w:tc>
          <w:tcPr>
            <w:tcW w:w="2758" w:type="dxa"/>
            <w:tcBorders>
              <w:top w:val="single" w:sz="6" w:space="0" w:color="auto"/>
              <w:left w:val="single" w:sz="6" w:space="0" w:color="auto"/>
              <w:bottom w:val="single" w:sz="6" w:space="0" w:color="auto"/>
              <w:right w:val="single" w:sz="6" w:space="0" w:color="auto"/>
            </w:tcBorders>
            <w:shd w:val="clear" w:color="auto" w:fill="auto"/>
          </w:tcPr>
          <w:p w14:paraId="06112ABA" w14:textId="77777777" w:rsidR="00262F51" w:rsidRPr="00182AE2" w:rsidRDefault="00262F51" w:rsidP="00182AE2">
            <w:pPr>
              <w:textAlignment w:val="baseline"/>
              <w:rPr>
                <w:rFonts w:ascii="Arial" w:hAnsi="Arial" w:cs="Arial"/>
                <w:b/>
                <w:bCs/>
                <w:lang w:val="en-GB" w:eastAsia="en-GB"/>
              </w:rPr>
            </w:pPr>
          </w:p>
        </w:tc>
        <w:tc>
          <w:tcPr>
            <w:tcW w:w="2100" w:type="dxa"/>
            <w:tcBorders>
              <w:top w:val="single" w:sz="6" w:space="0" w:color="auto"/>
              <w:left w:val="single" w:sz="6" w:space="0" w:color="auto"/>
              <w:bottom w:val="single" w:sz="6" w:space="0" w:color="auto"/>
              <w:right w:val="single" w:sz="6" w:space="0" w:color="auto"/>
            </w:tcBorders>
          </w:tcPr>
          <w:p w14:paraId="5BA0DA4A" w14:textId="77777777" w:rsidR="00262F51" w:rsidRPr="00182AE2" w:rsidRDefault="00262F51" w:rsidP="00182AE2">
            <w:pPr>
              <w:textAlignment w:val="baseline"/>
              <w:rPr>
                <w:rFonts w:ascii="Arial" w:hAnsi="Arial" w:cs="Arial"/>
                <w:b/>
                <w:bCs/>
                <w:lang w:val="en-GB" w:eastAsia="en-GB"/>
              </w:rPr>
            </w:pPr>
          </w:p>
        </w:tc>
      </w:tr>
      <w:tr w:rsidR="00262F51" w:rsidRPr="00182AE2" w14:paraId="3EFD9B28" w14:textId="2EABD20F" w:rsidTr="00262F51">
        <w:tc>
          <w:tcPr>
            <w:tcW w:w="4511" w:type="dxa"/>
            <w:tcBorders>
              <w:top w:val="single" w:sz="6" w:space="0" w:color="auto"/>
              <w:left w:val="single" w:sz="6" w:space="0" w:color="auto"/>
              <w:bottom w:val="single" w:sz="6" w:space="0" w:color="auto"/>
              <w:right w:val="single" w:sz="6" w:space="0" w:color="auto"/>
            </w:tcBorders>
            <w:shd w:val="clear" w:color="auto" w:fill="auto"/>
            <w:hideMark/>
          </w:tcPr>
          <w:p w14:paraId="60D3C7F7" w14:textId="380CB042" w:rsidR="00262F51" w:rsidRPr="00182AE2" w:rsidRDefault="00262F51" w:rsidP="00182AE2">
            <w:pPr>
              <w:textAlignment w:val="baseline"/>
              <w:rPr>
                <w:sz w:val="24"/>
                <w:szCs w:val="24"/>
                <w:lang w:val="en-GB" w:eastAsia="en-GB"/>
              </w:rPr>
            </w:pPr>
            <w:r w:rsidRPr="00182AE2">
              <w:rPr>
                <w:rFonts w:ascii="Arial" w:hAnsi="Arial" w:cs="Arial"/>
                <w:b/>
                <w:bCs/>
                <w:lang w:val="en-GB" w:eastAsia="en-GB"/>
              </w:rPr>
              <w:t>Learn how in </w:t>
            </w:r>
            <w:r>
              <w:rPr>
                <w:rFonts w:ascii="Arial" w:hAnsi="Arial" w:cs="Arial"/>
                <w:b/>
                <w:bCs/>
                <w:lang w:val="en-GB" w:eastAsia="en-GB"/>
              </w:rPr>
              <w:t>English</w:t>
            </w:r>
            <w:r w:rsidRPr="00182AE2">
              <w:rPr>
                <w:rFonts w:ascii="Arial" w:hAnsi="Arial" w:cs="Arial"/>
                <w:b/>
                <w:bCs/>
                <w:lang w:val="en-GB" w:eastAsia="en-GB"/>
              </w:rPr>
              <w:t> University sessions and through school experience and EPS</w:t>
            </w:r>
            <w:r w:rsidRPr="00182AE2">
              <w:rPr>
                <w:rFonts w:ascii="Arial" w:hAnsi="Arial" w:cs="Arial"/>
                <w:lang w:val="en-GB" w:eastAsia="en-GB"/>
              </w:rPr>
              <w:t> </w:t>
            </w:r>
          </w:p>
        </w:tc>
        <w:tc>
          <w:tcPr>
            <w:tcW w:w="2758" w:type="dxa"/>
            <w:tcBorders>
              <w:top w:val="single" w:sz="6" w:space="0" w:color="auto"/>
              <w:left w:val="single" w:sz="6" w:space="0" w:color="auto"/>
              <w:bottom w:val="single" w:sz="6" w:space="0" w:color="auto"/>
              <w:right w:val="single" w:sz="6" w:space="0" w:color="auto"/>
            </w:tcBorders>
            <w:shd w:val="clear" w:color="auto" w:fill="auto"/>
            <w:hideMark/>
          </w:tcPr>
          <w:p w14:paraId="37AB3ADA" w14:textId="1A3755BD" w:rsidR="00262F51" w:rsidRPr="00182AE2" w:rsidRDefault="00262F51" w:rsidP="00182AE2">
            <w:pPr>
              <w:textAlignment w:val="baseline"/>
              <w:rPr>
                <w:sz w:val="24"/>
                <w:szCs w:val="24"/>
                <w:lang w:val="en-GB" w:eastAsia="en-GB"/>
              </w:rPr>
            </w:pPr>
            <w:r w:rsidRPr="00182AE2">
              <w:rPr>
                <w:rFonts w:ascii="Arial" w:hAnsi="Arial" w:cs="Arial"/>
                <w:b/>
                <w:bCs/>
                <w:lang w:val="en-GB" w:eastAsia="en-GB"/>
              </w:rPr>
              <w:t>Learn that</w:t>
            </w:r>
            <w:r w:rsidR="00C922F1">
              <w:rPr>
                <w:rFonts w:ascii="Arial" w:hAnsi="Arial" w:cs="Arial"/>
                <w:b/>
                <w:bCs/>
                <w:lang w:val="en-GB" w:eastAsia="en-GB"/>
              </w:rPr>
              <w:t xml:space="preserve"> </w:t>
            </w:r>
          </w:p>
        </w:tc>
        <w:tc>
          <w:tcPr>
            <w:tcW w:w="2100" w:type="dxa"/>
            <w:tcBorders>
              <w:top w:val="single" w:sz="6" w:space="0" w:color="auto"/>
              <w:left w:val="single" w:sz="6" w:space="0" w:color="auto"/>
              <w:bottom w:val="single" w:sz="6" w:space="0" w:color="auto"/>
              <w:right w:val="single" w:sz="6" w:space="0" w:color="auto"/>
            </w:tcBorders>
          </w:tcPr>
          <w:p w14:paraId="10A65C9F" w14:textId="77777777" w:rsidR="00262F51" w:rsidRPr="00182AE2" w:rsidRDefault="00262F51" w:rsidP="00182AE2">
            <w:pPr>
              <w:textAlignment w:val="baseline"/>
              <w:rPr>
                <w:rFonts w:ascii="Arial" w:hAnsi="Arial" w:cs="Arial"/>
                <w:b/>
                <w:bCs/>
                <w:lang w:val="en-GB" w:eastAsia="en-GB"/>
              </w:rPr>
            </w:pPr>
          </w:p>
        </w:tc>
      </w:tr>
      <w:tr w:rsidR="00262F51" w:rsidRPr="00182AE2" w14:paraId="4F469640" w14:textId="4F751A00" w:rsidTr="00262F51">
        <w:tc>
          <w:tcPr>
            <w:tcW w:w="4511" w:type="dxa"/>
            <w:tcBorders>
              <w:top w:val="single" w:sz="6" w:space="0" w:color="auto"/>
              <w:left w:val="single" w:sz="6" w:space="0" w:color="auto"/>
              <w:bottom w:val="single" w:sz="6" w:space="0" w:color="auto"/>
              <w:right w:val="single" w:sz="6" w:space="0" w:color="auto"/>
            </w:tcBorders>
            <w:shd w:val="clear" w:color="auto" w:fill="auto"/>
            <w:hideMark/>
          </w:tcPr>
          <w:p w14:paraId="22361ED5" w14:textId="6D06D93E" w:rsidR="00262F51" w:rsidRPr="00182AE2" w:rsidRDefault="00262F51" w:rsidP="00182AE2">
            <w:pPr>
              <w:textAlignment w:val="baseline"/>
              <w:rPr>
                <w:sz w:val="24"/>
                <w:szCs w:val="24"/>
                <w:lang w:val="en-GB" w:eastAsia="en-GB"/>
              </w:rPr>
            </w:pPr>
            <w:r w:rsidRPr="00182AE2">
              <w:rPr>
                <w:rFonts w:ascii="Arial" w:hAnsi="Arial" w:cs="Arial"/>
                <w:lang w:val="en-GB" w:eastAsia="en-GB"/>
              </w:rPr>
              <w:t>How to communicate clear instruction in your teaching using </w:t>
            </w:r>
            <w:r>
              <w:rPr>
                <w:rFonts w:ascii="Arial" w:hAnsi="Arial" w:cs="Arial"/>
                <w:lang w:val="en-GB" w:eastAsia="en-GB"/>
              </w:rPr>
              <w:t xml:space="preserve">English </w:t>
            </w:r>
            <w:r w:rsidRPr="00182AE2">
              <w:rPr>
                <w:rFonts w:ascii="Arial" w:hAnsi="Arial" w:cs="Arial"/>
                <w:lang w:val="en-GB" w:eastAsia="en-GB"/>
              </w:rPr>
              <w:t>subject specific language that would allow the pupil to succeed. </w:t>
            </w:r>
            <w:r w:rsidRPr="00182AE2">
              <w:rPr>
                <w:rFonts w:ascii="Arial" w:hAnsi="Arial" w:cs="Arial"/>
                <w:b/>
                <w:bCs/>
                <w:i/>
                <w:iCs/>
                <w:lang w:val="en-GB" w:eastAsia="en-GB"/>
              </w:rPr>
              <w:t>Trainee observes subject mentor teaching a range of lesson</w:t>
            </w:r>
            <w:r w:rsidR="00A92ACE">
              <w:rPr>
                <w:rFonts w:ascii="Arial" w:hAnsi="Arial" w:cs="Arial"/>
                <w:b/>
                <w:bCs/>
                <w:i/>
                <w:iCs/>
                <w:lang w:val="en-GB" w:eastAsia="en-GB"/>
              </w:rPr>
              <w:t>s</w:t>
            </w:r>
            <w:r w:rsidRPr="00182AE2">
              <w:rPr>
                <w:rFonts w:ascii="Arial" w:hAnsi="Arial" w:cs="Arial"/>
                <w:b/>
                <w:bCs/>
                <w:i/>
                <w:iCs/>
                <w:lang w:val="en-GB" w:eastAsia="en-GB"/>
              </w:rPr>
              <w:t>.</w:t>
            </w:r>
            <w:r w:rsidR="00C922F1">
              <w:rPr>
                <w:rFonts w:ascii="Arial" w:hAnsi="Arial" w:cs="Arial"/>
                <w:b/>
                <w:bCs/>
                <w:i/>
                <w:iCs/>
                <w:lang w:val="en-GB" w:eastAsia="en-GB"/>
              </w:rPr>
              <w:t xml:space="preserve"> </w:t>
            </w:r>
          </w:p>
          <w:p w14:paraId="114987EE"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4CF071ED" w14:textId="76D50D98" w:rsidR="00262F51" w:rsidRPr="00182AE2" w:rsidRDefault="00262F51" w:rsidP="00182AE2">
            <w:pPr>
              <w:textAlignment w:val="baseline"/>
              <w:rPr>
                <w:sz w:val="24"/>
                <w:szCs w:val="24"/>
                <w:lang w:val="en-GB" w:eastAsia="en-GB"/>
              </w:rPr>
            </w:pPr>
            <w:r w:rsidRPr="00182AE2">
              <w:rPr>
                <w:rFonts w:ascii="Arial" w:hAnsi="Arial" w:cs="Arial"/>
                <w:lang w:val="en-GB" w:eastAsia="en-GB"/>
              </w:rPr>
              <w:t>How to speak to pupils so that the teachers always see the potential in all pupils, be that in form time, </w:t>
            </w:r>
            <w:r w:rsidR="006A3666">
              <w:rPr>
                <w:rFonts w:ascii="Arial" w:hAnsi="Arial" w:cs="Arial"/>
                <w:lang w:val="en-GB" w:eastAsia="en-GB"/>
              </w:rPr>
              <w:t>English</w:t>
            </w:r>
            <w:r w:rsidRPr="00182AE2">
              <w:rPr>
                <w:rFonts w:ascii="Arial" w:hAnsi="Arial" w:cs="Arial"/>
                <w:lang w:val="en-GB" w:eastAsia="en-GB"/>
              </w:rPr>
              <w:t xml:space="preserve"> lessons, </w:t>
            </w:r>
            <w:proofErr w:type="spellStart"/>
            <w:r w:rsidR="00351B53">
              <w:rPr>
                <w:rFonts w:ascii="Arial" w:hAnsi="Arial" w:cs="Arial"/>
                <w:lang w:val="en-GB" w:eastAsia="en-GB"/>
              </w:rPr>
              <w:t>extra curricular</w:t>
            </w:r>
            <w:proofErr w:type="spellEnd"/>
            <w:r w:rsidR="00351B53">
              <w:rPr>
                <w:rFonts w:ascii="Arial" w:hAnsi="Arial" w:cs="Arial"/>
                <w:lang w:val="en-GB" w:eastAsia="en-GB"/>
              </w:rPr>
              <w:t xml:space="preserve"> activities</w:t>
            </w:r>
            <w:r w:rsidRPr="00182AE2">
              <w:rPr>
                <w:rFonts w:ascii="Arial" w:hAnsi="Arial" w:cs="Arial"/>
                <w:lang w:val="en-GB" w:eastAsia="en-GB"/>
              </w:rPr>
              <w:t xml:space="preserve"> and when interacting with guardians and report writing. </w:t>
            </w:r>
            <w:r w:rsidR="00351B53" w:rsidRPr="00095CEE">
              <w:rPr>
                <w:rFonts w:ascii="Arial" w:hAnsi="Arial" w:cs="Arial"/>
                <w:b/>
                <w:bCs/>
                <w:i/>
                <w:iCs/>
                <w:lang w:val="en-GB" w:eastAsia="en-GB"/>
              </w:rPr>
              <w:t xml:space="preserve">Trainee </w:t>
            </w:r>
            <w:r w:rsidR="00351B53">
              <w:rPr>
                <w:rFonts w:ascii="Arial" w:hAnsi="Arial" w:cs="Arial"/>
                <w:b/>
                <w:bCs/>
                <w:i/>
                <w:iCs/>
                <w:lang w:val="en-GB" w:eastAsia="en-GB"/>
              </w:rPr>
              <w:t>observe mentor</w:t>
            </w:r>
            <w:r w:rsidR="00542827">
              <w:rPr>
                <w:rFonts w:ascii="Arial" w:hAnsi="Arial" w:cs="Arial"/>
                <w:b/>
                <w:bCs/>
                <w:i/>
                <w:iCs/>
                <w:lang w:val="en-GB" w:eastAsia="en-GB"/>
              </w:rPr>
              <w:t>/other colleagues</w:t>
            </w:r>
            <w:r w:rsidR="00C922F1">
              <w:rPr>
                <w:rFonts w:ascii="Arial" w:hAnsi="Arial" w:cs="Arial"/>
                <w:b/>
                <w:bCs/>
                <w:i/>
                <w:iCs/>
                <w:lang w:val="en-GB" w:eastAsia="en-GB"/>
              </w:rPr>
              <w:t xml:space="preserve"> </w:t>
            </w:r>
            <w:r w:rsidR="00095CEE">
              <w:rPr>
                <w:rFonts w:ascii="Arial" w:hAnsi="Arial" w:cs="Arial"/>
                <w:b/>
                <w:bCs/>
                <w:i/>
                <w:iCs/>
                <w:lang w:val="en-GB" w:eastAsia="en-GB"/>
              </w:rPr>
              <w:t>during these settings</w:t>
            </w:r>
            <w:r w:rsidR="00C922F1">
              <w:rPr>
                <w:rFonts w:ascii="Arial" w:hAnsi="Arial" w:cs="Arial"/>
                <w:b/>
                <w:bCs/>
                <w:i/>
                <w:iCs/>
                <w:lang w:val="en-GB" w:eastAsia="en-GB"/>
              </w:rPr>
              <w:t xml:space="preserve"> </w:t>
            </w:r>
          </w:p>
          <w:p w14:paraId="3F4F8157"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6821C430" w14:textId="28EE4A21" w:rsidR="00262F51" w:rsidRPr="00182AE2" w:rsidRDefault="00262F51" w:rsidP="00182AE2">
            <w:pPr>
              <w:textAlignment w:val="baseline"/>
              <w:rPr>
                <w:sz w:val="24"/>
                <w:szCs w:val="24"/>
                <w:lang w:val="en-GB" w:eastAsia="en-GB"/>
              </w:rPr>
            </w:pPr>
            <w:r w:rsidRPr="00182AE2">
              <w:rPr>
                <w:rFonts w:ascii="Arial" w:hAnsi="Arial" w:cs="Arial"/>
                <w:lang w:val="en-GB" w:eastAsia="en-GB"/>
              </w:rPr>
              <w:t>You will learn how to reward pupils in </w:t>
            </w:r>
            <w:r w:rsidR="00542827">
              <w:rPr>
                <w:rFonts w:ascii="Arial" w:hAnsi="Arial" w:cs="Arial"/>
                <w:lang w:val="en-GB" w:eastAsia="en-GB"/>
              </w:rPr>
              <w:t>English</w:t>
            </w:r>
            <w:r w:rsidR="00C922F1">
              <w:rPr>
                <w:rFonts w:ascii="Arial" w:hAnsi="Arial" w:cs="Arial"/>
                <w:lang w:val="en-GB" w:eastAsia="en-GB"/>
              </w:rPr>
              <w:t xml:space="preserve"> </w:t>
            </w:r>
            <w:r w:rsidRPr="00182AE2">
              <w:rPr>
                <w:rFonts w:ascii="Arial" w:hAnsi="Arial" w:cs="Arial"/>
                <w:lang w:val="en-GB" w:eastAsia="en-GB"/>
              </w:rPr>
              <w:t xml:space="preserve">lessons where a culture of positivity is used as a way of learning for example in the </w:t>
            </w:r>
            <w:r w:rsidR="004339A5">
              <w:rPr>
                <w:rFonts w:ascii="Arial" w:hAnsi="Arial" w:cs="Arial"/>
                <w:lang w:val="en-GB" w:eastAsia="en-GB"/>
              </w:rPr>
              <w:t xml:space="preserve">creation and </w:t>
            </w:r>
            <w:r w:rsidR="00542827">
              <w:rPr>
                <w:rFonts w:ascii="Arial" w:hAnsi="Arial" w:cs="Arial"/>
                <w:lang w:val="en-GB" w:eastAsia="en-GB"/>
              </w:rPr>
              <w:t xml:space="preserve">promotion of a ‘can do attitude </w:t>
            </w:r>
            <w:proofErr w:type="gramStart"/>
            <w:r w:rsidR="004339A5">
              <w:rPr>
                <w:rFonts w:ascii="Arial" w:hAnsi="Arial" w:cs="Arial"/>
                <w:lang w:val="en-GB" w:eastAsia="en-GB"/>
              </w:rPr>
              <w:t>‘ within</w:t>
            </w:r>
            <w:proofErr w:type="gramEnd"/>
            <w:r w:rsidR="004339A5">
              <w:rPr>
                <w:rFonts w:ascii="Arial" w:hAnsi="Arial" w:cs="Arial"/>
                <w:lang w:val="en-GB" w:eastAsia="en-GB"/>
              </w:rPr>
              <w:t xml:space="preserve"> the English classroom</w:t>
            </w:r>
            <w:r w:rsidRPr="00182AE2">
              <w:rPr>
                <w:rFonts w:ascii="Arial" w:hAnsi="Arial" w:cs="Arial"/>
                <w:lang w:val="en-GB" w:eastAsia="en-GB"/>
              </w:rPr>
              <w:t>.</w:t>
            </w:r>
            <w:r w:rsidR="00C922F1">
              <w:rPr>
                <w:rFonts w:ascii="Arial" w:hAnsi="Arial" w:cs="Arial"/>
                <w:lang w:val="en-GB" w:eastAsia="en-GB"/>
              </w:rPr>
              <w:t xml:space="preserve"> </w:t>
            </w:r>
            <w:r w:rsidR="00944564">
              <w:rPr>
                <w:rFonts w:ascii="Arial" w:hAnsi="Arial" w:cs="Arial"/>
                <w:lang w:val="en-GB" w:eastAsia="en-GB"/>
              </w:rPr>
              <w:t xml:space="preserve"> </w:t>
            </w:r>
            <w:r w:rsidRPr="00182AE2">
              <w:rPr>
                <w:rFonts w:ascii="Arial" w:hAnsi="Arial" w:cs="Arial"/>
                <w:lang w:val="en-GB" w:eastAsia="en-GB"/>
              </w:rPr>
              <w:t>You will learn how to motivate all pupils in </w:t>
            </w:r>
            <w:r w:rsidR="004339A5">
              <w:rPr>
                <w:rFonts w:ascii="Arial" w:hAnsi="Arial" w:cs="Arial"/>
                <w:lang w:val="en-GB" w:eastAsia="en-GB"/>
              </w:rPr>
              <w:t>English</w:t>
            </w:r>
            <w:r w:rsidR="00C922F1">
              <w:rPr>
                <w:rFonts w:ascii="Arial" w:hAnsi="Arial" w:cs="Arial"/>
                <w:lang w:val="en-GB" w:eastAsia="en-GB"/>
              </w:rPr>
              <w:t xml:space="preserve"> </w:t>
            </w:r>
            <w:r w:rsidRPr="00182AE2">
              <w:rPr>
                <w:rFonts w:ascii="Arial" w:hAnsi="Arial" w:cs="Arial"/>
                <w:lang w:val="en-GB" w:eastAsia="en-GB"/>
              </w:rPr>
              <w:t>through lesson design especially those who could be classed as disengaged.</w:t>
            </w:r>
            <w:r w:rsidR="00C922F1">
              <w:rPr>
                <w:rFonts w:ascii="Arial" w:hAnsi="Arial" w:cs="Arial"/>
                <w:lang w:val="en-GB" w:eastAsia="en-GB"/>
              </w:rPr>
              <w:t xml:space="preserve"> </w:t>
            </w:r>
            <w:r w:rsidRPr="00182AE2">
              <w:rPr>
                <w:rFonts w:ascii="Arial" w:hAnsi="Arial" w:cs="Arial"/>
                <w:b/>
                <w:bCs/>
                <w:i/>
                <w:iCs/>
                <w:lang w:val="en-GB" w:eastAsia="en-GB"/>
              </w:rPr>
              <w:t xml:space="preserve">Trainee rewards pupils in </w:t>
            </w:r>
            <w:r w:rsidR="004339A5">
              <w:rPr>
                <w:rFonts w:ascii="Arial" w:hAnsi="Arial" w:cs="Arial"/>
                <w:b/>
                <w:bCs/>
                <w:i/>
                <w:iCs/>
                <w:lang w:val="en-GB" w:eastAsia="en-GB"/>
              </w:rPr>
              <w:t>English</w:t>
            </w:r>
            <w:r w:rsidR="00C922F1">
              <w:rPr>
                <w:rFonts w:ascii="Arial" w:hAnsi="Arial" w:cs="Arial"/>
                <w:b/>
                <w:bCs/>
                <w:i/>
                <w:iCs/>
                <w:lang w:val="en-GB" w:eastAsia="en-GB"/>
              </w:rPr>
              <w:t xml:space="preserve"> </w:t>
            </w:r>
            <w:r w:rsidRPr="00182AE2">
              <w:rPr>
                <w:rFonts w:ascii="Arial" w:hAnsi="Arial" w:cs="Arial"/>
                <w:b/>
                <w:bCs/>
                <w:i/>
                <w:iCs/>
                <w:lang w:val="en-GB" w:eastAsia="en-GB"/>
              </w:rPr>
              <w:t>classes in line with the department expectations</w:t>
            </w:r>
            <w:r w:rsidR="00973B2A">
              <w:rPr>
                <w:rFonts w:ascii="Arial" w:hAnsi="Arial" w:cs="Arial"/>
                <w:b/>
                <w:bCs/>
                <w:i/>
                <w:iCs/>
                <w:lang w:val="en-GB" w:eastAsia="en-GB"/>
              </w:rPr>
              <w:t xml:space="preserve"> as well as creating their own reward </w:t>
            </w:r>
            <w:proofErr w:type="gramStart"/>
            <w:r w:rsidR="00973B2A">
              <w:rPr>
                <w:rFonts w:ascii="Arial" w:hAnsi="Arial" w:cs="Arial"/>
                <w:b/>
                <w:bCs/>
                <w:i/>
                <w:iCs/>
                <w:lang w:val="en-GB" w:eastAsia="en-GB"/>
              </w:rPr>
              <w:t xml:space="preserve">systems </w:t>
            </w:r>
            <w:r w:rsidRPr="00182AE2">
              <w:rPr>
                <w:rFonts w:ascii="Arial" w:hAnsi="Arial" w:cs="Arial"/>
                <w:b/>
                <w:bCs/>
                <w:i/>
                <w:iCs/>
                <w:lang w:val="en-GB" w:eastAsia="en-GB"/>
              </w:rPr>
              <w:t>.</w:t>
            </w:r>
            <w:proofErr w:type="gramEnd"/>
            <w:r w:rsidR="00C922F1">
              <w:rPr>
                <w:rFonts w:ascii="Arial" w:hAnsi="Arial" w:cs="Arial"/>
                <w:lang w:val="en-GB" w:eastAsia="en-GB"/>
              </w:rPr>
              <w:t xml:space="preserve"> </w:t>
            </w:r>
          </w:p>
          <w:p w14:paraId="7270609E"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5C377EEA" w14:textId="2D7EB32F" w:rsidR="00262F51" w:rsidRPr="00182AE2" w:rsidRDefault="00262F51" w:rsidP="00182AE2">
            <w:pPr>
              <w:textAlignment w:val="baseline"/>
              <w:rPr>
                <w:sz w:val="24"/>
                <w:szCs w:val="24"/>
                <w:lang w:val="en-GB" w:eastAsia="en-GB"/>
              </w:rPr>
            </w:pPr>
            <w:r w:rsidRPr="00182AE2">
              <w:rPr>
                <w:rFonts w:ascii="Arial" w:hAnsi="Arial" w:cs="Arial"/>
                <w:lang w:val="en-GB" w:eastAsia="en-GB"/>
              </w:rPr>
              <w:t>In </w:t>
            </w:r>
            <w:r w:rsidR="00973B2A">
              <w:rPr>
                <w:rFonts w:ascii="Arial" w:hAnsi="Arial" w:cs="Arial"/>
                <w:lang w:val="en-GB" w:eastAsia="en-GB"/>
              </w:rPr>
              <w:t>English</w:t>
            </w:r>
            <w:r w:rsidR="00C922F1">
              <w:rPr>
                <w:rFonts w:ascii="Arial" w:hAnsi="Arial" w:cs="Arial"/>
                <w:lang w:val="en-GB" w:eastAsia="en-GB"/>
              </w:rPr>
              <w:t xml:space="preserve"> </w:t>
            </w:r>
            <w:r w:rsidRPr="00182AE2">
              <w:rPr>
                <w:rFonts w:ascii="Arial" w:hAnsi="Arial" w:cs="Arial"/>
                <w:lang w:val="en-GB" w:eastAsia="en-GB"/>
              </w:rPr>
              <w:t>sessions you will learn to set work for pupils that encouraged participation of parents and guardians through interesting project and homework</w:t>
            </w:r>
            <w:r w:rsidR="00C922F1">
              <w:rPr>
                <w:rFonts w:ascii="Arial" w:hAnsi="Arial" w:cs="Arial"/>
                <w:lang w:val="en-GB" w:eastAsia="en-GB"/>
              </w:rPr>
              <w:t xml:space="preserve"> </w:t>
            </w:r>
            <w:r w:rsidRPr="00182AE2">
              <w:rPr>
                <w:rFonts w:ascii="Arial" w:hAnsi="Arial" w:cs="Arial"/>
                <w:lang w:val="en-GB" w:eastAsia="en-GB"/>
              </w:rPr>
              <w:t>You’ll undertake assignments that allows you to understand the pupils view of </w:t>
            </w:r>
            <w:r w:rsidR="00B63E22">
              <w:rPr>
                <w:rFonts w:ascii="Arial" w:hAnsi="Arial" w:cs="Arial"/>
                <w:lang w:val="en-GB" w:eastAsia="en-GB"/>
              </w:rPr>
              <w:t>English</w:t>
            </w:r>
            <w:r w:rsidR="00C922F1">
              <w:rPr>
                <w:rFonts w:ascii="Arial" w:hAnsi="Arial" w:cs="Arial"/>
                <w:lang w:val="en-GB" w:eastAsia="en-GB"/>
              </w:rPr>
              <w:t xml:space="preserve"> </w:t>
            </w:r>
            <w:r w:rsidRPr="00182AE2">
              <w:rPr>
                <w:rFonts w:ascii="Arial" w:hAnsi="Arial" w:cs="Arial"/>
                <w:lang w:val="en-GB" w:eastAsia="en-GB"/>
              </w:rPr>
              <w:t>and then create actions based on that. </w:t>
            </w:r>
            <w:r w:rsidR="00D10D66" w:rsidRPr="00D10D66">
              <w:rPr>
                <w:rFonts w:ascii="Arial" w:hAnsi="Arial" w:cs="Arial"/>
                <w:b/>
                <w:bCs/>
                <w:i/>
                <w:iCs/>
                <w:lang w:val="en-GB" w:eastAsia="en-GB"/>
              </w:rPr>
              <w:t>T</w:t>
            </w:r>
            <w:r w:rsidRPr="00182AE2">
              <w:rPr>
                <w:rFonts w:ascii="Arial" w:hAnsi="Arial" w:cs="Arial"/>
                <w:b/>
                <w:bCs/>
                <w:i/>
                <w:iCs/>
                <w:lang w:val="en-GB" w:eastAsia="en-GB"/>
              </w:rPr>
              <w:t>rainee </w:t>
            </w:r>
            <w:r w:rsidR="00B63E22">
              <w:rPr>
                <w:rFonts w:ascii="Arial" w:hAnsi="Arial" w:cs="Arial"/>
                <w:b/>
                <w:bCs/>
                <w:i/>
                <w:iCs/>
                <w:lang w:val="en-GB" w:eastAsia="en-GB"/>
              </w:rPr>
              <w:t xml:space="preserve">uses the pupil voice </w:t>
            </w:r>
            <w:r w:rsidR="00A07CE7">
              <w:rPr>
                <w:rFonts w:ascii="Arial" w:hAnsi="Arial" w:cs="Arial"/>
                <w:b/>
                <w:bCs/>
                <w:i/>
                <w:iCs/>
                <w:lang w:val="en-GB" w:eastAsia="en-GB"/>
              </w:rPr>
              <w:t>to listen to the views of students ; with guidance from the mentor</w:t>
            </w:r>
            <w:r w:rsidR="00C922F1">
              <w:rPr>
                <w:rFonts w:ascii="Arial" w:hAnsi="Arial" w:cs="Arial"/>
                <w:b/>
                <w:bCs/>
                <w:i/>
                <w:iCs/>
                <w:lang w:val="en-GB" w:eastAsia="en-GB"/>
              </w:rPr>
              <w:t xml:space="preserve"> </w:t>
            </w:r>
          </w:p>
          <w:p w14:paraId="580CB80A"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7AFD3A16" w14:textId="3076B4A3" w:rsidR="00262F51" w:rsidRPr="00182AE2" w:rsidRDefault="00262F51" w:rsidP="00182AE2">
            <w:pPr>
              <w:textAlignment w:val="baseline"/>
              <w:rPr>
                <w:sz w:val="24"/>
                <w:szCs w:val="24"/>
                <w:lang w:val="en-GB" w:eastAsia="en-GB"/>
              </w:rPr>
            </w:pPr>
            <w:r w:rsidRPr="00182AE2">
              <w:rPr>
                <w:rFonts w:ascii="Arial" w:hAnsi="Arial" w:cs="Arial"/>
                <w:lang w:val="en-GB" w:eastAsia="en-GB"/>
              </w:rPr>
              <w:t>In </w:t>
            </w:r>
            <w:r w:rsidR="00A07CE7">
              <w:rPr>
                <w:rFonts w:ascii="Arial" w:hAnsi="Arial" w:cs="Arial"/>
                <w:lang w:val="en-GB" w:eastAsia="en-GB"/>
              </w:rPr>
              <w:t>English</w:t>
            </w:r>
            <w:r w:rsidRPr="00182AE2">
              <w:rPr>
                <w:rFonts w:ascii="Arial" w:hAnsi="Arial" w:cs="Arial"/>
                <w:lang w:val="en-GB" w:eastAsia="en-GB"/>
              </w:rPr>
              <w:t xml:space="preserve"> sessions you will be asked to observe a range of lessons and identify how high expectations </w:t>
            </w:r>
            <w:r w:rsidR="00AB46C6">
              <w:rPr>
                <w:rFonts w:ascii="Arial" w:hAnsi="Arial" w:cs="Arial"/>
                <w:lang w:val="en-GB" w:eastAsia="en-GB"/>
              </w:rPr>
              <w:t>are t</w:t>
            </w:r>
            <w:r w:rsidRPr="00182AE2">
              <w:rPr>
                <w:rFonts w:ascii="Arial" w:hAnsi="Arial" w:cs="Arial"/>
                <w:lang w:val="en-GB" w:eastAsia="en-GB"/>
              </w:rPr>
              <w:t>aught within the subject, this could be through language, activity design and professionalism of the </w:t>
            </w:r>
            <w:proofErr w:type="gramStart"/>
            <w:r w:rsidR="00AB46C6">
              <w:rPr>
                <w:rFonts w:ascii="Arial" w:hAnsi="Arial" w:cs="Arial"/>
                <w:lang w:val="en-GB" w:eastAsia="en-GB"/>
              </w:rPr>
              <w:t xml:space="preserve">English </w:t>
            </w:r>
            <w:r w:rsidRPr="00182AE2">
              <w:rPr>
                <w:rFonts w:ascii="Arial" w:hAnsi="Arial" w:cs="Arial"/>
                <w:lang w:val="en-GB" w:eastAsia="en-GB"/>
              </w:rPr>
              <w:t>.</w:t>
            </w:r>
            <w:proofErr w:type="gramEnd"/>
            <w:r w:rsidRPr="00182AE2">
              <w:rPr>
                <w:rFonts w:ascii="Arial" w:hAnsi="Arial" w:cs="Arial"/>
                <w:lang w:val="en-GB" w:eastAsia="en-GB"/>
              </w:rPr>
              <w:t> </w:t>
            </w:r>
            <w:r w:rsidRPr="00182AE2">
              <w:rPr>
                <w:rFonts w:ascii="Arial" w:hAnsi="Arial" w:cs="Arial"/>
                <w:b/>
                <w:bCs/>
                <w:i/>
                <w:iCs/>
                <w:lang w:val="en-GB" w:eastAsia="en-GB"/>
              </w:rPr>
              <w:t xml:space="preserve">In a weekly mentor meeting </w:t>
            </w:r>
            <w:r w:rsidR="00E73270">
              <w:rPr>
                <w:rFonts w:ascii="Arial" w:hAnsi="Arial" w:cs="Arial"/>
                <w:b/>
                <w:bCs/>
                <w:i/>
                <w:iCs/>
                <w:lang w:val="en-GB" w:eastAsia="en-GB"/>
              </w:rPr>
              <w:t>the m</w:t>
            </w:r>
            <w:r w:rsidRPr="00182AE2">
              <w:rPr>
                <w:rFonts w:ascii="Arial" w:hAnsi="Arial" w:cs="Arial"/>
                <w:b/>
                <w:bCs/>
                <w:i/>
                <w:iCs/>
                <w:lang w:val="en-GB" w:eastAsia="en-GB"/>
              </w:rPr>
              <w:t xml:space="preserve">entor </w:t>
            </w:r>
            <w:r w:rsidR="00E73270">
              <w:rPr>
                <w:rFonts w:ascii="Arial" w:hAnsi="Arial" w:cs="Arial"/>
                <w:b/>
                <w:bCs/>
                <w:i/>
                <w:iCs/>
                <w:lang w:val="en-GB" w:eastAsia="en-GB"/>
              </w:rPr>
              <w:t>encourages the trainee to reflect on their observations</w:t>
            </w:r>
            <w:r w:rsidRPr="00182AE2">
              <w:rPr>
                <w:rFonts w:ascii="Arial" w:hAnsi="Arial" w:cs="Arial"/>
                <w:b/>
                <w:bCs/>
                <w:i/>
                <w:iCs/>
                <w:lang w:val="en-GB" w:eastAsia="en-GB"/>
              </w:rPr>
              <w:t>.</w:t>
            </w:r>
            <w:r w:rsidR="00C922F1">
              <w:rPr>
                <w:rFonts w:ascii="Arial" w:hAnsi="Arial" w:cs="Arial"/>
                <w:b/>
                <w:bCs/>
                <w:i/>
                <w:iCs/>
                <w:lang w:val="en-GB" w:eastAsia="en-GB"/>
              </w:rPr>
              <w:t xml:space="preserve"> </w:t>
            </w:r>
          </w:p>
          <w:p w14:paraId="5FAA51C1"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240F4B62" w14:textId="4C1303CA" w:rsidR="00262F51" w:rsidRPr="00182AE2" w:rsidRDefault="00262F51" w:rsidP="00182AE2">
            <w:pPr>
              <w:textAlignment w:val="baseline"/>
              <w:rPr>
                <w:sz w:val="24"/>
                <w:szCs w:val="24"/>
                <w:lang w:val="en-GB" w:eastAsia="en-GB"/>
              </w:rPr>
            </w:pPr>
            <w:r w:rsidRPr="00182AE2">
              <w:rPr>
                <w:rFonts w:ascii="Arial" w:hAnsi="Arial" w:cs="Arial"/>
                <w:lang w:val="en-GB" w:eastAsia="en-GB"/>
              </w:rPr>
              <w:t>In </w:t>
            </w:r>
            <w:r w:rsidR="00E73270">
              <w:rPr>
                <w:rFonts w:ascii="Arial" w:hAnsi="Arial" w:cs="Arial"/>
                <w:lang w:val="en-GB" w:eastAsia="en-GB"/>
              </w:rPr>
              <w:t>English</w:t>
            </w:r>
            <w:r w:rsidR="00C922F1">
              <w:rPr>
                <w:rFonts w:ascii="Arial" w:hAnsi="Arial" w:cs="Arial"/>
                <w:lang w:val="en-GB" w:eastAsia="en-GB"/>
              </w:rPr>
              <w:t xml:space="preserve"> </w:t>
            </w:r>
            <w:r w:rsidRPr="00182AE2">
              <w:rPr>
                <w:rFonts w:ascii="Arial" w:hAnsi="Arial" w:cs="Arial"/>
                <w:lang w:val="en-GB" w:eastAsia="en-GB"/>
              </w:rPr>
              <w:t>sessions you will learn how to differentiate activities so that all pupils can make progress no matter what their ability is.</w:t>
            </w:r>
            <w:r w:rsidR="00C922F1">
              <w:rPr>
                <w:rFonts w:ascii="Arial" w:hAnsi="Arial" w:cs="Arial"/>
                <w:lang w:val="en-GB" w:eastAsia="en-GB"/>
              </w:rPr>
              <w:t xml:space="preserve"> </w:t>
            </w:r>
            <w:r w:rsidRPr="00182AE2">
              <w:rPr>
                <w:rFonts w:ascii="Arial" w:hAnsi="Arial" w:cs="Arial"/>
                <w:b/>
                <w:bCs/>
                <w:i/>
                <w:iCs/>
                <w:lang w:val="en-GB" w:eastAsia="en-GB"/>
              </w:rPr>
              <w:t>Mentor will model or jointly plan differentiation for a</w:t>
            </w:r>
            <w:r w:rsidR="008D341D">
              <w:rPr>
                <w:rFonts w:ascii="Arial" w:hAnsi="Arial" w:cs="Arial"/>
                <w:b/>
                <w:bCs/>
                <w:i/>
                <w:iCs/>
                <w:lang w:val="en-GB" w:eastAsia="en-GB"/>
              </w:rPr>
              <w:t>n</w:t>
            </w:r>
            <w:r w:rsidRPr="00182AE2">
              <w:rPr>
                <w:rFonts w:ascii="Arial" w:hAnsi="Arial" w:cs="Arial"/>
                <w:b/>
                <w:bCs/>
                <w:i/>
                <w:iCs/>
                <w:lang w:val="en-GB" w:eastAsia="en-GB"/>
              </w:rPr>
              <w:t xml:space="preserve"> </w:t>
            </w:r>
            <w:r w:rsidR="008D341D">
              <w:rPr>
                <w:rFonts w:ascii="Arial" w:hAnsi="Arial" w:cs="Arial"/>
                <w:b/>
                <w:bCs/>
                <w:i/>
                <w:iCs/>
                <w:lang w:val="en-GB" w:eastAsia="en-GB"/>
              </w:rPr>
              <w:t>English</w:t>
            </w:r>
            <w:r w:rsidRPr="00182AE2">
              <w:rPr>
                <w:rFonts w:ascii="Arial" w:hAnsi="Arial" w:cs="Arial"/>
                <w:b/>
                <w:bCs/>
                <w:i/>
                <w:iCs/>
                <w:lang w:val="en-GB" w:eastAsia="en-GB"/>
              </w:rPr>
              <w:t xml:space="preserve"> lesson.</w:t>
            </w:r>
            <w:r w:rsidR="00C922F1">
              <w:rPr>
                <w:rFonts w:ascii="Arial" w:hAnsi="Arial" w:cs="Arial"/>
                <w:b/>
                <w:bCs/>
                <w:i/>
                <w:iCs/>
                <w:lang w:val="en-GB" w:eastAsia="en-GB"/>
              </w:rPr>
              <w:t xml:space="preserve"> </w:t>
            </w:r>
          </w:p>
          <w:p w14:paraId="79CBA226"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14188AD0" w14:textId="1B3FEA41" w:rsidR="00262F51" w:rsidRPr="00182AE2" w:rsidRDefault="00262F51" w:rsidP="00182AE2">
            <w:pPr>
              <w:textAlignment w:val="baseline"/>
              <w:rPr>
                <w:sz w:val="24"/>
                <w:szCs w:val="24"/>
                <w:lang w:val="en-GB" w:eastAsia="en-GB"/>
              </w:rPr>
            </w:pPr>
            <w:r w:rsidRPr="00182AE2">
              <w:rPr>
                <w:rFonts w:ascii="Arial" w:hAnsi="Arial" w:cs="Arial"/>
                <w:lang w:val="en-GB" w:eastAsia="en-GB"/>
              </w:rPr>
              <w:t>In </w:t>
            </w:r>
            <w:r w:rsidR="008D341D">
              <w:rPr>
                <w:rFonts w:ascii="Arial" w:hAnsi="Arial" w:cs="Arial"/>
                <w:lang w:val="en-GB" w:eastAsia="en-GB"/>
              </w:rPr>
              <w:t xml:space="preserve">English </w:t>
            </w:r>
            <w:r w:rsidRPr="00182AE2">
              <w:rPr>
                <w:rFonts w:ascii="Arial" w:hAnsi="Arial" w:cs="Arial"/>
                <w:lang w:val="en-GB" w:eastAsia="en-GB"/>
              </w:rPr>
              <w:t>sessions you will experience research and discourse around what high quality of </w:t>
            </w:r>
            <w:r w:rsidR="00CD1BD1">
              <w:rPr>
                <w:rFonts w:ascii="Arial" w:hAnsi="Arial" w:cs="Arial"/>
                <w:lang w:val="en-GB" w:eastAsia="en-GB"/>
              </w:rPr>
              <w:t>English</w:t>
            </w:r>
            <w:r w:rsidR="00C922F1">
              <w:rPr>
                <w:rFonts w:ascii="Arial" w:hAnsi="Arial" w:cs="Arial"/>
                <w:lang w:val="en-GB" w:eastAsia="en-GB"/>
              </w:rPr>
              <w:t xml:space="preserve"> </w:t>
            </w:r>
            <w:r w:rsidRPr="00182AE2">
              <w:rPr>
                <w:rFonts w:ascii="Arial" w:hAnsi="Arial" w:cs="Arial"/>
                <w:lang w:val="en-GB" w:eastAsia="en-GB"/>
              </w:rPr>
              <w:t>teaching is, what it should include and how it can be assessed, so that all pupils get a high-</w:t>
            </w:r>
            <w:r w:rsidRPr="00182AE2">
              <w:rPr>
                <w:rFonts w:ascii="Arial" w:hAnsi="Arial" w:cs="Arial"/>
                <w:lang w:val="en-GB" w:eastAsia="en-GB"/>
              </w:rPr>
              <w:lastRenderedPageBreak/>
              <w:t>quality </w:t>
            </w:r>
            <w:r w:rsidR="00CD1BD1">
              <w:rPr>
                <w:rFonts w:ascii="Arial" w:hAnsi="Arial" w:cs="Arial"/>
                <w:lang w:val="en-GB" w:eastAsia="en-GB"/>
              </w:rPr>
              <w:t>English</w:t>
            </w:r>
            <w:r w:rsidRPr="00182AE2">
              <w:rPr>
                <w:rFonts w:ascii="Arial" w:hAnsi="Arial" w:cs="Arial"/>
                <w:lang w:val="en-GB" w:eastAsia="en-GB"/>
              </w:rPr>
              <w:t>. </w:t>
            </w:r>
            <w:r w:rsidRPr="00182AE2">
              <w:rPr>
                <w:rFonts w:ascii="Arial" w:hAnsi="Arial" w:cs="Arial"/>
                <w:b/>
                <w:bCs/>
                <w:i/>
                <w:iCs/>
                <w:lang w:val="en-GB" w:eastAsia="en-GB"/>
              </w:rPr>
              <w:t>Mentor will highlight areas of good practice, encourage subject knowledge development through</w:t>
            </w:r>
            <w:r w:rsidR="006743FB">
              <w:rPr>
                <w:rFonts w:ascii="Arial" w:hAnsi="Arial" w:cs="Arial"/>
                <w:b/>
                <w:bCs/>
                <w:i/>
                <w:iCs/>
                <w:lang w:val="en-GB" w:eastAsia="en-GB"/>
              </w:rPr>
              <w:t xml:space="preserve"> CPD opportunities</w:t>
            </w:r>
            <w:r w:rsidR="006E41BB">
              <w:rPr>
                <w:rFonts w:ascii="Arial" w:hAnsi="Arial" w:cs="Arial"/>
                <w:b/>
                <w:bCs/>
                <w:i/>
                <w:iCs/>
                <w:lang w:val="en-GB" w:eastAsia="en-GB"/>
              </w:rPr>
              <w:t xml:space="preserve"> and relevant literature as well as being involved in </w:t>
            </w:r>
            <w:r w:rsidRPr="00182AE2">
              <w:rPr>
                <w:rFonts w:ascii="Arial" w:hAnsi="Arial" w:cs="Arial"/>
                <w:b/>
                <w:bCs/>
                <w:i/>
                <w:iCs/>
                <w:lang w:val="en-GB" w:eastAsia="en-GB"/>
              </w:rPr>
              <w:t>exam board meetings.</w:t>
            </w:r>
            <w:r w:rsidR="00C922F1">
              <w:rPr>
                <w:rFonts w:ascii="Arial" w:hAnsi="Arial" w:cs="Arial"/>
                <w:lang w:val="en-GB" w:eastAsia="en-GB"/>
              </w:rPr>
              <w:t xml:space="preserve"> </w:t>
            </w:r>
          </w:p>
          <w:p w14:paraId="0C91FC8C"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57923610" w14:textId="7623FA87" w:rsidR="00262F51" w:rsidRPr="00182AE2" w:rsidRDefault="00262F51" w:rsidP="00182AE2">
            <w:pPr>
              <w:textAlignment w:val="baseline"/>
              <w:rPr>
                <w:sz w:val="24"/>
                <w:szCs w:val="24"/>
                <w:lang w:val="en-GB" w:eastAsia="en-GB"/>
              </w:rPr>
            </w:pPr>
            <w:r w:rsidRPr="00182AE2">
              <w:rPr>
                <w:rFonts w:ascii="Arial" w:hAnsi="Arial" w:cs="Arial"/>
                <w:lang w:val="en-GB" w:eastAsia="en-GB"/>
              </w:rPr>
              <w:t>In lesson observation feedback you will be asked to reflect on how and if you are ‘setting high expectations’ in order for strengths and targets to be identified. </w:t>
            </w:r>
            <w:r w:rsidRPr="00182AE2">
              <w:rPr>
                <w:rFonts w:ascii="Arial" w:hAnsi="Arial" w:cs="Arial"/>
                <w:b/>
                <w:bCs/>
                <w:i/>
                <w:iCs/>
                <w:lang w:val="en-GB" w:eastAsia="en-GB"/>
              </w:rPr>
              <w:t>Mentor could observe aspects of high expectations in a weekly observation.</w:t>
            </w:r>
            <w:r w:rsidR="00C922F1">
              <w:rPr>
                <w:rFonts w:ascii="Arial" w:hAnsi="Arial" w:cs="Arial"/>
                <w:lang w:val="en-GB" w:eastAsia="en-GB"/>
              </w:rPr>
              <w:t xml:space="preserve"> </w:t>
            </w:r>
          </w:p>
        </w:tc>
        <w:tc>
          <w:tcPr>
            <w:tcW w:w="2758" w:type="dxa"/>
            <w:tcBorders>
              <w:top w:val="single" w:sz="6" w:space="0" w:color="auto"/>
              <w:left w:val="single" w:sz="6" w:space="0" w:color="auto"/>
              <w:bottom w:val="single" w:sz="6" w:space="0" w:color="auto"/>
              <w:right w:val="single" w:sz="6" w:space="0" w:color="auto"/>
            </w:tcBorders>
            <w:shd w:val="clear" w:color="auto" w:fill="auto"/>
            <w:hideMark/>
          </w:tcPr>
          <w:p w14:paraId="1F30EE4A"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lastRenderedPageBreak/>
              <w:t>1. Teachers have the ability to affect and improve the wellbeing, motivation and behaviour of their pupils. </w:t>
            </w:r>
          </w:p>
          <w:p w14:paraId="333244A1"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2A7FB3B9"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2. Teachers are key role models, who can influence the attitudes, values and behaviours of their pupils. </w:t>
            </w:r>
          </w:p>
          <w:p w14:paraId="001E94E1"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304238F5"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3. Teacher expectations can affect pupil outcomes; setting goals that challenge and stretch pupils is essential. </w:t>
            </w:r>
          </w:p>
          <w:p w14:paraId="778FD1D7"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63720E3A"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4. Setting clear expectations can help communicate shared values that improve classroom and school </w:t>
            </w:r>
          </w:p>
          <w:p w14:paraId="2998C148"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culture. </w:t>
            </w:r>
          </w:p>
          <w:p w14:paraId="643BA472"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5F209995"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5. A culture of mutual trust and respect supports effective </w:t>
            </w:r>
          </w:p>
          <w:p w14:paraId="00B0BFC0"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relationships. </w:t>
            </w:r>
          </w:p>
          <w:p w14:paraId="17B8DB54"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29C2F04C"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6. High-quality teaching has a long-term positive effect on pupils’ life chances, particularly for children from </w:t>
            </w:r>
          </w:p>
          <w:p w14:paraId="36895D3A" w14:textId="3B0CCF08" w:rsidR="00262F51" w:rsidRPr="00182AE2" w:rsidRDefault="00C922F1" w:rsidP="00182AE2">
            <w:pPr>
              <w:textAlignment w:val="baseline"/>
              <w:rPr>
                <w:sz w:val="24"/>
                <w:szCs w:val="24"/>
                <w:lang w:val="en-GB" w:eastAsia="en-GB"/>
              </w:rPr>
            </w:pPr>
            <w:r>
              <w:rPr>
                <w:rFonts w:ascii="Arial" w:hAnsi="Arial" w:cs="Arial"/>
                <w:lang w:val="en-GB" w:eastAsia="en-GB"/>
              </w:rPr>
              <w:t xml:space="preserve"> </w:t>
            </w:r>
            <w:r w:rsidR="00262F51" w:rsidRPr="00182AE2">
              <w:rPr>
                <w:rFonts w:ascii="Arial" w:hAnsi="Arial" w:cs="Arial"/>
                <w:lang w:val="en-GB" w:eastAsia="en-GB"/>
              </w:rPr>
              <w:t>disadvantaged backgrounds. </w:t>
            </w:r>
          </w:p>
          <w:p w14:paraId="4ECA5273"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42C9D5CD"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p w14:paraId="541BF303" w14:textId="77777777" w:rsidR="00262F51" w:rsidRPr="00182AE2" w:rsidRDefault="00262F51" w:rsidP="00182AE2">
            <w:pPr>
              <w:textAlignment w:val="baseline"/>
              <w:rPr>
                <w:sz w:val="24"/>
                <w:szCs w:val="24"/>
                <w:lang w:val="en-GB" w:eastAsia="en-GB"/>
              </w:rPr>
            </w:pPr>
            <w:r w:rsidRPr="00182AE2">
              <w:rPr>
                <w:rFonts w:ascii="Arial" w:hAnsi="Arial" w:cs="Arial"/>
                <w:lang w:val="en-GB" w:eastAsia="en-GB"/>
              </w:rPr>
              <w:t> </w:t>
            </w:r>
          </w:p>
        </w:tc>
        <w:tc>
          <w:tcPr>
            <w:tcW w:w="2100" w:type="dxa"/>
            <w:tcBorders>
              <w:top w:val="single" w:sz="6" w:space="0" w:color="auto"/>
              <w:left w:val="single" w:sz="6" w:space="0" w:color="auto"/>
              <w:bottom w:val="single" w:sz="6" w:space="0" w:color="auto"/>
              <w:right w:val="single" w:sz="6" w:space="0" w:color="auto"/>
            </w:tcBorders>
          </w:tcPr>
          <w:p w14:paraId="5A734458" w14:textId="77777777" w:rsidR="00262F51" w:rsidRPr="00182AE2" w:rsidRDefault="00262F51" w:rsidP="00182AE2">
            <w:pPr>
              <w:textAlignment w:val="baseline"/>
              <w:rPr>
                <w:rFonts w:ascii="Arial" w:hAnsi="Arial" w:cs="Arial"/>
                <w:lang w:val="en-GB" w:eastAsia="en-GB"/>
              </w:rPr>
            </w:pPr>
          </w:p>
        </w:tc>
      </w:tr>
    </w:tbl>
    <w:p w14:paraId="61FEFF1F" w14:textId="77777777" w:rsidR="00182AE2" w:rsidRPr="00182AE2" w:rsidRDefault="00182AE2" w:rsidP="00182AE2">
      <w:pPr>
        <w:textAlignment w:val="baseline"/>
        <w:rPr>
          <w:rFonts w:ascii="Segoe UI" w:hAnsi="Segoe UI" w:cs="Segoe UI"/>
          <w:sz w:val="18"/>
          <w:szCs w:val="18"/>
          <w:lang w:val="en-GB" w:eastAsia="en-GB"/>
        </w:rPr>
      </w:pPr>
      <w:r w:rsidRPr="00182AE2">
        <w:rPr>
          <w:rFonts w:ascii="Arial" w:hAnsi="Arial" w:cs="Arial"/>
          <w:lang w:val="en-GB" w:eastAsia="en-GB"/>
        </w:rPr>
        <w:t> </w:t>
      </w:r>
    </w:p>
    <w:p w14:paraId="0187C58A" w14:textId="77777777" w:rsidR="00182AE2" w:rsidRPr="00182AE2" w:rsidRDefault="00182AE2" w:rsidP="00182AE2">
      <w:pPr>
        <w:textAlignment w:val="baseline"/>
        <w:rPr>
          <w:rFonts w:ascii="Segoe UI" w:hAnsi="Segoe UI" w:cs="Segoe UI"/>
          <w:sz w:val="18"/>
          <w:szCs w:val="18"/>
          <w:lang w:val="en-GB" w:eastAsia="en-GB"/>
        </w:rPr>
      </w:pPr>
      <w:r w:rsidRPr="00182AE2">
        <w:rPr>
          <w:rFonts w:ascii="Arial" w:hAnsi="Arial" w:cs="Arial"/>
          <w:lang w:val="en-GB" w:eastAsia="en-GB"/>
        </w:rPr>
        <w:t> </w:t>
      </w:r>
    </w:p>
    <w:p w14:paraId="50B1EA71" w14:textId="647B71FF" w:rsidR="00182AE2" w:rsidRPr="00182AE2" w:rsidRDefault="000569C2" w:rsidP="00182AE2">
      <w:pPr>
        <w:textAlignment w:val="baseline"/>
        <w:rPr>
          <w:rFonts w:ascii="Segoe UI" w:hAnsi="Segoe UI" w:cs="Segoe UI"/>
          <w:sz w:val="18"/>
          <w:szCs w:val="18"/>
          <w:lang w:val="en-GB" w:eastAsia="en-GB"/>
        </w:rPr>
      </w:pPr>
      <w:r>
        <w:rPr>
          <w:rFonts w:ascii="Arial" w:hAnsi="Arial" w:cs="Arial"/>
          <w:lang w:val="en-GB" w:eastAsia="en-GB"/>
        </w:rPr>
        <w:t>English e</w:t>
      </w:r>
      <w:r w:rsidR="00182AE2" w:rsidRPr="00182AE2">
        <w:rPr>
          <w:rFonts w:ascii="Arial" w:hAnsi="Arial" w:cs="Arial"/>
          <w:lang w:val="en-GB" w:eastAsia="en-GB"/>
        </w:rPr>
        <w:t>xample of CCF </w:t>
      </w:r>
      <w:r w:rsidR="00182AE2" w:rsidRPr="00182AE2">
        <w:rPr>
          <w:rFonts w:ascii="Arial" w:hAnsi="Arial" w:cs="Arial"/>
          <w:b/>
          <w:bCs/>
          <w:lang w:val="en-GB" w:eastAsia="en-GB"/>
        </w:rPr>
        <w:t>Standard 2 Promote good progress.</w:t>
      </w:r>
      <w:r w:rsidR="00182AE2" w:rsidRPr="00182AE2">
        <w:rPr>
          <w:rFonts w:ascii="Arial" w:hAnsi="Arial" w:cs="Arial"/>
          <w:lang w:val="en-GB" w:eastAsia="en-GB"/>
        </w:rPr>
        <w:t> </w:t>
      </w:r>
    </w:p>
    <w:p w14:paraId="547BCA71" w14:textId="77777777" w:rsidR="00182AE2" w:rsidRPr="00182AE2" w:rsidRDefault="00182AE2" w:rsidP="00182AE2">
      <w:pPr>
        <w:textAlignment w:val="baseline"/>
        <w:rPr>
          <w:rFonts w:ascii="Segoe UI" w:hAnsi="Segoe UI" w:cs="Segoe UI"/>
          <w:sz w:val="18"/>
          <w:szCs w:val="18"/>
          <w:lang w:val="en-GB" w:eastAsia="en-GB"/>
        </w:rPr>
      </w:pPr>
      <w:r w:rsidRPr="00182AE2">
        <w:rPr>
          <w:rFonts w:ascii="Arial" w:hAnsi="Arial" w:cs="Arial"/>
          <w:lang w:val="en-GB" w:eastAsia="en-GB"/>
        </w:rPr>
        <w:t> </w:t>
      </w:r>
    </w:p>
    <w:tbl>
      <w:tblPr>
        <w:tblW w:w="94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64"/>
        <w:gridCol w:w="3995"/>
      </w:tblGrid>
      <w:tr w:rsidR="00182AE2" w:rsidRPr="00182AE2" w14:paraId="4FFE7EC2" w14:textId="77777777" w:rsidTr="00182AE2">
        <w:tc>
          <w:tcPr>
            <w:tcW w:w="9459" w:type="dxa"/>
            <w:gridSpan w:val="2"/>
            <w:tcBorders>
              <w:top w:val="single" w:sz="6" w:space="0" w:color="auto"/>
              <w:left w:val="single" w:sz="6" w:space="0" w:color="auto"/>
              <w:bottom w:val="single" w:sz="6" w:space="0" w:color="auto"/>
              <w:right w:val="single" w:sz="6" w:space="0" w:color="auto"/>
            </w:tcBorders>
            <w:shd w:val="clear" w:color="auto" w:fill="auto"/>
            <w:hideMark/>
          </w:tcPr>
          <w:p w14:paraId="2C122ABE" w14:textId="77777777" w:rsidR="00182AE2" w:rsidRPr="00182AE2" w:rsidRDefault="00182AE2" w:rsidP="00182AE2">
            <w:pPr>
              <w:textAlignment w:val="baseline"/>
              <w:divId w:val="2101558314"/>
              <w:rPr>
                <w:sz w:val="24"/>
                <w:szCs w:val="24"/>
                <w:lang w:val="en-GB" w:eastAsia="en-GB"/>
              </w:rPr>
            </w:pPr>
            <w:r w:rsidRPr="00182AE2">
              <w:rPr>
                <w:rFonts w:ascii="Arial" w:hAnsi="Arial" w:cs="Arial"/>
                <w:lang w:val="en-GB" w:eastAsia="en-GB"/>
              </w:rPr>
              <w:t>How Pupils Learn (Standard 2- ‘Promote good progress’.) </w:t>
            </w:r>
          </w:p>
        </w:tc>
      </w:tr>
      <w:tr w:rsidR="00182AE2" w:rsidRPr="00182AE2" w14:paraId="0BA96041" w14:textId="77777777" w:rsidTr="00182AE2">
        <w:tc>
          <w:tcPr>
            <w:tcW w:w="5464" w:type="dxa"/>
            <w:tcBorders>
              <w:top w:val="single" w:sz="6" w:space="0" w:color="auto"/>
              <w:left w:val="single" w:sz="6" w:space="0" w:color="auto"/>
              <w:bottom w:val="single" w:sz="6" w:space="0" w:color="auto"/>
              <w:right w:val="single" w:sz="6" w:space="0" w:color="auto"/>
            </w:tcBorders>
            <w:shd w:val="clear" w:color="auto" w:fill="auto"/>
            <w:hideMark/>
          </w:tcPr>
          <w:p w14:paraId="7151BA1B" w14:textId="67CFFF9A" w:rsidR="00182AE2" w:rsidRPr="00182AE2" w:rsidRDefault="00182AE2" w:rsidP="00182AE2">
            <w:pPr>
              <w:textAlignment w:val="baseline"/>
              <w:rPr>
                <w:sz w:val="24"/>
                <w:szCs w:val="24"/>
                <w:lang w:val="en-GB" w:eastAsia="en-GB"/>
              </w:rPr>
            </w:pPr>
            <w:r w:rsidRPr="00182AE2">
              <w:rPr>
                <w:rFonts w:ascii="Arial" w:hAnsi="Arial" w:cs="Arial"/>
                <w:lang w:val="en-GB" w:eastAsia="en-GB"/>
              </w:rPr>
              <w:t>Learn in </w:t>
            </w:r>
            <w:r w:rsidR="00606572">
              <w:rPr>
                <w:rFonts w:ascii="Arial" w:hAnsi="Arial" w:cs="Arial"/>
                <w:lang w:val="en-GB" w:eastAsia="en-GB"/>
              </w:rPr>
              <w:t>English</w:t>
            </w:r>
            <w:r w:rsidR="00C922F1">
              <w:rPr>
                <w:rFonts w:ascii="Arial" w:hAnsi="Arial" w:cs="Arial"/>
                <w:lang w:val="en-GB" w:eastAsia="en-GB"/>
              </w:rPr>
              <w:t xml:space="preserve"> </w:t>
            </w:r>
            <w:r w:rsidRPr="00182AE2">
              <w:rPr>
                <w:rFonts w:ascii="Arial" w:hAnsi="Arial" w:cs="Arial"/>
                <w:lang w:val="en-GB" w:eastAsia="en-GB"/>
              </w:rPr>
              <w:t>PGCE sessions, </w:t>
            </w:r>
            <w:r w:rsidRPr="00182AE2">
              <w:rPr>
                <w:rFonts w:ascii="Arial" w:hAnsi="Arial" w:cs="Arial"/>
                <w:b/>
                <w:bCs/>
                <w:lang w:val="en-GB" w:eastAsia="en-GB"/>
              </w:rPr>
              <w:t>School Experience, EPS sessions</w:t>
            </w:r>
            <w:r w:rsidRPr="00182AE2">
              <w:rPr>
                <w:rFonts w:ascii="Arial" w:hAnsi="Arial" w:cs="Arial"/>
                <w:lang w:val="en-GB" w:eastAsia="en-GB"/>
              </w:rPr>
              <w:t> and </w:t>
            </w:r>
            <w:r w:rsidRPr="00182AE2">
              <w:rPr>
                <w:rFonts w:ascii="Arial" w:hAnsi="Arial" w:cs="Arial"/>
                <w:b/>
                <w:bCs/>
                <w:lang w:val="en-GB" w:eastAsia="en-GB"/>
              </w:rPr>
              <w:t>Personal Academic Work</w:t>
            </w:r>
            <w:r w:rsidR="00C922F1">
              <w:rPr>
                <w:rFonts w:ascii="Arial" w:hAnsi="Arial" w:cs="Arial"/>
                <w:b/>
                <w:bCs/>
                <w:lang w:val="en-GB" w:eastAsia="en-GB"/>
              </w:rPr>
              <w:t xml:space="preserve"> </w:t>
            </w:r>
          </w:p>
        </w:tc>
        <w:tc>
          <w:tcPr>
            <w:tcW w:w="3995" w:type="dxa"/>
            <w:tcBorders>
              <w:top w:val="single" w:sz="6" w:space="0" w:color="auto"/>
              <w:left w:val="single" w:sz="6" w:space="0" w:color="auto"/>
              <w:bottom w:val="single" w:sz="6" w:space="0" w:color="auto"/>
              <w:right w:val="single" w:sz="6" w:space="0" w:color="auto"/>
            </w:tcBorders>
            <w:shd w:val="clear" w:color="auto" w:fill="auto"/>
            <w:hideMark/>
          </w:tcPr>
          <w:p w14:paraId="675D91A5" w14:textId="203A3236" w:rsidR="00182AE2" w:rsidRPr="00182AE2" w:rsidRDefault="00182AE2" w:rsidP="00182AE2">
            <w:pPr>
              <w:textAlignment w:val="baseline"/>
              <w:rPr>
                <w:sz w:val="24"/>
                <w:szCs w:val="24"/>
                <w:lang w:val="en-GB" w:eastAsia="en-GB"/>
              </w:rPr>
            </w:pPr>
            <w:r w:rsidRPr="00182AE2">
              <w:rPr>
                <w:rFonts w:ascii="Arial" w:hAnsi="Arial" w:cs="Arial"/>
                <w:lang w:val="en-GB" w:eastAsia="en-GB"/>
              </w:rPr>
              <w:t>Learn that</w:t>
            </w:r>
            <w:r w:rsidR="00C922F1">
              <w:rPr>
                <w:rFonts w:ascii="Arial" w:hAnsi="Arial" w:cs="Arial"/>
                <w:lang w:val="en-GB" w:eastAsia="en-GB"/>
              </w:rPr>
              <w:t xml:space="preserve"> </w:t>
            </w:r>
          </w:p>
        </w:tc>
      </w:tr>
      <w:tr w:rsidR="00182AE2" w:rsidRPr="00182AE2" w14:paraId="061C8297" w14:textId="77777777" w:rsidTr="00182AE2">
        <w:trPr>
          <w:trHeight w:val="300"/>
        </w:trPr>
        <w:tc>
          <w:tcPr>
            <w:tcW w:w="5464" w:type="dxa"/>
            <w:tcBorders>
              <w:top w:val="single" w:sz="6" w:space="0" w:color="auto"/>
              <w:left w:val="single" w:sz="6" w:space="0" w:color="auto"/>
              <w:bottom w:val="single" w:sz="6" w:space="0" w:color="auto"/>
              <w:right w:val="single" w:sz="6" w:space="0" w:color="auto"/>
            </w:tcBorders>
            <w:shd w:val="clear" w:color="auto" w:fill="auto"/>
            <w:hideMark/>
          </w:tcPr>
          <w:p w14:paraId="7BDE5402" w14:textId="5219E09B" w:rsidR="00182AE2" w:rsidRPr="00182AE2" w:rsidRDefault="00182AE2" w:rsidP="00182AE2">
            <w:pPr>
              <w:textAlignment w:val="baseline"/>
              <w:rPr>
                <w:sz w:val="24"/>
                <w:szCs w:val="24"/>
                <w:lang w:val="en-GB" w:eastAsia="en-GB"/>
              </w:rPr>
            </w:pPr>
            <w:r w:rsidRPr="00182AE2">
              <w:rPr>
                <w:rFonts w:ascii="Arial" w:hAnsi="Arial" w:cs="Arial"/>
                <w:lang w:val="en-GB" w:eastAsia="en-GB"/>
              </w:rPr>
              <w:t>You</w:t>
            </w:r>
            <w:r w:rsidR="00CE2231">
              <w:rPr>
                <w:rFonts w:ascii="Arial" w:hAnsi="Arial" w:cs="Arial"/>
                <w:lang w:val="en-GB" w:eastAsia="en-GB"/>
              </w:rPr>
              <w:t xml:space="preserve"> will </w:t>
            </w:r>
            <w:r w:rsidRPr="00182AE2">
              <w:rPr>
                <w:rFonts w:ascii="Arial" w:hAnsi="Arial" w:cs="Arial"/>
                <w:lang w:val="en-GB" w:eastAsia="en-GB"/>
              </w:rPr>
              <w:t>l receive knowledge as to why learning is important to the pupil’s knowledge of world and future opportunities. </w:t>
            </w:r>
            <w:r w:rsidR="00173A0C" w:rsidRPr="00173A0C">
              <w:rPr>
                <w:rFonts w:ascii="Arial" w:hAnsi="Arial" w:cs="Arial"/>
                <w:b/>
                <w:bCs/>
                <w:i/>
                <w:iCs/>
                <w:lang w:val="en-GB" w:eastAsia="en-GB"/>
              </w:rPr>
              <w:t>The mentor shows their</w:t>
            </w:r>
            <w:r w:rsidR="00C922F1">
              <w:rPr>
                <w:rFonts w:ascii="Arial" w:hAnsi="Arial" w:cs="Arial"/>
                <w:b/>
                <w:bCs/>
                <w:i/>
                <w:iCs/>
                <w:lang w:val="en-GB" w:eastAsia="en-GB"/>
              </w:rPr>
              <w:t xml:space="preserve"> </w:t>
            </w:r>
            <w:r w:rsidRPr="00182AE2">
              <w:rPr>
                <w:rFonts w:ascii="Arial" w:hAnsi="Arial" w:cs="Arial"/>
                <w:b/>
                <w:bCs/>
                <w:i/>
                <w:iCs/>
                <w:lang w:val="en-GB" w:eastAsia="en-GB"/>
              </w:rPr>
              <w:t xml:space="preserve">trainee </w:t>
            </w:r>
            <w:r w:rsidR="00F87780">
              <w:rPr>
                <w:rFonts w:ascii="Arial" w:hAnsi="Arial" w:cs="Arial"/>
                <w:b/>
                <w:bCs/>
                <w:i/>
                <w:iCs/>
                <w:lang w:val="en-GB" w:eastAsia="en-GB"/>
              </w:rPr>
              <w:t>English</w:t>
            </w:r>
            <w:r w:rsidR="00C922F1">
              <w:rPr>
                <w:rFonts w:ascii="Arial" w:hAnsi="Arial" w:cs="Arial"/>
                <w:b/>
                <w:bCs/>
                <w:i/>
                <w:iCs/>
                <w:lang w:val="en-GB" w:eastAsia="en-GB"/>
              </w:rPr>
              <w:t xml:space="preserve"> </w:t>
            </w:r>
            <w:r w:rsidRPr="00182AE2">
              <w:rPr>
                <w:rFonts w:ascii="Arial" w:hAnsi="Arial" w:cs="Arial"/>
                <w:b/>
                <w:bCs/>
                <w:i/>
                <w:iCs/>
                <w:lang w:val="en-GB" w:eastAsia="en-GB"/>
              </w:rPr>
              <w:t>schemes of work and explain how they prepare for the next key stage or higher-level qualifications.</w:t>
            </w:r>
            <w:r w:rsidRPr="00182AE2">
              <w:rPr>
                <w:rFonts w:ascii="Arial" w:hAnsi="Arial" w:cs="Arial"/>
                <w:lang w:val="en-GB" w:eastAsia="en-GB"/>
              </w:rPr>
              <w:t> </w:t>
            </w:r>
          </w:p>
          <w:p w14:paraId="1B49CBFC"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p w14:paraId="792354BD" w14:textId="2EC1D411" w:rsidR="00182AE2" w:rsidRPr="00182AE2" w:rsidRDefault="00182AE2" w:rsidP="00182AE2">
            <w:pPr>
              <w:textAlignment w:val="baseline"/>
              <w:rPr>
                <w:sz w:val="24"/>
                <w:szCs w:val="24"/>
                <w:lang w:val="en-GB" w:eastAsia="en-GB"/>
              </w:rPr>
            </w:pPr>
            <w:r w:rsidRPr="00182AE2">
              <w:rPr>
                <w:rFonts w:ascii="Arial" w:hAnsi="Arial" w:cs="Arial"/>
                <w:lang w:val="en-GB" w:eastAsia="en-GB"/>
              </w:rPr>
              <w:t xml:space="preserve">Know how to plan teaching sessions that plan to build </w:t>
            </w:r>
            <w:r w:rsidR="00F87780">
              <w:rPr>
                <w:rFonts w:ascii="Arial" w:hAnsi="Arial" w:cs="Arial"/>
                <w:lang w:val="en-GB" w:eastAsia="en-GB"/>
              </w:rPr>
              <w:t>English</w:t>
            </w:r>
            <w:r w:rsidR="00C922F1">
              <w:rPr>
                <w:rFonts w:ascii="Arial" w:hAnsi="Arial" w:cs="Arial"/>
                <w:lang w:val="en-GB" w:eastAsia="en-GB"/>
              </w:rPr>
              <w:t xml:space="preserve"> </w:t>
            </w:r>
            <w:r w:rsidRPr="00182AE2">
              <w:rPr>
                <w:rFonts w:ascii="Arial" w:hAnsi="Arial" w:cs="Arial"/>
                <w:lang w:val="en-GB" w:eastAsia="en-GB"/>
              </w:rPr>
              <w:t>from prior knowledge through a range of activities. Your trainee will receive planning advice on how learning theories are used to plan your lessons. </w:t>
            </w:r>
            <w:r w:rsidR="00173A0C" w:rsidRPr="00173A0C">
              <w:rPr>
                <w:rFonts w:ascii="Arial" w:hAnsi="Arial" w:cs="Arial"/>
                <w:b/>
                <w:bCs/>
                <w:i/>
                <w:iCs/>
                <w:lang w:val="en-GB" w:eastAsia="en-GB"/>
              </w:rPr>
              <w:t>The mentor s</w:t>
            </w:r>
            <w:r w:rsidRPr="00182AE2">
              <w:rPr>
                <w:rFonts w:ascii="Arial" w:hAnsi="Arial" w:cs="Arial"/>
                <w:b/>
                <w:bCs/>
                <w:i/>
                <w:iCs/>
                <w:lang w:val="en-GB" w:eastAsia="en-GB"/>
              </w:rPr>
              <w:t>how</w:t>
            </w:r>
            <w:r w:rsidR="00173A0C">
              <w:rPr>
                <w:rFonts w:ascii="Arial" w:hAnsi="Arial" w:cs="Arial"/>
                <w:b/>
                <w:bCs/>
                <w:i/>
                <w:iCs/>
                <w:lang w:val="en-GB" w:eastAsia="en-GB"/>
              </w:rPr>
              <w:t>s</w:t>
            </w:r>
            <w:r w:rsidRPr="00182AE2">
              <w:rPr>
                <w:rFonts w:ascii="Arial" w:hAnsi="Arial" w:cs="Arial"/>
                <w:b/>
                <w:bCs/>
                <w:i/>
                <w:iCs/>
                <w:lang w:val="en-GB" w:eastAsia="en-GB"/>
              </w:rPr>
              <w:t xml:space="preserve"> </w:t>
            </w:r>
            <w:r w:rsidR="00173A0C">
              <w:rPr>
                <w:rFonts w:ascii="Arial" w:hAnsi="Arial" w:cs="Arial"/>
                <w:b/>
                <w:bCs/>
                <w:i/>
                <w:iCs/>
                <w:lang w:val="en-GB" w:eastAsia="en-GB"/>
              </w:rPr>
              <w:t>their</w:t>
            </w:r>
            <w:r w:rsidRPr="00182AE2">
              <w:rPr>
                <w:rFonts w:ascii="Arial" w:hAnsi="Arial" w:cs="Arial"/>
                <w:b/>
                <w:bCs/>
                <w:i/>
                <w:iCs/>
                <w:lang w:val="en-GB" w:eastAsia="en-GB"/>
              </w:rPr>
              <w:t xml:space="preserve"> trainee a range of activities that </w:t>
            </w:r>
            <w:r w:rsidR="007413DC">
              <w:rPr>
                <w:rFonts w:ascii="Arial" w:hAnsi="Arial" w:cs="Arial"/>
                <w:b/>
                <w:bCs/>
                <w:i/>
                <w:iCs/>
                <w:lang w:val="en-GB" w:eastAsia="en-GB"/>
              </w:rPr>
              <w:t xml:space="preserve">focus on </w:t>
            </w:r>
            <w:r w:rsidRPr="00182AE2">
              <w:rPr>
                <w:rFonts w:ascii="Arial" w:hAnsi="Arial" w:cs="Arial"/>
                <w:b/>
                <w:bCs/>
                <w:i/>
                <w:iCs/>
                <w:lang w:val="en-GB" w:eastAsia="en-GB"/>
              </w:rPr>
              <w:t>prior learning and activities that encourage the use of short-term memory</w:t>
            </w:r>
            <w:r w:rsidR="00C922F1">
              <w:rPr>
                <w:rFonts w:ascii="Arial" w:hAnsi="Arial" w:cs="Arial"/>
                <w:b/>
                <w:bCs/>
                <w:i/>
                <w:iCs/>
                <w:lang w:val="en-GB" w:eastAsia="en-GB"/>
              </w:rPr>
              <w:t xml:space="preserve"> </w:t>
            </w:r>
            <w:r w:rsidRPr="00182AE2">
              <w:rPr>
                <w:rFonts w:ascii="Arial" w:hAnsi="Arial" w:cs="Arial"/>
                <w:lang w:val="en-GB" w:eastAsia="en-GB"/>
              </w:rPr>
              <w:t> </w:t>
            </w:r>
          </w:p>
          <w:p w14:paraId="5B76E0D4"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p w14:paraId="7A9BFCC1" w14:textId="4FD66204" w:rsidR="00182AE2" w:rsidRPr="00182AE2" w:rsidRDefault="00840DBF" w:rsidP="00182AE2">
            <w:pPr>
              <w:textAlignment w:val="baseline"/>
              <w:rPr>
                <w:sz w:val="24"/>
                <w:szCs w:val="24"/>
                <w:lang w:val="en-GB" w:eastAsia="en-GB"/>
              </w:rPr>
            </w:pPr>
            <w:r>
              <w:rPr>
                <w:rFonts w:ascii="Arial" w:hAnsi="Arial" w:cs="Arial"/>
                <w:lang w:val="en-GB" w:eastAsia="en-GB"/>
              </w:rPr>
              <w:t>You will</w:t>
            </w:r>
            <w:r w:rsidR="00182AE2" w:rsidRPr="00182AE2">
              <w:rPr>
                <w:rFonts w:ascii="Arial" w:hAnsi="Arial" w:cs="Arial"/>
                <w:lang w:val="en-GB" w:eastAsia="en-GB"/>
              </w:rPr>
              <w:t xml:space="preserve"> be shown how to plan </w:t>
            </w:r>
            <w:r w:rsidR="007413DC">
              <w:rPr>
                <w:rFonts w:ascii="Arial" w:hAnsi="Arial" w:cs="Arial"/>
                <w:lang w:val="en-GB" w:eastAsia="en-GB"/>
              </w:rPr>
              <w:t>English</w:t>
            </w:r>
            <w:r w:rsidR="00C922F1">
              <w:rPr>
                <w:rFonts w:ascii="Arial" w:hAnsi="Arial" w:cs="Arial"/>
                <w:lang w:val="en-GB" w:eastAsia="en-GB"/>
              </w:rPr>
              <w:t xml:space="preserve"> </w:t>
            </w:r>
            <w:r w:rsidR="00182AE2" w:rsidRPr="00182AE2">
              <w:rPr>
                <w:rFonts w:ascii="Arial" w:hAnsi="Arial" w:cs="Arial"/>
                <w:lang w:val="en-GB" w:eastAsia="en-GB"/>
              </w:rPr>
              <w:t xml:space="preserve">lessons that gradually progress so </w:t>
            </w:r>
            <w:r w:rsidR="00DC4D18">
              <w:rPr>
                <w:rFonts w:ascii="Arial" w:hAnsi="Arial" w:cs="Arial"/>
                <w:lang w:val="en-GB" w:eastAsia="en-GB"/>
              </w:rPr>
              <w:t xml:space="preserve">as </w:t>
            </w:r>
            <w:r w:rsidR="00182AE2" w:rsidRPr="00182AE2">
              <w:rPr>
                <w:rFonts w:ascii="Arial" w:hAnsi="Arial" w:cs="Arial"/>
                <w:lang w:val="en-GB" w:eastAsia="en-GB"/>
              </w:rPr>
              <w:t>not to overwhelm the pupils, for example gradual steps and modelling techniques.</w:t>
            </w:r>
            <w:r w:rsidR="00C922F1">
              <w:rPr>
                <w:rFonts w:ascii="Arial" w:hAnsi="Arial" w:cs="Arial"/>
                <w:lang w:val="en-GB" w:eastAsia="en-GB"/>
              </w:rPr>
              <w:t xml:space="preserve"> </w:t>
            </w:r>
            <w:r w:rsidR="00672775">
              <w:rPr>
                <w:rFonts w:ascii="Arial" w:hAnsi="Arial" w:cs="Arial"/>
                <w:b/>
                <w:bCs/>
                <w:i/>
                <w:iCs/>
                <w:lang w:val="en-GB" w:eastAsia="en-GB"/>
              </w:rPr>
              <w:t>The mentor and trainee r</w:t>
            </w:r>
            <w:r w:rsidR="00182AE2" w:rsidRPr="00182AE2">
              <w:rPr>
                <w:rFonts w:ascii="Arial" w:hAnsi="Arial" w:cs="Arial"/>
                <w:b/>
                <w:bCs/>
                <w:i/>
                <w:iCs/>
                <w:lang w:val="en-GB" w:eastAsia="en-GB"/>
              </w:rPr>
              <w:t>eview lesson planning and discuss where pupils could become distracted.</w:t>
            </w:r>
            <w:r w:rsidR="00C922F1">
              <w:rPr>
                <w:rFonts w:ascii="Arial" w:hAnsi="Arial" w:cs="Arial"/>
                <w:b/>
                <w:bCs/>
                <w:i/>
                <w:iCs/>
                <w:lang w:val="en-GB" w:eastAsia="en-GB"/>
              </w:rPr>
              <w:t xml:space="preserve"> </w:t>
            </w:r>
          </w:p>
          <w:p w14:paraId="4D3C6CDA"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p w14:paraId="2228C109" w14:textId="661E09B6" w:rsidR="00182AE2" w:rsidRPr="00182AE2" w:rsidRDefault="00182AE2" w:rsidP="00182AE2">
            <w:pPr>
              <w:textAlignment w:val="baseline"/>
              <w:rPr>
                <w:sz w:val="24"/>
                <w:szCs w:val="24"/>
                <w:lang w:val="en-GB" w:eastAsia="en-GB"/>
              </w:rPr>
            </w:pPr>
            <w:r w:rsidRPr="00182AE2">
              <w:rPr>
                <w:rFonts w:ascii="Arial" w:hAnsi="Arial" w:cs="Arial"/>
                <w:lang w:val="en-GB" w:eastAsia="en-GB"/>
              </w:rPr>
              <w:t xml:space="preserve">Your </w:t>
            </w:r>
            <w:r w:rsidR="00207493">
              <w:rPr>
                <w:rFonts w:ascii="Arial" w:hAnsi="Arial" w:cs="Arial"/>
                <w:lang w:val="en-GB" w:eastAsia="en-GB"/>
              </w:rPr>
              <w:t>will</w:t>
            </w:r>
            <w:r w:rsidR="00C922F1">
              <w:rPr>
                <w:rFonts w:ascii="Arial" w:hAnsi="Arial" w:cs="Arial"/>
                <w:lang w:val="en-GB" w:eastAsia="en-GB"/>
              </w:rPr>
              <w:t xml:space="preserve"> </w:t>
            </w:r>
            <w:r w:rsidRPr="00182AE2">
              <w:rPr>
                <w:rFonts w:ascii="Arial" w:hAnsi="Arial" w:cs="Arial"/>
                <w:lang w:val="en-GB" w:eastAsia="en-GB"/>
              </w:rPr>
              <w:t>be mentored in planning sequences of work that build on knowledge learnt in prior years</w:t>
            </w:r>
            <w:r w:rsidR="006C2A02">
              <w:rPr>
                <w:rFonts w:ascii="Arial" w:hAnsi="Arial" w:cs="Arial"/>
                <w:lang w:val="en-GB" w:eastAsia="en-GB"/>
              </w:rPr>
              <w:t>; u</w:t>
            </w:r>
            <w:r w:rsidRPr="00182AE2">
              <w:rPr>
                <w:rFonts w:ascii="Arial" w:hAnsi="Arial" w:cs="Arial"/>
                <w:lang w:val="en-GB" w:eastAsia="en-GB"/>
              </w:rPr>
              <w:t>sing working memory and long – term memory.</w:t>
            </w:r>
            <w:r w:rsidR="00C922F1">
              <w:rPr>
                <w:rFonts w:ascii="Arial" w:hAnsi="Arial" w:cs="Arial"/>
                <w:lang w:val="en-GB" w:eastAsia="en-GB"/>
              </w:rPr>
              <w:t xml:space="preserve"> </w:t>
            </w:r>
          </w:p>
          <w:p w14:paraId="108247F2"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p w14:paraId="710EC1F0" w14:textId="2C1BDBB0" w:rsidR="00182AE2" w:rsidRPr="00182AE2" w:rsidRDefault="00182AE2" w:rsidP="00182AE2">
            <w:pPr>
              <w:textAlignment w:val="baseline"/>
              <w:rPr>
                <w:sz w:val="24"/>
                <w:szCs w:val="24"/>
                <w:lang w:val="en-GB" w:eastAsia="en-GB"/>
              </w:rPr>
            </w:pPr>
            <w:r w:rsidRPr="00182AE2">
              <w:rPr>
                <w:rFonts w:ascii="Arial" w:hAnsi="Arial" w:cs="Arial"/>
                <w:lang w:val="en-GB" w:eastAsia="en-GB"/>
              </w:rPr>
              <w:t>Through observations in University sessions and school experience you</w:t>
            </w:r>
            <w:r w:rsidR="00207493">
              <w:rPr>
                <w:rFonts w:ascii="Arial" w:hAnsi="Arial" w:cs="Arial"/>
                <w:lang w:val="en-GB" w:eastAsia="en-GB"/>
              </w:rPr>
              <w:t xml:space="preserve"> </w:t>
            </w:r>
            <w:r w:rsidRPr="00182AE2">
              <w:rPr>
                <w:rFonts w:ascii="Arial" w:hAnsi="Arial" w:cs="Arial"/>
                <w:lang w:val="en-GB" w:eastAsia="en-GB"/>
              </w:rPr>
              <w:t xml:space="preserve">will learn when pupils have not been challenged enough or have become overwhelmed and learn how to plan better </w:t>
            </w:r>
            <w:r w:rsidR="00207493">
              <w:rPr>
                <w:rFonts w:ascii="Arial" w:hAnsi="Arial" w:cs="Arial"/>
                <w:lang w:val="en-GB" w:eastAsia="en-GB"/>
              </w:rPr>
              <w:t>English</w:t>
            </w:r>
            <w:r w:rsidR="00C922F1">
              <w:rPr>
                <w:rFonts w:ascii="Arial" w:hAnsi="Arial" w:cs="Arial"/>
                <w:lang w:val="en-GB" w:eastAsia="en-GB"/>
              </w:rPr>
              <w:t xml:space="preserve"> </w:t>
            </w:r>
            <w:r w:rsidRPr="00182AE2">
              <w:rPr>
                <w:rFonts w:ascii="Arial" w:hAnsi="Arial" w:cs="Arial"/>
                <w:lang w:val="en-GB" w:eastAsia="en-GB"/>
              </w:rPr>
              <w:t>lessons.</w:t>
            </w:r>
            <w:r w:rsidR="00C922F1">
              <w:rPr>
                <w:rFonts w:ascii="Arial" w:hAnsi="Arial" w:cs="Arial"/>
                <w:lang w:val="en-GB" w:eastAsia="en-GB"/>
              </w:rPr>
              <w:t xml:space="preserve"> </w:t>
            </w:r>
          </w:p>
          <w:p w14:paraId="5E3308C6"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p w14:paraId="66E4860B" w14:textId="00BE14E2" w:rsidR="00182AE2" w:rsidRPr="00182AE2" w:rsidRDefault="00182AE2" w:rsidP="00182AE2">
            <w:pPr>
              <w:textAlignment w:val="baseline"/>
              <w:rPr>
                <w:sz w:val="24"/>
                <w:szCs w:val="24"/>
                <w:lang w:val="en-GB" w:eastAsia="en-GB"/>
              </w:rPr>
            </w:pPr>
            <w:r w:rsidRPr="00182AE2">
              <w:rPr>
                <w:rFonts w:ascii="Arial" w:hAnsi="Arial" w:cs="Arial"/>
                <w:lang w:val="en-GB" w:eastAsia="en-GB"/>
              </w:rPr>
              <w:t>Through University sessions and lesson feedback you</w:t>
            </w:r>
            <w:r w:rsidR="00900752">
              <w:rPr>
                <w:rFonts w:ascii="Arial" w:hAnsi="Arial" w:cs="Arial"/>
                <w:lang w:val="en-GB" w:eastAsia="en-GB"/>
              </w:rPr>
              <w:t xml:space="preserve"> be</w:t>
            </w:r>
            <w:r w:rsidRPr="00182AE2">
              <w:rPr>
                <w:rFonts w:ascii="Arial" w:hAnsi="Arial" w:cs="Arial"/>
                <w:lang w:val="en-GB" w:eastAsia="en-GB"/>
              </w:rPr>
              <w:t xml:space="preserve">come aware of how to recognise pupils’ misconceptions around </w:t>
            </w:r>
            <w:proofErr w:type="spellStart"/>
            <w:r w:rsidR="00212380">
              <w:rPr>
                <w:rFonts w:ascii="Arial" w:hAnsi="Arial" w:cs="Arial"/>
                <w:lang w:val="en-GB" w:eastAsia="en-GB"/>
              </w:rPr>
              <w:t>Englsih</w:t>
            </w:r>
            <w:proofErr w:type="spellEnd"/>
            <w:r w:rsidRPr="00182AE2">
              <w:rPr>
                <w:rFonts w:ascii="Arial" w:hAnsi="Arial" w:cs="Arial"/>
                <w:lang w:val="en-GB" w:eastAsia="en-GB"/>
              </w:rPr>
              <w:t xml:space="preserve"> and how to plan for better </w:t>
            </w:r>
            <w:proofErr w:type="gramStart"/>
            <w:r w:rsidR="00212380">
              <w:rPr>
                <w:rFonts w:ascii="Arial" w:hAnsi="Arial" w:cs="Arial"/>
                <w:lang w:val="en-GB" w:eastAsia="en-GB"/>
              </w:rPr>
              <w:t xml:space="preserve">English </w:t>
            </w:r>
            <w:r w:rsidRPr="00182AE2">
              <w:rPr>
                <w:rFonts w:ascii="Arial" w:hAnsi="Arial" w:cs="Arial"/>
                <w:lang w:val="en-GB" w:eastAsia="en-GB"/>
              </w:rPr>
              <w:t>.</w:t>
            </w:r>
            <w:proofErr w:type="gramEnd"/>
            <w:r w:rsidRPr="00182AE2">
              <w:rPr>
                <w:rFonts w:ascii="Arial" w:hAnsi="Arial" w:cs="Arial"/>
                <w:lang w:val="en-GB" w:eastAsia="en-GB"/>
              </w:rPr>
              <w:t> </w:t>
            </w:r>
            <w:r w:rsidR="00672775" w:rsidRPr="00672775">
              <w:rPr>
                <w:rFonts w:ascii="Arial" w:hAnsi="Arial" w:cs="Arial"/>
                <w:b/>
                <w:bCs/>
                <w:i/>
                <w:iCs/>
                <w:lang w:val="en-GB" w:eastAsia="en-GB"/>
              </w:rPr>
              <w:t>The</w:t>
            </w:r>
            <w:r w:rsidR="00212380" w:rsidRPr="00672775">
              <w:rPr>
                <w:rFonts w:ascii="Arial" w:hAnsi="Arial" w:cs="Arial"/>
                <w:b/>
                <w:bCs/>
                <w:i/>
                <w:iCs/>
                <w:lang w:val="en-GB" w:eastAsia="en-GB"/>
              </w:rPr>
              <w:t xml:space="preserve"> </w:t>
            </w:r>
            <w:r w:rsidR="00212380">
              <w:rPr>
                <w:rFonts w:ascii="Arial" w:hAnsi="Arial" w:cs="Arial"/>
                <w:b/>
                <w:bCs/>
                <w:i/>
                <w:iCs/>
                <w:lang w:val="en-GB" w:eastAsia="en-GB"/>
              </w:rPr>
              <w:t>mentor meet</w:t>
            </w:r>
            <w:r w:rsidR="003C45F9">
              <w:rPr>
                <w:rFonts w:ascii="Arial" w:hAnsi="Arial" w:cs="Arial"/>
                <w:b/>
                <w:bCs/>
                <w:i/>
                <w:iCs/>
                <w:lang w:val="en-GB" w:eastAsia="en-GB"/>
              </w:rPr>
              <w:t xml:space="preserve">ing/post lesson feedback </w:t>
            </w:r>
            <w:r w:rsidR="00672775">
              <w:rPr>
                <w:rFonts w:ascii="Arial" w:hAnsi="Arial" w:cs="Arial"/>
                <w:b/>
                <w:bCs/>
                <w:i/>
                <w:iCs/>
                <w:lang w:val="en-GB" w:eastAsia="en-GB"/>
              </w:rPr>
              <w:t xml:space="preserve">could be used </w:t>
            </w:r>
            <w:r w:rsidR="003C45F9">
              <w:rPr>
                <w:rFonts w:ascii="Arial" w:hAnsi="Arial" w:cs="Arial"/>
                <w:b/>
                <w:bCs/>
                <w:i/>
                <w:iCs/>
                <w:lang w:val="en-GB" w:eastAsia="en-GB"/>
              </w:rPr>
              <w:t>to</w:t>
            </w:r>
            <w:r w:rsidR="00C922F1">
              <w:rPr>
                <w:rFonts w:ascii="Arial" w:hAnsi="Arial" w:cs="Arial"/>
                <w:b/>
                <w:bCs/>
                <w:i/>
                <w:iCs/>
                <w:lang w:val="en-GB" w:eastAsia="en-GB"/>
              </w:rPr>
              <w:t xml:space="preserve"> </w:t>
            </w:r>
            <w:r w:rsidR="00C7719F">
              <w:rPr>
                <w:rFonts w:ascii="Arial" w:hAnsi="Arial" w:cs="Arial"/>
                <w:b/>
                <w:bCs/>
                <w:i/>
                <w:iCs/>
                <w:lang w:val="en-GB" w:eastAsia="en-GB"/>
              </w:rPr>
              <w:t>encourage the</w:t>
            </w:r>
            <w:r w:rsidR="00C922F1">
              <w:rPr>
                <w:rFonts w:ascii="Arial" w:hAnsi="Arial" w:cs="Arial"/>
                <w:b/>
                <w:bCs/>
                <w:i/>
                <w:iCs/>
                <w:lang w:val="en-GB" w:eastAsia="en-GB"/>
              </w:rPr>
              <w:t xml:space="preserve"> </w:t>
            </w:r>
            <w:r w:rsidR="00C7719F">
              <w:rPr>
                <w:rFonts w:ascii="Arial" w:hAnsi="Arial" w:cs="Arial"/>
                <w:b/>
                <w:bCs/>
                <w:i/>
                <w:iCs/>
                <w:lang w:val="en-GB" w:eastAsia="en-GB"/>
              </w:rPr>
              <w:t>trainee to become</w:t>
            </w:r>
            <w:r w:rsidR="00C922F1">
              <w:rPr>
                <w:rFonts w:ascii="Arial" w:hAnsi="Arial" w:cs="Arial"/>
                <w:b/>
                <w:bCs/>
                <w:i/>
                <w:iCs/>
                <w:lang w:val="en-GB" w:eastAsia="en-GB"/>
              </w:rPr>
              <w:t xml:space="preserve"> </w:t>
            </w:r>
            <w:r w:rsidR="00C7719F">
              <w:rPr>
                <w:rFonts w:ascii="Arial" w:hAnsi="Arial" w:cs="Arial"/>
                <w:b/>
                <w:bCs/>
                <w:i/>
                <w:iCs/>
                <w:lang w:val="en-GB" w:eastAsia="en-GB"/>
              </w:rPr>
              <w:t xml:space="preserve">reflective </w:t>
            </w:r>
            <w:proofErr w:type="spellStart"/>
            <w:r w:rsidR="00C7719F">
              <w:rPr>
                <w:rFonts w:ascii="Arial" w:hAnsi="Arial" w:cs="Arial"/>
                <w:b/>
                <w:bCs/>
                <w:i/>
                <w:iCs/>
                <w:lang w:val="en-GB" w:eastAsia="en-GB"/>
              </w:rPr>
              <w:t>practitione</w:t>
            </w:r>
            <w:r w:rsidR="00943A3F">
              <w:rPr>
                <w:rFonts w:ascii="Arial" w:hAnsi="Arial" w:cs="Arial"/>
                <w:b/>
                <w:bCs/>
                <w:i/>
                <w:iCs/>
                <w:lang w:val="en-GB" w:eastAsia="en-GB"/>
              </w:rPr>
              <w:t>s</w:t>
            </w:r>
            <w:r w:rsidR="00C7719F">
              <w:rPr>
                <w:rFonts w:ascii="Arial" w:hAnsi="Arial" w:cs="Arial"/>
                <w:b/>
                <w:bCs/>
                <w:i/>
                <w:iCs/>
                <w:lang w:val="en-GB" w:eastAsia="en-GB"/>
              </w:rPr>
              <w:t>r</w:t>
            </w:r>
            <w:proofErr w:type="spellEnd"/>
            <w:r w:rsidR="00C922F1">
              <w:rPr>
                <w:rFonts w:ascii="Arial" w:hAnsi="Arial" w:cs="Arial"/>
                <w:b/>
                <w:bCs/>
                <w:i/>
                <w:iCs/>
                <w:lang w:val="en-GB" w:eastAsia="en-GB"/>
              </w:rPr>
              <w:t xml:space="preserve"> </w:t>
            </w:r>
          </w:p>
          <w:p w14:paraId="67F74656"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p w14:paraId="14523221" w14:textId="2C088491" w:rsidR="00182AE2" w:rsidRPr="00182AE2" w:rsidRDefault="00182AE2" w:rsidP="00182AE2">
            <w:pPr>
              <w:textAlignment w:val="baseline"/>
              <w:rPr>
                <w:sz w:val="24"/>
                <w:szCs w:val="24"/>
                <w:lang w:val="en-GB" w:eastAsia="en-GB"/>
              </w:rPr>
            </w:pPr>
            <w:r w:rsidRPr="00182AE2">
              <w:rPr>
                <w:rFonts w:ascii="Arial" w:hAnsi="Arial" w:cs="Arial"/>
                <w:lang w:val="en-GB" w:eastAsia="en-GB"/>
              </w:rPr>
              <w:t>You</w:t>
            </w:r>
            <w:r w:rsidR="00BE688D">
              <w:rPr>
                <w:rFonts w:ascii="Arial" w:hAnsi="Arial" w:cs="Arial"/>
                <w:lang w:val="en-GB" w:eastAsia="en-GB"/>
              </w:rPr>
              <w:t xml:space="preserve"> </w:t>
            </w:r>
            <w:r w:rsidRPr="00182AE2">
              <w:rPr>
                <w:rFonts w:ascii="Arial" w:hAnsi="Arial" w:cs="Arial"/>
                <w:lang w:val="en-GB" w:eastAsia="en-GB"/>
              </w:rPr>
              <w:t xml:space="preserve">will be encouraged to use </w:t>
            </w:r>
            <w:r w:rsidR="00BE688D">
              <w:rPr>
                <w:rFonts w:ascii="Arial" w:hAnsi="Arial" w:cs="Arial"/>
                <w:lang w:val="en-GB" w:eastAsia="en-GB"/>
              </w:rPr>
              <w:t xml:space="preserve">your </w:t>
            </w:r>
            <w:r w:rsidRPr="00182AE2">
              <w:rPr>
                <w:rFonts w:ascii="Arial" w:hAnsi="Arial" w:cs="Arial"/>
                <w:lang w:val="en-GB" w:eastAsia="en-GB"/>
              </w:rPr>
              <w:t>knowledge to reflect on lesson planning in</w:t>
            </w:r>
            <w:r w:rsidR="003C45F9">
              <w:rPr>
                <w:rFonts w:ascii="Arial" w:hAnsi="Arial" w:cs="Arial"/>
                <w:lang w:val="en-GB" w:eastAsia="en-GB"/>
              </w:rPr>
              <w:t xml:space="preserve"> English</w:t>
            </w:r>
            <w:r w:rsidR="00C922F1">
              <w:rPr>
                <w:rFonts w:ascii="Arial" w:hAnsi="Arial" w:cs="Arial"/>
                <w:lang w:val="en-GB" w:eastAsia="en-GB"/>
              </w:rPr>
              <w:t xml:space="preserve"> </w:t>
            </w:r>
            <w:r w:rsidRPr="00182AE2">
              <w:rPr>
                <w:rFonts w:ascii="Arial" w:hAnsi="Arial" w:cs="Arial"/>
                <w:lang w:val="en-GB" w:eastAsia="en-GB"/>
              </w:rPr>
              <w:t xml:space="preserve">so that planning takes account of what pupils already know and what they should achieve by the end of the lesson or </w:t>
            </w:r>
            <w:r w:rsidR="00BE688D">
              <w:rPr>
                <w:rFonts w:ascii="Arial" w:hAnsi="Arial" w:cs="Arial"/>
                <w:lang w:val="en-GB" w:eastAsia="en-GB"/>
              </w:rPr>
              <w:t xml:space="preserve">through </w:t>
            </w:r>
            <w:r w:rsidRPr="00182AE2">
              <w:rPr>
                <w:rFonts w:ascii="Arial" w:hAnsi="Arial" w:cs="Arial"/>
                <w:lang w:val="en-GB" w:eastAsia="en-GB"/>
              </w:rPr>
              <w:t>longer</w:t>
            </w:r>
            <w:r w:rsidR="00BE688D">
              <w:rPr>
                <w:rFonts w:ascii="Arial" w:hAnsi="Arial" w:cs="Arial"/>
                <w:lang w:val="en-GB" w:eastAsia="en-GB"/>
              </w:rPr>
              <w:t xml:space="preserve"> term</w:t>
            </w:r>
            <w:r w:rsidR="00C922F1">
              <w:rPr>
                <w:rFonts w:ascii="Arial" w:hAnsi="Arial" w:cs="Arial"/>
                <w:lang w:val="en-GB" w:eastAsia="en-GB"/>
              </w:rPr>
              <w:t xml:space="preserve"> </w:t>
            </w:r>
            <w:r w:rsidRPr="00182AE2">
              <w:rPr>
                <w:rFonts w:ascii="Arial" w:hAnsi="Arial" w:cs="Arial"/>
                <w:lang w:val="en-GB" w:eastAsia="en-GB"/>
              </w:rPr>
              <w:t>planning. </w:t>
            </w:r>
            <w:r w:rsidR="00BE688D">
              <w:rPr>
                <w:rFonts w:ascii="Arial" w:hAnsi="Arial" w:cs="Arial"/>
                <w:lang w:val="en-GB" w:eastAsia="en-GB"/>
              </w:rPr>
              <w:t>You will</w:t>
            </w:r>
            <w:r w:rsidR="00C922F1">
              <w:rPr>
                <w:rFonts w:ascii="Arial" w:hAnsi="Arial" w:cs="Arial"/>
                <w:lang w:val="en-GB" w:eastAsia="en-GB"/>
              </w:rPr>
              <w:t xml:space="preserve"> </w:t>
            </w:r>
            <w:r w:rsidRPr="00182AE2">
              <w:rPr>
                <w:rFonts w:ascii="Arial" w:hAnsi="Arial" w:cs="Arial"/>
                <w:lang w:val="en-GB" w:eastAsia="en-GB"/>
              </w:rPr>
              <w:t xml:space="preserve">be shown activities such as retrieval, repetition and </w:t>
            </w:r>
            <w:r w:rsidR="00D44748">
              <w:rPr>
                <w:rFonts w:ascii="Arial" w:hAnsi="Arial" w:cs="Arial"/>
                <w:lang w:val="en-GB" w:eastAsia="en-GB"/>
              </w:rPr>
              <w:t>English</w:t>
            </w:r>
            <w:r w:rsidR="00C922F1">
              <w:rPr>
                <w:rFonts w:ascii="Arial" w:hAnsi="Arial" w:cs="Arial"/>
                <w:lang w:val="en-GB" w:eastAsia="en-GB"/>
              </w:rPr>
              <w:t xml:space="preserve"> </w:t>
            </w:r>
            <w:r w:rsidRPr="00182AE2">
              <w:rPr>
                <w:rFonts w:ascii="Arial" w:hAnsi="Arial" w:cs="Arial"/>
                <w:lang w:val="en-GB" w:eastAsia="en-GB"/>
              </w:rPr>
              <w:t>skills which is a useful way to ga</w:t>
            </w:r>
            <w:r w:rsidR="00D44748">
              <w:rPr>
                <w:rFonts w:ascii="Arial" w:hAnsi="Arial" w:cs="Arial"/>
                <w:lang w:val="en-GB" w:eastAsia="en-GB"/>
              </w:rPr>
              <w:t>u</w:t>
            </w:r>
            <w:r w:rsidRPr="00182AE2">
              <w:rPr>
                <w:rFonts w:ascii="Arial" w:hAnsi="Arial" w:cs="Arial"/>
                <w:lang w:val="en-GB" w:eastAsia="en-GB"/>
              </w:rPr>
              <w:t>ge understanding. </w:t>
            </w:r>
            <w:r w:rsidR="00F41F71" w:rsidRPr="00F41F71">
              <w:rPr>
                <w:rFonts w:ascii="Arial" w:hAnsi="Arial" w:cs="Arial"/>
                <w:b/>
                <w:bCs/>
                <w:i/>
                <w:iCs/>
                <w:lang w:val="en-GB" w:eastAsia="en-GB"/>
              </w:rPr>
              <w:t>The mentor</w:t>
            </w:r>
            <w:r w:rsidR="00F41F71">
              <w:rPr>
                <w:rFonts w:ascii="Arial" w:hAnsi="Arial" w:cs="Arial"/>
                <w:lang w:val="en-GB" w:eastAsia="en-GB"/>
              </w:rPr>
              <w:t xml:space="preserve"> </w:t>
            </w:r>
            <w:r w:rsidRPr="00182AE2">
              <w:rPr>
                <w:rFonts w:ascii="Arial" w:hAnsi="Arial" w:cs="Arial"/>
                <w:b/>
                <w:bCs/>
                <w:i/>
                <w:iCs/>
                <w:lang w:val="en-GB" w:eastAsia="en-GB"/>
              </w:rPr>
              <w:t>model</w:t>
            </w:r>
            <w:r w:rsidR="00F41F71">
              <w:rPr>
                <w:rFonts w:ascii="Arial" w:hAnsi="Arial" w:cs="Arial"/>
                <w:b/>
                <w:bCs/>
                <w:i/>
                <w:iCs/>
                <w:lang w:val="en-GB" w:eastAsia="en-GB"/>
              </w:rPr>
              <w:t>s</w:t>
            </w:r>
            <w:r w:rsidRPr="00182AE2">
              <w:rPr>
                <w:rFonts w:ascii="Arial" w:hAnsi="Arial" w:cs="Arial"/>
                <w:b/>
                <w:bCs/>
                <w:i/>
                <w:iCs/>
                <w:lang w:val="en-GB" w:eastAsia="en-GB"/>
              </w:rPr>
              <w:t xml:space="preserve"> ways of scaffolding and differentiation, go</w:t>
            </w:r>
            <w:r w:rsidR="00F41F71">
              <w:rPr>
                <w:rFonts w:ascii="Arial" w:hAnsi="Arial" w:cs="Arial"/>
                <w:b/>
                <w:bCs/>
                <w:i/>
                <w:iCs/>
                <w:lang w:val="en-GB" w:eastAsia="en-GB"/>
              </w:rPr>
              <w:t>es</w:t>
            </w:r>
            <w:r w:rsidR="00C922F1">
              <w:rPr>
                <w:rFonts w:ascii="Arial" w:hAnsi="Arial" w:cs="Arial"/>
                <w:b/>
                <w:bCs/>
                <w:i/>
                <w:iCs/>
                <w:lang w:val="en-GB" w:eastAsia="en-GB"/>
              </w:rPr>
              <w:t xml:space="preserve"> </w:t>
            </w:r>
            <w:r w:rsidRPr="00182AE2">
              <w:rPr>
                <w:rFonts w:ascii="Arial" w:hAnsi="Arial" w:cs="Arial"/>
                <w:b/>
                <w:bCs/>
                <w:i/>
                <w:iCs/>
                <w:lang w:val="en-GB" w:eastAsia="en-GB"/>
              </w:rPr>
              <w:t xml:space="preserve">through model answers and </w:t>
            </w:r>
            <w:r w:rsidRPr="00182AE2">
              <w:rPr>
                <w:rFonts w:ascii="Arial" w:hAnsi="Arial" w:cs="Arial"/>
                <w:b/>
                <w:bCs/>
                <w:i/>
                <w:iCs/>
                <w:lang w:val="en-GB" w:eastAsia="en-GB"/>
              </w:rPr>
              <w:lastRenderedPageBreak/>
              <w:t>assessment pieces</w:t>
            </w:r>
            <w:r w:rsidR="00D44748">
              <w:rPr>
                <w:rFonts w:ascii="Arial" w:hAnsi="Arial" w:cs="Arial"/>
                <w:b/>
                <w:bCs/>
                <w:i/>
                <w:iCs/>
                <w:lang w:val="en-GB" w:eastAsia="en-GB"/>
              </w:rPr>
              <w:t xml:space="preserve">. </w:t>
            </w:r>
            <w:r w:rsidR="00F41F71">
              <w:rPr>
                <w:rFonts w:ascii="Arial" w:hAnsi="Arial" w:cs="Arial"/>
                <w:b/>
                <w:bCs/>
                <w:i/>
                <w:iCs/>
                <w:lang w:val="en-GB" w:eastAsia="en-GB"/>
              </w:rPr>
              <w:t>The mentor e</w:t>
            </w:r>
            <w:r w:rsidR="00D44748">
              <w:rPr>
                <w:rFonts w:ascii="Arial" w:hAnsi="Arial" w:cs="Arial"/>
                <w:b/>
                <w:bCs/>
                <w:i/>
                <w:iCs/>
                <w:lang w:val="en-GB" w:eastAsia="en-GB"/>
              </w:rPr>
              <w:t>nsure</w:t>
            </w:r>
            <w:r w:rsidR="00F41F71">
              <w:rPr>
                <w:rFonts w:ascii="Arial" w:hAnsi="Arial" w:cs="Arial"/>
                <w:b/>
                <w:bCs/>
                <w:i/>
                <w:iCs/>
                <w:lang w:val="en-GB" w:eastAsia="en-GB"/>
              </w:rPr>
              <w:t>s</w:t>
            </w:r>
            <w:r w:rsidR="00D44748">
              <w:rPr>
                <w:rFonts w:ascii="Arial" w:hAnsi="Arial" w:cs="Arial"/>
                <w:b/>
                <w:bCs/>
                <w:i/>
                <w:iCs/>
                <w:lang w:val="en-GB" w:eastAsia="en-GB"/>
              </w:rPr>
              <w:t xml:space="preserve"> that </w:t>
            </w:r>
            <w:r w:rsidR="00F41F71">
              <w:rPr>
                <w:rFonts w:ascii="Arial" w:hAnsi="Arial" w:cs="Arial"/>
                <w:b/>
                <w:bCs/>
                <w:i/>
                <w:iCs/>
                <w:lang w:val="en-GB" w:eastAsia="en-GB"/>
              </w:rPr>
              <w:t xml:space="preserve">their </w:t>
            </w:r>
            <w:r w:rsidRPr="00182AE2">
              <w:rPr>
                <w:rFonts w:ascii="Arial" w:hAnsi="Arial" w:cs="Arial"/>
                <w:b/>
                <w:bCs/>
                <w:i/>
                <w:iCs/>
                <w:lang w:val="en-GB" w:eastAsia="en-GB"/>
              </w:rPr>
              <w:t>trainee is aware of what the expectations are</w:t>
            </w:r>
            <w:r w:rsidR="00C922F1">
              <w:rPr>
                <w:rFonts w:ascii="Arial" w:hAnsi="Arial" w:cs="Arial"/>
                <w:b/>
                <w:bCs/>
                <w:i/>
                <w:iCs/>
                <w:lang w:val="en-GB" w:eastAsia="en-GB"/>
              </w:rPr>
              <w:t xml:space="preserve"> </w:t>
            </w:r>
            <w:r w:rsidRPr="00182AE2">
              <w:rPr>
                <w:rFonts w:ascii="Arial" w:hAnsi="Arial" w:cs="Arial"/>
                <w:b/>
                <w:bCs/>
                <w:i/>
                <w:iCs/>
                <w:lang w:val="en-GB" w:eastAsia="en-GB"/>
              </w:rPr>
              <w:t xml:space="preserve">for a particular </w:t>
            </w:r>
            <w:r w:rsidR="00D44748">
              <w:rPr>
                <w:rFonts w:ascii="Arial" w:hAnsi="Arial" w:cs="Arial"/>
                <w:b/>
                <w:bCs/>
                <w:i/>
                <w:iCs/>
                <w:lang w:val="en-GB" w:eastAsia="en-GB"/>
              </w:rPr>
              <w:t xml:space="preserve">English </w:t>
            </w:r>
            <w:r w:rsidRPr="00182AE2">
              <w:rPr>
                <w:rFonts w:ascii="Arial" w:hAnsi="Arial" w:cs="Arial"/>
                <w:b/>
                <w:bCs/>
                <w:i/>
                <w:iCs/>
                <w:lang w:val="en-GB" w:eastAsia="en-GB"/>
              </w:rPr>
              <w:t>class.</w:t>
            </w:r>
            <w:r w:rsidR="00C922F1">
              <w:rPr>
                <w:rFonts w:ascii="Arial" w:hAnsi="Arial" w:cs="Arial"/>
                <w:b/>
                <w:bCs/>
                <w:i/>
                <w:iCs/>
                <w:lang w:val="en-GB" w:eastAsia="en-GB"/>
              </w:rPr>
              <w:t xml:space="preserve"> </w:t>
            </w:r>
          </w:p>
          <w:p w14:paraId="3059CA25"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p w14:paraId="37E99465" w14:textId="7769AFFC" w:rsidR="00182AE2" w:rsidRPr="00182AE2" w:rsidRDefault="00F25238" w:rsidP="00182AE2">
            <w:pPr>
              <w:textAlignment w:val="baseline"/>
              <w:rPr>
                <w:sz w:val="24"/>
                <w:szCs w:val="24"/>
                <w:lang w:val="en-GB" w:eastAsia="en-GB"/>
              </w:rPr>
            </w:pPr>
            <w:r>
              <w:rPr>
                <w:rFonts w:ascii="Arial" w:hAnsi="Arial" w:cs="Arial"/>
                <w:lang w:val="en-GB" w:eastAsia="en-GB"/>
              </w:rPr>
              <w:t>Yo</w:t>
            </w:r>
            <w:r w:rsidR="00182AE2" w:rsidRPr="00182AE2">
              <w:rPr>
                <w:rFonts w:ascii="Arial" w:hAnsi="Arial" w:cs="Arial"/>
                <w:lang w:val="en-GB" w:eastAsia="en-GB"/>
              </w:rPr>
              <w:t>u</w:t>
            </w:r>
            <w:r w:rsidR="00F62BBB">
              <w:rPr>
                <w:rFonts w:ascii="Arial" w:hAnsi="Arial" w:cs="Arial"/>
                <w:lang w:val="en-GB" w:eastAsia="en-GB"/>
              </w:rPr>
              <w:t xml:space="preserve"> will</w:t>
            </w:r>
            <w:r w:rsidR="00C922F1">
              <w:rPr>
                <w:rFonts w:ascii="Arial" w:hAnsi="Arial" w:cs="Arial"/>
                <w:lang w:val="en-GB" w:eastAsia="en-GB"/>
              </w:rPr>
              <w:t xml:space="preserve"> </w:t>
            </w:r>
            <w:r w:rsidR="00182AE2" w:rsidRPr="00182AE2">
              <w:rPr>
                <w:rFonts w:ascii="Arial" w:hAnsi="Arial" w:cs="Arial"/>
                <w:lang w:val="en-GB" w:eastAsia="en-GB"/>
              </w:rPr>
              <w:t xml:space="preserve">constantly be asked to plan for pupil progression in </w:t>
            </w:r>
            <w:r w:rsidR="00D44748">
              <w:rPr>
                <w:rFonts w:ascii="Arial" w:hAnsi="Arial" w:cs="Arial"/>
                <w:lang w:val="en-GB" w:eastAsia="en-GB"/>
              </w:rPr>
              <w:t>English</w:t>
            </w:r>
            <w:r w:rsidR="00182AE2" w:rsidRPr="00182AE2">
              <w:rPr>
                <w:rFonts w:ascii="Arial" w:hAnsi="Arial" w:cs="Arial"/>
                <w:lang w:val="en-GB" w:eastAsia="en-GB"/>
              </w:rPr>
              <w:t>, shown how to use a variety of ways to differentiate encompassing knowing your pupils well, learning about timing, providing frameworks, range of learning styles and most importantly when to take differentiation away.</w:t>
            </w:r>
            <w:r w:rsidR="00C922F1">
              <w:rPr>
                <w:rFonts w:ascii="Arial" w:hAnsi="Arial" w:cs="Arial"/>
                <w:lang w:val="en-GB" w:eastAsia="en-GB"/>
              </w:rPr>
              <w:t xml:space="preserve"> </w:t>
            </w:r>
          </w:p>
        </w:tc>
        <w:tc>
          <w:tcPr>
            <w:tcW w:w="3995" w:type="dxa"/>
            <w:tcBorders>
              <w:top w:val="single" w:sz="6" w:space="0" w:color="auto"/>
              <w:left w:val="single" w:sz="6" w:space="0" w:color="auto"/>
              <w:bottom w:val="single" w:sz="6" w:space="0" w:color="auto"/>
              <w:right w:val="single" w:sz="6" w:space="0" w:color="auto"/>
            </w:tcBorders>
            <w:shd w:val="clear" w:color="auto" w:fill="auto"/>
            <w:hideMark/>
          </w:tcPr>
          <w:p w14:paraId="16EEAF99" w14:textId="724D8B09" w:rsidR="00182AE2" w:rsidRPr="00182AE2" w:rsidRDefault="00182AE2" w:rsidP="00C0536B">
            <w:pPr>
              <w:numPr>
                <w:ilvl w:val="0"/>
                <w:numId w:val="23"/>
              </w:numPr>
              <w:ind w:left="810" w:firstLine="0"/>
              <w:textAlignment w:val="baseline"/>
              <w:rPr>
                <w:rFonts w:ascii="Arial" w:hAnsi="Arial" w:cs="Arial"/>
                <w:lang w:val="en-GB" w:eastAsia="en-GB"/>
              </w:rPr>
            </w:pPr>
            <w:r w:rsidRPr="00182AE2">
              <w:rPr>
                <w:rFonts w:ascii="Arial" w:hAnsi="Arial" w:cs="Arial"/>
                <w:lang w:val="en-GB" w:eastAsia="en-GB"/>
              </w:rPr>
              <w:lastRenderedPageBreak/>
              <w:t>Learning involves a lasting change in pupils’ capabilities or understanding.</w:t>
            </w:r>
            <w:r w:rsidR="00C922F1">
              <w:rPr>
                <w:rFonts w:ascii="Arial" w:hAnsi="Arial" w:cs="Arial"/>
                <w:lang w:val="en-GB" w:eastAsia="en-GB"/>
              </w:rPr>
              <w:t xml:space="preserve"> </w:t>
            </w:r>
          </w:p>
          <w:p w14:paraId="5DD3504E"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p w14:paraId="0EBCA45E" w14:textId="77777777" w:rsidR="00182AE2" w:rsidRPr="00182AE2" w:rsidRDefault="00182AE2" w:rsidP="00C0536B">
            <w:pPr>
              <w:numPr>
                <w:ilvl w:val="0"/>
                <w:numId w:val="24"/>
              </w:numPr>
              <w:ind w:left="810" w:firstLine="0"/>
              <w:textAlignment w:val="baseline"/>
              <w:rPr>
                <w:rFonts w:ascii="Arial" w:hAnsi="Arial" w:cs="Arial"/>
                <w:lang w:val="en-GB" w:eastAsia="en-GB"/>
              </w:rPr>
            </w:pPr>
            <w:r w:rsidRPr="00182AE2">
              <w:rPr>
                <w:rFonts w:ascii="Arial" w:hAnsi="Arial" w:cs="Arial"/>
                <w:lang w:val="en-GB" w:eastAsia="en-GB"/>
              </w:rPr>
              <w:t>Prior knowledge plays an important role in how pupils learn; committing some key facts to their long-term memory is likely to help pupils learn more complex ideas. </w:t>
            </w:r>
          </w:p>
          <w:p w14:paraId="75FA706E"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p w14:paraId="23B81457"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p w14:paraId="67F10221" w14:textId="77777777" w:rsidR="00182AE2" w:rsidRPr="00182AE2" w:rsidRDefault="00182AE2" w:rsidP="00C0536B">
            <w:pPr>
              <w:numPr>
                <w:ilvl w:val="0"/>
                <w:numId w:val="25"/>
              </w:numPr>
              <w:ind w:left="810" w:firstLine="0"/>
              <w:textAlignment w:val="baseline"/>
              <w:rPr>
                <w:rFonts w:ascii="Arial" w:hAnsi="Arial" w:cs="Arial"/>
                <w:lang w:val="en-GB" w:eastAsia="en-GB"/>
              </w:rPr>
            </w:pPr>
            <w:r w:rsidRPr="00182AE2">
              <w:rPr>
                <w:rFonts w:ascii="Arial" w:hAnsi="Arial" w:cs="Arial"/>
                <w:lang w:val="en-GB" w:eastAsia="en-GB"/>
              </w:rPr>
              <w:t>An important factor in learning is memory, which can be thought of as comprising two elements: working memory and long-term memory. </w:t>
            </w:r>
          </w:p>
          <w:p w14:paraId="23EB927E"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p w14:paraId="1F5FB1D5" w14:textId="77777777" w:rsidR="00182AE2" w:rsidRPr="00182AE2" w:rsidRDefault="00182AE2" w:rsidP="00C0536B">
            <w:pPr>
              <w:numPr>
                <w:ilvl w:val="0"/>
                <w:numId w:val="26"/>
              </w:numPr>
              <w:ind w:left="810" w:firstLine="0"/>
              <w:textAlignment w:val="baseline"/>
              <w:rPr>
                <w:rFonts w:ascii="Arial" w:hAnsi="Arial" w:cs="Arial"/>
                <w:lang w:val="en-GB" w:eastAsia="en-GB"/>
              </w:rPr>
            </w:pPr>
            <w:r w:rsidRPr="00182AE2">
              <w:rPr>
                <w:rFonts w:ascii="Arial" w:hAnsi="Arial" w:cs="Arial"/>
                <w:lang w:val="en-GB" w:eastAsia="en-GB"/>
              </w:rPr>
              <w:t>Working memory is where information that is being actively processed is held, but its capacity is limited and can be overloaded. </w:t>
            </w:r>
          </w:p>
          <w:p w14:paraId="35360BDA" w14:textId="77777777" w:rsidR="00182AE2" w:rsidRPr="00182AE2" w:rsidRDefault="00182AE2" w:rsidP="00C0536B">
            <w:pPr>
              <w:numPr>
                <w:ilvl w:val="0"/>
                <w:numId w:val="27"/>
              </w:numPr>
              <w:ind w:left="810" w:firstLine="0"/>
              <w:textAlignment w:val="baseline"/>
              <w:rPr>
                <w:rFonts w:ascii="Arial" w:hAnsi="Arial" w:cs="Arial"/>
                <w:lang w:val="en-GB" w:eastAsia="en-GB"/>
              </w:rPr>
            </w:pPr>
            <w:r w:rsidRPr="00182AE2">
              <w:rPr>
                <w:rFonts w:ascii="Arial" w:hAnsi="Arial" w:cs="Arial"/>
                <w:lang w:val="en-GB" w:eastAsia="en-GB"/>
              </w:rPr>
              <w:t>Long-term memory can be considered as a store of knowledge that changes as pupils learn by integrating new ideas with existing knowledge. </w:t>
            </w:r>
          </w:p>
          <w:p w14:paraId="75716B01" w14:textId="77777777" w:rsidR="00182AE2" w:rsidRPr="00182AE2" w:rsidRDefault="00182AE2" w:rsidP="00C0536B">
            <w:pPr>
              <w:numPr>
                <w:ilvl w:val="0"/>
                <w:numId w:val="28"/>
              </w:numPr>
              <w:ind w:left="810" w:firstLine="0"/>
              <w:textAlignment w:val="baseline"/>
              <w:rPr>
                <w:rFonts w:ascii="Arial" w:hAnsi="Arial" w:cs="Arial"/>
                <w:lang w:val="en-GB" w:eastAsia="en-GB"/>
              </w:rPr>
            </w:pPr>
            <w:r w:rsidRPr="00182AE2">
              <w:rPr>
                <w:rFonts w:ascii="Arial" w:hAnsi="Arial" w:cs="Arial"/>
                <w:lang w:val="en-GB" w:eastAsia="en-GB"/>
              </w:rPr>
              <w:t>Where prior knowledge is weak, pupils are more likely to develop misconceptions, particularly if new ideas are introduced too quickly. </w:t>
            </w:r>
          </w:p>
          <w:p w14:paraId="1B230A24" w14:textId="77777777" w:rsidR="00182AE2" w:rsidRPr="00182AE2" w:rsidRDefault="00182AE2" w:rsidP="00C0536B">
            <w:pPr>
              <w:numPr>
                <w:ilvl w:val="0"/>
                <w:numId w:val="29"/>
              </w:numPr>
              <w:ind w:left="810" w:firstLine="0"/>
              <w:textAlignment w:val="baseline"/>
              <w:rPr>
                <w:rFonts w:ascii="Arial" w:hAnsi="Arial" w:cs="Arial"/>
                <w:lang w:val="en-GB" w:eastAsia="en-GB"/>
              </w:rPr>
            </w:pPr>
            <w:r w:rsidRPr="00182AE2">
              <w:rPr>
                <w:rFonts w:ascii="Arial" w:hAnsi="Arial" w:cs="Arial"/>
                <w:lang w:val="en-GB" w:eastAsia="en-GB"/>
              </w:rPr>
              <w:t>Regular purposeful practice of what has previously been taught can help consolidate material and help pupils remember what they have learned. </w:t>
            </w:r>
          </w:p>
          <w:p w14:paraId="2A48B576" w14:textId="77777777" w:rsidR="00182AE2" w:rsidRPr="00182AE2" w:rsidRDefault="00182AE2" w:rsidP="00C0536B">
            <w:pPr>
              <w:numPr>
                <w:ilvl w:val="0"/>
                <w:numId w:val="30"/>
              </w:numPr>
              <w:ind w:left="810" w:firstLine="0"/>
              <w:textAlignment w:val="baseline"/>
              <w:rPr>
                <w:rFonts w:ascii="Arial" w:hAnsi="Arial" w:cs="Arial"/>
                <w:lang w:val="en-GB" w:eastAsia="en-GB"/>
              </w:rPr>
            </w:pPr>
            <w:r w:rsidRPr="00182AE2">
              <w:rPr>
                <w:rFonts w:ascii="Arial" w:hAnsi="Arial" w:cs="Arial"/>
                <w:lang w:val="en-GB" w:eastAsia="en-GB"/>
              </w:rPr>
              <w:t>Requiring pupils to retrieve information from memory, and spacing practice so that pupils revisit ideas after a gap are also likely to strengthen recall. </w:t>
            </w:r>
          </w:p>
          <w:p w14:paraId="4266340D" w14:textId="77777777" w:rsidR="00182AE2" w:rsidRPr="00182AE2" w:rsidRDefault="00182AE2" w:rsidP="00C0536B">
            <w:pPr>
              <w:numPr>
                <w:ilvl w:val="0"/>
                <w:numId w:val="31"/>
              </w:numPr>
              <w:ind w:left="810" w:firstLine="0"/>
              <w:textAlignment w:val="baseline"/>
              <w:rPr>
                <w:rFonts w:ascii="Arial" w:hAnsi="Arial" w:cs="Arial"/>
                <w:lang w:val="en-GB" w:eastAsia="en-GB"/>
              </w:rPr>
            </w:pPr>
            <w:r w:rsidRPr="00182AE2">
              <w:rPr>
                <w:rFonts w:ascii="Arial" w:hAnsi="Arial" w:cs="Arial"/>
                <w:lang w:val="en-GB" w:eastAsia="en-GB"/>
              </w:rPr>
              <w:t xml:space="preserve">9. Worked examples that take pupils through each step of a </w:t>
            </w:r>
            <w:r w:rsidRPr="00182AE2">
              <w:rPr>
                <w:rFonts w:ascii="Arial" w:hAnsi="Arial" w:cs="Arial"/>
                <w:lang w:val="en-GB" w:eastAsia="en-GB"/>
              </w:rPr>
              <w:lastRenderedPageBreak/>
              <w:t>new process are also likely to support pupils to learn. </w:t>
            </w:r>
          </w:p>
          <w:p w14:paraId="65E7BBCD" w14:textId="77777777" w:rsidR="00182AE2" w:rsidRPr="00182AE2" w:rsidRDefault="00182AE2" w:rsidP="00182AE2">
            <w:pPr>
              <w:textAlignment w:val="baseline"/>
              <w:rPr>
                <w:sz w:val="24"/>
                <w:szCs w:val="24"/>
                <w:lang w:val="en-GB" w:eastAsia="en-GB"/>
              </w:rPr>
            </w:pPr>
            <w:r w:rsidRPr="00182AE2">
              <w:rPr>
                <w:rFonts w:ascii="Arial" w:hAnsi="Arial" w:cs="Arial"/>
                <w:lang w:val="en-GB" w:eastAsia="en-GB"/>
              </w:rPr>
              <w:t> </w:t>
            </w:r>
          </w:p>
        </w:tc>
      </w:tr>
    </w:tbl>
    <w:p w14:paraId="4A21B240" w14:textId="77777777" w:rsidR="00FD36A1" w:rsidRDefault="00FD36A1" w:rsidP="00DA0293">
      <w:pPr>
        <w:pStyle w:val="Heading1"/>
        <w:rPr>
          <w:bCs/>
          <w:color w:val="4F81BD" w:themeColor="accent1"/>
          <w:sz w:val="28"/>
          <w:szCs w:val="28"/>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1" w:name="_Toc78363922"/>
      <w:bookmarkStart w:id="22" w:name="_Toc78364151"/>
      <w:bookmarkStart w:id="23" w:name="_Toc78373690"/>
      <w:bookmarkStart w:id="24" w:name="_Toc78461702"/>
    </w:p>
    <w:p w14:paraId="5ECE3983" w14:textId="6A86A2D5" w:rsidR="00207B62" w:rsidRPr="00F62BBB" w:rsidRDefault="00207B62" w:rsidP="00DA0293">
      <w:pPr>
        <w:pStyle w:val="Heading1"/>
        <w:rPr>
          <w:rFonts w:ascii="Calibri" w:hAnsi="Calibri" w:cs="Segoe UI"/>
          <w:bCs/>
          <w:color w:val="4F81BD" w:themeColor="accent1"/>
          <w:sz w:val="28"/>
          <w:szCs w:val="28"/>
          <w:lang w:val="en-GB"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62BBB">
        <w:rPr>
          <w:bCs/>
          <w:color w:val="4F81BD" w:themeColor="accent1"/>
          <w:sz w:val="28"/>
          <w:szCs w:val="28"/>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are The National Teachers’ Standards</w:t>
      </w:r>
      <w:r w:rsidRPr="00F62BBB">
        <w:rPr>
          <w:rFonts w:ascii="Calibri" w:hAnsi="Calibri" w:cs="Segoe UI"/>
          <w:bCs/>
          <w:color w:val="4F81BD" w:themeColor="accent1"/>
          <w:sz w:val="28"/>
          <w:szCs w:val="28"/>
          <w:lang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bookmarkEnd w:id="21"/>
      <w:bookmarkEnd w:id="22"/>
      <w:bookmarkEnd w:id="23"/>
      <w:bookmarkEnd w:id="24"/>
    </w:p>
    <w:p w14:paraId="28814EB4" w14:textId="77777777" w:rsidR="00207B62" w:rsidRPr="00B21D82" w:rsidRDefault="00207B62" w:rsidP="00207B62">
      <w:pPr>
        <w:ind w:left="90"/>
        <w:jc w:val="both"/>
        <w:textAlignment w:val="baseline"/>
        <w:rPr>
          <w:rFonts w:ascii="Segoe UI" w:hAnsi="Segoe UI" w:cs="Segoe UI"/>
          <w:b/>
          <w:bCs/>
          <w:sz w:val="22"/>
          <w:szCs w:val="22"/>
          <w:lang w:val="en-GB" w:eastAsia="en-GB"/>
        </w:rPr>
      </w:pPr>
      <w:r w:rsidRPr="00B21D82">
        <w:rPr>
          <w:rFonts w:ascii="Calibri" w:hAnsi="Calibri" w:cs="Segoe UI"/>
          <w:b/>
          <w:bCs/>
          <w:sz w:val="22"/>
          <w:szCs w:val="22"/>
          <w:lang w:val="en-GB" w:eastAsia="en-GB"/>
        </w:rPr>
        <w:t> </w:t>
      </w:r>
    </w:p>
    <w:p w14:paraId="61C2A141" w14:textId="44D5A2A7" w:rsidR="00130E8D" w:rsidRPr="00130E8D" w:rsidRDefault="00130E8D" w:rsidP="00207B62">
      <w:pPr>
        <w:textAlignment w:val="baseline"/>
        <w:rPr>
          <w:rFonts w:ascii="Arial" w:hAnsi="Arial" w:cs="Arial"/>
          <w:sz w:val="22"/>
          <w:szCs w:val="22"/>
          <w:lang w:eastAsia="en-GB"/>
        </w:rPr>
      </w:pPr>
      <w:r w:rsidRPr="00130E8D">
        <w:rPr>
          <w:rStyle w:val="normaltextrun"/>
          <w:rFonts w:ascii="Arial" w:hAnsi="Arial" w:cs="Arial"/>
          <w:color w:val="000000"/>
          <w:sz w:val="22"/>
          <w:szCs w:val="22"/>
          <w:shd w:val="clear" w:color="auto" w:fill="FFFFFF"/>
        </w:rPr>
        <w:t>The Teachers’ Standards define the minimum level of practice expected of trainees and teachers from the point of being awarded qualified teacher status or QTS. The performance of trainees is judged against the Standards </w:t>
      </w:r>
      <w:r w:rsidRPr="00130E8D">
        <w:rPr>
          <w:rStyle w:val="normaltextrun"/>
          <w:rFonts w:ascii="Arial" w:hAnsi="Arial" w:cs="Arial"/>
          <w:b/>
          <w:bCs/>
          <w:color w:val="000000"/>
          <w:sz w:val="22"/>
          <w:szCs w:val="22"/>
          <w:shd w:val="clear" w:color="auto" w:fill="FFFFFF"/>
        </w:rPr>
        <w:t>at the end of the PGCE</w:t>
      </w:r>
      <w:r w:rsidRPr="00130E8D">
        <w:rPr>
          <w:rStyle w:val="normaltextrun"/>
          <w:rFonts w:ascii="Arial" w:hAnsi="Arial" w:cs="Arial"/>
          <w:color w:val="000000"/>
          <w:sz w:val="22"/>
          <w:szCs w:val="22"/>
          <w:shd w:val="clear" w:color="auto" w:fill="FFFFFF"/>
        </w:rPr>
        <w:t>. During the training year, subject tutor and school mentor will assess the trainees teaching in accordance with the University of Manchester ITE Curriculum, which is designed to facilitate trainees achieving QTS at the end of the PGCE. The curriculum is closely linked to the Standards, so trainees will gain familiarity with the Standards during the year. Feedback from the university subject tutor and school subject mentors will guide the trainee towards meeting the Standards by the end of the training year. As an example, see below.</w:t>
      </w:r>
      <w:r w:rsidR="00C922F1">
        <w:rPr>
          <w:rStyle w:val="normaltextrun"/>
          <w:rFonts w:ascii="Arial" w:hAnsi="Arial" w:cs="Arial"/>
          <w:color w:val="000000"/>
          <w:sz w:val="22"/>
          <w:szCs w:val="22"/>
          <w:shd w:val="clear" w:color="auto" w:fill="FFFFFF"/>
        </w:rPr>
        <w:t xml:space="preserve"> </w:t>
      </w:r>
    </w:p>
    <w:p w14:paraId="61BD5188" w14:textId="77777777" w:rsidR="00130E8D" w:rsidRPr="00130E8D" w:rsidRDefault="00130E8D" w:rsidP="00207B62">
      <w:pPr>
        <w:textAlignment w:val="baseline"/>
        <w:rPr>
          <w:rFonts w:ascii="Arial" w:hAnsi="Arial" w:cs="Arial"/>
          <w:sz w:val="22"/>
          <w:szCs w:val="22"/>
          <w:lang w:eastAsia="en-GB"/>
        </w:rPr>
      </w:pPr>
    </w:p>
    <w:p w14:paraId="577614E3" w14:textId="77777777" w:rsidR="00130E8D" w:rsidRDefault="00130E8D" w:rsidP="00207B62">
      <w:pPr>
        <w:textAlignment w:val="baseline"/>
        <w:rPr>
          <w:rFonts w:ascii="Arial" w:hAnsi="Arial" w:cs="Arial"/>
          <w:sz w:val="22"/>
          <w:szCs w:val="22"/>
          <w:lang w:eastAsia="en-GB"/>
        </w:rPr>
      </w:pPr>
    </w:p>
    <w:p w14:paraId="55A1AFAA" w14:textId="3776560C" w:rsidR="00207B62" w:rsidRPr="00B21D82" w:rsidRDefault="00207B62" w:rsidP="00207B62">
      <w:pPr>
        <w:textAlignment w:val="baseline"/>
        <w:rPr>
          <w:rFonts w:ascii="Arial" w:hAnsi="Arial" w:cs="Arial"/>
          <w:sz w:val="22"/>
          <w:szCs w:val="22"/>
          <w:lang w:val="en-GB" w:eastAsia="en-GB"/>
        </w:rPr>
      </w:pPr>
      <w:r w:rsidRPr="00B21D82">
        <w:rPr>
          <w:rFonts w:ascii="Arial" w:hAnsi="Arial" w:cs="Arial"/>
          <w:sz w:val="22"/>
          <w:szCs w:val="22"/>
          <w:lang w:eastAsia="en-GB"/>
        </w:rPr>
        <w:t>Teachers’ Standard (TS1) states ‘A teacher must set high expectations which inspire, motivate and challenge pupils’.</w:t>
      </w:r>
      <w:r w:rsidR="00C922F1">
        <w:rPr>
          <w:rFonts w:ascii="Arial" w:hAnsi="Arial" w:cs="Arial"/>
          <w:sz w:val="22"/>
          <w:szCs w:val="22"/>
          <w:lang w:eastAsia="en-GB"/>
        </w:rPr>
        <w:t xml:space="preserve"> </w:t>
      </w:r>
      <w:r w:rsidRPr="00B21D82">
        <w:rPr>
          <w:rFonts w:ascii="Arial" w:hAnsi="Arial" w:cs="Arial"/>
          <w:sz w:val="22"/>
          <w:szCs w:val="22"/>
          <w:lang w:val="en-GB" w:eastAsia="en-GB"/>
        </w:rPr>
        <w:t> </w:t>
      </w:r>
    </w:p>
    <w:p w14:paraId="36DCFB94" w14:textId="77777777" w:rsidR="00207B62" w:rsidRPr="00B21D82" w:rsidRDefault="00207B62" w:rsidP="00207B62">
      <w:pPr>
        <w:textAlignment w:val="baseline"/>
        <w:rPr>
          <w:rFonts w:ascii="Arial" w:hAnsi="Arial" w:cs="Arial"/>
          <w:sz w:val="22"/>
          <w:szCs w:val="22"/>
          <w:lang w:val="en-GB" w:eastAsia="en-GB"/>
        </w:rPr>
      </w:pPr>
      <w:r w:rsidRPr="00B21D82">
        <w:rPr>
          <w:rFonts w:ascii="Arial" w:hAnsi="Arial" w:cs="Arial"/>
          <w:sz w:val="22"/>
          <w:szCs w:val="22"/>
          <w:lang w:val="en-GB" w:eastAsia="en-GB"/>
        </w:rPr>
        <w:t> </w:t>
      </w:r>
    </w:p>
    <w:p w14:paraId="56AC290B" w14:textId="41A44F1B" w:rsidR="00207B62" w:rsidRPr="00B21D82" w:rsidRDefault="00207B62" w:rsidP="00207B62">
      <w:pPr>
        <w:textAlignment w:val="baseline"/>
        <w:rPr>
          <w:rFonts w:ascii="Arial" w:hAnsi="Arial" w:cs="Arial"/>
          <w:sz w:val="22"/>
          <w:szCs w:val="22"/>
          <w:lang w:val="en-GB" w:eastAsia="en-GB"/>
        </w:rPr>
      </w:pPr>
      <w:r w:rsidRPr="00B21D82">
        <w:rPr>
          <w:rFonts w:ascii="Arial" w:hAnsi="Arial" w:cs="Arial"/>
          <w:sz w:val="22"/>
          <w:szCs w:val="22"/>
          <w:lang w:eastAsia="en-GB"/>
        </w:rPr>
        <w:t>The University of Manchester English curriculum has consistently supported trainees to be able to plan exciting lessons which use a range of activities that motivate pupils; to use a range of interesting and differentiated objectives that challenge all pupils to make progress; to model high expectations by being well planned, research the topic well and made sure the English</w:t>
      </w:r>
      <w:r w:rsidR="00C922F1">
        <w:rPr>
          <w:rFonts w:ascii="Arial" w:hAnsi="Arial" w:cs="Arial"/>
          <w:sz w:val="22"/>
          <w:szCs w:val="22"/>
          <w:lang w:eastAsia="en-GB"/>
        </w:rPr>
        <w:t xml:space="preserve"> </w:t>
      </w:r>
      <w:r w:rsidRPr="00B21D82">
        <w:rPr>
          <w:rFonts w:ascii="Arial" w:hAnsi="Arial" w:cs="Arial"/>
          <w:sz w:val="22"/>
          <w:szCs w:val="22"/>
          <w:lang w:eastAsia="en-GB"/>
        </w:rPr>
        <w:t>being taught is pitched appropriately for their classes.</w:t>
      </w:r>
      <w:r w:rsidR="00C922F1">
        <w:rPr>
          <w:rFonts w:ascii="Arial" w:hAnsi="Arial" w:cs="Arial"/>
          <w:sz w:val="22"/>
          <w:szCs w:val="22"/>
          <w:lang w:eastAsia="en-GB"/>
        </w:rPr>
        <w:t xml:space="preserve"> </w:t>
      </w:r>
    </w:p>
    <w:p w14:paraId="25AF6164" w14:textId="77777777" w:rsidR="00207B62" w:rsidRPr="00B21D82" w:rsidRDefault="00207B62" w:rsidP="00207B62">
      <w:pPr>
        <w:textAlignment w:val="baseline"/>
        <w:rPr>
          <w:rFonts w:ascii="Arial" w:hAnsi="Arial" w:cs="Arial"/>
          <w:sz w:val="22"/>
          <w:szCs w:val="22"/>
          <w:lang w:val="en-GB" w:eastAsia="en-GB"/>
        </w:rPr>
      </w:pPr>
      <w:r w:rsidRPr="00B21D82">
        <w:rPr>
          <w:rFonts w:ascii="Arial" w:hAnsi="Arial" w:cs="Arial"/>
          <w:sz w:val="22"/>
          <w:szCs w:val="22"/>
          <w:lang w:val="en-GB" w:eastAsia="en-GB"/>
        </w:rPr>
        <w:t> </w:t>
      </w:r>
    </w:p>
    <w:p w14:paraId="5437FD5D" w14:textId="77777777" w:rsidR="00207B62" w:rsidRPr="00B21D82" w:rsidRDefault="00207B62" w:rsidP="00207B62">
      <w:pPr>
        <w:textAlignment w:val="baseline"/>
        <w:rPr>
          <w:rFonts w:ascii="Arial" w:hAnsi="Arial" w:cs="Arial"/>
          <w:sz w:val="22"/>
          <w:szCs w:val="22"/>
          <w:lang w:val="en-GB" w:eastAsia="en-GB"/>
        </w:rPr>
      </w:pPr>
      <w:r w:rsidRPr="00B21D82">
        <w:rPr>
          <w:rFonts w:ascii="Arial" w:hAnsi="Arial" w:cs="Arial"/>
          <w:sz w:val="22"/>
          <w:szCs w:val="22"/>
          <w:lang w:eastAsia="en-GB"/>
        </w:rPr>
        <w:t>As another example, Teacher Standard (TS2) </w:t>
      </w:r>
      <w:proofErr w:type="gramStart"/>
      <w:r w:rsidRPr="00B21D82">
        <w:rPr>
          <w:rFonts w:ascii="Arial" w:hAnsi="Arial" w:cs="Arial"/>
          <w:sz w:val="22"/>
          <w:szCs w:val="22"/>
          <w:lang w:eastAsia="en-GB"/>
        </w:rPr>
        <w:t>‘ A</w:t>
      </w:r>
      <w:proofErr w:type="gramEnd"/>
      <w:r w:rsidRPr="00B21D82">
        <w:rPr>
          <w:rFonts w:ascii="Arial" w:hAnsi="Arial" w:cs="Arial"/>
          <w:sz w:val="22"/>
          <w:szCs w:val="22"/>
          <w:lang w:eastAsia="en-GB"/>
        </w:rPr>
        <w:t> teacher must promote good progress and outcomes by pupils’.</w:t>
      </w:r>
      <w:r w:rsidRPr="00B21D82">
        <w:rPr>
          <w:rFonts w:ascii="Arial" w:hAnsi="Arial" w:cs="Arial"/>
          <w:sz w:val="22"/>
          <w:szCs w:val="22"/>
          <w:lang w:val="en-GB" w:eastAsia="en-GB"/>
        </w:rPr>
        <w:t> </w:t>
      </w:r>
    </w:p>
    <w:p w14:paraId="02FFAFEE" w14:textId="77777777" w:rsidR="00207B62" w:rsidRPr="00B21D82" w:rsidRDefault="00207B62" w:rsidP="00207B62">
      <w:pPr>
        <w:textAlignment w:val="baseline"/>
        <w:rPr>
          <w:rFonts w:ascii="Segoe UI" w:hAnsi="Segoe UI" w:cs="Segoe UI"/>
          <w:sz w:val="22"/>
          <w:szCs w:val="22"/>
          <w:lang w:val="en-GB" w:eastAsia="en-GB"/>
        </w:rPr>
      </w:pPr>
      <w:r w:rsidRPr="00B21D82">
        <w:rPr>
          <w:rFonts w:ascii="Calibri" w:hAnsi="Calibri" w:cs="Segoe UI"/>
          <w:sz w:val="22"/>
          <w:szCs w:val="22"/>
          <w:lang w:val="en-GB" w:eastAsia="en-GB"/>
        </w:rPr>
        <w:t> </w:t>
      </w:r>
    </w:p>
    <w:p w14:paraId="260CFA74" w14:textId="07B59D0F" w:rsidR="00207B62" w:rsidRPr="00B21D82" w:rsidRDefault="00207B62" w:rsidP="00207B62">
      <w:pPr>
        <w:textAlignment w:val="baseline"/>
        <w:rPr>
          <w:rFonts w:ascii="Arial" w:hAnsi="Arial" w:cs="Arial"/>
          <w:sz w:val="22"/>
          <w:szCs w:val="22"/>
          <w:lang w:val="en-GB" w:eastAsia="en-GB"/>
        </w:rPr>
      </w:pPr>
      <w:r w:rsidRPr="00B21D82">
        <w:rPr>
          <w:rFonts w:ascii="Arial" w:hAnsi="Arial" w:cs="Arial"/>
          <w:sz w:val="22"/>
          <w:szCs w:val="22"/>
          <w:lang w:eastAsia="en-GB"/>
        </w:rPr>
        <w:t>The University of Manchester English</w:t>
      </w:r>
      <w:r w:rsidR="00C922F1">
        <w:rPr>
          <w:rFonts w:ascii="Arial" w:hAnsi="Arial" w:cs="Arial"/>
          <w:sz w:val="22"/>
          <w:szCs w:val="22"/>
          <w:lang w:eastAsia="en-GB"/>
        </w:rPr>
        <w:t xml:space="preserve"> </w:t>
      </w:r>
      <w:r w:rsidRPr="00B21D82">
        <w:rPr>
          <w:rFonts w:ascii="Arial" w:hAnsi="Arial" w:cs="Arial"/>
          <w:sz w:val="22"/>
          <w:szCs w:val="22"/>
          <w:lang w:eastAsia="en-GB"/>
        </w:rPr>
        <w:t xml:space="preserve">curriculum has consistently supported trainees to check learning of pupils such as using a range of AFL </w:t>
      </w:r>
      <w:proofErr w:type="gramStart"/>
      <w:r w:rsidRPr="00B21D82">
        <w:rPr>
          <w:rFonts w:ascii="Arial" w:hAnsi="Arial" w:cs="Arial"/>
          <w:sz w:val="22"/>
          <w:szCs w:val="22"/>
          <w:lang w:eastAsia="en-GB"/>
        </w:rPr>
        <w:t>approaches ;</w:t>
      </w:r>
      <w:proofErr w:type="gramEnd"/>
      <w:r w:rsidRPr="00B21D82">
        <w:rPr>
          <w:rFonts w:ascii="Arial" w:hAnsi="Arial" w:cs="Arial"/>
          <w:sz w:val="22"/>
          <w:szCs w:val="22"/>
          <w:lang w:eastAsia="en-GB"/>
        </w:rPr>
        <w:t xml:space="preserve"> using a mark book where they can track the progress being made by pupils; marking pupils work for either homework or classwork and giving feedback that celebrated successes and advice for improving their learning.</w:t>
      </w:r>
      <w:r w:rsidR="00C922F1">
        <w:rPr>
          <w:rFonts w:ascii="Arial" w:hAnsi="Arial" w:cs="Arial"/>
          <w:sz w:val="22"/>
          <w:szCs w:val="22"/>
          <w:lang w:eastAsia="en-GB"/>
        </w:rPr>
        <w:t xml:space="preserve"> </w:t>
      </w:r>
    </w:p>
    <w:p w14:paraId="5AF10870" w14:textId="77777777" w:rsidR="00207B62" w:rsidRPr="00B21D82" w:rsidRDefault="00207B62" w:rsidP="00207B62">
      <w:pPr>
        <w:textAlignment w:val="baseline"/>
        <w:rPr>
          <w:rFonts w:ascii="Arial" w:hAnsi="Arial" w:cs="Arial"/>
          <w:sz w:val="22"/>
          <w:szCs w:val="22"/>
          <w:lang w:val="en-GB" w:eastAsia="en-GB"/>
        </w:rPr>
      </w:pPr>
      <w:r w:rsidRPr="00B21D82">
        <w:rPr>
          <w:rFonts w:ascii="Arial" w:hAnsi="Arial" w:cs="Arial"/>
          <w:sz w:val="22"/>
          <w:szCs w:val="22"/>
          <w:lang w:val="en-GB" w:eastAsia="en-GB"/>
        </w:rPr>
        <w:t> </w:t>
      </w:r>
    </w:p>
    <w:p w14:paraId="6BDD886D" w14:textId="5E09CA3D" w:rsidR="00207B62" w:rsidRDefault="00207B62" w:rsidP="00207B62">
      <w:pPr>
        <w:textAlignment w:val="baseline"/>
        <w:rPr>
          <w:rFonts w:ascii="Arial" w:hAnsi="Arial" w:cs="Arial"/>
          <w:sz w:val="22"/>
          <w:szCs w:val="22"/>
          <w:lang w:val="en-GB" w:eastAsia="en-GB"/>
        </w:rPr>
      </w:pPr>
      <w:r w:rsidRPr="00B21D82">
        <w:rPr>
          <w:rFonts w:ascii="Arial" w:hAnsi="Arial" w:cs="Arial"/>
          <w:sz w:val="22"/>
          <w:szCs w:val="22"/>
          <w:lang w:eastAsia="en-GB"/>
        </w:rPr>
        <w:t xml:space="preserve">As the year progresses, with the support of </w:t>
      </w:r>
      <w:r w:rsidR="00B61F78" w:rsidRPr="00B21D82">
        <w:rPr>
          <w:rFonts w:ascii="Arial" w:hAnsi="Arial" w:cs="Arial"/>
          <w:sz w:val="22"/>
          <w:szCs w:val="22"/>
          <w:lang w:eastAsia="en-GB"/>
        </w:rPr>
        <w:t>the</w:t>
      </w:r>
      <w:r w:rsidR="00C922F1">
        <w:rPr>
          <w:rFonts w:ascii="Arial" w:hAnsi="Arial" w:cs="Arial"/>
          <w:sz w:val="22"/>
          <w:szCs w:val="22"/>
          <w:lang w:eastAsia="en-GB"/>
        </w:rPr>
        <w:t xml:space="preserve"> </w:t>
      </w:r>
      <w:r w:rsidRPr="00B21D82">
        <w:rPr>
          <w:rFonts w:ascii="Arial" w:hAnsi="Arial" w:cs="Arial"/>
          <w:sz w:val="22"/>
          <w:szCs w:val="22"/>
          <w:lang w:eastAsia="en-GB"/>
        </w:rPr>
        <w:t>University tutor and subject mentors,</w:t>
      </w:r>
      <w:r w:rsidR="00C922F1">
        <w:rPr>
          <w:rFonts w:ascii="Arial" w:hAnsi="Arial" w:cs="Arial"/>
          <w:sz w:val="22"/>
          <w:szCs w:val="22"/>
          <w:lang w:eastAsia="en-GB"/>
        </w:rPr>
        <w:t xml:space="preserve"> </w:t>
      </w:r>
      <w:r w:rsidRPr="00B21D82">
        <w:rPr>
          <w:rFonts w:ascii="Arial" w:hAnsi="Arial" w:cs="Arial"/>
          <w:sz w:val="22"/>
          <w:szCs w:val="22"/>
          <w:lang w:eastAsia="en-GB"/>
        </w:rPr>
        <w:t xml:space="preserve">trainees will develop the skills, knowledge and dispositions required to meet the </w:t>
      </w:r>
      <w:proofErr w:type="gramStart"/>
      <w:r w:rsidRPr="00B21D82">
        <w:rPr>
          <w:rFonts w:ascii="Arial" w:hAnsi="Arial" w:cs="Arial"/>
          <w:sz w:val="22"/>
          <w:szCs w:val="22"/>
          <w:lang w:eastAsia="en-GB"/>
        </w:rPr>
        <w:t>Standards .</w:t>
      </w:r>
      <w:proofErr w:type="gramEnd"/>
      <w:r w:rsidR="00C922F1">
        <w:rPr>
          <w:rFonts w:ascii="Arial" w:hAnsi="Arial" w:cs="Arial"/>
          <w:sz w:val="22"/>
          <w:szCs w:val="22"/>
          <w:lang w:eastAsia="en-GB"/>
        </w:rPr>
        <w:t xml:space="preserve"> </w:t>
      </w:r>
    </w:p>
    <w:p w14:paraId="1B207490" w14:textId="4F05EA0B" w:rsidR="0035502A" w:rsidRDefault="0035502A" w:rsidP="00207B62">
      <w:pPr>
        <w:textAlignment w:val="baseline"/>
        <w:rPr>
          <w:rFonts w:ascii="Arial" w:hAnsi="Arial" w:cs="Arial"/>
          <w:sz w:val="22"/>
          <w:szCs w:val="22"/>
          <w:lang w:val="en-GB" w:eastAsia="en-GB"/>
        </w:rPr>
      </w:pPr>
    </w:p>
    <w:p w14:paraId="30F08150" w14:textId="0D026515" w:rsidR="0035502A" w:rsidRDefault="0035502A" w:rsidP="00207B62">
      <w:pPr>
        <w:textAlignment w:val="baseline"/>
        <w:rPr>
          <w:rFonts w:ascii="Arial" w:hAnsi="Arial" w:cs="Arial"/>
          <w:sz w:val="22"/>
          <w:szCs w:val="22"/>
          <w:lang w:val="en-GB" w:eastAsia="en-GB"/>
        </w:rPr>
      </w:pPr>
    </w:p>
    <w:p w14:paraId="64AEF3B5" w14:textId="77777777" w:rsidR="00A9647C" w:rsidRDefault="00A9647C" w:rsidP="00F607D3">
      <w:pPr>
        <w:pStyle w:val="Heading1"/>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FEC8935" w14:textId="252DAF68" w:rsidR="00DE03B3" w:rsidRPr="003A673C" w:rsidRDefault="00DE03B3" w:rsidP="00F607D3">
      <w:pPr>
        <w:pStyle w:val="Heading1"/>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5" w:name="_Toc78461703"/>
      <w:r w:rsidRPr="003A673C">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How will your English trainee </w:t>
      </w:r>
      <w:r w:rsidR="00F607D3" w:rsidRPr="003A673C">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progress in their training during school experience?</w:t>
      </w:r>
      <w:bookmarkEnd w:id="25"/>
    </w:p>
    <w:p w14:paraId="7274F582" w14:textId="0BFB7145" w:rsidR="0035502A" w:rsidRDefault="0035502A" w:rsidP="00207B62">
      <w:pPr>
        <w:textAlignment w:val="baseline"/>
        <w:rPr>
          <w:rFonts w:ascii="Arial" w:hAnsi="Arial" w:cs="Arial"/>
          <w:sz w:val="22"/>
          <w:szCs w:val="22"/>
          <w:lang w:val="en-GB" w:eastAsia="en-GB"/>
        </w:rPr>
      </w:pPr>
    </w:p>
    <w:p w14:paraId="48350D0D" w14:textId="36429346" w:rsidR="0035502A" w:rsidRDefault="0035502A" w:rsidP="00207B62">
      <w:pPr>
        <w:textAlignment w:val="baseline"/>
        <w:rPr>
          <w:rFonts w:ascii="Arial" w:hAnsi="Arial" w:cs="Arial"/>
          <w:sz w:val="22"/>
          <w:szCs w:val="22"/>
          <w:lang w:val="en-GB" w:eastAsia="en-GB"/>
        </w:rPr>
      </w:pPr>
    </w:p>
    <w:p w14:paraId="24D10D77" w14:textId="77777777" w:rsidR="0035502A" w:rsidRPr="00F607D3" w:rsidRDefault="0035502A" w:rsidP="0035502A">
      <w:pPr>
        <w:pStyle w:val="paragraph"/>
        <w:spacing w:before="0" w:beforeAutospacing="0" w:after="0" w:afterAutospacing="0"/>
        <w:textAlignment w:val="baseline"/>
        <w:rPr>
          <w:rFonts w:ascii="Arial" w:hAnsi="Arial" w:cs="Arial"/>
          <w:sz w:val="18"/>
          <w:szCs w:val="18"/>
        </w:rPr>
      </w:pPr>
      <w:r w:rsidRPr="00F607D3">
        <w:rPr>
          <w:rStyle w:val="normaltextrun"/>
          <w:rFonts w:ascii="Arial" w:hAnsi="Arial" w:cs="Arial"/>
          <w:sz w:val="22"/>
          <w:szCs w:val="22"/>
        </w:rPr>
        <w:t xml:space="preserve">All PGCE students follow The University of Manchester PGCE curriculum. This document states our Intent, Implementation and Impact, and it integrates the requirements of the Core Content Framework. All trainees at the end of the training year are assessed against the Teachers’ National Standards to achieve QTS. In order for your trainee to be awarded PGCE (the academic qualification) they must write three Master’s level assignments. Your trainee spends a substantial </w:t>
      </w:r>
      <w:r w:rsidRPr="00F607D3">
        <w:rPr>
          <w:rStyle w:val="normaltextrun"/>
          <w:rFonts w:ascii="Arial" w:hAnsi="Arial" w:cs="Arial"/>
          <w:sz w:val="22"/>
          <w:szCs w:val="22"/>
        </w:rPr>
        <w:lastRenderedPageBreak/>
        <w:t>amount of time in schools teaching, reflecting on their progress through the curriculum and writing their assignments. Your trainee is required to follow the curriculum shown below, going from basic steps in Placement 1 to becoming more confident and expert in Placements 2 and 3. In brief your trainee should progress in their own development in the following ways:</w:t>
      </w:r>
      <w:r w:rsidRPr="00F607D3">
        <w:rPr>
          <w:rStyle w:val="eop"/>
          <w:rFonts w:ascii="Arial" w:hAnsi="Arial" w:cs="Arial"/>
          <w:sz w:val="22"/>
          <w:szCs w:val="22"/>
        </w:rPr>
        <w:t> </w:t>
      </w:r>
    </w:p>
    <w:p w14:paraId="02FE58CA" w14:textId="77777777" w:rsidR="0035502A" w:rsidRPr="00F607D3" w:rsidRDefault="0035502A" w:rsidP="0035502A">
      <w:pPr>
        <w:pStyle w:val="paragraph"/>
        <w:spacing w:before="0" w:beforeAutospacing="0" w:after="0" w:afterAutospacing="0"/>
        <w:textAlignment w:val="baseline"/>
        <w:rPr>
          <w:rFonts w:ascii="Arial" w:hAnsi="Arial" w:cs="Arial"/>
          <w:sz w:val="18"/>
          <w:szCs w:val="18"/>
        </w:rPr>
      </w:pPr>
      <w:r w:rsidRPr="00F607D3">
        <w:rPr>
          <w:rStyle w:val="eop"/>
          <w:rFonts w:ascii="Arial" w:hAnsi="Arial" w:cs="Arial"/>
          <w:sz w:val="22"/>
          <w:szCs w:val="22"/>
        </w:rPr>
        <w:t> </w:t>
      </w:r>
    </w:p>
    <w:p w14:paraId="72A0E697" w14:textId="78CA255A" w:rsidR="0035502A" w:rsidRPr="00F607D3" w:rsidRDefault="0035502A" w:rsidP="00C0536B">
      <w:pPr>
        <w:pStyle w:val="paragraph"/>
        <w:numPr>
          <w:ilvl w:val="0"/>
          <w:numId w:val="10"/>
        </w:numPr>
        <w:spacing w:before="0" w:beforeAutospacing="0" w:after="0" w:afterAutospacing="0"/>
        <w:ind w:left="1080" w:firstLine="0"/>
        <w:textAlignment w:val="baseline"/>
        <w:rPr>
          <w:rFonts w:ascii="Arial" w:hAnsi="Arial" w:cs="Arial"/>
          <w:sz w:val="22"/>
          <w:szCs w:val="22"/>
        </w:rPr>
      </w:pPr>
      <w:r w:rsidRPr="00F607D3">
        <w:rPr>
          <w:rStyle w:val="normaltextrun"/>
          <w:rFonts w:ascii="Arial" w:hAnsi="Arial" w:cs="Arial"/>
          <w:sz w:val="22"/>
          <w:szCs w:val="22"/>
        </w:rPr>
        <w:t>They are able to teach, plan and assess lessons according to the increase</w:t>
      </w:r>
      <w:r w:rsidR="005A26F0">
        <w:rPr>
          <w:rStyle w:val="normaltextrun"/>
          <w:rFonts w:ascii="Arial" w:hAnsi="Arial" w:cs="Arial"/>
          <w:sz w:val="22"/>
          <w:szCs w:val="22"/>
        </w:rPr>
        <w:t>d</w:t>
      </w:r>
      <w:r w:rsidRPr="00F607D3">
        <w:rPr>
          <w:rStyle w:val="normaltextrun"/>
          <w:rFonts w:ascii="Arial" w:hAnsi="Arial" w:cs="Arial"/>
          <w:sz w:val="22"/>
          <w:szCs w:val="22"/>
        </w:rPr>
        <w:t xml:space="preserve"> teaching load</w:t>
      </w:r>
      <w:r w:rsidRPr="00F607D3">
        <w:rPr>
          <w:rStyle w:val="eop"/>
          <w:rFonts w:ascii="Arial" w:hAnsi="Arial" w:cs="Arial"/>
          <w:sz w:val="22"/>
          <w:szCs w:val="22"/>
        </w:rPr>
        <w:t> </w:t>
      </w:r>
    </w:p>
    <w:p w14:paraId="21BB2B51" w14:textId="483F7C3D" w:rsidR="0035502A" w:rsidRPr="00F607D3" w:rsidRDefault="0035502A" w:rsidP="00C0536B">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F607D3">
        <w:rPr>
          <w:rStyle w:val="normaltextrun"/>
          <w:rFonts w:ascii="Arial" w:hAnsi="Arial" w:cs="Arial"/>
          <w:sz w:val="22"/>
          <w:szCs w:val="22"/>
        </w:rPr>
        <w:t>They should be able to plan more lesson</w:t>
      </w:r>
      <w:r w:rsidR="00253F6C">
        <w:rPr>
          <w:rStyle w:val="normaltextrun"/>
          <w:rFonts w:ascii="Arial" w:hAnsi="Arial" w:cs="Arial"/>
          <w:sz w:val="22"/>
          <w:szCs w:val="22"/>
        </w:rPr>
        <w:t>s</w:t>
      </w:r>
      <w:r w:rsidRPr="00F607D3">
        <w:rPr>
          <w:rStyle w:val="normaltextrun"/>
          <w:rFonts w:ascii="Arial" w:hAnsi="Arial" w:cs="Arial"/>
          <w:sz w:val="22"/>
          <w:szCs w:val="22"/>
        </w:rPr>
        <w:t xml:space="preserve"> autonomously with original ideas</w:t>
      </w:r>
      <w:r w:rsidRPr="00F607D3">
        <w:rPr>
          <w:rStyle w:val="eop"/>
          <w:rFonts w:ascii="Arial" w:hAnsi="Arial" w:cs="Arial"/>
          <w:sz w:val="22"/>
          <w:szCs w:val="22"/>
        </w:rPr>
        <w:t> </w:t>
      </w:r>
    </w:p>
    <w:p w14:paraId="24798198" w14:textId="7BE30DEB" w:rsidR="0035502A" w:rsidRPr="00F607D3" w:rsidRDefault="0035502A" w:rsidP="00C0536B">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F607D3">
        <w:rPr>
          <w:rStyle w:val="normaltextrun"/>
          <w:rFonts w:ascii="Arial" w:hAnsi="Arial" w:cs="Arial"/>
          <w:sz w:val="22"/>
          <w:szCs w:val="22"/>
        </w:rPr>
        <w:t>They should be able to differentiate lessons more accurately using assessment as a planning tool</w:t>
      </w:r>
      <w:r w:rsidR="00C922F1">
        <w:rPr>
          <w:rStyle w:val="normaltextrun"/>
          <w:rFonts w:ascii="Arial" w:hAnsi="Arial" w:cs="Arial"/>
          <w:sz w:val="22"/>
          <w:szCs w:val="22"/>
        </w:rPr>
        <w:t xml:space="preserve"> </w:t>
      </w:r>
    </w:p>
    <w:p w14:paraId="646D5C6A" w14:textId="3BF431A1" w:rsidR="0035502A" w:rsidRPr="00F607D3" w:rsidRDefault="0035502A" w:rsidP="00C0536B">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F607D3">
        <w:rPr>
          <w:rStyle w:val="normaltextrun"/>
          <w:rFonts w:ascii="Arial" w:hAnsi="Arial" w:cs="Arial"/>
          <w:sz w:val="22"/>
          <w:szCs w:val="22"/>
        </w:rPr>
        <w:t>The lessons they teach are rich in subject knowledge and specification knowledge</w:t>
      </w:r>
      <w:r w:rsidR="00C922F1">
        <w:rPr>
          <w:rStyle w:val="normaltextrun"/>
          <w:rFonts w:ascii="Arial" w:hAnsi="Arial" w:cs="Arial"/>
          <w:sz w:val="22"/>
          <w:szCs w:val="22"/>
        </w:rPr>
        <w:t xml:space="preserve"> </w:t>
      </w:r>
    </w:p>
    <w:p w14:paraId="527F3130" w14:textId="60773D12" w:rsidR="0035502A" w:rsidRPr="00F607D3" w:rsidRDefault="0035502A" w:rsidP="00C0536B">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F607D3">
        <w:rPr>
          <w:rStyle w:val="normaltextrun"/>
          <w:rFonts w:ascii="Arial" w:hAnsi="Arial" w:cs="Arial"/>
          <w:sz w:val="22"/>
          <w:szCs w:val="22"/>
        </w:rPr>
        <w:t>The majority of lessons have a positive learning environment with very few interruptions</w:t>
      </w:r>
      <w:r w:rsidR="00C922F1">
        <w:rPr>
          <w:rStyle w:val="normaltextrun"/>
          <w:rFonts w:ascii="Arial" w:hAnsi="Arial" w:cs="Arial"/>
          <w:sz w:val="22"/>
          <w:szCs w:val="22"/>
        </w:rPr>
        <w:t xml:space="preserve"> </w:t>
      </w:r>
    </w:p>
    <w:p w14:paraId="748EE0BE" w14:textId="77777777" w:rsidR="0035502A" w:rsidRPr="00F607D3" w:rsidRDefault="0035502A" w:rsidP="00C0536B">
      <w:pPr>
        <w:pStyle w:val="paragraph"/>
        <w:numPr>
          <w:ilvl w:val="0"/>
          <w:numId w:val="11"/>
        </w:numPr>
        <w:spacing w:before="0" w:beforeAutospacing="0" w:after="0" w:afterAutospacing="0"/>
        <w:ind w:left="1080" w:firstLine="0"/>
        <w:textAlignment w:val="baseline"/>
        <w:rPr>
          <w:rFonts w:ascii="Arial" w:hAnsi="Arial" w:cs="Arial"/>
          <w:sz w:val="22"/>
          <w:szCs w:val="22"/>
        </w:rPr>
      </w:pPr>
      <w:r w:rsidRPr="00F607D3">
        <w:rPr>
          <w:rStyle w:val="normaltextrun"/>
          <w:rFonts w:ascii="Arial" w:hAnsi="Arial" w:cs="Arial"/>
          <w:sz w:val="22"/>
          <w:szCs w:val="22"/>
        </w:rPr>
        <w:t>Feedback shows that the pupils they teach make good progress over the scheme of work</w:t>
      </w:r>
      <w:r w:rsidRPr="00F607D3">
        <w:rPr>
          <w:rStyle w:val="eop"/>
          <w:rFonts w:ascii="Arial" w:hAnsi="Arial" w:cs="Arial"/>
          <w:sz w:val="22"/>
          <w:szCs w:val="22"/>
        </w:rPr>
        <w:t> </w:t>
      </w:r>
    </w:p>
    <w:p w14:paraId="2850BEDA" w14:textId="0AC052EB" w:rsidR="0035502A" w:rsidRPr="00F607D3" w:rsidRDefault="0035502A" w:rsidP="00C0536B">
      <w:pPr>
        <w:pStyle w:val="paragraph"/>
        <w:numPr>
          <w:ilvl w:val="0"/>
          <w:numId w:val="12"/>
        </w:numPr>
        <w:spacing w:before="0" w:beforeAutospacing="0" w:after="0" w:afterAutospacing="0"/>
        <w:ind w:left="1080" w:firstLine="0"/>
        <w:textAlignment w:val="baseline"/>
        <w:rPr>
          <w:rFonts w:ascii="Arial" w:hAnsi="Arial" w:cs="Arial"/>
          <w:sz w:val="22"/>
          <w:szCs w:val="22"/>
        </w:rPr>
      </w:pPr>
      <w:r w:rsidRPr="00F607D3">
        <w:rPr>
          <w:rStyle w:val="normaltextrun"/>
          <w:rFonts w:ascii="Arial" w:hAnsi="Arial" w:cs="Arial"/>
          <w:sz w:val="22"/>
          <w:szCs w:val="22"/>
        </w:rPr>
        <w:t>They are able to demonstrate on the progress matrix how they are progressing through the University of Manchester ITE Curriculum.</w:t>
      </w:r>
      <w:r w:rsidR="00C922F1">
        <w:rPr>
          <w:rStyle w:val="normaltextrun"/>
          <w:rFonts w:ascii="Arial" w:hAnsi="Arial" w:cs="Arial"/>
          <w:sz w:val="22"/>
          <w:szCs w:val="22"/>
        </w:rPr>
        <w:t xml:space="preserve"> </w:t>
      </w:r>
    </w:p>
    <w:p w14:paraId="3CB68557" w14:textId="77777777" w:rsidR="0035502A" w:rsidRPr="00F607D3" w:rsidRDefault="0035502A" w:rsidP="0035502A">
      <w:pPr>
        <w:pStyle w:val="paragraph"/>
        <w:spacing w:before="0" w:beforeAutospacing="0" w:after="0" w:afterAutospacing="0"/>
        <w:ind w:left="90"/>
        <w:jc w:val="both"/>
        <w:textAlignment w:val="baseline"/>
        <w:rPr>
          <w:rFonts w:ascii="Arial" w:hAnsi="Arial" w:cs="Arial"/>
          <w:b/>
          <w:bCs/>
          <w:sz w:val="18"/>
          <w:szCs w:val="18"/>
        </w:rPr>
      </w:pPr>
      <w:r w:rsidRPr="00F607D3">
        <w:rPr>
          <w:rStyle w:val="eop"/>
          <w:rFonts w:ascii="Arial" w:hAnsi="Arial" w:cs="Arial"/>
          <w:b/>
          <w:bCs/>
          <w:sz w:val="20"/>
          <w:szCs w:val="20"/>
        </w:rPr>
        <w:t> </w:t>
      </w:r>
    </w:p>
    <w:p w14:paraId="412633C5" w14:textId="601D5AB2" w:rsidR="0035502A" w:rsidRDefault="0035502A" w:rsidP="0035502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318BF52" w14:textId="77777777" w:rsidR="0035502A" w:rsidRPr="00B21D82" w:rsidRDefault="0035502A" w:rsidP="00207B62">
      <w:pPr>
        <w:textAlignment w:val="baseline"/>
        <w:rPr>
          <w:rFonts w:ascii="Arial" w:hAnsi="Arial" w:cs="Arial"/>
          <w:sz w:val="22"/>
          <w:szCs w:val="22"/>
          <w:lang w:val="en-GB" w:eastAsia="en-GB"/>
        </w:rPr>
      </w:pPr>
    </w:p>
    <w:p w14:paraId="2CC7B256" w14:textId="77777777" w:rsidR="00207B62" w:rsidRPr="00B21D82" w:rsidRDefault="00207B62" w:rsidP="00207B62">
      <w:pPr>
        <w:ind w:left="90"/>
        <w:jc w:val="both"/>
        <w:textAlignment w:val="baseline"/>
        <w:rPr>
          <w:rFonts w:ascii="Arial" w:hAnsi="Arial" w:cs="Arial"/>
          <w:b/>
          <w:bCs/>
          <w:sz w:val="22"/>
          <w:szCs w:val="22"/>
          <w:lang w:val="en-GB" w:eastAsia="en-GB"/>
        </w:rPr>
      </w:pPr>
      <w:r w:rsidRPr="00B21D82">
        <w:rPr>
          <w:rFonts w:ascii="Arial" w:hAnsi="Arial" w:cs="Arial"/>
          <w:b/>
          <w:bCs/>
          <w:sz w:val="22"/>
          <w:szCs w:val="22"/>
          <w:lang w:val="en-GB" w:eastAsia="en-GB"/>
        </w:rPr>
        <w:t> </w:t>
      </w:r>
    </w:p>
    <w:p w14:paraId="7F6DB2C4" w14:textId="77777777" w:rsidR="00223A94" w:rsidRPr="00B21D82" w:rsidRDefault="00223A94" w:rsidP="00E65E07">
      <w:pPr>
        <w:pStyle w:val="PGCEhbheading2"/>
        <w:outlineLvl w:val="0"/>
        <w:rPr>
          <w:bCs w:val="0"/>
          <w:sz w:val="22"/>
          <w:szCs w:val="22"/>
        </w:rPr>
      </w:pPr>
    </w:p>
    <w:p w14:paraId="17EF9185" w14:textId="77777777" w:rsidR="00223A94" w:rsidRPr="00B21D82" w:rsidRDefault="00223A94" w:rsidP="00E65E07">
      <w:pPr>
        <w:pStyle w:val="PGCEhbheading2"/>
        <w:outlineLvl w:val="0"/>
        <w:rPr>
          <w:bCs w:val="0"/>
          <w:sz w:val="22"/>
          <w:szCs w:val="22"/>
        </w:rPr>
      </w:pPr>
    </w:p>
    <w:p w14:paraId="25737A88" w14:textId="77777777" w:rsidR="00223A94" w:rsidRPr="00B21D82" w:rsidRDefault="00223A94" w:rsidP="00E65E07">
      <w:pPr>
        <w:pStyle w:val="PGCEhbheading2"/>
        <w:outlineLvl w:val="0"/>
        <w:rPr>
          <w:bCs w:val="0"/>
          <w:sz w:val="22"/>
          <w:szCs w:val="22"/>
        </w:rPr>
      </w:pPr>
    </w:p>
    <w:p w14:paraId="130F226A" w14:textId="51256E1B" w:rsidR="00223A94" w:rsidRPr="00B21D82" w:rsidRDefault="00680D59" w:rsidP="00E65E07">
      <w:pPr>
        <w:pStyle w:val="PGCEhbheading2"/>
        <w:outlineLvl w:val="0"/>
        <w:rPr>
          <w:bCs w:val="0"/>
          <w:sz w:val="22"/>
          <w:szCs w:val="22"/>
        </w:rPr>
      </w:pPr>
      <w:bookmarkStart w:id="26" w:name="_Toc78461704"/>
      <w:r w:rsidRPr="00386AFA">
        <w:rPr>
          <w:b w:val="0"/>
          <w:bCs w:val="0"/>
          <w:noProof/>
          <w:highlight w:val="yellow"/>
          <w:lang w:val="en-GB" w:eastAsia="en-GB"/>
        </w:rPr>
        <w:drawing>
          <wp:inline distT="0" distB="0" distL="0" distR="0" wp14:anchorId="23FDD1AF" wp14:editId="659046A7">
            <wp:extent cx="6016625" cy="338518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6625" cy="3385185"/>
                    </a:xfrm>
                    <a:prstGeom prst="rect">
                      <a:avLst/>
                    </a:prstGeom>
                    <a:noFill/>
                    <a:ln>
                      <a:noFill/>
                    </a:ln>
                  </pic:spPr>
                </pic:pic>
              </a:graphicData>
            </a:graphic>
          </wp:inline>
        </w:drawing>
      </w:r>
      <w:bookmarkEnd w:id="26"/>
    </w:p>
    <w:p w14:paraId="37999B16" w14:textId="77777777" w:rsidR="00223A94" w:rsidRPr="00B21D82" w:rsidRDefault="00223A94" w:rsidP="00E65E07">
      <w:pPr>
        <w:pStyle w:val="PGCEhbheading2"/>
        <w:outlineLvl w:val="0"/>
        <w:rPr>
          <w:bCs w:val="0"/>
          <w:sz w:val="22"/>
          <w:szCs w:val="22"/>
        </w:rPr>
      </w:pPr>
    </w:p>
    <w:p w14:paraId="06AF224B" w14:textId="77777777" w:rsidR="00223A94" w:rsidRPr="00B21D82" w:rsidRDefault="00223A94" w:rsidP="00E65E07">
      <w:pPr>
        <w:pStyle w:val="PGCEhbheading2"/>
        <w:outlineLvl w:val="0"/>
        <w:rPr>
          <w:bCs w:val="0"/>
          <w:sz w:val="22"/>
          <w:szCs w:val="22"/>
        </w:rPr>
      </w:pPr>
    </w:p>
    <w:p w14:paraId="27245F3E" w14:textId="77777777" w:rsidR="00223A94" w:rsidRPr="00B21D82" w:rsidRDefault="00223A94" w:rsidP="00E65E07">
      <w:pPr>
        <w:pStyle w:val="PGCEhbheading2"/>
        <w:outlineLvl w:val="0"/>
        <w:rPr>
          <w:bCs w:val="0"/>
          <w:sz w:val="22"/>
          <w:szCs w:val="22"/>
        </w:rPr>
      </w:pPr>
    </w:p>
    <w:p w14:paraId="3015E4A4" w14:textId="77777777" w:rsidR="00223A94" w:rsidRPr="00387C62" w:rsidRDefault="00223A94" w:rsidP="00E65E07">
      <w:pPr>
        <w:pStyle w:val="PGCEhbheading2"/>
        <w:outlineLvl w:val="0"/>
        <w:rPr>
          <w:b w:val="0"/>
          <w:bCs w:val="0"/>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4191F5F" w14:textId="0D5E2A51" w:rsidR="00B320E3" w:rsidRPr="004F3330" w:rsidRDefault="004F3330" w:rsidP="004F3330">
      <w:pPr>
        <w:pStyle w:val="Heading1"/>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7" w:name="_Toc78461705"/>
      <w:r w:rsidRPr="004F3330">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English </w:t>
      </w:r>
      <w:r w:rsidR="00B320E3" w:rsidRPr="004F3330">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trainee’s role and responsibilities</w:t>
      </w:r>
      <w:bookmarkEnd w:id="27"/>
      <w:r w:rsidR="00B320E3" w:rsidRPr="004F3330">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14:paraId="32D55921" w14:textId="77777777" w:rsidR="00B320E3" w:rsidRPr="00B320E3" w:rsidRDefault="00B320E3" w:rsidP="00B320E3">
      <w:pPr>
        <w:ind w:left="90"/>
        <w:jc w:val="both"/>
        <w:textAlignment w:val="baseline"/>
        <w:rPr>
          <w:rFonts w:ascii="Segoe UI" w:hAnsi="Segoe UI" w:cs="Segoe UI"/>
          <w:b/>
          <w:bCs/>
          <w:sz w:val="18"/>
          <w:szCs w:val="18"/>
          <w:lang w:val="en-GB" w:eastAsia="en-GB"/>
        </w:rPr>
      </w:pPr>
      <w:r w:rsidRPr="00B320E3">
        <w:rPr>
          <w:rFonts w:ascii="Arial" w:hAnsi="Arial" w:cs="Arial"/>
          <w:b/>
          <w:bCs/>
          <w:lang w:val="en-GB" w:eastAsia="en-GB"/>
        </w:rPr>
        <w:t> </w:t>
      </w:r>
    </w:p>
    <w:p w14:paraId="3DC903C1" w14:textId="337CDEC6" w:rsidR="00B320E3" w:rsidRPr="00B320E3" w:rsidRDefault="00B320E3" w:rsidP="00B320E3">
      <w:pPr>
        <w:textAlignment w:val="baseline"/>
        <w:rPr>
          <w:rFonts w:ascii="Arial" w:hAnsi="Arial" w:cs="Arial"/>
          <w:sz w:val="18"/>
          <w:szCs w:val="18"/>
          <w:lang w:val="en-GB" w:eastAsia="en-GB"/>
        </w:rPr>
      </w:pPr>
      <w:r w:rsidRPr="00B320E3">
        <w:rPr>
          <w:rFonts w:ascii="Arial" w:hAnsi="Arial" w:cs="Arial"/>
          <w:sz w:val="22"/>
          <w:szCs w:val="22"/>
          <w:lang w:val="en-GB" w:eastAsia="en-GB"/>
        </w:rPr>
        <w:t>The progress of your trainee is exceptionally important to us. The course is designed in such a way that they should all be capable of a PGCE and recommendation for QTS by the end of the year. Your trainee should follow advice, be organized and take responsibility for their training year.</w:t>
      </w:r>
      <w:r w:rsidR="00C922F1">
        <w:rPr>
          <w:rFonts w:ascii="Arial" w:hAnsi="Arial" w:cs="Arial"/>
          <w:sz w:val="22"/>
          <w:szCs w:val="22"/>
          <w:lang w:val="en-GB" w:eastAsia="en-GB"/>
        </w:rPr>
        <w:t xml:space="preserve"> </w:t>
      </w:r>
      <w:r w:rsidRPr="00B320E3">
        <w:rPr>
          <w:rFonts w:ascii="Arial" w:hAnsi="Arial" w:cs="Arial"/>
          <w:sz w:val="22"/>
          <w:szCs w:val="22"/>
          <w:lang w:val="en-GB" w:eastAsia="en-GB"/>
        </w:rPr>
        <w:t xml:space="preserve">Here are some expectations that we have for </w:t>
      </w:r>
      <w:r w:rsidR="004F3330" w:rsidRPr="004F3330">
        <w:rPr>
          <w:rFonts w:ascii="Arial" w:hAnsi="Arial" w:cs="Arial"/>
          <w:sz w:val="22"/>
          <w:szCs w:val="22"/>
          <w:lang w:val="en-GB" w:eastAsia="en-GB"/>
        </w:rPr>
        <w:t>English</w:t>
      </w:r>
      <w:r w:rsidRPr="00B320E3">
        <w:rPr>
          <w:rFonts w:ascii="Arial" w:hAnsi="Arial" w:cs="Arial"/>
          <w:sz w:val="22"/>
          <w:szCs w:val="22"/>
          <w:lang w:val="en-GB" w:eastAsia="en-GB"/>
        </w:rPr>
        <w:t xml:space="preserve"> trainees. </w:t>
      </w:r>
    </w:p>
    <w:p w14:paraId="76016F41" w14:textId="77777777" w:rsidR="0040655C" w:rsidRDefault="0040655C" w:rsidP="00B320E3">
      <w:pPr>
        <w:textAlignment w:val="baseline"/>
        <w:rPr>
          <w:rFonts w:ascii="Arial" w:hAnsi="Arial" w:cs="Arial"/>
          <w:b/>
          <w:bCs/>
          <w:i/>
          <w:iCs/>
          <w:color w:val="4F81BD"/>
          <w:sz w:val="22"/>
          <w:szCs w:val="22"/>
          <w:lang w:val="en-GB" w:eastAsia="en-GB"/>
        </w:rPr>
      </w:pPr>
    </w:p>
    <w:p w14:paraId="63A1E8DD" w14:textId="58740570" w:rsidR="00B320E3" w:rsidRPr="00B320E3" w:rsidRDefault="00B320E3" w:rsidP="00B320E3">
      <w:pPr>
        <w:textAlignment w:val="baseline"/>
        <w:rPr>
          <w:rFonts w:ascii="Arial" w:hAnsi="Arial" w:cs="Arial"/>
          <w:b/>
          <w:bCs/>
          <w:i/>
          <w:iCs/>
          <w:color w:val="4F81BD"/>
          <w:sz w:val="18"/>
          <w:szCs w:val="18"/>
          <w:lang w:val="en-GB" w:eastAsia="en-GB"/>
        </w:rPr>
      </w:pPr>
      <w:r w:rsidRPr="00B320E3">
        <w:rPr>
          <w:rFonts w:ascii="Arial" w:hAnsi="Arial" w:cs="Arial"/>
          <w:b/>
          <w:bCs/>
          <w:i/>
          <w:iCs/>
          <w:color w:val="4F81BD"/>
          <w:sz w:val="22"/>
          <w:szCs w:val="22"/>
          <w:lang w:val="en-GB" w:eastAsia="en-GB"/>
        </w:rPr>
        <w:lastRenderedPageBreak/>
        <w:t>Trainees are expected to: </w:t>
      </w:r>
    </w:p>
    <w:p w14:paraId="556F59C0" w14:textId="77777777" w:rsidR="00B320E3" w:rsidRPr="00B320E3" w:rsidRDefault="00B320E3" w:rsidP="00B320E3">
      <w:pPr>
        <w:textAlignment w:val="baseline"/>
        <w:rPr>
          <w:rFonts w:ascii="Segoe UI" w:hAnsi="Segoe UI" w:cs="Segoe UI"/>
          <w:sz w:val="18"/>
          <w:szCs w:val="18"/>
          <w:lang w:val="en-GB" w:eastAsia="en-GB"/>
        </w:rPr>
      </w:pPr>
      <w:r w:rsidRPr="00B320E3">
        <w:rPr>
          <w:rFonts w:ascii="Calibri" w:hAnsi="Calibri" w:cs="Calibri"/>
          <w:sz w:val="22"/>
          <w:szCs w:val="22"/>
          <w:lang w:val="en-GB" w:eastAsia="en-GB"/>
        </w:rPr>
        <w:t> </w:t>
      </w:r>
    </w:p>
    <w:p w14:paraId="2BD2F112" w14:textId="77777777" w:rsidR="00B320E3" w:rsidRPr="00B320E3" w:rsidRDefault="00B320E3" w:rsidP="00C0536B">
      <w:pPr>
        <w:numPr>
          <w:ilvl w:val="0"/>
          <w:numId w:val="13"/>
        </w:numPr>
        <w:ind w:left="1080" w:firstLine="0"/>
        <w:textAlignment w:val="baseline"/>
        <w:rPr>
          <w:rFonts w:ascii="Arial" w:hAnsi="Arial" w:cs="Arial"/>
          <w:lang w:val="en-GB" w:eastAsia="en-GB"/>
        </w:rPr>
      </w:pPr>
      <w:r w:rsidRPr="00B320E3">
        <w:rPr>
          <w:rFonts w:ascii="Arial" w:hAnsi="Arial" w:cs="Arial"/>
          <w:lang w:val="en-GB" w:eastAsia="en-GB"/>
        </w:rPr>
        <w:t>Be committed to all areas of equality and diversity and be a champion for a fairer educational system </w:t>
      </w:r>
    </w:p>
    <w:p w14:paraId="5676FC9B" w14:textId="77777777" w:rsidR="00B320E3" w:rsidRPr="00B320E3" w:rsidRDefault="00B320E3" w:rsidP="00C0536B">
      <w:pPr>
        <w:numPr>
          <w:ilvl w:val="0"/>
          <w:numId w:val="13"/>
        </w:numPr>
        <w:ind w:left="1080" w:firstLine="0"/>
        <w:textAlignment w:val="baseline"/>
        <w:rPr>
          <w:rFonts w:ascii="Arial" w:hAnsi="Arial" w:cs="Arial"/>
          <w:lang w:val="en-GB" w:eastAsia="en-GB"/>
        </w:rPr>
      </w:pPr>
      <w:r w:rsidRPr="00B320E3">
        <w:rPr>
          <w:rFonts w:ascii="Arial" w:hAnsi="Arial" w:cs="Arial"/>
          <w:lang w:val="en-GB" w:eastAsia="en-GB"/>
        </w:rPr>
        <w:t xml:space="preserve">Be punctual to all university sessions and in all </w:t>
      </w:r>
      <w:proofErr w:type="gramStart"/>
      <w:r w:rsidRPr="00B320E3">
        <w:rPr>
          <w:rFonts w:ascii="Arial" w:hAnsi="Arial" w:cs="Arial"/>
          <w:lang w:val="en-GB" w:eastAsia="en-GB"/>
        </w:rPr>
        <w:t>school</w:t>
      </w:r>
      <w:proofErr w:type="gramEnd"/>
      <w:r w:rsidRPr="00B320E3">
        <w:rPr>
          <w:rFonts w:ascii="Arial" w:hAnsi="Arial" w:cs="Arial"/>
          <w:lang w:val="en-GB" w:eastAsia="en-GB"/>
        </w:rPr>
        <w:t xml:space="preserve"> experiences including teaching, meetings, professional development sessions and to report your absence following professional procedures. </w:t>
      </w:r>
    </w:p>
    <w:p w14:paraId="2DC5A193" w14:textId="77777777" w:rsidR="00B320E3" w:rsidRPr="00B320E3" w:rsidRDefault="00B320E3" w:rsidP="00C0536B">
      <w:pPr>
        <w:numPr>
          <w:ilvl w:val="0"/>
          <w:numId w:val="13"/>
        </w:numPr>
        <w:ind w:left="1080" w:firstLine="0"/>
        <w:textAlignment w:val="baseline"/>
        <w:rPr>
          <w:rFonts w:ascii="Arial" w:hAnsi="Arial" w:cs="Arial"/>
          <w:lang w:val="en-GB" w:eastAsia="en-GB"/>
        </w:rPr>
      </w:pPr>
      <w:r w:rsidRPr="00B320E3">
        <w:rPr>
          <w:rFonts w:ascii="Arial" w:hAnsi="Arial" w:cs="Arial"/>
          <w:lang w:val="en-GB" w:eastAsia="en-GB"/>
        </w:rPr>
        <w:t>Set a good example in the way you present yourself, be that appearance or manner in a professional environment. </w:t>
      </w:r>
    </w:p>
    <w:p w14:paraId="11D44106" w14:textId="77777777" w:rsidR="00B320E3" w:rsidRPr="00B320E3" w:rsidRDefault="00B320E3" w:rsidP="00C0536B">
      <w:pPr>
        <w:numPr>
          <w:ilvl w:val="0"/>
          <w:numId w:val="14"/>
        </w:numPr>
        <w:ind w:left="1080" w:firstLine="0"/>
        <w:textAlignment w:val="baseline"/>
        <w:rPr>
          <w:rFonts w:ascii="Arial" w:hAnsi="Arial" w:cs="Arial"/>
          <w:lang w:val="en-GB" w:eastAsia="en-GB"/>
        </w:rPr>
      </w:pPr>
      <w:r w:rsidRPr="00B320E3">
        <w:rPr>
          <w:rFonts w:ascii="Arial" w:hAnsi="Arial" w:cs="Arial"/>
          <w:lang w:val="en-GB" w:eastAsia="en-GB"/>
        </w:rPr>
        <w:t>Carry out, in a professional manner, tasks required by the headteacher, mentor and the university. </w:t>
      </w:r>
    </w:p>
    <w:p w14:paraId="16CF34A3" w14:textId="77777777" w:rsidR="00B320E3" w:rsidRPr="00B320E3" w:rsidRDefault="00B320E3" w:rsidP="00C0536B">
      <w:pPr>
        <w:numPr>
          <w:ilvl w:val="0"/>
          <w:numId w:val="14"/>
        </w:numPr>
        <w:ind w:left="1080" w:firstLine="0"/>
        <w:textAlignment w:val="baseline"/>
        <w:rPr>
          <w:rFonts w:ascii="Arial" w:hAnsi="Arial" w:cs="Arial"/>
          <w:lang w:val="en-GB" w:eastAsia="en-GB"/>
        </w:rPr>
      </w:pPr>
      <w:r w:rsidRPr="00B320E3">
        <w:rPr>
          <w:rFonts w:ascii="Arial" w:hAnsi="Arial" w:cs="Arial"/>
          <w:lang w:val="en-GB" w:eastAsia="en-GB"/>
        </w:rPr>
        <w:t>Maintain confidentiality exercising tact at all times and respecting the confidentiality of both children and teachers. </w:t>
      </w:r>
    </w:p>
    <w:p w14:paraId="26230032" w14:textId="77777777" w:rsidR="00B320E3" w:rsidRPr="00B320E3" w:rsidRDefault="00B320E3" w:rsidP="00C0536B">
      <w:pPr>
        <w:numPr>
          <w:ilvl w:val="0"/>
          <w:numId w:val="14"/>
        </w:numPr>
        <w:ind w:left="1080" w:firstLine="0"/>
        <w:textAlignment w:val="baseline"/>
        <w:rPr>
          <w:rFonts w:ascii="Arial" w:hAnsi="Arial" w:cs="Arial"/>
          <w:lang w:val="en-GB" w:eastAsia="en-GB"/>
        </w:rPr>
      </w:pPr>
      <w:r w:rsidRPr="00B320E3">
        <w:rPr>
          <w:rFonts w:ascii="Arial" w:hAnsi="Arial" w:cs="Arial"/>
          <w:lang w:val="en-GB" w:eastAsia="en-GB"/>
        </w:rPr>
        <w:t>Establish professional and effective relationships with staff, parents, carers and pupils and other agencies responsible for the education and welfare of pupils. </w:t>
      </w:r>
    </w:p>
    <w:p w14:paraId="27CB53BC" w14:textId="77777777" w:rsidR="00B320E3" w:rsidRPr="00B320E3" w:rsidRDefault="00B320E3" w:rsidP="00C0536B">
      <w:pPr>
        <w:numPr>
          <w:ilvl w:val="0"/>
          <w:numId w:val="14"/>
        </w:numPr>
        <w:ind w:left="1080" w:firstLine="0"/>
        <w:textAlignment w:val="baseline"/>
        <w:rPr>
          <w:rFonts w:ascii="Arial" w:hAnsi="Arial" w:cs="Arial"/>
          <w:lang w:val="en-GB" w:eastAsia="en-GB"/>
        </w:rPr>
      </w:pPr>
      <w:r w:rsidRPr="00B320E3">
        <w:rPr>
          <w:rFonts w:ascii="Arial" w:hAnsi="Arial" w:cs="Arial"/>
          <w:lang w:val="en-GB" w:eastAsia="en-GB"/>
        </w:rPr>
        <w:t>Plan and prepare lessons and resources in advance, to a good standard and in close liaison with the mentor. </w:t>
      </w:r>
    </w:p>
    <w:p w14:paraId="3E581768" w14:textId="77777777" w:rsidR="00B320E3" w:rsidRPr="00B320E3" w:rsidRDefault="00B320E3" w:rsidP="00C0536B">
      <w:pPr>
        <w:numPr>
          <w:ilvl w:val="0"/>
          <w:numId w:val="14"/>
        </w:numPr>
        <w:ind w:left="1080" w:firstLine="0"/>
        <w:textAlignment w:val="baseline"/>
        <w:rPr>
          <w:rFonts w:ascii="Arial" w:hAnsi="Arial" w:cs="Arial"/>
          <w:lang w:val="en-GB" w:eastAsia="en-GB"/>
        </w:rPr>
      </w:pPr>
      <w:r w:rsidRPr="00B320E3">
        <w:rPr>
          <w:rFonts w:ascii="Arial" w:hAnsi="Arial" w:cs="Arial"/>
          <w:lang w:val="en-GB" w:eastAsia="en-GB"/>
        </w:rPr>
        <w:t>Mark work promptly in accordance with school policy and quickly seeking advice when needed. </w:t>
      </w:r>
    </w:p>
    <w:p w14:paraId="5486CEE4" w14:textId="404930C6" w:rsidR="00B320E3" w:rsidRPr="00B320E3" w:rsidRDefault="00B320E3" w:rsidP="00C0536B">
      <w:pPr>
        <w:numPr>
          <w:ilvl w:val="0"/>
          <w:numId w:val="15"/>
        </w:numPr>
        <w:ind w:left="1080" w:firstLine="0"/>
        <w:textAlignment w:val="baseline"/>
        <w:rPr>
          <w:rFonts w:ascii="Arial" w:hAnsi="Arial" w:cs="Arial"/>
          <w:lang w:val="en-GB" w:eastAsia="en-GB"/>
        </w:rPr>
      </w:pPr>
      <w:r w:rsidRPr="00B320E3">
        <w:rPr>
          <w:rFonts w:ascii="Arial" w:hAnsi="Arial" w:cs="Arial"/>
          <w:lang w:val="en-GB" w:eastAsia="en-GB"/>
        </w:rPr>
        <w:t xml:space="preserve">Understand </w:t>
      </w:r>
      <w:r w:rsidR="00971FCF">
        <w:rPr>
          <w:rFonts w:ascii="Arial" w:hAnsi="Arial" w:cs="Arial"/>
          <w:lang w:val="en-GB" w:eastAsia="en-GB"/>
        </w:rPr>
        <w:t>your</w:t>
      </w:r>
      <w:r w:rsidRPr="00B320E3">
        <w:rPr>
          <w:rFonts w:ascii="Arial" w:hAnsi="Arial" w:cs="Arial"/>
          <w:lang w:val="en-GB" w:eastAsia="en-GB"/>
        </w:rPr>
        <w:t xml:space="preserve"> pastoral responsibilities including the health and safety of pupils and dealing with bullying, safeguarding or equal opportunities issues as they arise </w:t>
      </w:r>
    </w:p>
    <w:p w14:paraId="52BBE010" w14:textId="77777777" w:rsidR="00B320E3" w:rsidRPr="00B320E3" w:rsidRDefault="00B320E3" w:rsidP="00C0536B">
      <w:pPr>
        <w:numPr>
          <w:ilvl w:val="0"/>
          <w:numId w:val="15"/>
        </w:numPr>
        <w:ind w:left="1080" w:firstLine="0"/>
        <w:textAlignment w:val="baseline"/>
        <w:rPr>
          <w:rFonts w:ascii="Arial" w:hAnsi="Arial" w:cs="Arial"/>
          <w:lang w:val="en-GB" w:eastAsia="en-GB"/>
        </w:rPr>
      </w:pPr>
      <w:r w:rsidRPr="00B320E3">
        <w:rPr>
          <w:rFonts w:ascii="Arial" w:hAnsi="Arial" w:cs="Arial"/>
          <w:lang w:val="en-GB" w:eastAsia="en-GB"/>
        </w:rPr>
        <w:t>Become involved in the general and corporate life of the school attending staff meetings and school events by invitation, including parents’ evenings. </w:t>
      </w:r>
    </w:p>
    <w:p w14:paraId="0C8F9A7C" w14:textId="059BF527" w:rsidR="00B320E3" w:rsidRPr="00B320E3" w:rsidRDefault="00B320E3" w:rsidP="00C0536B">
      <w:pPr>
        <w:numPr>
          <w:ilvl w:val="0"/>
          <w:numId w:val="15"/>
        </w:numPr>
        <w:ind w:left="1080" w:firstLine="0"/>
        <w:textAlignment w:val="baseline"/>
        <w:rPr>
          <w:rFonts w:ascii="Arial" w:hAnsi="Arial" w:cs="Arial"/>
          <w:lang w:val="en-GB" w:eastAsia="en-GB"/>
        </w:rPr>
      </w:pPr>
      <w:r w:rsidRPr="00B320E3">
        <w:rPr>
          <w:rFonts w:ascii="Arial" w:hAnsi="Arial" w:cs="Arial"/>
          <w:lang w:val="en-GB" w:eastAsia="en-GB"/>
        </w:rPr>
        <w:t>Maintain the RoAD in an up-to-date fashion, and establish and maintain a school file.</w:t>
      </w:r>
      <w:r w:rsidR="00C922F1">
        <w:rPr>
          <w:rFonts w:ascii="Arial" w:hAnsi="Arial" w:cs="Arial"/>
          <w:lang w:val="en-GB" w:eastAsia="en-GB"/>
        </w:rPr>
        <w:t xml:space="preserve"> </w:t>
      </w:r>
    </w:p>
    <w:p w14:paraId="7C264443" w14:textId="05E71DFE" w:rsidR="00B320E3" w:rsidRPr="00B320E3" w:rsidRDefault="00B320E3" w:rsidP="00C0536B">
      <w:pPr>
        <w:numPr>
          <w:ilvl w:val="0"/>
          <w:numId w:val="15"/>
        </w:numPr>
        <w:ind w:left="1080" w:firstLine="0"/>
        <w:textAlignment w:val="baseline"/>
        <w:rPr>
          <w:rFonts w:ascii="Arial" w:hAnsi="Arial" w:cs="Arial"/>
          <w:lang w:val="en-GB" w:eastAsia="en-GB"/>
        </w:rPr>
      </w:pPr>
      <w:r w:rsidRPr="00B320E3">
        <w:rPr>
          <w:rFonts w:ascii="Arial" w:hAnsi="Arial" w:cs="Arial"/>
          <w:lang w:val="en-GB" w:eastAsia="en-GB"/>
        </w:rPr>
        <w:t xml:space="preserve">Listen to constructive advice and act upon it to the best of </w:t>
      </w:r>
      <w:r w:rsidR="006A5DFF">
        <w:rPr>
          <w:rFonts w:ascii="Arial" w:hAnsi="Arial" w:cs="Arial"/>
          <w:lang w:val="en-GB" w:eastAsia="en-GB"/>
        </w:rPr>
        <w:t>your</w:t>
      </w:r>
      <w:r w:rsidR="00C922F1">
        <w:rPr>
          <w:rFonts w:ascii="Arial" w:hAnsi="Arial" w:cs="Arial"/>
          <w:lang w:val="en-GB" w:eastAsia="en-GB"/>
        </w:rPr>
        <w:t xml:space="preserve"> </w:t>
      </w:r>
      <w:r w:rsidRPr="00B320E3">
        <w:rPr>
          <w:rFonts w:ascii="Arial" w:hAnsi="Arial" w:cs="Arial"/>
          <w:lang w:val="en-GB" w:eastAsia="en-GB"/>
        </w:rPr>
        <w:t>ability. </w:t>
      </w:r>
    </w:p>
    <w:p w14:paraId="6315A78A" w14:textId="68F5AFBE" w:rsidR="00B320E3" w:rsidRPr="00B320E3" w:rsidRDefault="00B320E3" w:rsidP="00C0536B">
      <w:pPr>
        <w:numPr>
          <w:ilvl w:val="0"/>
          <w:numId w:val="15"/>
        </w:numPr>
        <w:ind w:left="1080" w:firstLine="0"/>
        <w:textAlignment w:val="baseline"/>
        <w:rPr>
          <w:rFonts w:ascii="Arial" w:hAnsi="Arial" w:cs="Arial"/>
          <w:lang w:val="en-GB" w:eastAsia="en-GB"/>
        </w:rPr>
      </w:pPr>
      <w:r w:rsidRPr="00B320E3">
        <w:rPr>
          <w:rFonts w:ascii="Arial" w:hAnsi="Arial" w:cs="Arial"/>
          <w:lang w:val="en-GB" w:eastAsia="en-GB"/>
        </w:rPr>
        <w:t xml:space="preserve">Take responsibility for </w:t>
      </w:r>
      <w:r w:rsidR="006A5DFF">
        <w:rPr>
          <w:rFonts w:ascii="Arial" w:hAnsi="Arial" w:cs="Arial"/>
          <w:lang w:val="en-GB" w:eastAsia="en-GB"/>
        </w:rPr>
        <w:t>your</w:t>
      </w:r>
      <w:r w:rsidR="00C922F1">
        <w:rPr>
          <w:rFonts w:ascii="Arial" w:hAnsi="Arial" w:cs="Arial"/>
          <w:lang w:val="en-GB" w:eastAsia="en-GB"/>
        </w:rPr>
        <w:t xml:space="preserve"> </w:t>
      </w:r>
      <w:r w:rsidRPr="00B320E3">
        <w:rPr>
          <w:rFonts w:ascii="Arial" w:hAnsi="Arial" w:cs="Arial"/>
          <w:lang w:val="en-GB" w:eastAsia="en-GB"/>
        </w:rPr>
        <w:t>own professional development. </w:t>
      </w:r>
    </w:p>
    <w:p w14:paraId="50C933DF" w14:textId="1C42C63F" w:rsidR="00B320E3" w:rsidRPr="00B320E3" w:rsidRDefault="00B320E3" w:rsidP="00C0536B">
      <w:pPr>
        <w:numPr>
          <w:ilvl w:val="0"/>
          <w:numId w:val="16"/>
        </w:numPr>
        <w:ind w:left="1080" w:firstLine="0"/>
        <w:textAlignment w:val="baseline"/>
        <w:rPr>
          <w:rFonts w:ascii="Arial" w:hAnsi="Arial" w:cs="Arial"/>
          <w:lang w:val="en-GB" w:eastAsia="en-GB"/>
        </w:rPr>
      </w:pPr>
      <w:r w:rsidRPr="00B320E3">
        <w:rPr>
          <w:rFonts w:ascii="Arial" w:hAnsi="Arial" w:cs="Arial"/>
          <w:lang w:val="en-GB" w:eastAsia="en-GB"/>
        </w:rPr>
        <w:t xml:space="preserve">Seek to further </w:t>
      </w:r>
      <w:r w:rsidR="006A5DFF">
        <w:rPr>
          <w:rFonts w:ascii="Arial" w:hAnsi="Arial" w:cs="Arial"/>
          <w:lang w:val="en-GB" w:eastAsia="en-GB"/>
        </w:rPr>
        <w:t>your</w:t>
      </w:r>
      <w:r w:rsidR="00C922F1">
        <w:rPr>
          <w:rFonts w:ascii="Arial" w:hAnsi="Arial" w:cs="Arial"/>
          <w:lang w:val="en-GB" w:eastAsia="en-GB"/>
        </w:rPr>
        <w:t xml:space="preserve"> </w:t>
      </w:r>
      <w:r w:rsidRPr="00B320E3">
        <w:rPr>
          <w:rFonts w:ascii="Arial" w:hAnsi="Arial" w:cs="Arial"/>
          <w:lang w:val="en-GB" w:eastAsia="en-GB"/>
        </w:rPr>
        <w:t xml:space="preserve">experiences, respond to professional targets and evaluate </w:t>
      </w:r>
      <w:r w:rsidR="006A5DFF">
        <w:rPr>
          <w:rFonts w:ascii="Arial" w:hAnsi="Arial" w:cs="Arial"/>
          <w:lang w:val="en-GB" w:eastAsia="en-GB"/>
        </w:rPr>
        <w:t>your</w:t>
      </w:r>
      <w:r w:rsidR="00C922F1">
        <w:rPr>
          <w:rFonts w:ascii="Arial" w:hAnsi="Arial" w:cs="Arial"/>
          <w:lang w:val="en-GB" w:eastAsia="en-GB"/>
        </w:rPr>
        <w:t xml:space="preserve"> </w:t>
      </w:r>
      <w:r w:rsidRPr="00B320E3">
        <w:rPr>
          <w:rFonts w:ascii="Arial" w:hAnsi="Arial" w:cs="Arial"/>
          <w:lang w:val="en-GB" w:eastAsia="en-GB"/>
        </w:rPr>
        <w:t>own performance honestly. </w:t>
      </w:r>
    </w:p>
    <w:p w14:paraId="51D7CA94" w14:textId="77777777" w:rsidR="00B320E3" w:rsidRPr="00B320E3" w:rsidRDefault="00B320E3" w:rsidP="00C0536B">
      <w:pPr>
        <w:numPr>
          <w:ilvl w:val="0"/>
          <w:numId w:val="16"/>
        </w:numPr>
        <w:ind w:left="1080" w:firstLine="0"/>
        <w:textAlignment w:val="baseline"/>
        <w:rPr>
          <w:rFonts w:ascii="Arial" w:hAnsi="Arial" w:cs="Arial"/>
          <w:lang w:val="en-GB" w:eastAsia="en-GB"/>
        </w:rPr>
      </w:pPr>
      <w:r w:rsidRPr="00B320E3">
        <w:rPr>
          <w:rFonts w:ascii="Arial" w:hAnsi="Arial" w:cs="Arial"/>
          <w:lang w:val="en-GB" w:eastAsia="en-GB"/>
        </w:rPr>
        <w:t>Demonstrate, and collect evidence for progress through the University of Manchester ITE Curriculum by completing relevant sections of the RoAD. </w:t>
      </w:r>
    </w:p>
    <w:p w14:paraId="5E835E10" w14:textId="77777777" w:rsidR="00B320E3" w:rsidRPr="00B320E3" w:rsidRDefault="00B320E3" w:rsidP="00C0536B">
      <w:pPr>
        <w:numPr>
          <w:ilvl w:val="0"/>
          <w:numId w:val="16"/>
        </w:numPr>
        <w:ind w:left="1080" w:firstLine="0"/>
        <w:textAlignment w:val="baseline"/>
        <w:rPr>
          <w:rFonts w:ascii="Arial" w:hAnsi="Arial" w:cs="Arial"/>
          <w:lang w:val="en-GB" w:eastAsia="en-GB"/>
        </w:rPr>
      </w:pPr>
      <w:r w:rsidRPr="00B320E3">
        <w:rPr>
          <w:rFonts w:ascii="Arial" w:hAnsi="Arial" w:cs="Arial"/>
          <w:lang w:val="en-GB" w:eastAsia="en-GB"/>
        </w:rPr>
        <w:t>Return any resources or materials belonging to the school at the end of the professional placement. </w:t>
      </w:r>
    </w:p>
    <w:p w14:paraId="70BC84E5" w14:textId="77777777" w:rsidR="00B320E3" w:rsidRPr="00B320E3" w:rsidRDefault="00B320E3" w:rsidP="00C0536B">
      <w:pPr>
        <w:numPr>
          <w:ilvl w:val="0"/>
          <w:numId w:val="16"/>
        </w:numPr>
        <w:ind w:left="1080" w:firstLine="0"/>
        <w:textAlignment w:val="baseline"/>
        <w:rPr>
          <w:rFonts w:ascii="Arial" w:hAnsi="Arial" w:cs="Arial"/>
          <w:lang w:val="en-GB" w:eastAsia="en-GB"/>
        </w:rPr>
      </w:pPr>
      <w:r w:rsidRPr="00B320E3">
        <w:rPr>
          <w:rFonts w:ascii="Arial" w:hAnsi="Arial" w:cs="Arial"/>
          <w:lang w:val="en-GB" w:eastAsia="en-GB"/>
        </w:rPr>
        <w:t>Be aware of the wider context of education and that learning takes place both in and out of school. </w:t>
      </w:r>
    </w:p>
    <w:p w14:paraId="0B43336A" w14:textId="74EACAFE" w:rsidR="00B320E3" w:rsidRPr="00B320E3" w:rsidRDefault="00B320E3" w:rsidP="00C0536B">
      <w:pPr>
        <w:numPr>
          <w:ilvl w:val="0"/>
          <w:numId w:val="16"/>
        </w:numPr>
        <w:ind w:left="1080" w:firstLine="0"/>
        <w:textAlignment w:val="baseline"/>
        <w:rPr>
          <w:rFonts w:ascii="Arial" w:hAnsi="Arial" w:cs="Arial"/>
          <w:lang w:val="en-GB" w:eastAsia="en-GB"/>
        </w:rPr>
      </w:pPr>
      <w:r w:rsidRPr="00B320E3">
        <w:rPr>
          <w:rFonts w:ascii="Arial" w:hAnsi="Arial" w:cs="Arial"/>
          <w:lang w:val="en-GB" w:eastAsia="en-GB"/>
        </w:rPr>
        <w:t>Be expected to demonstrate the desire and motivation to successfully complete the PGCE training year.</w:t>
      </w:r>
      <w:r w:rsidR="00C922F1">
        <w:rPr>
          <w:rFonts w:ascii="Arial" w:hAnsi="Arial" w:cs="Arial"/>
          <w:lang w:val="en-GB" w:eastAsia="en-GB"/>
        </w:rPr>
        <w:t xml:space="preserve"> </w:t>
      </w:r>
    </w:p>
    <w:p w14:paraId="2C18247A" w14:textId="6AABE24F" w:rsidR="00B320E3" w:rsidRPr="00B320E3" w:rsidRDefault="00B320E3" w:rsidP="00C0536B">
      <w:pPr>
        <w:numPr>
          <w:ilvl w:val="0"/>
          <w:numId w:val="17"/>
        </w:numPr>
        <w:ind w:left="1080" w:firstLine="0"/>
        <w:textAlignment w:val="baseline"/>
        <w:rPr>
          <w:rFonts w:ascii="Arial" w:hAnsi="Arial" w:cs="Arial"/>
          <w:lang w:val="en-GB" w:eastAsia="en-GB"/>
        </w:rPr>
      </w:pPr>
      <w:r w:rsidRPr="00B320E3">
        <w:rPr>
          <w:rFonts w:ascii="Arial" w:hAnsi="Arial" w:cs="Arial"/>
          <w:lang w:val="en-GB" w:eastAsia="en-GB"/>
        </w:rPr>
        <w:t xml:space="preserve">Be involved in wider </w:t>
      </w:r>
      <w:r w:rsidR="004666F6">
        <w:rPr>
          <w:rFonts w:ascii="Arial" w:hAnsi="Arial" w:cs="Arial"/>
          <w:lang w:val="en-GB" w:eastAsia="en-GB"/>
        </w:rPr>
        <w:t>English</w:t>
      </w:r>
      <w:r w:rsidRPr="00B320E3">
        <w:rPr>
          <w:rFonts w:ascii="Arial" w:hAnsi="Arial" w:cs="Arial"/>
          <w:lang w:val="en-GB" w:eastAsia="en-GB"/>
        </w:rPr>
        <w:t xml:space="preserve"> associations, independently seeking to broaden your experience of debates around </w:t>
      </w:r>
      <w:r w:rsidR="00EC72C2">
        <w:rPr>
          <w:rFonts w:ascii="Arial" w:hAnsi="Arial" w:cs="Arial"/>
          <w:lang w:val="en-GB" w:eastAsia="en-GB"/>
        </w:rPr>
        <w:t>English</w:t>
      </w:r>
      <w:r w:rsidRPr="00B320E3">
        <w:rPr>
          <w:rFonts w:ascii="Arial" w:hAnsi="Arial" w:cs="Arial"/>
          <w:lang w:val="en-GB" w:eastAsia="en-GB"/>
        </w:rPr>
        <w:t xml:space="preserve"> education.</w:t>
      </w:r>
      <w:r w:rsidR="00C922F1">
        <w:rPr>
          <w:rFonts w:ascii="Arial" w:hAnsi="Arial" w:cs="Arial"/>
          <w:lang w:val="en-GB" w:eastAsia="en-GB"/>
        </w:rPr>
        <w:t xml:space="preserve"> </w:t>
      </w:r>
    </w:p>
    <w:p w14:paraId="353C344A" w14:textId="77777777" w:rsidR="00B320E3" w:rsidRPr="00B320E3" w:rsidRDefault="00B320E3" w:rsidP="00B320E3">
      <w:pPr>
        <w:shd w:val="clear" w:color="auto" w:fill="FFFF00"/>
        <w:ind w:left="90"/>
        <w:jc w:val="both"/>
        <w:textAlignment w:val="baseline"/>
        <w:rPr>
          <w:rFonts w:ascii="Arial" w:hAnsi="Arial" w:cs="Arial"/>
          <w:b/>
          <w:bCs/>
          <w:lang w:val="en-GB" w:eastAsia="en-GB"/>
        </w:rPr>
      </w:pPr>
      <w:r w:rsidRPr="00B320E3">
        <w:rPr>
          <w:rFonts w:ascii="Arial" w:hAnsi="Arial" w:cs="Arial"/>
          <w:b/>
          <w:bCs/>
          <w:lang w:val="en-GB" w:eastAsia="en-GB"/>
        </w:rPr>
        <w:t> </w:t>
      </w:r>
    </w:p>
    <w:p w14:paraId="61AEB7CC" w14:textId="77777777" w:rsidR="00B320E3" w:rsidRPr="00B320E3" w:rsidRDefault="00B320E3" w:rsidP="00B320E3">
      <w:pPr>
        <w:ind w:left="90"/>
        <w:jc w:val="both"/>
        <w:textAlignment w:val="baseline"/>
        <w:rPr>
          <w:rFonts w:ascii="Arial" w:hAnsi="Arial" w:cs="Arial"/>
          <w:b/>
          <w:bCs/>
          <w:lang w:val="en-GB" w:eastAsia="en-GB"/>
        </w:rPr>
      </w:pPr>
      <w:r w:rsidRPr="00B320E3">
        <w:rPr>
          <w:rFonts w:ascii="Arial" w:hAnsi="Arial" w:cs="Arial"/>
          <w:b/>
          <w:bCs/>
          <w:lang w:val="en-GB" w:eastAsia="en-GB"/>
        </w:rPr>
        <w:t> </w:t>
      </w:r>
    </w:p>
    <w:p w14:paraId="06CE00CD" w14:textId="0187D164" w:rsidR="00B320E3" w:rsidRPr="00CD0B75" w:rsidRDefault="000E1376" w:rsidP="000E1376">
      <w:pPr>
        <w:pStyle w:val="Heading1"/>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8" w:name="_Toc78461706"/>
      <w:r w:rsidRPr="00CD0B75">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w:t>
      </w:r>
      <w:r w:rsidR="00B320E3" w:rsidRPr="00CD0B75">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he mentor’s role and responsibilities</w:t>
      </w:r>
      <w:bookmarkEnd w:id="28"/>
      <w:r w:rsidR="00B320E3" w:rsidRPr="00CD0B75">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14:paraId="28017D55" w14:textId="77777777" w:rsidR="00B320E3" w:rsidRPr="000E1376" w:rsidRDefault="00B320E3" w:rsidP="000E1376">
      <w:pPr>
        <w:pStyle w:val="Heading1"/>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E1376">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14:paraId="5C31FCF2" w14:textId="77777777" w:rsidR="00B320E3" w:rsidRPr="00B320E3" w:rsidRDefault="00B320E3" w:rsidP="00B320E3">
      <w:pPr>
        <w:textAlignment w:val="baseline"/>
        <w:rPr>
          <w:rFonts w:ascii="Arial" w:hAnsi="Arial" w:cs="Arial"/>
          <w:sz w:val="18"/>
          <w:szCs w:val="18"/>
          <w:lang w:val="en-GB" w:eastAsia="en-GB"/>
        </w:rPr>
      </w:pPr>
      <w:r w:rsidRPr="00B320E3">
        <w:rPr>
          <w:rFonts w:ascii="Arial" w:hAnsi="Arial" w:cs="Arial"/>
          <w:sz w:val="22"/>
          <w:szCs w:val="22"/>
          <w:lang w:val="en-GB" w:eastAsia="en-GB"/>
        </w:rPr>
        <w:t>Your role of subject mentor is probably the most important factors for your trainee having a positive school experience and therefore launching a successful career in teaching. We recognise that mentors are incredibly busy and really value your commitment in training a PGCE student from The University of Manchester. From our experience, good subject mentors have the following characteristics and competencies: </w:t>
      </w:r>
    </w:p>
    <w:p w14:paraId="04C1AC4E" w14:textId="77777777" w:rsidR="00B320E3" w:rsidRPr="00B320E3" w:rsidRDefault="00B320E3" w:rsidP="00B320E3">
      <w:pPr>
        <w:textAlignment w:val="baseline"/>
        <w:rPr>
          <w:rFonts w:ascii="Segoe UI" w:hAnsi="Segoe UI" w:cs="Segoe UI"/>
          <w:sz w:val="18"/>
          <w:szCs w:val="18"/>
          <w:lang w:val="en-GB" w:eastAsia="en-GB"/>
        </w:rPr>
      </w:pPr>
      <w:r w:rsidRPr="00B320E3">
        <w:rPr>
          <w:rFonts w:ascii="Arial" w:hAnsi="Arial" w:cs="Arial"/>
          <w:lang w:val="en-GB" w:eastAsia="en-GB"/>
        </w:rPr>
        <w:t> </w:t>
      </w:r>
    </w:p>
    <w:p w14:paraId="14FBDE64" w14:textId="77777777" w:rsidR="00B320E3" w:rsidRPr="001A645E" w:rsidRDefault="00B320E3" w:rsidP="00C0536B">
      <w:pPr>
        <w:numPr>
          <w:ilvl w:val="0"/>
          <w:numId w:val="18"/>
        </w:numPr>
        <w:ind w:left="1440" w:firstLine="0"/>
        <w:textAlignment w:val="baseline"/>
        <w:rPr>
          <w:rFonts w:ascii="Arial" w:hAnsi="Arial" w:cs="Arial"/>
          <w:lang w:val="en-GB" w:eastAsia="en-GB"/>
        </w:rPr>
      </w:pPr>
      <w:r w:rsidRPr="001A645E">
        <w:rPr>
          <w:rFonts w:ascii="Arial" w:hAnsi="Arial" w:cs="Arial"/>
          <w:lang w:val="en-GB" w:eastAsia="en-GB"/>
        </w:rPr>
        <w:t>They are individuals who champion equality and diversity in the school </w:t>
      </w:r>
    </w:p>
    <w:p w14:paraId="1D8F62B2" w14:textId="77777777" w:rsidR="00B320E3" w:rsidRPr="001A645E" w:rsidRDefault="00B320E3" w:rsidP="00C0536B">
      <w:pPr>
        <w:numPr>
          <w:ilvl w:val="0"/>
          <w:numId w:val="18"/>
        </w:numPr>
        <w:ind w:left="1440" w:firstLine="0"/>
        <w:textAlignment w:val="baseline"/>
        <w:rPr>
          <w:rFonts w:ascii="Arial" w:hAnsi="Arial" w:cs="Arial"/>
          <w:lang w:val="en-GB" w:eastAsia="en-GB"/>
        </w:rPr>
      </w:pPr>
      <w:r w:rsidRPr="001A645E">
        <w:rPr>
          <w:rFonts w:ascii="Arial" w:hAnsi="Arial" w:cs="Arial"/>
          <w:lang w:val="en-GB" w:eastAsia="en-GB"/>
        </w:rPr>
        <w:t>They are enthusiastic about teaching their subject and teaching their pupils </w:t>
      </w:r>
    </w:p>
    <w:p w14:paraId="20C9FB44" w14:textId="6571BA7D" w:rsidR="00B320E3" w:rsidRPr="001A645E" w:rsidRDefault="00B320E3" w:rsidP="00C0536B">
      <w:pPr>
        <w:numPr>
          <w:ilvl w:val="0"/>
          <w:numId w:val="18"/>
        </w:numPr>
        <w:ind w:left="1440" w:firstLine="0"/>
        <w:textAlignment w:val="baseline"/>
        <w:rPr>
          <w:rFonts w:ascii="Arial" w:hAnsi="Arial" w:cs="Arial"/>
          <w:lang w:val="en-GB" w:eastAsia="en-GB"/>
        </w:rPr>
      </w:pPr>
      <w:r w:rsidRPr="001A645E">
        <w:rPr>
          <w:rFonts w:ascii="Arial" w:hAnsi="Arial" w:cs="Arial"/>
          <w:lang w:val="en-GB" w:eastAsia="en-GB"/>
        </w:rPr>
        <w:t>They are scholars in their own subject and have excellent knowledge of their subject, curriculum, pedagogy and assessment</w:t>
      </w:r>
      <w:r w:rsidR="00C922F1">
        <w:rPr>
          <w:rFonts w:ascii="Arial" w:hAnsi="Arial" w:cs="Arial"/>
          <w:lang w:val="en-GB" w:eastAsia="en-GB"/>
        </w:rPr>
        <w:t xml:space="preserve"> </w:t>
      </w:r>
    </w:p>
    <w:p w14:paraId="7FB926CE" w14:textId="0A333DF1" w:rsidR="00B320E3" w:rsidRPr="001A645E" w:rsidRDefault="00B320E3" w:rsidP="00C0536B">
      <w:pPr>
        <w:numPr>
          <w:ilvl w:val="0"/>
          <w:numId w:val="19"/>
        </w:numPr>
        <w:ind w:left="1440" w:firstLine="0"/>
        <w:textAlignment w:val="baseline"/>
        <w:rPr>
          <w:rFonts w:ascii="Arial" w:hAnsi="Arial" w:cs="Arial"/>
          <w:lang w:val="en-GB" w:eastAsia="en-GB"/>
        </w:rPr>
      </w:pPr>
      <w:r w:rsidRPr="001A645E">
        <w:rPr>
          <w:rFonts w:ascii="Arial" w:hAnsi="Arial" w:cs="Arial"/>
          <w:lang w:val="en-GB" w:eastAsia="en-GB"/>
        </w:rPr>
        <w:t xml:space="preserve">They are committed </w:t>
      </w:r>
      <w:r w:rsidR="00E168DC">
        <w:rPr>
          <w:rFonts w:ascii="Arial" w:hAnsi="Arial" w:cs="Arial"/>
          <w:lang w:val="en-GB" w:eastAsia="en-GB"/>
        </w:rPr>
        <w:t>to</w:t>
      </w:r>
      <w:r w:rsidR="00C922F1">
        <w:rPr>
          <w:rFonts w:ascii="Arial" w:hAnsi="Arial" w:cs="Arial"/>
          <w:lang w:val="en-GB" w:eastAsia="en-GB"/>
        </w:rPr>
        <w:t xml:space="preserve"> </w:t>
      </w:r>
      <w:r w:rsidRPr="001A645E">
        <w:rPr>
          <w:rFonts w:ascii="Arial" w:hAnsi="Arial" w:cs="Arial"/>
          <w:lang w:val="en-GB" w:eastAsia="en-GB"/>
        </w:rPr>
        <w:t>sharing best practice so that others can further develop their teaching. </w:t>
      </w:r>
    </w:p>
    <w:p w14:paraId="7D12BB7F" w14:textId="77777777" w:rsidR="00B320E3" w:rsidRPr="001A645E" w:rsidRDefault="00B320E3" w:rsidP="00C0536B">
      <w:pPr>
        <w:numPr>
          <w:ilvl w:val="0"/>
          <w:numId w:val="19"/>
        </w:numPr>
        <w:ind w:left="1440" w:firstLine="0"/>
        <w:textAlignment w:val="baseline"/>
        <w:rPr>
          <w:rFonts w:ascii="Arial" w:hAnsi="Arial" w:cs="Arial"/>
          <w:lang w:val="en-GB" w:eastAsia="en-GB"/>
        </w:rPr>
      </w:pPr>
      <w:r w:rsidRPr="001A645E">
        <w:rPr>
          <w:rFonts w:ascii="Arial" w:hAnsi="Arial" w:cs="Arial"/>
          <w:lang w:val="en-GB" w:eastAsia="en-GB"/>
        </w:rPr>
        <w:t>Good subject mentors are those who can support trainees in a positive and caring way to overcome any potential barriers in their trainee’s development. </w:t>
      </w:r>
    </w:p>
    <w:p w14:paraId="52AFF158" w14:textId="77777777" w:rsidR="00B320E3" w:rsidRPr="001A645E" w:rsidRDefault="00B320E3" w:rsidP="00C0536B">
      <w:pPr>
        <w:numPr>
          <w:ilvl w:val="0"/>
          <w:numId w:val="19"/>
        </w:numPr>
        <w:ind w:left="1440" w:firstLine="0"/>
        <w:textAlignment w:val="baseline"/>
        <w:rPr>
          <w:rFonts w:ascii="Arial" w:hAnsi="Arial" w:cs="Arial"/>
          <w:lang w:val="en-GB" w:eastAsia="en-GB"/>
        </w:rPr>
      </w:pPr>
      <w:r w:rsidRPr="001A645E">
        <w:rPr>
          <w:rFonts w:ascii="Arial" w:hAnsi="Arial" w:cs="Arial"/>
          <w:lang w:val="en-GB" w:eastAsia="en-GB"/>
        </w:rPr>
        <w:lastRenderedPageBreak/>
        <w:t>A good subject mentor recognises that trainees develop in their own pace and capacity. The mentor can therefore adapt and change their practice to get the best from their trainee. </w:t>
      </w:r>
    </w:p>
    <w:p w14:paraId="42CAA0B3" w14:textId="77777777" w:rsidR="00B320E3" w:rsidRPr="001A645E" w:rsidRDefault="00B320E3" w:rsidP="00C0536B">
      <w:pPr>
        <w:numPr>
          <w:ilvl w:val="0"/>
          <w:numId w:val="19"/>
        </w:numPr>
        <w:ind w:left="1440" w:firstLine="0"/>
        <w:textAlignment w:val="baseline"/>
        <w:rPr>
          <w:rFonts w:ascii="Arial" w:hAnsi="Arial" w:cs="Arial"/>
          <w:lang w:val="en-GB" w:eastAsia="en-GB"/>
        </w:rPr>
      </w:pPr>
      <w:r w:rsidRPr="001A645E">
        <w:rPr>
          <w:rFonts w:ascii="Arial" w:hAnsi="Arial" w:cs="Arial"/>
          <w:lang w:val="en-GB" w:eastAsia="en-GB"/>
        </w:rPr>
        <w:t>A good subject mentor recognises that good teaching can incorporate a huge range of techniques and styles and are able to work with the trainee to develop their own distinctive practice and approach. </w:t>
      </w:r>
    </w:p>
    <w:p w14:paraId="7283C3CC" w14:textId="77777777" w:rsidR="00B320E3" w:rsidRPr="001A645E" w:rsidRDefault="00B320E3" w:rsidP="00B320E3">
      <w:pPr>
        <w:textAlignment w:val="baseline"/>
        <w:rPr>
          <w:rFonts w:ascii="Arial" w:hAnsi="Arial" w:cs="Arial"/>
          <w:sz w:val="18"/>
          <w:szCs w:val="18"/>
          <w:lang w:val="en-GB" w:eastAsia="en-GB"/>
        </w:rPr>
      </w:pPr>
      <w:r w:rsidRPr="001A645E">
        <w:rPr>
          <w:rFonts w:ascii="Arial" w:hAnsi="Arial" w:cs="Arial"/>
          <w:lang w:val="en-GB" w:eastAsia="en-GB"/>
        </w:rPr>
        <w:t> </w:t>
      </w:r>
    </w:p>
    <w:p w14:paraId="20F99FB0" w14:textId="2E7A7DC3" w:rsidR="00EA795C" w:rsidRPr="00476E01" w:rsidRDefault="00B320E3" w:rsidP="003630AC">
      <w:pPr>
        <w:pStyle w:val="Heading1"/>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9" w:name="_Toc78461707"/>
      <w:r w:rsidRPr="00476E01">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to provide for your Trainee’s school experience</w:t>
      </w:r>
      <w:r w:rsidR="00476E01">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bookmarkEnd w:id="29"/>
    </w:p>
    <w:p w14:paraId="1492B168" w14:textId="77777777" w:rsidR="00EA795C" w:rsidRDefault="00EA795C" w:rsidP="003630AC">
      <w:pPr>
        <w:pStyle w:val="Heading1"/>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34C08A5" w14:textId="77777777" w:rsidR="004E6A48" w:rsidRPr="00476E01" w:rsidRDefault="004E6A48" w:rsidP="004E6A48">
      <w:pPr>
        <w:pStyle w:val="Subtitle"/>
        <w:rPr>
          <w:rFonts w:eastAsia="SimSun"/>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76E01">
        <w:rPr>
          <w:rFonts w:eastAsia="SimSun"/>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Induction of trainees into the department and the school/college</w:t>
      </w:r>
    </w:p>
    <w:p w14:paraId="56F48C30" w14:textId="77777777" w:rsidR="004E6A48" w:rsidRPr="00F71A22" w:rsidRDefault="004E6A48" w:rsidP="004E6A48">
      <w:pPr>
        <w:pStyle w:val="Heading1"/>
        <w:rPr>
          <w:color w:val="4F81BD" w:themeColor="accent1"/>
          <w:sz w:val="24"/>
          <w:szCs w:val="24"/>
          <w:lang w:eastAsia="ja-JP"/>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EB2FD01" w14:textId="77777777" w:rsidR="004E6A48" w:rsidRPr="00387C62" w:rsidRDefault="004E6A48" w:rsidP="004E6A48">
      <w:pPr>
        <w:pStyle w:val="pgcehbmaintext"/>
        <w:rPr>
          <w:sz w:val="22"/>
          <w:szCs w:val="22"/>
        </w:rPr>
      </w:pPr>
      <w:r w:rsidRPr="00387C62">
        <w:rPr>
          <w:sz w:val="22"/>
          <w:szCs w:val="22"/>
        </w:rPr>
        <w:t xml:space="preserve">Aspects of school/college experience that are particularly valued by trainees are: </w:t>
      </w:r>
    </w:p>
    <w:p w14:paraId="33A0FAF6" w14:textId="77777777" w:rsidR="004E6A48" w:rsidRPr="00387C62" w:rsidRDefault="004E6A48" w:rsidP="00C0536B">
      <w:pPr>
        <w:pStyle w:val="PGCEhbbulletlist"/>
        <w:numPr>
          <w:ilvl w:val="0"/>
          <w:numId w:val="3"/>
        </w:numPr>
        <w:rPr>
          <w:sz w:val="22"/>
          <w:szCs w:val="22"/>
        </w:rPr>
      </w:pPr>
      <w:r w:rsidRPr="00387C62">
        <w:rPr>
          <w:sz w:val="22"/>
          <w:szCs w:val="22"/>
        </w:rPr>
        <w:t>Being treated as colleagues;</w:t>
      </w:r>
    </w:p>
    <w:p w14:paraId="41C882EA" w14:textId="77777777" w:rsidR="004E6A48" w:rsidRPr="00387C62" w:rsidRDefault="004E6A48" w:rsidP="00C0536B">
      <w:pPr>
        <w:pStyle w:val="PGCEhbbulletlist"/>
        <w:numPr>
          <w:ilvl w:val="0"/>
          <w:numId w:val="3"/>
        </w:numPr>
        <w:rPr>
          <w:sz w:val="22"/>
          <w:szCs w:val="22"/>
        </w:rPr>
      </w:pPr>
      <w:r w:rsidRPr="00387C62">
        <w:rPr>
          <w:sz w:val="22"/>
          <w:szCs w:val="22"/>
        </w:rPr>
        <w:t>Being made to feel welcome;</w:t>
      </w:r>
    </w:p>
    <w:p w14:paraId="445312CA" w14:textId="77777777" w:rsidR="004E6A48" w:rsidRPr="00387C62" w:rsidRDefault="004E6A48" w:rsidP="00C0536B">
      <w:pPr>
        <w:pStyle w:val="PGCEhbbulletlist"/>
        <w:numPr>
          <w:ilvl w:val="0"/>
          <w:numId w:val="3"/>
        </w:numPr>
        <w:rPr>
          <w:sz w:val="22"/>
          <w:szCs w:val="22"/>
        </w:rPr>
      </w:pPr>
      <w:r w:rsidRPr="00387C62">
        <w:rPr>
          <w:sz w:val="22"/>
          <w:szCs w:val="22"/>
        </w:rPr>
        <w:t>Timetables with coherence and continuity;</w:t>
      </w:r>
    </w:p>
    <w:p w14:paraId="4204A9AC" w14:textId="77777777" w:rsidR="004E6A48" w:rsidRPr="00387C62" w:rsidRDefault="004E6A48" w:rsidP="00C0536B">
      <w:pPr>
        <w:pStyle w:val="PGCEhbbulletlist"/>
        <w:numPr>
          <w:ilvl w:val="0"/>
          <w:numId w:val="3"/>
        </w:numPr>
        <w:rPr>
          <w:sz w:val="22"/>
          <w:szCs w:val="22"/>
        </w:rPr>
      </w:pPr>
      <w:r w:rsidRPr="00387C62">
        <w:rPr>
          <w:sz w:val="22"/>
          <w:szCs w:val="22"/>
        </w:rPr>
        <w:t>Time with mentors, and other colleagues;</w:t>
      </w:r>
    </w:p>
    <w:p w14:paraId="47EE009A" w14:textId="77777777" w:rsidR="004E6A48" w:rsidRPr="00387C62" w:rsidRDefault="004E6A48" w:rsidP="00C0536B">
      <w:pPr>
        <w:pStyle w:val="PGCEhbbulletlist"/>
        <w:numPr>
          <w:ilvl w:val="0"/>
          <w:numId w:val="3"/>
        </w:numPr>
        <w:rPr>
          <w:sz w:val="22"/>
          <w:szCs w:val="22"/>
        </w:rPr>
      </w:pPr>
      <w:r w:rsidRPr="00387C62">
        <w:rPr>
          <w:sz w:val="22"/>
          <w:szCs w:val="22"/>
        </w:rPr>
        <w:t>Mentor debriefings and lesson consultation notes which identify growth points and challenging targets for development as well as giving praise and encouragement;</w:t>
      </w:r>
    </w:p>
    <w:p w14:paraId="1099FAFA" w14:textId="77777777" w:rsidR="004E6A48" w:rsidRPr="00387C62" w:rsidRDefault="004E6A48" w:rsidP="00C0536B">
      <w:pPr>
        <w:pStyle w:val="PGCEhbbulletlist"/>
        <w:numPr>
          <w:ilvl w:val="0"/>
          <w:numId w:val="3"/>
        </w:numPr>
        <w:rPr>
          <w:sz w:val="22"/>
          <w:szCs w:val="22"/>
        </w:rPr>
      </w:pPr>
      <w:r w:rsidRPr="00387C62">
        <w:rPr>
          <w:sz w:val="22"/>
          <w:szCs w:val="22"/>
        </w:rPr>
        <w:t xml:space="preserve">Clear information about potential sources of misunderstanding, such as professional responsibilities, dress codes and normal modes of address. </w:t>
      </w:r>
    </w:p>
    <w:p w14:paraId="7E3DF2ED" w14:textId="77777777" w:rsidR="004E6A48" w:rsidRPr="00387C62" w:rsidRDefault="004E6A48" w:rsidP="004E6A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SimSun" w:hAnsi="Arial" w:cs="Times"/>
          <w:color w:val="000000"/>
          <w:sz w:val="22"/>
          <w:szCs w:val="22"/>
          <w:lang w:eastAsia="en-US"/>
        </w:rPr>
      </w:pPr>
    </w:p>
    <w:p w14:paraId="299D7173" w14:textId="77777777" w:rsidR="004E6A48" w:rsidRPr="00387C62" w:rsidRDefault="004E6A48" w:rsidP="004E6A48">
      <w:pPr>
        <w:pStyle w:val="pgcehbmaintext"/>
        <w:rPr>
          <w:sz w:val="22"/>
          <w:szCs w:val="22"/>
        </w:rPr>
      </w:pPr>
      <w:r w:rsidRPr="00387C62">
        <w:rPr>
          <w:sz w:val="22"/>
          <w:szCs w:val="22"/>
        </w:rPr>
        <w:t xml:space="preserve">Mentors should discuss trainees’ CVs and prior skills and experience, and how these relate to the needs of students and the school or college as a whole, including opportunities for extracurricular and community involvement. </w:t>
      </w:r>
    </w:p>
    <w:p w14:paraId="18160C4A" w14:textId="77777777" w:rsidR="004E6A48" w:rsidRPr="00387C62" w:rsidRDefault="004E6A48" w:rsidP="004E6A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SimSun" w:hAnsi="Arial" w:cs="Times"/>
          <w:color w:val="000000"/>
          <w:sz w:val="22"/>
          <w:szCs w:val="22"/>
          <w:lang w:eastAsia="en-US"/>
        </w:rPr>
      </w:pPr>
    </w:p>
    <w:p w14:paraId="20E23F9D" w14:textId="77777777" w:rsidR="004E6A48" w:rsidRPr="00387C62" w:rsidRDefault="004E6A48" w:rsidP="004E6A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SimSun" w:hAnsi="Arial" w:cs="Times"/>
          <w:color w:val="000000"/>
          <w:sz w:val="22"/>
          <w:szCs w:val="22"/>
          <w:lang w:eastAsia="en-US"/>
        </w:rPr>
      </w:pPr>
      <w:r w:rsidRPr="00387C62">
        <w:rPr>
          <w:rFonts w:ascii="Arial" w:eastAsia="SimSun" w:hAnsi="Arial" w:cs="Times"/>
          <w:color w:val="000000"/>
          <w:sz w:val="22"/>
          <w:szCs w:val="22"/>
          <w:lang w:eastAsia="en-US"/>
        </w:rPr>
        <w:t xml:space="preserve">Trainees should have a few days to observe the classes they will be teaching and to </w:t>
      </w:r>
      <w:proofErr w:type="spellStart"/>
      <w:r w:rsidRPr="00387C62">
        <w:rPr>
          <w:rFonts w:ascii="Arial" w:eastAsia="SimSun" w:hAnsi="Arial" w:cs="Times"/>
          <w:color w:val="000000"/>
          <w:sz w:val="22"/>
          <w:szCs w:val="22"/>
          <w:lang w:eastAsia="en-US"/>
        </w:rPr>
        <w:t>familiarise</w:t>
      </w:r>
      <w:proofErr w:type="spellEnd"/>
      <w:r w:rsidRPr="00387C62">
        <w:rPr>
          <w:rFonts w:ascii="Arial" w:eastAsia="SimSun" w:hAnsi="Arial" w:cs="Times"/>
          <w:color w:val="000000"/>
          <w:sz w:val="22"/>
          <w:szCs w:val="22"/>
          <w:lang w:eastAsia="en-US"/>
        </w:rPr>
        <w:t xml:space="preserve"> themselves with the school/college environment. As well as observing English classes during these induction days, trainees might also shadow a pupil or class so that they gain some insight both into the pupils’ perspective of learning and into how other subjects are taught. </w:t>
      </w:r>
    </w:p>
    <w:p w14:paraId="22AF1D83" w14:textId="77777777" w:rsidR="004E6A48" w:rsidRPr="00387C62" w:rsidRDefault="004E6A48" w:rsidP="004E6A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SimSun" w:hAnsi="Arial" w:cs="Times"/>
          <w:color w:val="000000"/>
          <w:sz w:val="22"/>
          <w:szCs w:val="22"/>
          <w:lang w:eastAsia="en-US"/>
        </w:rPr>
      </w:pPr>
    </w:p>
    <w:p w14:paraId="330BFC43" w14:textId="77777777" w:rsidR="004E6A48" w:rsidRPr="00387C62" w:rsidRDefault="004E6A48" w:rsidP="004E6A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SimSun" w:hAnsi="Arial" w:cs="Times"/>
          <w:color w:val="000000"/>
          <w:sz w:val="22"/>
          <w:szCs w:val="22"/>
          <w:lang w:eastAsia="en-US"/>
        </w:rPr>
      </w:pPr>
      <w:r w:rsidRPr="00387C62">
        <w:rPr>
          <w:rFonts w:ascii="Arial" w:eastAsia="SimSun" w:hAnsi="Arial" w:cs="Times"/>
          <w:color w:val="000000"/>
          <w:sz w:val="22"/>
          <w:szCs w:val="22"/>
          <w:lang w:eastAsia="en-US"/>
        </w:rPr>
        <w:t xml:space="preserve">Useful whole-school/college induction activities and information include: </w:t>
      </w:r>
    </w:p>
    <w:p w14:paraId="6DD96FBA" w14:textId="77777777" w:rsidR="004E6A48" w:rsidRPr="00387C62" w:rsidRDefault="004E6A48" w:rsidP="00C0536B">
      <w:pPr>
        <w:pStyle w:val="PGCEhbbulletlist"/>
        <w:numPr>
          <w:ilvl w:val="0"/>
          <w:numId w:val="3"/>
        </w:numPr>
        <w:rPr>
          <w:sz w:val="22"/>
          <w:szCs w:val="22"/>
        </w:rPr>
      </w:pPr>
      <w:r w:rsidRPr="00387C62">
        <w:rPr>
          <w:sz w:val="22"/>
          <w:szCs w:val="22"/>
        </w:rPr>
        <w:t xml:space="preserve">Welcome to trainee(s) at staff briefing; </w:t>
      </w:r>
    </w:p>
    <w:p w14:paraId="49A02729" w14:textId="77777777" w:rsidR="004E6A48" w:rsidRPr="00387C62" w:rsidRDefault="004E6A48" w:rsidP="00C0536B">
      <w:pPr>
        <w:pStyle w:val="PGCEhbbulletlist"/>
        <w:numPr>
          <w:ilvl w:val="0"/>
          <w:numId w:val="3"/>
        </w:numPr>
        <w:rPr>
          <w:sz w:val="22"/>
          <w:szCs w:val="22"/>
        </w:rPr>
      </w:pPr>
      <w:r w:rsidRPr="00387C62">
        <w:rPr>
          <w:sz w:val="22"/>
          <w:szCs w:val="22"/>
        </w:rPr>
        <w:t>Health and Safety regulations, including fire drills, evacuation and emergency procedures;  </w:t>
      </w:r>
    </w:p>
    <w:p w14:paraId="200B1BA6" w14:textId="77777777" w:rsidR="004E6A48" w:rsidRPr="00387C62" w:rsidRDefault="004E6A48" w:rsidP="00C0536B">
      <w:pPr>
        <w:pStyle w:val="PGCEhbbulletlist"/>
        <w:numPr>
          <w:ilvl w:val="0"/>
          <w:numId w:val="3"/>
        </w:numPr>
        <w:rPr>
          <w:sz w:val="22"/>
          <w:szCs w:val="22"/>
        </w:rPr>
      </w:pPr>
      <w:r w:rsidRPr="00387C62">
        <w:rPr>
          <w:sz w:val="22"/>
          <w:szCs w:val="22"/>
        </w:rPr>
        <w:t xml:space="preserve">Details of essential staff, such as office staff, headteacher or principal, professional mentor, heads of year, the nominated child protection lead; the special educational needs coordinator (the SENCo); </w:t>
      </w:r>
    </w:p>
    <w:p w14:paraId="65307B48" w14:textId="77777777" w:rsidR="004E6A48" w:rsidRPr="00387C62" w:rsidRDefault="004E6A48" w:rsidP="00C0536B">
      <w:pPr>
        <w:pStyle w:val="PGCEhbbulletlist"/>
        <w:numPr>
          <w:ilvl w:val="0"/>
          <w:numId w:val="3"/>
        </w:numPr>
        <w:rPr>
          <w:sz w:val="22"/>
          <w:szCs w:val="22"/>
        </w:rPr>
      </w:pPr>
      <w:r w:rsidRPr="00387C62">
        <w:rPr>
          <w:sz w:val="22"/>
          <w:szCs w:val="22"/>
        </w:rPr>
        <w:t xml:space="preserve">Domestic arrangements – coffee, lunch, etc.; </w:t>
      </w:r>
    </w:p>
    <w:p w14:paraId="0FF65A0B" w14:textId="77777777" w:rsidR="004E6A48" w:rsidRPr="00387C62" w:rsidRDefault="004E6A48" w:rsidP="00C0536B">
      <w:pPr>
        <w:pStyle w:val="PGCEhbbulletlist"/>
        <w:numPr>
          <w:ilvl w:val="0"/>
          <w:numId w:val="3"/>
        </w:numPr>
        <w:rPr>
          <w:sz w:val="22"/>
          <w:szCs w:val="22"/>
        </w:rPr>
      </w:pPr>
      <w:r w:rsidRPr="00387C62">
        <w:rPr>
          <w:sz w:val="22"/>
          <w:szCs w:val="22"/>
        </w:rPr>
        <w:t>Arrangements for illness and absence;</w:t>
      </w:r>
    </w:p>
    <w:p w14:paraId="78E90626" w14:textId="77777777" w:rsidR="004E6A48" w:rsidRPr="00387C62" w:rsidRDefault="004E6A48" w:rsidP="00C0536B">
      <w:pPr>
        <w:pStyle w:val="PGCEhbbulletlist"/>
        <w:numPr>
          <w:ilvl w:val="0"/>
          <w:numId w:val="3"/>
        </w:numPr>
        <w:rPr>
          <w:sz w:val="22"/>
          <w:szCs w:val="22"/>
        </w:rPr>
      </w:pPr>
      <w:r w:rsidRPr="00387C62">
        <w:rPr>
          <w:sz w:val="22"/>
          <w:szCs w:val="22"/>
        </w:rPr>
        <w:t xml:space="preserve">Provision of staff handbook; </w:t>
      </w:r>
    </w:p>
    <w:p w14:paraId="1E9DDBD0" w14:textId="77777777" w:rsidR="004E6A48" w:rsidRPr="00387C62" w:rsidRDefault="004E6A48" w:rsidP="00C0536B">
      <w:pPr>
        <w:pStyle w:val="PGCEhbbulletlist"/>
        <w:numPr>
          <w:ilvl w:val="0"/>
          <w:numId w:val="3"/>
        </w:numPr>
        <w:rPr>
          <w:sz w:val="22"/>
          <w:szCs w:val="22"/>
        </w:rPr>
      </w:pPr>
      <w:r w:rsidRPr="00387C62">
        <w:rPr>
          <w:sz w:val="22"/>
          <w:szCs w:val="22"/>
        </w:rPr>
        <w:t>Information about key policies such as safeguarding, health and safety, behaviour, marking and assessment, equal opportunities and diversity, social media;</w:t>
      </w:r>
    </w:p>
    <w:p w14:paraId="290685B8" w14:textId="77777777" w:rsidR="004E6A48" w:rsidRPr="00387C62" w:rsidRDefault="004E6A48" w:rsidP="00C0536B">
      <w:pPr>
        <w:pStyle w:val="PGCEhbbulletlist"/>
        <w:numPr>
          <w:ilvl w:val="0"/>
          <w:numId w:val="3"/>
        </w:numPr>
        <w:rPr>
          <w:sz w:val="22"/>
          <w:szCs w:val="22"/>
        </w:rPr>
      </w:pPr>
      <w:r w:rsidRPr="00387C62">
        <w:rPr>
          <w:sz w:val="22"/>
          <w:szCs w:val="22"/>
        </w:rPr>
        <w:t>Provision of departmental schemes of work;</w:t>
      </w:r>
    </w:p>
    <w:p w14:paraId="7A449E6F" w14:textId="77777777" w:rsidR="004E6A48" w:rsidRPr="00387C62" w:rsidRDefault="004E6A48" w:rsidP="00C0536B">
      <w:pPr>
        <w:pStyle w:val="PGCEhbbulletlist"/>
        <w:numPr>
          <w:ilvl w:val="0"/>
          <w:numId w:val="3"/>
        </w:numPr>
        <w:rPr>
          <w:sz w:val="22"/>
          <w:szCs w:val="22"/>
        </w:rPr>
      </w:pPr>
      <w:r w:rsidRPr="00387C62">
        <w:rPr>
          <w:sz w:val="22"/>
          <w:szCs w:val="22"/>
        </w:rPr>
        <w:t xml:space="preserve">Allocation of a workspace; </w:t>
      </w:r>
    </w:p>
    <w:p w14:paraId="357F0A2D" w14:textId="77777777" w:rsidR="004E6A48" w:rsidRPr="00387C62" w:rsidRDefault="004E6A48" w:rsidP="00C0536B">
      <w:pPr>
        <w:pStyle w:val="PGCEhbbulletlist"/>
        <w:numPr>
          <w:ilvl w:val="0"/>
          <w:numId w:val="3"/>
        </w:numPr>
        <w:rPr>
          <w:sz w:val="22"/>
          <w:szCs w:val="22"/>
        </w:rPr>
      </w:pPr>
      <w:r w:rsidRPr="00387C62">
        <w:rPr>
          <w:sz w:val="22"/>
          <w:szCs w:val="22"/>
        </w:rPr>
        <w:t xml:space="preserve">Access to the school’s/college’s communications systems; </w:t>
      </w:r>
    </w:p>
    <w:p w14:paraId="65B631F1" w14:textId="77777777" w:rsidR="004E6A48" w:rsidRPr="00387C62" w:rsidRDefault="004E6A48" w:rsidP="00C0536B">
      <w:pPr>
        <w:pStyle w:val="PGCEhbbulletlist"/>
        <w:numPr>
          <w:ilvl w:val="0"/>
          <w:numId w:val="3"/>
        </w:numPr>
        <w:rPr>
          <w:sz w:val="22"/>
          <w:szCs w:val="22"/>
        </w:rPr>
      </w:pPr>
      <w:r w:rsidRPr="00387C62">
        <w:rPr>
          <w:sz w:val="22"/>
          <w:szCs w:val="22"/>
        </w:rPr>
        <w:t xml:space="preserve">Introduction to information technology (IT) facilities and reprographics facilities; </w:t>
      </w:r>
    </w:p>
    <w:p w14:paraId="19A6E356" w14:textId="77777777" w:rsidR="004E6A48" w:rsidRPr="00387C62" w:rsidRDefault="004E6A48" w:rsidP="00C0536B">
      <w:pPr>
        <w:pStyle w:val="PGCEhbbulletlist"/>
        <w:numPr>
          <w:ilvl w:val="0"/>
          <w:numId w:val="3"/>
        </w:numPr>
        <w:rPr>
          <w:sz w:val="22"/>
          <w:szCs w:val="22"/>
        </w:rPr>
      </w:pPr>
      <w:r w:rsidRPr="00387C62">
        <w:rPr>
          <w:sz w:val="22"/>
          <w:szCs w:val="22"/>
        </w:rPr>
        <w:t xml:space="preserve">Observing pastoral-related activities, such as a form, assembly, tutor time; </w:t>
      </w:r>
    </w:p>
    <w:p w14:paraId="326C2C97" w14:textId="77777777" w:rsidR="004E6A48" w:rsidRPr="00387C62" w:rsidRDefault="004E6A48" w:rsidP="00C0536B">
      <w:pPr>
        <w:pStyle w:val="PGCEhbbulletlist"/>
        <w:numPr>
          <w:ilvl w:val="0"/>
          <w:numId w:val="3"/>
        </w:numPr>
        <w:rPr>
          <w:sz w:val="22"/>
          <w:szCs w:val="22"/>
        </w:rPr>
      </w:pPr>
      <w:r w:rsidRPr="00387C62">
        <w:rPr>
          <w:sz w:val="22"/>
          <w:szCs w:val="22"/>
        </w:rPr>
        <w:t>Information on the local area.</w:t>
      </w:r>
    </w:p>
    <w:p w14:paraId="7AF7683B" w14:textId="12814253" w:rsidR="004E6A48" w:rsidRPr="00387C62" w:rsidRDefault="004E6A48" w:rsidP="00C0536B">
      <w:pPr>
        <w:pStyle w:val="PGCEhbbulletlist"/>
        <w:numPr>
          <w:ilvl w:val="0"/>
          <w:numId w:val="3"/>
        </w:numPr>
        <w:rPr>
          <w:b/>
          <w:bCs/>
          <w:color w:val="201F1E"/>
          <w:sz w:val="22"/>
          <w:szCs w:val="22"/>
          <w:shd w:val="clear" w:color="auto" w:fill="FFFFFF"/>
        </w:rPr>
      </w:pPr>
      <w:r w:rsidRPr="00387C62">
        <w:rPr>
          <w:b/>
          <w:bCs/>
          <w:color w:val="201F1E"/>
          <w:sz w:val="22"/>
          <w:szCs w:val="22"/>
          <w:shd w:val="clear" w:color="auto" w:fill="FFFFFF"/>
        </w:rPr>
        <w:t>Trainees to be given a copy of the School's Risk Assessment policy in relation to Covid-19'</w:t>
      </w:r>
      <w:r w:rsidR="00C922F1">
        <w:rPr>
          <w:b/>
          <w:bCs/>
          <w:color w:val="201F1E"/>
          <w:sz w:val="22"/>
          <w:szCs w:val="22"/>
          <w:shd w:val="clear" w:color="auto" w:fill="FFFFFF"/>
        </w:rPr>
        <w:t xml:space="preserve"> </w:t>
      </w:r>
    </w:p>
    <w:p w14:paraId="0066954D" w14:textId="77777777" w:rsidR="004E6A48" w:rsidRPr="00387C62" w:rsidRDefault="004E6A48" w:rsidP="004E6A48">
      <w:pPr>
        <w:pStyle w:val="PGCEhbbulletlist"/>
        <w:numPr>
          <w:ilvl w:val="0"/>
          <w:numId w:val="0"/>
        </w:numPr>
        <w:ind w:left="397" w:hanging="397"/>
        <w:rPr>
          <w:rFonts w:ascii="Segoe UI" w:hAnsi="Segoe UI" w:cs="Segoe UI"/>
          <w:color w:val="201F1E"/>
          <w:sz w:val="22"/>
          <w:szCs w:val="22"/>
          <w:shd w:val="clear" w:color="auto" w:fill="FFFFFF"/>
        </w:rPr>
      </w:pPr>
    </w:p>
    <w:p w14:paraId="7A7A53CE" w14:textId="77777777" w:rsidR="004E6A48" w:rsidRPr="00387C62" w:rsidRDefault="004E6A48" w:rsidP="004E6A48">
      <w:pPr>
        <w:pStyle w:val="PGCEhbbulletlist"/>
        <w:numPr>
          <w:ilvl w:val="0"/>
          <w:numId w:val="0"/>
        </w:numPr>
        <w:ind w:left="397" w:hanging="397"/>
        <w:rPr>
          <w:sz w:val="22"/>
          <w:szCs w:val="22"/>
        </w:rPr>
      </w:pPr>
      <w:r w:rsidRPr="00387C62">
        <w:rPr>
          <w:sz w:val="22"/>
          <w:szCs w:val="22"/>
        </w:rPr>
        <w:t xml:space="preserve">English-related </w:t>
      </w:r>
      <w:r w:rsidRPr="00387C62">
        <w:rPr>
          <w:rFonts w:eastAsia="SimSun" w:cs="Times"/>
          <w:color w:val="000000"/>
          <w:sz w:val="22"/>
          <w:szCs w:val="22"/>
          <w:lang w:eastAsia="en-US"/>
        </w:rPr>
        <w:t>induction activities and information include:</w:t>
      </w:r>
    </w:p>
    <w:p w14:paraId="41EE05D1" w14:textId="77777777" w:rsidR="004E6A48" w:rsidRPr="00387C62" w:rsidRDefault="004E6A48" w:rsidP="00C0536B">
      <w:pPr>
        <w:pStyle w:val="PGCEhbbulletlist"/>
        <w:numPr>
          <w:ilvl w:val="0"/>
          <w:numId w:val="3"/>
        </w:numPr>
        <w:rPr>
          <w:sz w:val="22"/>
          <w:szCs w:val="22"/>
        </w:rPr>
      </w:pPr>
      <w:r w:rsidRPr="00387C62">
        <w:rPr>
          <w:sz w:val="22"/>
          <w:szCs w:val="22"/>
        </w:rPr>
        <w:t xml:space="preserve">Introduction to the English department; </w:t>
      </w:r>
    </w:p>
    <w:p w14:paraId="6361EE14" w14:textId="77777777" w:rsidR="004E6A48" w:rsidRPr="00387C62" w:rsidRDefault="004E6A48" w:rsidP="00C0536B">
      <w:pPr>
        <w:pStyle w:val="PGCEhbbulletlist"/>
        <w:numPr>
          <w:ilvl w:val="0"/>
          <w:numId w:val="3"/>
        </w:numPr>
        <w:rPr>
          <w:sz w:val="22"/>
          <w:szCs w:val="22"/>
        </w:rPr>
      </w:pPr>
      <w:r w:rsidRPr="00387C62">
        <w:rPr>
          <w:sz w:val="22"/>
          <w:szCs w:val="22"/>
        </w:rPr>
        <w:t xml:space="preserve">Provision of relevant textbooks and other learning resources; </w:t>
      </w:r>
    </w:p>
    <w:p w14:paraId="3EF75639" w14:textId="77777777" w:rsidR="004E6A48" w:rsidRPr="00387C62" w:rsidRDefault="004E6A48" w:rsidP="00C0536B">
      <w:pPr>
        <w:pStyle w:val="PGCEhbbulletlist"/>
        <w:numPr>
          <w:ilvl w:val="0"/>
          <w:numId w:val="3"/>
        </w:numPr>
        <w:rPr>
          <w:sz w:val="22"/>
          <w:szCs w:val="22"/>
        </w:rPr>
      </w:pPr>
      <w:r w:rsidRPr="00387C62">
        <w:rPr>
          <w:sz w:val="22"/>
          <w:szCs w:val="22"/>
        </w:rPr>
        <w:lastRenderedPageBreak/>
        <w:t xml:space="preserve">Class lists and data for pupils the trainee will be working with; </w:t>
      </w:r>
    </w:p>
    <w:p w14:paraId="31B3A432" w14:textId="77777777" w:rsidR="004E6A48" w:rsidRPr="00387C62" w:rsidRDefault="004E6A48" w:rsidP="00C0536B">
      <w:pPr>
        <w:pStyle w:val="PGCEhbbulletlist"/>
        <w:numPr>
          <w:ilvl w:val="0"/>
          <w:numId w:val="3"/>
        </w:numPr>
        <w:rPr>
          <w:sz w:val="22"/>
          <w:szCs w:val="22"/>
        </w:rPr>
      </w:pPr>
      <w:r w:rsidRPr="00387C62">
        <w:rPr>
          <w:sz w:val="22"/>
          <w:szCs w:val="22"/>
        </w:rPr>
        <w:t xml:space="preserve">Observations of the classes the trainee will be working with; </w:t>
      </w:r>
    </w:p>
    <w:p w14:paraId="53AEE3AF" w14:textId="77777777" w:rsidR="004E6A48" w:rsidRPr="00387C62" w:rsidRDefault="004E6A48" w:rsidP="00C0536B">
      <w:pPr>
        <w:pStyle w:val="PGCEhbbulletlist"/>
        <w:numPr>
          <w:ilvl w:val="0"/>
          <w:numId w:val="3"/>
        </w:numPr>
        <w:rPr>
          <w:sz w:val="22"/>
          <w:szCs w:val="22"/>
        </w:rPr>
      </w:pPr>
      <w:r w:rsidRPr="00387C62">
        <w:rPr>
          <w:sz w:val="22"/>
          <w:szCs w:val="22"/>
        </w:rPr>
        <w:t xml:space="preserve">Joint lesson planning for lessons that will be team-taught. </w:t>
      </w:r>
    </w:p>
    <w:p w14:paraId="7761A263" w14:textId="77777777" w:rsidR="004E6A48" w:rsidRDefault="004E6A48" w:rsidP="004E6A48">
      <w:pPr>
        <w:pStyle w:val="PGCEhbheading2"/>
        <w:outlineLvl w:val="0"/>
        <w:rPr>
          <w:sz w:val="22"/>
          <w:szCs w:val="22"/>
          <w:lang w:eastAsia="ja-JP"/>
        </w:rPr>
      </w:pPr>
    </w:p>
    <w:p w14:paraId="779FACCB" w14:textId="77777777" w:rsidR="004E6A48" w:rsidRDefault="004E6A48" w:rsidP="004E6A48">
      <w:pPr>
        <w:pStyle w:val="PGCEhbheading2"/>
        <w:outlineLvl w:val="0"/>
        <w:rPr>
          <w:sz w:val="22"/>
          <w:szCs w:val="22"/>
          <w:lang w:eastAsia="ja-JP"/>
        </w:rPr>
      </w:pPr>
    </w:p>
    <w:p w14:paraId="1B799757" w14:textId="77777777" w:rsidR="00805BE9" w:rsidRPr="008336DB" w:rsidRDefault="00805BE9" w:rsidP="00805BE9">
      <w:pPr>
        <w:pStyle w:val="Heading1"/>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0" w:name="_Toc78461708"/>
      <w:r w:rsidRPr="008336DB">
        <w:rPr>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Trainees’ timetables and teaching loads</w:t>
      </w:r>
      <w:bookmarkEnd w:id="30"/>
    </w:p>
    <w:p w14:paraId="22AF9F20" w14:textId="77777777" w:rsidR="00805BE9" w:rsidRPr="00387C62" w:rsidRDefault="00805BE9" w:rsidP="00805BE9">
      <w:pPr>
        <w:pStyle w:val="PGCEhbheading2"/>
        <w:outlineLvl w:val="0"/>
        <w:rPr>
          <w:sz w:val="22"/>
          <w:szCs w:val="22"/>
          <w:lang w:eastAsia="ja-JP"/>
        </w:rPr>
      </w:pPr>
    </w:p>
    <w:p w14:paraId="46786325" w14:textId="77777777" w:rsidR="00805BE9" w:rsidRPr="00387C62" w:rsidRDefault="00805BE9" w:rsidP="00805BE9">
      <w:pPr>
        <w:pStyle w:val="pgcehbmaintext"/>
        <w:ind w:right="261"/>
        <w:rPr>
          <w:sz w:val="22"/>
          <w:szCs w:val="22"/>
        </w:rPr>
      </w:pPr>
      <w:r w:rsidRPr="00387C62">
        <w:rPr>
          <w:sz w:val="22"/>
          <w:szCs w:val="22"/>
        </w:rPr>
        <w:t xml:space="preserve">During the first school placement, the trainee should be eased into their full teaching load over the induction period through activities such as small group teaching; team teaching; teaching part of lessons, etc. This is flexible based on the mentor’s experiences of each trainee; however, as a general guide, trainees should be on their full timetable on or as soon after the start of week 4 as possible. </w:t>
      </w:r>
    </w:p>
    <w:p w14:paraId="13805816" w14:textId="77777777" w:rsidR="00805BE9" w:rsidRPr="00387C62" w:rsidRDefault="00805BE9" w:rsidP="00805BE9">
      <w:pPr>
        <w:pStyle w:val="pgcehbmaintext"/>
        <w:rPr>
          <w:sz w:val="22"/>
          <w:szCs w:val="22"/>
        </w:rPr>
      </w:pPr>
    </w:p>
    <w:p w14:paraId="3DC00F12" w14:textId="77777777" w:rsidR="00805BE9" w:rsidRPr="00387C62" w:rsidRDefault="00805BE9" w:rsidP="00805BE9">
      <w:pPr>
        <w:pStyle w:val="pgcehbmaintext"/>
        <w:rPr>
          <w:sz w:val="22"/>
          <w:szCs w:val="22"/>
        </w:rPr>
      </w:pPr>
      <w:r w:rsidRPr="00387C62">
        <w:rPr>
          <w:sz w:val="22"/>
          <w:szCs w:val="22"/>
        </w:rPr>
        <w:t xml:space="preserve">In placements 2 and 3 there will also be some level of induction required, though trainees should start teaching as soon as realistically possible. </w:t>
      </w:r>
    </w:p>
    <w:p w14:paraId="0C0EFF88" w14:textId="77777777" w:rsidR="00805BE9" w:rsidRPr="00387C62" w:rsidRDefault="00805BE9" w:rsidP="00805BE9">
      <w:pPr>
        <w:pStyle w:val="pgcehbmaintext"/>
        <w:rPr>
          <w:sz w:val="22"/>
          <w:szCs w:val="22"/>
        </w:rPr>
      </w:pPr>
    </w:p>
    <w:p w14:paraId="366DBDA7" w14:textId="77777777" w:rsidR="00805BE9" w:rsidRPr="00387C62" w:rsidRDefault="00805BE9" w:rsidP="00805BE9">
      <w:pPr>
        <w:pStyle w:val="pgcehbmaintext"/>
        <w:rPr>
          <w:sz w:val="22"/>
          <w:szCs w:val="22"/>
        </w:rPr>
      </w:pPr>
      <w:r w:rsidRPr="00387C62">
        <w:rPr>
          <w:sz w:val="22"/>
          <w:szCs w:val="22"/>
        </w:rPr>
        <w:t xml:space="preserve">Trainees will have approximately 30% (8 hours), 50% (10-12 hours) and 60% </w:t>
      </w:r>
    </w:p>
    <w:p w14:paraId="2B1180D1" w14:textId="77777777" w:rsidR="00805BE9" w:rsidRPr="00387C62" w:rsidRDefault="00805BE9" w:rsidP="00805BE9">
      <w:pPr>
        <w:pStyle w:val="pgcehbmaintext"/>
        <w:rPr>
          <w:sz w:val="22"/>
          <w:szCs w:val="22"/>
        </w:rPr>
      </w:pPr>
      <w:r w:rsidRPr="00387C62">
        <w:rPr>
          <w:sz w:val="22"/>
          <w:szCs w:val="22"/>
        </w:rPr>
        <w:t xml:space="preserve">(14 hours) of a full timetable in their successive placements. </w:t>
      </w:r>
    </w:p>
    <w:p w14:paraId="5987A0E6" w14:textId="77777777" w:rsidR="00805BE9" w:rsidRPr="00387C62" w:rsidRDefault="00805BE9" w:rsidP="00805BE9">
      <w:pPr>
        <w:pStyle w:val="pgcehbmaintext"/>
        <w:rPr>
          <w:sz w:val="22"/>
          <w:szCs w:val="22"/>
        </w:rPr>
      </w:pPr>
    </w:p>
    <w:p w14:paraId="433482A1" w14:textId="77777777" w:rsidR="00805BE9" w:rsidRPr="00387C62" w:rsidRDefault="00805BE9" w:rsidP="00805BE9">
      <w:pPr>
        <w:pStyle w:val="pgcehbmaintext"/>
        <w:ind w:right="261"/>
        <w:rPr>
          <w:sz w:val="22"/>
          <w:szCs w:val="22"/>
        </w:rPr>
      </w:pPr>
      <w:r w:rsidRPr="00387C62">
        <w:rPr>
          <w:sz w:val="22"/>
          <w:szCs w:val="22"/>
        </w:rPr>
        <w:t>Trainees will be expected to spend a considerable proportion of their time on planning and assessment, as well as on the assignments that form an important part of their course.</w:t>
      </w:r>
    </w:p>
    <w:p w14:paraId="5084239E" w14:textId="77777777" w:rsidR="00805BE9" w:rsidRPr="00387C62" w:rsidRDefault="00805BE9" w:rsidP="00805BE9">
      <w:pPr>
        <w:pStyle w:val="pgcehbmaintext"/>
        <w:ind w:right="-306"/>
        <w:rPr>
          <w:sz w:val="22"/>
          <w:szCs w:val="22"/>
        </w:rPr>
      </w:pPr>
    </w:p>
    <w:p w14:paraId="78574906" w14:textId="77777777" w:rsidR="00805BE9" w:rsidRPr="00387C62" w:rsidRDefault="00805BE9" w:rsidP="00805BE9">
      <w:pPr>
        <w:pStyle w:val="pgcehbmaintext"/>
        <w:ind w:right="261"/>
        <w:rPr>
          <w:sz w:val="22"/>
          <w:szCs w:val="22"/>
        </w:rPr>
      </w:pPr>
      <w:r w:rsidRPr="00387C62">
        <w:rPr>
          <w:sz w:val="22"/>
          <w:szCs w:val="22"/>
        </w:rPr>
        <w:t xml:space="preserve">Trainees are expected to remain on the premises for the same hours as teachers. If there are departmental or whole school meetings, parents’ evenings, or open days please ask them to attend. Trainees should have a balance of classes from across the years represented in the school. Many schools prefer not to give trainees sole charge of Year 11 or Year 13 examination classes; however, a common strategy is to timetable trainees to such classes in addition to their main teaching timetable to support the class teacher. With some flexibility, trainees should be able to still gain a full range of teaching experiences at this level; mentors who foresee a difficulty in providing this full range of experiences should speak to the Subject Lead (Carmel Kellett). </w:t>
      </w:r>
    </w:p>
    <w:p w14:paraId="47996935" w14:textId="77777777" w:rsidR="00805BE9" w:rsidRPr="00387C62" w:rsidRDefault="00805BE9" w:rsidP="00805BE9">
      <w:pPr>
        <w:pStyle w:val="pgcehbmaintext"/>
        <w:ind w:right="-306"/>
        <w:rPr>
          <w:sz w:val="22"/>
          <w:szCs w:val="22"/>
        </w:rPr>
      </w:pPr>
    </w:p>
    <w:p w14:paraId="6366042C" w14:textId="77777777" w:rsidR="00805BE9" w:rsidRPr="00387C62" w:rsidRDefault="00805BE9" w:rsidP="00805BE9">
      <w:pPr>
        <w:pStyle w:val="pgcehbmaintext"/>
        <w:ind w:right="-306"/>
        <w:rPr>
          <w:sz w:val="22"/>
          <w:szCs w:val="22"/>
        </w:rPr>
      </w:pPr>
      <w:r w:rsidRPr="00387C62">
        <w:rPr>
          <w:sz w:val="22"/>
          <w:szCs w:val="22"/>
        </w:rPr>
        <w:t xml:space="preserve">If post-16 provision is available, please ensure that the trainee gains experience of it. You may give a trainee classes belonging to colleagues who are not trained mentors and they may take part in the observation and training of the trainee. The trainee’s mentor will remain responsible for the trainee, for formal feedback and for grading so the mentor might undertake joint lesson observations with the class teacher to </w:t>
      </w:r>
      <w:proofErr w:type="spellStart"/>
      <w:r w:rsidRPr="00387C62">
        <w:rPr>
          <w:sz w:val="22"/>
          <w:szCs w:val="22"/>
        </w:rPr>
        <w:t>standardise</w:t>
      </w:r>
      <w:proofErr w:type="spellEnd"/>
      <w:r w:rsidRPr="00387C62">
        <w:rPr>
          <w:sz w:val="22"/>
          <w:szCs w:val="22"/>
        </w:rPr>
        <w:t xml:space="preserve"> the feedback. </w:t>
      </w:r>
    </w:p>
    <w:p w14:paraId="5BBAF7BB" w14:textId="77777777" w:rsidR="00805BE9" w:rsidRPr="00387C62" w:rsidRDefault="00805BE9" w:rsidP="00805BE9">
      <w:pPr>
        <w:pStyle w:val="pgcehbmaintext"/>
        <w:rPr>
          <w:sz w:val="22"/>
          <w:szCs w:val="22"/>
        </w:rPr>
      </w:pPr>
    </w:p>
    <w:p w14:paraId="2EBEA26B" w14:textId="77777777" w:rsidR="00805BE9" w:rsidRPr="00387C62" w:rsidRDefault="00805BE9" w:rsidP="00805BE9">
      <w:pPr>
        <w:pStyle w:val="pgcehbmaintext"/>
        <w:ind w:right="261"/>
        <w:rPr>
          <w:sz w:val="22"/>
          <w:szCs w:val="22"/>
        </w:rPr>
      </w:pPr>
      <w:r w:rsidRPr="00387C62">
        <w:rPr>
          <w:sz w:val="22"/>
          <w:szCs w:val="22"/>
        </w:rPr>
        <w:t xml:space="preserve">A typical timetable will enable trainees to carry out a mix of activities that will help them to become familiar with the teaching role and to achieve the ITT Standards. These may include activities within the class teacher’s lessons and teaching complete lessons under supervision by the class teacher. Wherever possible, trainees should be given opportunities for initial success in the classroom. </w:t>
      </w:r>
    </w:p>
    <w:p w14:paraId="6269A269" w14:textId="77777777" w:rsidR="00805BE9" w:rsidRPr="00387C62" w:rsidRDefault="00805BE9" w:rsidP="00805BE9">
      <w:pPr>
        <w:pStyle w:val="pgcehbmaintext"/>
        <w:rPr>
          <w:sz w:val="22"/>
          <w:szCs w:val="22"/>
        </w:rPr>
      </w:pPr>
    </w:p>
    <w:p w14:paraId="09887130" w14:textId="77777777" w:rsidR="00805BE9" w:rsidRPr="00387C62" w:rsidRDefault="00805BE9" w:rsidP="00805BE9">
      <w:pPr>
        <w:pStyle w:val="pgcehbmaintext"/>
        <w:ind w:right="261"/>
        <w:rPr>
          <w:sz w:val="22"/>
          <w:szCs w:val="22"/>
        </w:rPr>
      </w:pPr>
      <w:r w:rsidRPr="00387C62">
        <w:rPr>
          <w:sz w:val="22"/>
          <w:szCs w:val="22"/>
        </w:rPr>
        <w:t xml:space="preserve">Trainees will find it useful to participate in the pastoral system, for example by working with a form teacher, and to contribute to the life of the school in other ways, for example through extracurricular activities. </w:t>
      </w:r>
    </w:p>
    <w:p w14:paraId="526AE626" w14:textId="77777777" w:rsidR="00805BE9" w:rsidRPr="00387C62" w:rsidRDefault="00805BE9" w:rsidP="00805BE9">
      <w:pPr>
        <w:pStyle w:val="pgcehbmaintext"/>
        <w:rPr>
          <w:sz w:val="22"/>
          <w:szCs w:val="22"/>
        </w:rPr>
      </w:pPr>
    </w:p>
    <w:p w14:paraId="6A0C23FB" w14:textId="77777777" w:rsidR="00805BE9" w:rsidRPr="00387C62" w:rsidRDefault="00805BE9" w:rsidP="00805BE9">
      <w:pPr>
        <w:pStyle w:val="pgcehbmaintext"/>
        <w:rPr>
          <w:sz w:val="22"/>
          <w:szCs w:val="22"/>
        </w:rPr>
      </w:pPr>
      <w:r w:rsidRPr="00387C62">
        <w:rPr>
          <w:sz w:val="22"/>
          <w:szCs w:val="22"/>
        </w:rPr>
        <w:t xml:space="preserve">Trainees should not take cover lessons for absent colleagues. </w:t>
      </w:r>
    </w:p>
    <w:p w14:paraId="6ECD4EC4" w14:textId="77777777" w:rsidR="00805BE9" w:rsidRPr="00B320E3" w:rsidRDefault="00805BE9" w:rsidP="00805BE9">
      <w:pPr>
        <w:textAlignment w:val="baseline"/>
        <w:rPr>
          <w:rFonts w:ascii="Segoe UI" w:hAnsi="Segoe UI" w:cs="Segoe UI"/>
          <w:sz w:val="18"/>
          <w:szCs w:val="18"/>
          <w:lang w:val="en-GB" w:eastAsia="en-GB"/>
        </w:rPr>
      </w:pPr>
    </w:p>
    <w:p w14:paraId="55539556" w14:textId="77777777" w:rsidR="00805BE9" w:rsidRPr="003630AC" w:rsidRDefault="00805BE9" w:rsidP="00805BE9">
      <w:pPr>
        <w:pStyle w:val="Heading1"/>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30AC">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14:paraId="0294DFE2" w14:textId="77777777" w:rsidR="00805BE9" w:rsidRDefault="00805BE9" w:rsidP="00805BE9">
      <w:pPr>
        <w:textAlignment w:val="baseline"/>
        <w:rPr>
          <w:rFonts w:ascii="Calibri" w:hAnsi="Calibri" w:cs="Calibri"/>
          <w:sz w:val="22"/>
          <w:szCs w:val="22"/>
          <w:lang w:val="en-GB" w:eastAsia="en-GB"/>
        </w:rPr>
      </w:pPr>
    </w:p>
    <w:p w14:paraId="2C071CE3" w14:textId="77777777" w:rsidR="00EA795C" w:rsidRDefault="00EA795C" w:rsidP="003630AC">
      <w:pPr>
        <w:pStyle w:val="Heading1"/>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DCD4AF8" w14:textId="77777777" w:rsidR="00AC3CF7" w:rsidRPr="00EE5769" w:rsidRDefault="00AC3CF7" w:rsidP="00AC3CF7">
      <w:pPr>
        <w:pStyle w:val="Heading1"/>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1" w:name="_Toc78461709"/>
      <w:r w:rsidRPr="00EE5769">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Observing your trainee teach</w:t>
      </w:r>
      <w:bookmarkEnd w:id="31"/>
      <w:r w:rsidRPr="00EE5769">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14:paraId="27C1F84B" w14:textId="77777777" w:rsidR="00AC3CF7" w:rsidRPr="00B320E3" w:rsidRDefault="00AC3CF7" w:rsidP="00AC3CF7">
      <w:pPr>
        <w:textAlignment w:val="baseline"/>
        <w:rPr>
          <w:rFonts w:ascii="Segoe UI" w:hAnsi="Segoe UI" w:cs="Segoe UI"/>
          <w:sz w:val="18"/>
          <w:szCs w:val="18"/>
          <w:lang w:val="en-GB" w:eastAsia="en-GB"/>
        </w:rPr>
      </w:pPr>
      <w:r w:rsidRPr="00B320E3">
        <w:rPr>
          <w:rFonts w:ascii="Calibri" w:hAnsi="Calibri" w:cs="Calibri"/>
          <w:sz w:val="22"/>
          <w:szCs w:val="22"/>
          <w:lang w:val="en-GB" w:eastAsia="en-GB"/>
        </w:rPr>
        <w:t> </w:t>
      </w:r>
    </w:p>
    <w:p w14:paraId="575F13CF" w14:textId="61DD7917" w:rsidR="00AC3CF7" w:rsidRPr="009C7986" w:rsidRDefault="00AC3CF7" w:rsidP="00AC3CF7">
      <w:pPr>
        <w:textAlignment w:val="baseline"/>
        <w:rPr>
          <w:rFonts w:ascii="Arial" w:hAnsi="Arial" w:cs="Arial"/>
          <w:sz w:val="18"/>
          <w:szCs w:val="18"/>
          <w:lang w:val="en-GB" w:eastAsia="en-GB"/>
        </w:rPr>
      </w:pPr>
      <w:r w:rsidRPr="009C7986">
        <w:rPr>
          <w:rFonts w:ascii="Arial" w:hAnsi="Arial" w:cs="Arial"/>
          <w:sz w:val="22"/>
          <w:szCs w:val="22"/>
          <w:lang w:val="en-GB" w:eastAsia="en-GB"/>
        </w:rPr>
        <w:t>As a University we recognise there are many different ways to observe your trainee teach. They all have their merits and restrictions. We would encourage all mentors to use their expertise to develop a method of observing that is beneficial to the development of your trainee. Feedback should be accurate, evidence based, constructive and developmental. </w:t>
      </w:r>
      <w:r>
        <w:rPr>
          <w:rFonts w:ascii="Arial" w:hAnsi="Arial" w:cs="Arial"/>
          <w:sz w:val="22"/>
          <w:szCs w:val="22"/>
          <w:lang w:val="en-GB" w:eastAsia="en-GB"/>
        </w:rPr>
        <w:t xml:space="preserve">It is always useful to begin with the trainee reflecting first and then to focus on the strengths of the </w:t>
      </w:r>
      <w:proofErr w:type="gramStart"/>
      <w:r>
        <w:rPr>
          <w:rFonts w:ascii="Arial" w:hAnsi="Arial" w:cs="Arial"/>
          <w:sz w:val="22"/>
          <w:szCs w:val="22"/>
          <w:lang w:val="en-GB" w:eastAsia="en-GB"/>
        </w:rPr>
        <w:t>lesson ,</w:t>
      </w:r>
      <w:proofErr w:type="gramEnd"/>
      <w:r>
        <w:rPr>
          <w:rFonts w:ascii="Arial" w:hAnsi="Arial" w:cs="Arial"/>
          <w:sz w:val="22"/>
          <w:szCs w:val="22"/>
          <w:lang w:val="en-GB" w:eastAsia="en-GB"/>
        </w:rPr>
        <w:t xml:space="preserve"> followed by areas for development . </w:t>
      </w:r>
      <w:r w:rsidRPr="009C7986">
        <w:rPr>
          <w:rFonts w:ascii="Arial" w:hAnsi="Arial" w:cs="Arial"/>
          <w:sz w:val="22"/>
          <w:szCs w:val="22"/>
          <w:lang w:val="en-GB" w:eastAsia="en-GB"/>
        </w:rPr>
        <w:t>Here are some suggestions on how you may decide to use observations for the growth of your trainee.</w:t>
      </w:r>
      <w:r w:rsidR="00C922F1">
        <w:rPr>
          <w:rFonts w:ascii="Arial" w:hAnsi="Arial" w:cs="Arial"/>
          <w:sz w:val="22"/>
          <w:szCs w:val="22"/>
          <w:lang w:val="en-GB" w:eastAsia="en-GB"/>
        </w:rPr>
        <w:t xml:space="preserve"> </w:t>
      </w:r>
    </w:p>
    <w:p w14:paraId="7587DFBC" w14:textId="77777777" w:rsidR="00AC3CF7" w:rsidRPr="009C7986" w:rsidRDefault="00AC3CF7" w:rsidP="00AC3CF7">
      <w:pPr>
        <w:textAlignment w:val="baseline"/>
        <w:rPr>
          <w:rFonts w:ascii="Arial" w:hAnsi="Arial" w:cs="Arial"/>
          <w:sz w:val="18"/>
          <w:szCs w:val="18"/>
          <w:lang w:val="en-GB" w:eastAsia="en-GB"/>
        </w:rPr>
      </w:pPr>
      <w:r w:rsidRPr="009C7986">
        <w:rPr>
          <w:rFonts w:ascii="Arial" w:hAnsi="Arial" w:cs="Arial"/>
          <w:sz w:val="22"/>
          <w:szCs w:val="22"/>
          <w:lang w:val="en-GB" w:eastAsia="en-GB"/>
        </w:rPr>
        <w:t> </w:t>
      </w:r>
    </w:p>
    <w:p w14:paraId="789F32F1" w14:textId="77777777" w:rsidR="00AC3CF7" w:rsidRPr="009C7986" w:rsidRDefault="00AC3CF7" w:rsidP="00AC3CF7">
      <w:pPr>
        <w:textAlignment w:val="baseline"/>
        <w:rPr>
          <w:rFonts w:ascii="Arial" w:hAnsi="Arial" w:cs="Arial"/>
          <w:sz w:val="18"/>
          <w:szCs w:val="18"/>
          <w:lang w:val="en-GB" w:eastAsia="en-GB"/>
        </w:rPr>
      </w:pPr>
      <w:r w:rsidRPr="009C7986">
        <w:rPr>
          <w:rFonts w:ascii="Arial" w:hAnsi="Arial" w:cs="Arial"/>
          <w:i/>
          <w:iCs/>
          <w:sz w:val="22"/>
          <w:szCs w:val="22"/>
          <w:lang w:val="en-GB" w:eastAsia="en-GB"/>
        </w:rPr>
        <w:t>On the University of Manchester lesson observation sheet, use the suggested prompts of the left-hand column, which link to elements of the University of Manchester ITE Curriculum.</w:t>
      </w:r>
      <w:r w:rsidRPr="009C7986">
        <w:rPr>
          <w:rFonts w:ascii="Arial" w:hAnsi="Arial" w:cs="Arial"/>
          <w:sz w:val="22"/>
          <w:szCs w:val="22"/>
          <w:lang w:val="en-GB" w:eastAsia="en-GB"/>
        </w:rPr>
        <w:t> </w:t>
      </w:r>
    </w:p>
    <w:p w14:paraId="0E724D4D" w14:textId="77777777" w:rsidR="00AC3CF7" w:rsidRPr="009C7986" w:rsidRDefault="00AC3CF7" w:rsidP="00AC3CF7">
      <w:pPr>
        <w:textAlignment w:val="baseline"/>
        <w:rPr>
          <w:rFonts w:ascii="Arial" w:hAnsi="Arial" w:cs="Arial"/>
          <w:sz w:val="18"/>
          <w:szCs w:val="18"/>
          <w:lang w:val="en-GB" w:eastAsia="en-GB"/>
        </w:rPr>
      </w:pPr>
      <w:r w:rsidRPr="009C7986">
        <w:rPr>
          <w:rFonts w:ascii="Arial" w:hAnsi="Arial" w:cs="Arial"/>
          <w:sz w:val="22"/>
          <w:szCs w:val="22"/>
          <w:lang w:val="en-GB" w:eastAsia="en-GB"/>
        </w:rPr>
        <w:t> </w:t>
      </w:r>
    </w:p>
    <w:p w14:paraId="520C3F4A" w14:textId="7D0D9AFC" w:rsidR="00AC3CF7" w:rsidRPr="009C7986" w:rsidRDefault="00AC3CF7" w:rsidP="00AC3CF7">
      <w:pPr>
        <w:textAlignment w:val="baseline"/>
        <w:rPr>
          <w:rFonts w:ascii="Arial" w:hAnsi="Arial" w:cs="Arial"/>
          <w:sz w:val="18"/>
          <w:szCs w:val="18"/>
          <w:lang w:val="en-GB" w:eastAsia="en-GB"/>
        </w:rPr>
      </w:pPr>
      <w:r w:rsidRPr="009C7986">
        <w:rPr>
          <w:rFonts w:ascii="Arial" w:hAnsi="Arial" w:cs="Arial"/>
          <w:sz w:val="22"/>
          <w:szCs w:val="22"/>
          <w:lang w:val="en-GB" w:eastAsia="en-GB"/>
        </w:rPr>
        <w:t>You may find that these questions help to focus your lesson observation and your feedback to the trainee:</w:t>
      </w:r>
      <w:r w:rsidR="00C922F1">
        <w:rPr>
          <w:rFonts w:ascii="Arial" w:hAnsi="Arial" w:cs="Arial"/>
          <w:sz w:val="22"/>
          <w:szCs w:val="22"/>
          <w:lang w:val="en-GB" w:eastAsia="en-GB"/>
        </w:rPr>
        <w:t xml:space="preserve"> </w:t>
      </w:r>
    </w:p>
    <w:p w14:paraId="3AE4DC30" w14:textId="77777777" w:rsidR="00AC3CF7" w:rsidRPr="009C7986" w:rsidRDefault="00AC3CF7" w:rsidP="00AC3CF7">
      <w:pPr>
        <w:textAlignment w:val="baseline"/>
        <w:rPr>
          <w:rFonts w:ascii="Arial" w:hAnsi="Arial" w:cs="Arial"/>
          <w:sz w:val="18"/>
          <w:szCs w:val="18"/>
          <w:lang w:val="en-GB" w:eastAsia="en-GB"/>
        </w:rPr>
      </w:pPr>
      <w:r w:rsidRPr="009C7986">
        <w:rPr>
          <w:rFonts w:ascii="Arial" w:hAnsi="Arial" w:cs="Arial"/>
          <w:sz w:val="22"/>
          <w:szCs w:val="22"/>
          <w:lang w:val="en-GB" w:eastAsia="en-GB"/>
        </w:rPr>
        <w:t> </w:t>
      </w:r>
    </w:p>
    <w:p w14:paraId="78E00343" w14:textId="77777777" w:rsidR="00AC3CF7" w:rsidRPr="009C7986" w:rsidRDefault="00AC3CF7" w:rsidP="00C0536B">
      <w:pPr>
        <w:numPr>
          <w:ilvl w:val="0"/>
          <w:numId w:val="20"/>
        </w:numPr>
        <w:ind w:left="1080" w:firstLine="0"/>
        <w:textAlignment w:val="baseline"/>
        <w:rPr>
          <w:rFonts w:ascii="Arial" w:hAnsi="Arial" w:cs="Arial"/>
          <w:sz w:val="22"/>
          <w:szCs w:val="22"/>
          <w:lang w:val="en-GB" w:eastAsia="en-GB"/>
        </w:rPr>
      </w:pPr>
      <w:r w:rsidRPr="009C7986">
        <w:rPr>
          <w:rFonts w:ascii="Arial" w:hAnsi="Arial" w:cs="Arial"/>
          <w:sz w:val="22"/>
          <w:szCs w:val="22"/>
          <w:lang w:val="en-GB" w:eastAsia="en-GB"/>
        </w:rPr>
        <w:t>Did the lesson achieve its objectives? How and what is the evidence? </w:t>
      </w:r>
    </w:p>
    <w:p w14:paraId="44EA1BC6" w14:textId="77777777" w:rsidR="00AC3CF7" w:rsidRPr="009C7986" w:rsidRDefault="00AC3CF7" w:rsidP="00C0536B">
      <w:pPr>
        <w:numPr>
          <w:ilvl w:val="0"/>
          <w:numId w:val="20"/>
        </w:numPr>
        <w:ind w:left="1080" w:firstLine="0"/>
        <w:textAlignment w:val="baseline"/>
        <w:rPr>
          <w:rFonts w:ascii="Arial" w:hAnsi="Arial" w:cs="Arial"/>
          <w:sz w:val="22"/>
          <w:szCs w:val="22"/>
          <w:lang w:val="en-GB" w:eastAsia="en-GB"/>
        </w:rPr>
      </w:pPr>
      <w:r w:rsidRPr="009C7986">
        <w:rPr>
          <w:rFonts w:ascii="Arial" w:hAnsi="Arial" w:cs="Arial"/>
          <w:sz w:val="22"/>
          <w:szCs w:val="22"/>
          <w:lang w:val="en-GB" w:eastAsia="en-GB"/>
        </w:rPr>
        <w:t>Did the pupils learn anything new in the lesson today? If so what is the evidence? </w:t>
      </w:r>
    </w:p>
    <w:p w14:paraId="64384D46" w14:textId="77777777" w:rsidR="00AC3CF7" w:rsidRPr="009C7986" w:rsidRDefault="00AC3CF7" w:rsidP="00C0536B">
      <w:pPr>
        <w:numPr>
          <w:ilvl w:val="0"/>
          <w:numId w:val="20"/>
        </w:numPr>
        <w:ind w:left="1080" w:firstLine="0"/>
        <w:textAlignment w:val="baseline"/>
        <w:rPr>
          <w:rFonts w:ascii="Arial" w:hAnsi="Arial" w:cs="Arial"/>
          <w:sz w:val="22"/>
          <w:szCs w:val="22"/>
          <w:lang w:val="en-GB" w:eastAsia="en-GB"/>
        </w:rPr>
      </w:pPr>
      <w:r w:rsidRPr="009C7986">
        <w:rPr>
          <w:rFonts w:ascii="Arial" w:hAnsi="Arial" w:cs="Arial"/>
          <w:sz w:val="22"/>
          <w:szCs w:val="22"/>
          <w:lang w:val="en-GB" w:eastAsia="en-GB"/>
        </w:rPr>
        <w:t>How did your trainee demonstrate accurate and sound subject knowledge? For example, did they use key terms correctly? </w:t>
      </w:r>
    </w:p>
    <w:p w14:paraId="5EF9682B" w14:textId="77777777" w:rsidR="00AC3CF7" w:rsidRPr="009C7986" w:rsidRDefault="00AC3CF7" w:rsidP="00C0536B">
      <w:pPr>
        <w:numPr>
          <w:ilvl w:val="0"/>
          <w:numId w:val="21"/>
        </w:numPr>
        <w:ind w:left="1080" w:firstLine="0"/>
        <w:textAlignment w:val="baseline"/>
        <w:rPr>
          <w:rFonts w:ascii="Arial" w:hAnsi="Arial" w:cs="Arial"/>
          <w:sz w:val="22"/>
          <w:szCs w:val="22"/>
          <w:lang w:val="en-GB" w:eastAsia="en-GB"/>
        </w:rPr>
      </w:pPr>
      <w:r w:rsidRPr="009C7986">
        <w:rPr>
          <w:rFonts w:ascii="Arial" w:hAnsi="Arial" w:cs="Arial"/>
          <w:sz w:val="22"/>
          <w:szCs w:val="22"/>
          <w:lang w:val="en-GB" w:eastAsia="en-GB"/>
        </w:rPr>
        <w:t>How well did your trainee model activities? Did they give clear and accurate instructions using a success criterion? </w:t>
      </w:r>
    </w:p>
    <w:p w14:paraId="211E2F7C" w14:textId="77777777" w:rsidR="00AC3CF7" w:rsidRPr="00AA7E1B" w:rsidRDefault="00AC3CF7" w:rsidP="00C0536B">
      <w:pPr>
        <w:numPr>
          <w:ilvl w:val="0"/>
          <w:numId w:val="21"/>
        </w:numPr>
        <w:ind w:left="1080" w:firstLine="0"/>
        <w:textAlignment w:val="baseline"/>
        <w:rPr>
          <w:rFonts w:ascii="Arial" w:hAnsi="Arial" w:cs="Arial"/>
          <w:sz w:val="22"/>
          <w:szCs w:val="22"/>
          <w:lang w:val="en-GB" w:eastAsia="en-GB"/>
        </w:rPr>
      </w:pPr>
      <w:r w:rsidRPr="00AA7E1B">
        <w:rPr>
          <w:rFonts w:ascii="Arial" w:hAnsi="Arial" w:cs="Arial"/>
          <w:sz w:val="22"/>
          <w:szCs w:val="22"/>
          <w:lang w:val="en-GB" w:eastAsia="en-GB"/>
        </w:rPr>
        <w:t>How did your trainee cater for the different abilities in the classroom, was there enough support and challenge? </w:t>
      </w:r>
    </w:p>
    <w:p w14:paraId="1E10772C" w14:textId="26DDCDA3" w:rsidR="00AC3CF7" w:rsidRPr="00AA7E1B" w:rsidRDefault="00AC3CF7" w:rsidP="00C0536B">
      <w:pPr>
        <w:numPr>
          <w:ilvl w:val="0"/>
          <w:numId w:val="21"/>
        </w:numPr>
        <w:ind w:left="1080" w:firstLine="0"/>
        <w:textAlignment w:val="baseline"/>
        <w:rPr>
          <w:rFonts w:ascii="Arial" w:hAnsi="Arial" w:cs="Arial"/>
          <w:sz w:val="22"/>
          <w:szCs w:val="22"/>
          <w:lang w:val="en-GB" w:eastAsia="en-GB"/>
        </w:rPr>
      </w:pPr>
      <w:r w:rsidRPr="00AA7E1B">
        <w:rPr>
          <w:rFonts w:ascii="Arial" w:hAnsi="Arial" w:cs="Arial"/>
          <w:sz w:val="22"/>
          <w:szCs w:val="22"/>
          <w:lang w:val="en-GB" w:eastAsia="en-GB"/>
        </w:rPr>
        <w:t>How did you trainee check for progression and learning? Was there enough? Was this regular? How did they address any gaps in knowledge?</w:t>
      </w:r>
      <w:r w:rsidR="00C922F1">
        <w:rPr>
          <w:rFonts w:ascii="Arial" w:hAnsi="Arial" w:cs="Arial"/>
          <w:sz w:val="22"/>
          <w:szCs w:val="22"/>
          <w:lang w:val="en-GB" w:eastAsia="en-GB"/>
        </w:rPr>
        <w:t xml:space="preserve"> </w:t>
      </w:r>
    </w:p>
    <w:p w14:paraId="78B8A5A1" w14:textId="77777777" w:rsidR="00AC3CF7" w:rsidRPr="00AA7E1B" w:rsidRDefault="00AC3CF7" w:rsidP="00C0536B">
      <w:pPr>
        <w:numPr>
          <w:ilvl w:val="0"/>
          <w:numId w:val="21"/>
        </w:numPr>
        <w:ind w:left="1080" w:firstLine="0"/>
        <w:textAlignment w:val="baseline"/>
        <w:rPr>
          <w:rFonts w:ascii="Arial" w:hAnsi="Arial" w:cs="Arial"/>
          <w:sz w:val="22"/>
          <w:szCs w:val="22"/>
          <w:lang w:val="en-GB" w:eastAsia="en-GB"/>
        </w:rPr>
      </w:pPr>
      <w:r w:rsidRPr="00AA7E1B">
        <w:rPr>
          <w:rFonts w:ascii="Arial" w:hAnsi="Arial" w:cs="Arial"/>
          <w:sz w:val="22"/>
          <w:szCs w:val="22"/>
          <w:lang w:val="en-GB" w:eastAsia="en-GB"/>
        </w:rPr>
        <w:t>How did you trainee create a supportive and encouraging environment today? Did they use reward to encourage learning? </w:t>
      </w:r>
    </w:p>
    <w:p w14:paraId="5EB6F8BD" w14:textId="77777777" w:rsidR="00AC3CF7" w:rsidRPr="00AA7E1B" w:rsidRDefault="00AC3CF7" w:rsidP="00C0536B">
      <w:pPr>
        <w:numPr>
          <w:ilvl w:val="0"/>
          <w:numId w:val="21"/>
        </w:numPr>
        <w:ind w:left="1080" w:firstLine="0"/>
        <w:textAlignment w:val="baseline"/>
        <w:rPr>
          <w:rFonts w:ascii="Arial" w:hAnsi="Arial" w:cs="Arial"/>
          <w:sz w:val="22"/>
          <w:szCs w:val="22"/>
          <w:lang w:val="en-GB" w:eastAsia="en-GB"/>
        </w:rPr>
      </w:pPr>
      <w:r w:rsidRPr="00AA7E1B">
        <w:rPr>
          <w:rFonts w:ascii="Arial" w:hAnsi="Arial" w:cs="Arial"/>
          <w:sz w:val="22"/>
          <w:szCs w:val="22"/>
          <w:lang w:val="en-GB" w:eastAsia="en-GB"/>
        </w:rPr>
        <w:t>How did your trainee acknowledge prior knowledge the pupils had and did they build upon it? </w:t>
      </w:r>
    </w:p>
    <w:p w14:paraId="2C715031" w14:textId="77777777" w:rsidR="00AC3CF7" w:rsidRPr="00AA7E1B" w:rsidRDefault="00AC3CF7" w:rsidP="00C0536B">
      <w:pPr>
        <w:numPr>
          <w:ilvl w:val="0"/>
          <w:numId w:val="22"/>
        </w:numPr>
        <w:ind w:left="1080" w:firstLine="0"/>
        <w:textAlignment w:val="baseline"/>
        <w:rPr>
          <w:rFonts w:ascii="Arial" w:hAnsi="Arial" w:cs="Arial"/>
          <w:sz w:val="22"/>
          <w:szCs w:val="22"/>
          <w:lang w:val="en-GB" w:eastAsia="en-GB"/>
        </w:rPr>
      </w:pPr>
      <w:r w:rsidRPr="00AA7E1B">
        <w:rPr>
          <w:rFonts w:ascii="Arial" w:hAnsi="Arial" w:cs="Arial"/>
          <w:sz w:val="22"/>
          <w:szCs w:val="22"/>
          <w:lang w:val="en-GB" w:eastAsia="en-GB"/>
        </w:rPr>
        <w:t>What were the pupils doing in the lesson today, were the activities appropriate, interesting and engaging? </w:t>
      </w:r>
    </w:p>
    <w:p w14:paraId="121E2000" w14:textId="77777777" w:rsidR="00AC3CF7" w:rsidRPr="00AA7E1B" w:rsidRDefault="00AC3CF7" w:rsidP="00C0536B">
      <w:pPr>
        <w:numPr>
          <w:ilvl w:val="0"/>
          <w:numId w:val="22"/>
        </w:numPr>
        <w:ind w:left="1080" w:firstLine="0"/>
        <w:textAlignment w:val="baseline"/>
        <w:rPr>
          <w:rFonts w:ascii="Arial" w:hAnsi="Arial" w:cs="Arial"/>
          <w:sz w:val="22"/>
          <w:szCs w:val="22"/>
          <w:lang w:val="en-GB" w:eastAsia="en-GB"/>
        </w:rPr>
      </w:pPr>
      <w:r w:rsidRPr="00AA7E1B">
        <w:rPr>
          <w:rFonts w:ascii="Arial" w:hAnsi="Arial" w:cs="Arial"/>
          <w:sz w:val="22"/>
          <w:szCs w:val="22"/>
          <w:lang w:val="en-GB" w:eastAsia="en-GB"/>
        </w:rPr>
        <w:t>How did the pupils participate in the lesson? Was it all teacher or pupil led? Were there missed opportunities for peer work, group work or individual work? </w:t>
      </w:r>
    </w:p>
    <w:p w14:paraId="28BE5C52" w14:textId="77777777" w:rsidR="00AC3CF7" w:rsidRPr="00AA7E1B" w:rsidRDefault="00AC3CF7" w:rsidP="00C0536B">
      <w:pPr>
        <w:numPr>
          <w:ilvl w:val="0"/>
          <w:numId w:val="22"/>
        </w:numPr>
        <w:ind w:left="1080" w:firstLine="0"/>
        <w:textAlignment w:val="baseline"/>
        <w:rPr>
          <w:rFonts w:ascii="Arial" w:hAnsi="Arial" w:cs="Arial"/>
          <w:sz w:val="22"/>
          <w:szCs w:val="22"/>
          <w:lang w:val="en-GB" w:eastAsia="en-GB"/>
        </w:rPr>
      </w:pPr>
      <w:r w:rsidRPr="00AA7E1B">
        <w:rPr>
          <w:rFonts w:ascii="Arial" w:hAnsi="Arial" w:cs="Arial"/>
          <w:sz w:val="22"/>
          <w:szCs w:val="22"/>
          <w:lang w:val="en-GB" w:eastAsia="en-GB"/>
        </w:rPr>
        <w:t>Has today’s lesson prepared pupils for the lesson that’s comes next? </w:t>
      </w:r>
    </w:p>
    <w:p w14:paraId="29E871BC" w14:textId="77777777" w:rsidR="00AC3CF7" w:rsidRPr="00AA7E1B" w:rsidRDefault="00AC3CF7" w:rsidP="00C0536B">
      <w:pPr>
        <w:numPr>
          <w:ilvl w:val="0"/>
          <w:numId w:val="22"/>
        </w:numPr>
        <w:ind w:left="1080" w:firstLine="0"/>
        <w:textAlignment w:val="baseline"/>
        <w:rPr>
          <w:rFonts w:ascii="Arial" w:hAnsi="Arial" w:cs="Arial"/>
          <w:sz w:val="22"/>
          <w:szCs w:val="22"/>
          <w:lang w:val="en-GB" w:eastAsia="en-GB"/>
        </w:rPr>
      </w:pPr>
      <w:r w:rsidRPr="00AA7E1B">
        <w:rPr>
          <w:rFonts w:ascii="Arial" w:hAnsi="Arial" w:cs="Arial"/>
          <w:sz w:val="22"/>
          <w:szCs w:val="22"/>
          <w:lang w:val="en-GB" w:eastAsia="en-GB"/>
        </w:rPr>
        <w:t>Did your trainee use a range of skills in the lesson today for example speaking, writing or listening skills? </w:t>
      </w:r>
    </w:p>
    <w:p w14:paraId="555FF8C3" w14:textId="77777777" w:rsidR="00AC3CF7" w:rsidRPr="00AA7E1B" w:rsidRDefault="00AC3CF7" w:rsidP="00AC3CF7">
      <w:pPr>
        <w:textAlignment w:val="baseline"/>
        <w:rPr>
          <w:rFonts w:ascii="Arial" w:hAnsi="Arial" w:cs="Arial"/>
          <w:sz w:val="18"/>
          <w:szCs w:val="18"/>
          <w:lang w:val="en-GB" w:eastAsia="en-GB"/>
        </w:rPr>
      </w:pPr>
      <w:r w:rsidRPr="00AA7E1B">
        <w:rPr>
          <w:rFonts w:ascii="Arial" w:hAnsi="Arial" w:cs="Arial"/>
          <w:sz w:val="22"/>
          <w:szCs w:val="22"/>
          <w:lang w:val="en-GB" w:eastAsia="en-GB"/>
        </w:rPr>
        <w:t> </w:t>
      </w:r>
    </w:p>
    <w:p w14:paraId="5DD724E8" w14:textId="77777777" w:rsidR="00AC3CF7" w:rsidRPr="00B320E3" w:rsidRDefault="00AC3CF7" w:rsidP="00AC3CF7">
      <w:pPr>
        <w:textAlignment w:val="baseline"/>
        <w:rPr>
          <w:rFonts w:ascii="Segoe UI" w:hAnsi="Segoe UI" w:cs="Segoe UI"/>
          <w:sz w:val="18"/>
          <w:szCs w:val="18"/>
          <w:lang w:val="en-GB" w:eastAsia="en-GB"/>
        </w:rPr>
      </w:pPr>
      <w:r w:rsidRPr="00B320E3">
        <w:rPr>
          <w:rFonts w:ascii="Calibri" w:hAnsi="Calibri" w:cs="Calibri"/>
          <w:sz w:val="22"/>
          <w:szCs w:val="22"/>
          <w:lang w:val="en-GB" w:eastAsia="en-GB"/>
        </w:rPr>
        <w:t> </w:t>
      </w:r>
    </w:p>
    <w:p w14:paraId="21AFD0D8" w14:textId="77777777" w:rsidR="00AC3CF7" w:rsidRPr="00B320E3" w:rsidRDefault="00AC3CF7" w:rsidP="00AC3CF7">
      <w:pPr>
        <w:textAlignment w:val="baseline"/>
        <w:rPr>
          <w:rFonts w:ascii="Segoe UI" w:hAnsi="Segoe UI" w:cs="Segoe UI"/>
          <w:sz w:val="18"/>
          <w:szCs w:val="18"/>
          <w:lang w:val="en-GB" w:eastAsia="en-GB"/>
        </w:rPr>
      </w:pPr>
      <w:r w:rsidRPr="00B320E3">
        <w:rPr>
          <w:rFonts w:ascii="Calibri" w:hAnsi="Calibri" w:cs="Calibri"/>
          <w:sz w:val="22"/>
          <w:szCs w:val="22"/>
          <w:lang w:val="en-GB" w:eastAsia="en-GB"/>
        </w:rPr>
        <w:t> </w:t>
      </w:r>
    </w:p>
    <w:p w14:paraId="1CA56867" w14:textId="1F5A390B" w:rsidR="00684F81" w:rsidRPr="00387C62" w:rsidRDefault="00AC3CF7" w:rsidP="00684F81">
      <w:pPr>
        <w:pStyle w:val="Heading1"/>
        <w:rPr>
          <w:sz w:val="22"/>
          <w:szCs w:val="22"/>
        </w:rPr>
      </w:pPr>
      <w:r w:rsidRPr="00B320E3">
        <w:rPr>
          <w:rFonts w:ascii="Calibri" w:hAnsi="Calibri" w:cs="Calibri"/>
          <w:sz w:val="22"/>
          <w:szCs w:val="22"/>
          <w:lang w:val="en-GB" w:eastAsia="en-GB"/>
        </w:rPr>
        <w:t> </w:t>
      </w:r>
      <w:bookmarkStart w:id="32" w:name="_Hlk78454288"/>
    </w:p>
    <w:p w14:paraId="4FF16764" w14:textId="77777777" w:rsidR="00684F81" w:rsidRPr="00EE5769" w:rsidRDefault="00684F81" w:rsidP="00684F81">
      <w:pPr>
        <w:pStyle w:val="Heading1"/>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3" w:name="_Toc78461710"/>
      <w:r w:rsidRPr="00EE5769">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Weekly mentoring sessions</w:t>
      </w:r>
      <w:bookmarkEnd w:id="33"/>
    </w:p>
    <w:p w14:paraId="7B1849B5" w14:textId="77777777" w:rsidR="00684F81" w:rsidRPr="00387C62" w:rsidRDefault="00684F81" w:rsidP="00684F81">
      <w:pPr>
        <w:pStyle w:val="PGCEhandbookmaintext"/>
        <w:rPr>
          <w:sz w:val="22"/>
          <w:szCs w:val="22"/>
        </w:rPr>
      </w:pPr>
    </w:p>
    <w:p w14:paraId="6DD0918C" w14:textId="77777777" w:rsidR="00684F81" w:rsidRPr="00387C62" w:rsidRDefault="00684F81" w:rsidP="00684F81">
      <w:pPr>
        <w:pStyle w:val="pgcehbmaintext"/>
        <w:ind w:right="261"/>
        <w:rPr>
          <w:sz w:val="22"/>
          <w:szCs w:val="22"/>
        </w:rPr>
      </w:pPr>
      <w:r w:rsidRPr="00387C62">
        <w:rPr>
          <w:sz w:val="22"/>
          <w:szCs w:val="22"/>
        </w:rPr>
        <w:t>Mentoring sessions should take place in a quiet space to acknowledge the importance of the meeting and enable trainee and mentor to discuss openly and honestly in a one-to-one situation. We suggest mentors begin each meeting with an open question such as ‘how are you?’ to allow trainees to discuss any issues that they are worried about before moving on to the more structured part of the meeting.</w:t>
      </w:r>
    </w:p>
    <w:p w14:paraId="756C9E2B" w14:textId="77777777" w:rsidR="00684F81" w:rsidRPr="00387C62" w:rsidRDefault="00684F81" w:rsidP="00684F81">
      <w:pPr>
        <w:pStyle w:val="PGCEhandbookmaintext"/>
        <w:rPr>
          <w:sz w:val="22"/>
          <w:szCs w:val="22"/>
        </w:rPr>
      </w:pPr>
    </w:p>
    <w:p w14:paraId="62FCD0A1" w14:textId="77777777" w:rsidR="00684F81" w:rsidRPr="00387C62" w:rsidRDefault="00684F81" w:rsidP="00684F81">
      <w:pPr>
        <w:pStyle w:val="pgcehbmaintext"/>
        <w:ind w:right="261"/>
        <w:rPr>
          <w:sz w:val="22"/>
          <w:szCs w:val="22"/>
        </w:rPr>
      </w:pPr>
      <w:r w:rsidRPr="00387C62">
        <w:rPr>
          <w:sz w:val="22"/>
          <w:szCs w:val="22"/>
        </w:rPr>
        <w:t xml:space="preserve">The Record of weekly mentor-trainee meeting form in the trainee’s Record of Achievement and Development (RoAD) should help mentors to structure the mentoring sessions. It is the trainee’s responsibility to complete this form. Mentors need to confirm that it is an accurate record, which should normally be done in the course of a mentor-trainee meeting. </w:t>
      </w:r>
    </w:p>
    <w:p w14:paraId="17DC97D1" w14:textId="77777777" w:rsidR="00684F81" w:rsidRPr="00387C62" w:rsidRDefault="00684F81" w:rsidP="00684F81">
      <w:pPr>
        <w:pStyle w:val="PGCEhandbookmaintext"/>
        <w:rPr>
          <w:sz w:val="22"/>
          <w:szCs w:val="22"/>
        </w:rPr>
      </w:pPr>
    </w:p>
    <w:p w14:paraId="04B8F2EA" w14:textId="77777777" w:rsidR="00684F81" w:rsidRPr="00387C62" w:rsidRDefault="00684F81" w:rsidP="00684F81">
      <w:pPr>
        <w:pStyle w:val="pgcehbmaintext"/>
        <w:ind w:right="261"/>
        <w:rPr>
          <w:sz w:val="22"/>
          <w:szCs w:val="22"/>
        </w:rPr>
      </w:pPr>
      <w:r w:rsidRPr="00387C62">
        <w:rPr>
          <w:sz w:val="22"/>
          <w:szCs w:val="22"/>
        </w:rPr>
        <w:t xml:space="preserve">Mentors should also discuss the trainee’s Progress matrix, which there is a copy of in the RoAD, with the trainee at least twice during each placement, once three to four weeks into the placement and once towards the end. </w:t>
      </w:r>
    </w:p>
    <w:p w14:paraId="464BA125" w14:textId="77777777" w:rsidR="00684F81" w:rsidRPr="00387C62" w:rsidRDefault="00684F81" w:rsidP="00684F81">
      <w:pPr>
        <w:pStyle w:val="PGCEhandbookmaintext"/>
        <w:keepLines w:val="0"/>
        <w:rPr>
          <w:sz w:val="22"/>
          <w:szCs w:val="22"/>
        </w:rPr>
      </w:pPr>
    </w:p>
    <w:p w14:paraId="5E71F3BD" w14:textId="77777777" w:rsidR="00684F81" w:rsidRPr="00387C62" w:rsidRDefault="00684F81" w:rsidP="00684F81">
      <w:pPr>
        <w:pStyle w:val="PGCEhandbookmaintext"/>
        <w:keepLines w:val="0"/>
        <w:rPr>
          <w:sz w:val="22"/>
          <w:szCs w:val="22"/>
        </w:rPr>
      </w:pPr>
    </w:p>
    <w:p w14:paraId="6805D81D" w14:textId="77777777" w:rsidR="00684F81" w:rsidRPr="00C26F10" w:rsidRDefault="00684F81" w:rsidP="00684F81">
      <w:pPr>
        <w:pStyle w:val="Heading1"/>
        <w:rPr>
          <w:sz w:val="28"/>
          <w:szCs w:val="28"/>
        </w:rPr>
      </w:pPr>
      <w:bookmarkStart w:id="34" w:name="_Toc78461711"/>
      <w:r w:rsidRPr="00C26F10">
        <w:rPr>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Tutors’ visits to observe trainees</w:t>
      </w:r>
      <w:bookmarkEnd w:id="34"/>
    </w:p>
    <w:p w14:paraId="4340B550" w14:textId="77777777" w:rsidR="00684F81" w:rsidRPr="00387C62" w:rsidRDefault="00684F81" w:rsidP="00684F81">
      <w:pPr>
        <w:pStyle w:val="PGCEhandbookmaintext"/>
        <w:rPr>
          <w:sz w:val="22"/>
          <w:szCs w:val="22"/>
        </w:rPr>
      </w:pPr>
    </w:p>
    <w:p w14:paraId="2478A3AB" w14:textId="77777777" w:rsidR="00684F81" w:rsidRPr="00F71A22" w:rsidRDefault="00684F81" w:rsidP="00684F81">
      <w:pPr>
        <w:pStyle w:val="pgcehbmaintext"/>
        <w:ind w:right="261"/>
        <w:rPr>
          <w:sz w:val="22"/>
          <w:szCs w:val="22"/>
        </w:rPr>
      </w:pPr>
      <w:r w:rsidRPr="00F71A22">
        <w:rPr>
          <w:sz w:val="22"/>
          <w:szCs w:val="22"/>
        </w:rPr>
        <w:t xml:space="preserve">A university tutor will visit each trainee to observe a lesson once during each practice. Occasionally, extra visits are needed if there are special circumstances or causes for concern, but normally the main responsibility for observing and supporting the trainee is the mentor’s. </w:t>
      </w:r>
    </w:p>
    <w:p w14:paraId="432B9649" w14:textId="77777777" w:rsidR="00684F81" w:rsidRPr="00F71A22" w:rsidRDefault="00684F81" w:rsidP="00684F81">
      <w:pPr>
        <w:pStyle w:val="PGCEhandbookmaintext"/>
        <w:rPr>
          <w:sz w:val="22"/>
          <w:szCs w:val="22"/>
        </w:rPr>
      </w:pPr>
    </w:p>
    <w:p w14:paraId="7A314D13" w14:textId="77777777" w:rsidR="00684F81" w:rsidRPr="00F71A22" w:rsidRDefault="00684F81" w:rsidP="00684F81">
      <w:pPr>
        <w:pStyle w:val="pgcehbmaintext"/>
        <w:ind w:right="261"/>
        <w:rPr>
          <w:sz w:val="22"/>
          <w:szCs w:val="22"/>
        </w:rPr>
      </w:pPr>
      <w:r w:rsidRPr="00F71A22">
        <w:rPr>
          <w:sz w:val="22"/>
          <w:szCs w:val="22"/>
        </w:rPr>
        <w:t xml:space="preserve">When a tutor comes to observe a lesson, the lesson should also be observed by the trainee’s mentor and with time made available after the lesson so that both mentor and tutor can give the trainee joint feedback. </w:t>
      </w:r>
    </w:p>
    <w:p w14:paraId="5066DAF2" w14:textId="77777777" w:rsidR="00684F81" w:rsidRPr="00F71A22" w:rsidRDefault="00684F81" w:rsidP="00684F81">
      <w:pPr>
        <w:pStyle w:val="HTMLAddress"/>
        <w:rPr>
          <w:rFonts w:ascii="Arial" w:hAnsi="Arial" w:cs="Arial"/>
          <w:b/>
          <w:sz w:val="22"/>
          <w:szCs w:val="22"/>
          <w:lang w:eastAsia="ja-JP"/>
        </w:rPr>
      </w:pPr>
    </w:p>
    <w:p w14:paraId="14EA584C" w14:textId="77777777" w:rsidR="00684F81" w:rsidRPr="00F71A22" w:rsidRDefault="00684F81" w:rsidP="00684F81">
      <w:pPr>
        <w:pStyle w:val="pgcehbmaintext"/>
        <w:rPr>
          <w:sz w:val="22"/>
          <w:szCs w:val="22"/>
        </w:rPr>
      </w:pPr>
      <w:r w:rsidRPr="00F71A22">
        <w:rPr>
          <w:sz w:val="22"/>
          <w:szCs w:val="22"/>
        </w:rPr>
        <w:t>The main purposes of tutors’ visits are as follows:</w:t>
      </w:r>
    </w:p>
    <w:p w14:paraId="7D4A220A" w14:textId="77777777" w:rsidR="00684F81" w:rsidRPr="00F71A22" w:rsidRDefault="00684F81" w:rsidP="00684F81">
      <w:pPr>
        <w:pStyle w:val="pgcehbmaintext"/>
        <w:rPr>
          <w:sz w:val="22"/>
          <w:szCs w:val="22"/>
        </w:rPr>
      </w:pPr>
    </w:p>
    <w:p w14:paraId="2008CFF2" w14:textId="77777777" w:rsidR="00684F81" w:rsidRPr="00F71A22" w:rsidRDefault="00684F81" w:rsidP="00C0536B">
      <w:pPr>
        <w:pStyle w:val="PGCEhbbulletlist"/>
        <w:numPr>
          <w:ilvl w:val="0"/>
          <w:numId w:val="3"/>
        </w:numPr>
        <w:rPr>
          <w:sz w:val="22"/>
          <w:szCs w:val="22"/>
        </w:rPr>
      </w:pPr>
      <w:r w:rsidRPr="00F71A22">
        <w:rPr>
          <w:sz w:val="22"/>
          <w:szCs w:val="22"/>
        </w:rPr>
        <w:t>To share lesson observation and subsequent feedback, including debriefing and written feedback, with the mentor or class teacher;</w:t>
      </w:r>
    </w:p>
    <w:p w14:paraId="0D1E4990" w14:textId="77777777" w:rsidR="00684F81" w:rsidRPr="00F71A22" w:rsidRDefault="00684F81" w:rsidP="00C0536B">
      <w:pPr>
        <w:pStyle w:val="PGCEhbbulletlist"/>
        <w:numPr>
          <w:ilvl w:val="0"/>
          <w:numId w:val="3"/>
        </w:numPr>
        <w:rPr>
          <w:sz w:val="22"/>
          <w:szCs w:val="22"/>
        </w:rPr>
      </w:pPr>
      <w:r w:rsidRPr="00F71A22">
        <w:rPr>
          <w:sz w:val="22"/>
          <w:szCs w:val="22"/>
        </w:rPr>
        <w:t xml:space="preserve">To monitor the trainee’s progress; </w:t>
      </w:r>
    </w:p>
    <w:p w14:paraId="5DF8DA33" w14:textId="77777777" w:rsidR="00684F81" w:rsidRPr="00F71A22" w:rsidRDefault="00684F81" w:rsidP="00C0536B">
      <w:pPr>
        <w:pStyle w:val="PGCEhbbulletlist"/>
        <w:numPr>
          <w:ilvl w:val="0"/>
          <w:numId w:val="3"/>
        </w:numPr>
        <w:rPr>
          <w:sz w:val="22"/>
          <w:szCs w:val="22"/>
        </w:rPr>
      </w:pPr>
      <w:r w:rsidRPr="00F71A22">
        <w:rPr>
          <w:sz w:val="22"/>
          <w:szCs w:val="22"/>
        </w:rPr>
        <w:t>To continue relevant aspects of mentor training;</w:t>
      </w:r>
    </w:p>
    <w:p w14:paraId="2ED7BBE8" w14:textId="77777777" w:rsidR="00684F81" w:rsidRPr="00F71A22" w:rsidRDefault="00684F81" w:rsidP="00C0536B">
      <w:pPr>
        <w:pStyle w:val="PGCEhbbulletlist"/>
        <w:numPr>
          <w:ilvl w:val="0"/>
          <w:numId w:val="3"/>
        </w:numPr>
        <w:rPr>
          <w:sz w:val="22"/>
          <w:szCs w:val="22"/>
        </w:rPr>
      </w:pPr>
      <w:r w:rsidRPr="00F71A22">
        <w:rPr>
          <w:sz w:val="22"/>
          <w:szCs w:val="22"/>
        </w:rPr>
        <w:t xml:space="preserve">To contribute to moderation of mentors’ assessments of trainees. </w:t>
      </w:r>
    </w:p>
    <w:p w14:paraId="255083E8" w14:textId="77777777" w:rsidR="00684F81" w:rsidRPr="00F71A22" w:rsidRDefault="00684F81" w:rsidP="00684F81">
      <w:pPr>
        <w:pStyle w:val="PGCEhbbulletlist"/>
        <w:numPr>
          <w:ilvl w:val="0"/>
          <w:numId w:val="0"/>
        </w:numPr>
        <w:rPr>
          <w:sz w:val="22"/>
          <w:szCs w:val="22"/>
        </w:rPr>
      </w:pPr>
    </w:p>
    <w:p w14:paraId="1CE11FD8" w14:textId="77777777" w:rsidR="00684F81" w:rsidRPr="00F71A22" w:rsidRDefault="00684F81" w:rsidP="00684F81">
      <w:pPr>
        <w:pStyle w:val="pgcehbmaintext"/>
        <w:rPr>
          <w:sz w:val="22"/>
          <w:szCs w:val="22"/>
        </w:rPr>
      </w:pPr>
      <w:r w:rsidRPr="00F71A22">
        <w:rPr>
          <w:sz w:val="22"/>
          <w:szCs w:val="22"/>
        </w:rPr>
        <w:t>The usual form of a tutor’s visit will be as follows:</w:t>
      </w:r>
    </w:p>
    <w:p w14:paraId="038F5CAB" w14:textId="77777777" w:rsidR="00684F81" w:rsidRPr="00F71A22" w:rsidRDefault="00684F81" w:rsidP="00684F81">
      <w:pPr>
        <w:pStyle w:val="pgcehbmaintext"/>
        <w:rPr>
          <w:sz w:val="22"/>
          <w:szCs w:val="22"/>
        </w:rPr>
      </w:pPr>
    </w:p>
    <w:p w14:paraId="2DE2AC44" w14:textId="77777777" w:rsidR="00684F81" w:rsidRPr="00F71A22" w:rsidRDefault="00684F81" w:rsidP="00C0536B">
      <w:pPr>
        <w:pStyle w:val="PGCEhbbulletlist"/>
        <w:numPr>
          <w:ilvl w:val="0"/>
          <w:numId w:val="3"/>
        </w:numPr>
        <w:rPr>
          <w:sz w:val="22"/>
          <w:szCs w:val="22"/>
        </w:rPr>
      </w:pPr>
      <w:r w:rsidRPr="00F71A22">
        <w:rPr>
          <w:sz w:val="22"/>
          <w:szCs w:val="22"/>
        </w:rPr>
        <w:t>The tutor discusses the scheme of work relating to the lesson to be observed with the trainee, and if possible with the mentor.</w:t>
      </w:r>
    </w:p>
    <w:p w14:paraId="6BF7839E" w14:textId="77777777" w:rsidR="00684F81" w:rsidRPr="00F71A22" w:rsidRDefault="00684F81" w:rsidP="00C0536B">
      <w:pPr>
        <w:pStyle w:val="PGCEhbbulletlist"/>
        <w:numPr>
          <w:ilvl w:val="0"/>
          <w:numId w:val="3"/>
        </w:numPr>
        <w:rPr>
          <w:sz w:val="22"/>
          <w:szCs w:val="22"/>
        </w:rPr>
      </w:pPr>
      <w:r w:rsidRPr="00F71A22">
        <w:rPr>
          <w:sz w:val="22"/>
          <w:szCs w:val="22"/>
        </w:rPr>
        <w:t xml:space="preserve">The tutor and mentor observe the trainee’s lesson. Both tutor and mentor complete written lesson observation reports, or notes for these. </w:t>
      </w:r>
    </w:p>
    <w:p w14:paraId="11813937" w14:textId="77777777" w:rsidR="00684F81" w:rsidRPr="00F71A22" w:rsidRDefault="00684F81" w:rsidP="00C0536B">
      <w:pPr>
        <w:pStyle w:val="PGCEhbbulletlist"/>
        <w:numPr>
          <w:ilvl w:val="0"/>
          <w:numId w:val="3"/>
        </w:numPr>
        <w:rPr>
          <w:sz w:val="22"/>
          <w:szCs w:val="22"/>
        </w:rPr>
      </w:pPr>
      <w:r w:rsidRPr="00F71A22">
        <w:rPr>
          <w:sz w:val="22"/>
          <w:szCs w:val="22"/>
        </w:rPr>
        <w:t>After the lesson, the trainee evaluates the lesson with the mentor, and the mentor gives feedback, identifying strengths of the lesson and setting targets for the trainee.</w:t>
      </w:r>
    </w:p>
    <w:p w14:paraId="257CAD5A" w14:textId="77777777" w:rsidR="00684F81" w:rsidRPr="00F71A22" w:rsidRDefault="00684F81" w:rsidP="00C0536B">
      <w:pPr>
        <w:pStyle w:val="PGCEhbbulletlist"/>
        <w:numPr>
          <w:ilvl w:val="0"/>
          <w:numId w:val="3"/>
        </w:numPr>
        <w:rPr>
          <w:sz w:val="22"/>
          <w:szCs w:val="22"/>
        </w:rPr>
      </w:pPr>
      <w:r w:rsidRPr="00F71A22">
        <w:rPr>
          <w:sz w:val="22"/>
          <w:szCs w:val="22"/>
        </w:rPr>
        <w:t>The tutor comments on strengths and areas for development.</w:t>
      </w:r>
    </w:p>
    <w:p w14:paraId="3B131C47" w14:textId="32BA8346" w:rsidR="00684F81" w:rsidRPr="00F71A22" w:rsidRDefault="00684F81" w:rsidP="00C0536B">
      <w:pPr>
        <w:pStyle w:val="PGCEhbbulletlist"/>
        <w:numPr>
          <w:ilvl w:val="0"/>
          <w:numId w:val="3"/>
        </w:numPr>
        <w:rPr>
          <w:sz w:val="22"/>
          <w:szCs w:val="22"/>
        </w:rPr>
      </w:pPr>
      <w:r w:rsidRPr="00F71A22">
        <w:rPr>
          <w:sz w:val="22"/>
          <w:szCs w:val="22"/>
        </w:rPr>
        <w:t>Mentor and tutor each give the trainee a copy of their</w:t>
      </w:r>
      <w:r w:rsidR="00C922F1">
        <w:rPr>
          <w:sz w:val="22"/>
          <w:szCs w:val="22"/>
        </w:rPr>
        <w:t xml:space="preserve"> </w:t>
      </w:r>
      <w:r w:rsidRPr="00F71A22">
        <w:rPr>
          <w:sz w:val="22"/>
          <w:szCs w:val="22"/>
        </w:rPr>
        <w:t>lesson observation reports.</w:t>
      </w:r>
    </w:p>
    <w:p w14:paraId="6730ADAD" w14:textId="77777777" w:rsidR="00684F81" w:rsidRPr="00F71A22" w:rsidRDefault="00684F81" w:rsidP="00C0536B">
      <w:pPr>
        <w:pStyle w:val="PGCEhbbulletlist"/>
        <w:numPr>
          <w:ilvl w:val="0"/>
          <w:numId w:val="3"/>
        </w:numPr>
        <w:rPr>
          <w:sz w:val="22"/>
          <w:szCs w:val="22"/>
        </w:rPr>
      </w:pPr>
      <w:r w:rsidRPr="00F71A22">
        <w:rPr>
          <w:sz w:val="22"/>
          <w:szCs w:val="22"/>
        </w:rPr>
        <w:t xml:space="preserve">Tutor and mentor discuss the trainee’s progress, together with any other training issues that emerge. </w:t>
      </w:r>
    </w:p>
    <w:p w14:paraId="5183B68A" w14:textId="77777777" w:rsidR="00684F81" w:rsidRPr="00F71A22" w:rsidRDefault="00684F81" w:rsidP="00684F81">
      <w:pPr>
        <w:pStyle w:val="pgcehbmaintext"/>
        <w:rPr>
          <w:sz w:val="22"/>
          <w:szCs w:val="22"/>
        </w:rPr>
      </w:pPr>
    </w:p>
    <w:p w14:paraId="44FEAD2A" w14:textId="2D3F0344" w:rsidR="00684F81" w:rsidRPr="00F71A22" w:rsidRDefault="00684F81" w:rsidP="00684F81">
      <w:pPr>
        <w:pStyle w:val="pgcehbmaintext"/>
        <w:ind w:right="261"/>
        <w:rPr>
          <w:sz w:val="22"/>
          <w:szCs w:val="22"/>
        </w:rPr>
      </w:pPr>
      <w:r w:rsidRPr="00F71A22">
        <w:rPr>
          <w:sz w:val="22"/>
          <w:szCs w:val="22"/>
        </w:rPr>
        <w:t xml:space="preserve">Where possible, tutors try to arrange an observation lesson that involves the mentor’s class but sometimes this is not possible so mentors are asked </w:t>
      </w:r>
      <w:proofErr w:type="gramStart"/>
      <w:r w:rsidRPr="00F71A22">
        <w:rPr>
          <w:sz w:val="22"/>
          <w:szCs w:val="22"/>
        </w:rPr>
        <w:t>( if</w:t>
      </w:r>
      <w:proofErr w:type="gramEnd"/>
      <w:r w:rsidRPr="00F71A22">
        <w:rPr>
          <w:sz w:val="22"/>
          <w:szCs w:val="22"/>
        </w:rPr>
        <w:t xml:space="preserve"> they are teaching ) to</w:t>
      </w:r>
      <w:r w:rsidR="00C922F1">
        <w:rPr>
          <w:sz w:val="22"/>
          <w:szCs w:val="22"/>
        </w:rPr>
        <w:t xml:space="preserve"> </w:t>
      </w:r>
      <w:r w:rsidRPr="00F71A22">
        <w:rPr>
          <w:sz w:val="22"/>
          <w:szCs w:val="22"/>
        </w:rPr>
        <w:t xml:space="preserve">arrange to swap with the class teacher. It is also useful if mentors can make themselves available to share debriefings if possible. </w:t>
      </w:r>
    </w:p>
    <w:p w14:paraId="794606B6" w14:textId="77777777" w:rsidR="00684F81" w:rsidRPr="00F71A22" w:rsidRDefault="00684F81" w:rsidP="00684F81">
      <w:pPr>
        <w:pStyle w:val="pgcehbmaintext"/>
        <w:rPr>
          <w:sz w:val="22"/>
          <w:szCs w:val="22"/>
        </w:rPr>
      </w:pPr>
    </w:p>
    <w:p w14:paraId="0E7C67E2" w14:textId="77777777" w:rsidR="00684F81" w:rsidRPr="00F71A22" w:rsidRDefault="00684F81" w:rsidP="00684F81">
      <w:pPr>
        <w:pStyle w:val="pgcehbmaintext"/>
        <w:rPr>
          <w:sz w:val="22"/>
          <w:szCs w:val="22"/>
        </w:rPr>
      </w:pPr>
      <w:r w:rsidRPr="00F71A22">
        <w:rPr>
          <w:sz w:val="22"/>
          <w:szCs w:val="22"/>
        </w:rPr>
        <w:t xml:space="preserve">It would be helpful if colleagues could check that proposed visits do not coincide with school trips, work experience and so on, and let the relevant trainee and tutor know as soon as possible if any problems arise. </w:t>
      </w:r>
    </w:p>
    <w:p w14:paraId="55AA1501" w14:textId="77777777" w:rsidR="00684F81" w:rsidRPr="00F71A22" w:rsidRDefault="00684F81" w:rsidP="00684F81">
      <w:pPr>
        <w:pStyle w:val="PGCEhandbookmaintext"/>
        <w:keepLines w:val="0"/>
        <w:rPr>
          <w:sz w:val="22"/>
          <w:szCs w:val="22"/>
        </w:rPr>
      </w:pPr>
    </w:p>
    <w:p w14:paraId="78F4A146" w14:textId="77777777" w:rsidR="00684F81" w:rsidRPr="00F71A22" w:rsidRDefault="00684F81" w:rsidP="00684F81">
      <w:pPr>
        <w:pStyle w:val="PGCEhbheading2"/>
        <w:rPr>
          <w:rStyle w:val="Heading2Char"/>
          <w:sz w:val="22"/>
          <w:szCs w:val="22"/>
        </w:rPr>
      </w:pPr>
      <w:r w:rsidRPr="00F71A22">
        <w:rPr>
          <w:rStyle w:val="Heading2Char"/>
          <w:sz w:val="22"/>
          <w:szCs w:val="22"/>
        </w:rPr>
        <w:t xml:space="preserve"> </w:t>
      </w:r>
    </w:p>
    <w:p w14:paraId="5BDBF96F" w14:textId="77777777" w:rsidR="00684F81" w:rsidRPr="00F71A22" w:rsidRDefault="00684F81" w:rsidP="00684F81">
      <w:pPr>
        <w:tabs>
          <w:tab w:val="left" w:pos="8205"/>
        </w:tabs>
        <w:rPr>
          <w:rFonts w:ascii="Arial" w:hAnsi="Arial" w:cs="Arial"/>
          <w:sz w:val="22"/>
          <w:szCs w:val="22"/>
          <w:lang w:eastAsia="ja-JP"/>
        </w:rPr>
      </w:pPr>
      <w:r w:rsidRPr="00F71A22">
        <w:rPr>
          <w:rFonts w:ascii="Arial" w:hAnsi="Arial" w:cs="Arial"/>
          <w:sz w:val="22"/>
          <w:szCs w:val="22"/>
          <w:lang w:eastAsia="ja-JP"/>
        </w:rPr>
        <w:t xml:space="preserve"> </w:t>
      </w:r>
    </w:p>
    <w:p w14:paraId="5F0D6CFA" w14:textId="583D34CA" w:rsidR="00184051" w:rsidRPr="002C20FD" w:rsidRDefault="00184051" w:rsidP="00FD36A1">
      <w:pPr>
        <w:pStyle w:val="Heading1"/>
        <w:jc w:val="left"/>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5" w:name="_Toc78461712"/>
      <w:r w:rsidRPr="002C20FD">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to do if your trainee experiences problems</w:t>
      </w:r>
      <w:r w:rsidR="002C20FD">
        <w:rPr>
          <w:color w:val="4F81BD" w:themeColor="accent1"/>
          <w:sz w:val="28"/>
          <w:szCs w:val="28"/>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bookmarkEnd w:id="35"/>
    </w:p>
    <w:p w14:paraId="211A97D3" w14:textId="77777777" w:rsidR="00184051" w:rsidRDefault="00184051" w:rsidP="00184051">
      <w:pPr>
        <w:textAlignment w:val="baseline"/>
        <w:rPr>
          <w:rFonts w:ascii="Calibri" w:hAnsi="Calibri" w:cs="Calibri"/>
          <w:sz w:val="22"/>
          <w:szCs w:val="22"/>
          <w:lang w:val="en-GB" w:eastAsia="en-GB"/>
        </w:rPr>
      </w:pPr>
    </w:p>
    <w:p w14:paraId="143F4DCD" w14:textId="78D4D7B9"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Your trainee will find parts of their training year difficult and for a variety of reasons. Some of these reasons could relate </w:t>
      </w:r>
      <w:r>
        <w:rPr>
          <w:rFonts w:ascii="Arial" w:hAnsi="Arial" w:cs="Arial"/>
          <w:sz w:val="22"/>
          <w:szCs w:val="22"/>
          <w:lang w:val="en-GB" w:eastAsia="en-GB"/>
        </w:rPr>
        <w:t xml:space="preserve">to </w:t>
      </w:r>
      <w:r w:rsidRPr="003D67EF">
        <w:rPr>
          <w:rFonts w:ascii="Arial" w:hAnsi="Arial" w:cs="Arial"/>
          <w:sz w:val="22"/>
          <w:szCs w:val="22"/>
          <w:lang w:val="en-GB" w:eastAsia="en-GB"/>
        </w:rPr>
        <w:t xml:space="preserve">organizational </w:t>
      </w:r>
      <w:r>
        <w:rPr>
          <w:rFonts w:ascii="Arial" w:hAnsi="Arial" w:cs="Arial"/>
          <w:sz w:val="22"/>
          <w:szCs w:val="22"/>
          <w:lang w:val="en-GB" w:eastAsia="en-GB"/>
        </w:rPr>
        <w:t xml:space="preserve">problems </w:t>
      </w:r>
      <w:r w:rsidRPr="003D67EF">
        <w:rPr>
          <w:rFonts w:ascii="Arial" w:hAnsi="Arial" w:cs="Arial"/>
          <w:sz w:val="22"/>
          <w:szCs w:val="22"/>
          <w:lang w:val="en-GB" w:eastAsia="en-GB"/>
        </w:rPr>
        <w:t>or the practical</w:t>
      </w:r>
      <w:r>
        <w:rPr>
          <w:rFonts w:ascii="Arial" w:hAnsi="Arial" w:cs="Arial"/>
          <w:sz w:val="22"/>
          <w:szCs w:val="22"/>
          <w:lang w:val="en-GB" w:eastAsia="en-GB"/>
        </w:rPr>
        <w:t xml:space="preserve"> elements of teaching</w:t>
      </w:r>
      <w:r w:rsidRPr="003D67EF">
        <w:rPr>
          <w:rFonts w:ascii="Arial" w:hAnsi="Arial" w:cs="Arial"/>
          <w:sz w:val="22"/>
          <w:szCs w:val="22"/>
          <w:lang w:val="en-GB" w:eastAsia="en-GB"/>
        </w:rPr>
        <w:t xml:space="preserve">, others relating to emotional well-being and the personal. Becoming a teacher often requires a shift in identity and being open to feedback in way never experienced before. As a mentor you’ll </w:t>
      </w:r>
      <w:r w:rsidRPr="003D67EF">
        <w:rPr>
          <w:rFonts w:ascii="Arial" w:hAnsi="Arial" w:cs="Arial"/>
          <w:sz w:val="22"/>
          <w:szCs w:val="22"/>
          <w:lang w:val="en-GB" w:eastAsia="en-GB"/>
        </w:rPr>
        <w:lastRenderedPageBreak/>
        <w:t>need </w:t>
      </w:r>
      <w:r>
        <w:rPr>
          <w:rFonts w:ascii="Arial" w:hAnsi="Arial" w:cs="Arial"/>
          <w:sz w:val="22"/>
          <w:szCs w:val="22"/>
          <w:lang w:val="en-GB" w:eastAsia="en-GB"/>
        </w:rPr>
        <w:t xml:space="preserve">to </w:t>
      </w:r>
      <w:r w:rsidRPr="003D67EF">
        <w:rPr>
          <w:rFonts w:ascii="Arial" w:hAnsi="Arial" w:cs="Arial"/>
          <w:sz w:val="22"/>
          <w:szCs w:val="22"/>
          <w:lang w:val="en-GB" w:eastAsia="en-GB"/>
        </w:rPr>
        <w:t>recognise these challenges and deal with them sensitively and sympathetically. However sometimes problems can arise because of a lack of understanding from your trainee. These matters also need to be dealt with. In all cases talk to your schools’ professional mentor and your trainee’s University tutor.</w:t>
      </w:r>
      <w:r w:rsidR="00C922F1">
        <w:rPr>
          <w:rFonts w:ascii="Arial" w:hAnsi="Arial" w:cs="Arial"/>
          <w:sz w:val="22"/>
          <w:szCs w:val="22"/>
          <w:lang w:val="en-GB" w:eastAsia="en-GB"/>
        </w:rPr>
        <w:t xml:space="preserve"> </w:t>
      </w:r>
    </w:p>
    <w:p w14:paraId="5B986446"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 </w:t>
      </w:r>
    </w:p>
    <w:p w14:paraId="004BB11E" w14:textId="77777777" w:rsidR="00184051" w:rsidRPr="003D67EF" w:rsidRDefault="00184051" w:rsidP="00184051">
      <w:pPr>
        <w:textAlignment w:val="baseline"/>
        <w:rPr>
          <w:rFonts w:ascii="Arial" w:hAnsi="Arial" w:cs="Arial"/>
          <w:b/>
          <w:bCs/>
          <w:i/>
          <w:iCs/>
          <w:color w:val="4F81BD"/>
          <w:sz w:val="22"/>
          <w:szCs w:val="22"/>
          <w:lang w:val="en-GB" w:eastAsia="en-GB"/>
        </w:rPr>
      </w:pPr>
      <w:r w:rsidRPr="003D67EF">
        <w:rPr>
          <w:rFonts w:ascii="Arial" w:hAnsi="Arial" w:cs="Arial"/>
          <w:b/>
          <w:bCs/>
          <w:i/>
          <w:iCs/>
          <w:color w:val="4F81BD"/>
          <w:sz w:val="22"/>
          <w:szCs w:val="22"/>
          <w:lang w:val="en-GB" w:eastAsia="en-GB"/>
        </w:rPr>
        <w:t>Some common problem areas and common solutions </w:t>
      </w:r>
    </w:p>
    <w:p w14:paraId="72D67DA6"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 </w:t>
      </w:r>
    </w:p>
    <w:p w14:paraId="299F3A86" w14:textId="13A01129"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Your trainee is constantly late to school and classes. </w:t>
      </w:r>
      <w:r w:rsidRPr="003D67EF">
        <w:rPr>
          <w:rFonts w:ascii="Arial" w:hAnsi="Arial" w:cs="Arial"/>
          <w:i/>
          <w:iCs/>
          <w:sz w:val="22"/>
          <w:szCs w:val="22"/>
          <w:lang w:val="en-GB" w:eastAsia="en-GB"/>
        </w:rPr>
        <w:t>In your first or next mentor meeting discuss the expectations requiring time keeping with your trainee.</w:t>
      </w:r>
      <w:r w:rsidR="00C922F1">
        <w:rPr>
          <w:rFonts w:ascii="Arial" w:hAnsi="Arial" w:cs="Arial"/>
          <w:i/>
          <w:iCs/>
          <w:sz w:val="22"/>
          <w:szCs w:val="22"/>
          <w:lang w:val="en-GB" w:eastAsia="en-GB"/>
        </w:rPr>
        <w:t xml:space="preserve"> </w:t>
      </w:r>
    </w:p>
    <w:p w14:paraId="5C94FA39"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 </w:t>
      </w:r>
    </w:p>
    <w:p w14:paraId="5A504ADA"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Your trainee finds organization a challenge. </w:t>
      </w:r>
      <w:r w:rsidRPr="003D67EF">
        <w:rPr>
          <w:rFonts w:ascii="Arial" w:hAnsi="Arial" w:cs="Arial"/>
          <w:i/>
          <w:iCs/>
          <w:sz w:val="22"/>
          <w:szCs w:val="22"/>
          <w:lang w:val="en-GB" w:eastAsia="en-GB"/>
        </w:rPr>
        <w:t>In your mentor meeting discuss creating a work timetable with a collection of reminders for deadlines.</w:t>
      </w:r>
      <w:r w:rsidRPr="003D67EF">
        <w:rPr>
          <w:rFonts w:ascii="Arial" w:hAnsi="Arial" w:cs="Arial"/>
          <w:sz w:val="22"/>
          <w:szCs w:val="22"/>
          <w:lang w:val="en-GB" w:eastAsia="en-GB"/>
        </w:rPr>
        <w:t> </w:t>
      </w:r>
    </w:p>
    <w:p w14:paraId="5554677C"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 </w:t>
      </w:r>
    </w:p>
    <w:p w14:paraId="2212D52B" w14:textId="03F85FC3"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Your trainee demonstrates weak subject knowledge. </w:t>
      </w:r>
      <w:r w:rsidRPr="003D67EF">
        <w:rPr>
          <w:rFonts w:ascii="Arial" w:hAnsi="Arial" w:cs="Arial"/>
          <w:i/>
          <w:iCs/>
          <w:sz w:val="22"/>
          <w:szCs w:val="22"/>
          <w:lang w:val="en-GB" w:eastAsia="en-GB"/>
        </w:rPr>
        <w:t>In your mentor meeting you should discuss subject knowledge and content that needs covering for the forth coming week, you could ask how your trainee is developing subject knowledge independently.</w:t>
      </w:r>
      <w:r w:rsidR="00C922F1">
        <w:rPr>
          <w:rFonts w:ascii="Arial" w:hAnsi="Arial" w:cs="Arial"/>
          <w:i/>
          <w:iCs/>
          <w:sz w:val="22"/>
          <w:szCs w:val="22"/>
          <w:lang w:val="en-GB" w:eastAsia="en-GB"/>
        </w:rPr>
        <w:t xml:space="preserve"> </w:t>
      </w:r>
    </w:p>
    <w:p w14:paraId="47889349"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 </w:t>
      </w:r>
    </w:p>
    <w:p w14:paraId="5D8727FE" w14:textId="1864DF5A"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Your trainee finds behaviour management a challenge. </w:t>
      </w:r>
      <w:r w:rsidRPr="003D67EF">
        <w:rPr>
          <w:rFonts w:ascii="Arial" w:hAnsi="Arial" w:cs="Arial"/>
          <w:i/>
          <w:iCs/>
          <w:sz w:val="22"/>
          <w:szCs w:val="22"/>
          <w:lang w:val="en-GB" w:eastAsia="en-GB"/>
        </w:rPr>
        <w:t>Discuss any pupils that will present challenging behaviour. Go through the school behaviour policy. Allow your trainee to observe good practice of colleagues. Make an area of focus for an observation ‘behaviour management using praise’. Discuss any school based CPD on behaviour management.</w:t>
      </w:r>
      <w:r w:rsidR="00C922F1">
        <w:rPr>
          <w:rFonts w:ascii="Arial" w:hAnsi="Arial" w:cs="Arial"/>
          <w:i/>
          <w:iCs/>
          <w:sz w:val="22"/>
          <w:szCs w:val="22"/>
          <w:lang w:val="en-GB" w:eastAsia="en-GB"/>
        </w:rPr>
        <w:t xml:space="preserve"> </w:t>
      </w:r>
    </w:p>
    <w:p w14:paraId="25161843"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 </w:t>
      </w:r>
    </w:p>
    <w:p w14:paraId="5BAD85C6" w14:textId="7E15846B"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Your trainee fails to hand in planning on time. </w:t>
      </w:r>
      <w:r w:rsidRPr="003D67EF">
        <w:rPr>
          <w:rFonts w:ascii="Arial" w:hAnsi="Arial" w:cs="Arial"/>
          <w:i/>
          <w:iCs/>
          <w:sz w:val="22"/>
          <w:szCs w:val="22"/>
          <w:lang w:val="en-GB" w:eastAsia="en-GB"/>
        </w:rPr>
        <w:t>Investigate why planning is late, there could be an underlying practical reason. Discuss a suitable time frame to catch up on planning. You could briefly reduce the planning expectation or structure of it. Alter the day when you wish to receive planning by and the format of it.</w:t>
      </w:r>
      <w:r w:rsidR="00C922F1">
        <w:rPr>
          <w:rFonts w:ascii="Arial" w:hAnsi="Arial" w:cs="Arial"/>
          <w:i/>
          <w:iCs/>
          <w:sz w:val="22"/>
          <w:szCs w:val="22"/>
          <w:lang w:val="en-GB" w:eastAsia="en-GB"/>
        </w:rPr>
        <w:t xml:space="preserve"> </w:t>
      </w:r>
    </w:p>
    <w:p w14:paraId="2AF1E90E"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 </w:t>
      </w:r>
    </w:p>
    <w:p w14:paraId="1D8675AF" w14:textId="2111163D"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Your trainee is over reliant on school resources. </w:t>
      </w:r>
      <w:r w:rsidRPr="003D67EF">
        <w:rPr>
          <w:rFonts w:ascii="Arial" w:hAnsi="Arial" w:cs="Arial"/>
          <w:i/>
          <w:iCs/>
          <w:sz w:val="22"/>
          <w:szCs w:val="22"/>
          <w:lang w:val="en-GB" w:eastAsia="en-GB"/>
        </w:rPr>
        <w:t>Try to find out why your trainee isn’t planning original lesson materials. Go through the long-term plans in the department and share lesson ideas can be sought. Gradually change communicate your expectation for when you want original lessons planned by.</w:t>
      </w:r>
      <w:r w:rsidR="00C922F1">
        <w:rPr>
          <w:rFonts w:ascii="Arial" w:hAnsi="Arial" w:cs="Arial"/>
          <w:i/>
          <w:iCs/>
          <w:sz w:val="22"/>
          <w:szCs w:val="22"/>
          <w:lang w:val="en-GB" w:eastAsia="en-GB"/>
        </w:rPr>
        <w:t xml:space="preserve"> </w:t>
      </w:r>
    </w:p>
    <w:p w14:paraId="4A5D8BDF"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 </w:t>
      </w:r>
    </w:p>
    <w:p w14:paraId="01CBC6ED" w14:textId="2F7B2ACF"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Your trainee gets increasingly anxious over lesson observations. </w:t>
      </w:r>
      <w:r w:rsidRPr="003D67EF">
        <w:rPr>
          <w:rFonts w:ascii="Arial" w:hAnsi="Arial" w:cs="Arial"/>
          <w:i/>
          <w:iCs/>
          <w:sz w:val="22"/>
          <w:szCs w:val="22"/>
          <w:lang w:val="en-GB" w:eastAsia="en-GB"/>
        </w:rPr>
        <w:t>Try to discuss the reasons why and reassure your trainee this is a developmental activity. Focus of positive attributes of their lessons to date and explain what the area of the focus for the next observation will be. Encourage your trainee to complete reciprocal observations of yourself and other department staff.</w:t>
      </w:r>
      <w:r w:rsidR="00C922F1">
        <w:rPr>
          <w:rFonts w:ascii="Arial" w:hAnsi="Arial" w:cs="Arial"/>
          <w:i/>
          <w:iCs/>
          <w:sz w:val="22"/>
          <w:szCs w:val="22"/>
          <w:lang w:val="en-GB" w:eastAsia="en-GB"/>
        </w:rPr>
        <w:t xml:space="preserve"> </w:t>
      </w:r>
    </w:p>
    <w:p w14:paraId="019B2E92"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 </w:t>
      </w:r>
    </w:p>
    <w:p w14:paraId="39563A8F" w14:textId="4F3DB24F" w:rsidR="00184051" w:rsidRDefault="008F0D55" w:rsidP="00184051">
      <w:pPr>
        <w:textAlignment w:val="baseline"/>
        <w:rPr>
          <w:rFonts w:ascii="Arial" w:hAnsi="Arial" w:cs="Arial"/>
          <w:b/>
          <w:bCs/>
          <w:i/>
          <w:iCs/>
          <w:color w:val="4F81BD"/>
          <w:sz w:val="22"/>
          <w:szCs w:val="22"/>
          <w:lang w:val="en-GB" w:eastAsia="en-GB"/>
        </w:rPr>
      </w:pPr>
      <w:r>
        <w:rPr>
          <w:rFonts w:ascii="Arial" w:hAnsi="Arial" w:cs="Arial"/>
          <w:b/>
          <w:bCs/>
          <w:i/>
          <w:iCs/>
          <w:color w:val="4F81BD"/>
          <w:sz w:val="22"/>
          <w:szCs w:val="22"/>
          <w:lang w:val="en-GB" w:eastAsia="en-GB"/>
        </w:rPr>
        <w:t>Supporting</w:t>
      </w:r>
      <w:r w:rsidR="00184051" w:rsidRPr="003D67EF">
        <w:rPr>
          <w:rFonts w:ascii="Arial" w:hAnsi="Arial" w:cs="Arial"/>
          <w:b/>
          <w:bCs/>
          <w:i/>
          <w:iCs/>
          <w:color w:val="4F81BD"/>
          <w:sz w:val="22"/>
          <w:szCs w:val="22"/>
          <w:lang w:val="en-GB" w:eastAsia="en-GB"/>
        </w:rPr>
        <w:t xml:space="preserve"> your trainee’s wellbeing </w:t>
      </w:r>
    </w:p>
    <w:p w14:paraId="56534751" w14:textId="77777777" w:rsidR="006D5C4C" w:rsidRPr="003D67EF" w:rsidRDefault="006D5C4C" w:rsidP="00184051">
      <w:pPr>
        <w:textAlignment w:val="baseline"/>
        <w:rPr>
          <w:rFonts w:ascii="Arial" w:hAnsi="Arial" w:cs="Arial"/>
          <w:b/>
          <w:bCs/>
          <w:i/>
          <w:iCs/>
          <w:color w:val="4F81BD"/>
          <w:sz w:val="22"/>
          <w:szCs w:val="22"/>
          <w:lang w:val="en-GB" w:eastAsia="en-GB"/>
        </w:rPr>
      </w:pPr>
    </w:p>
    <w:p w14:paraId="3C114E2B" w14:textId="05CED0D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Sometimes your trainee will face times in their training year when their wellbeing will suffer. The reasons for this could be many and could be personal. If you are worried about your trainee, or if they are out of character, or share personal information, please discuss this with your school professional mentor and University tutor.</w:t>
      </w:r>
      <w:r w:rsidR="00C922F1">
        <w:rPr>
          <w:rFonts w:ascii="Arial" w:hAnsi="Arial" w:cs="Arial"/>
          <w:sz w:val="22"/>
          <w:szCs w:val="22"/>
          <w:lang w:val="en-GB" w:eastAsia="en-GB"/>
        </w:rPr>
        <w:t xml:space="preserve"> </w:t>
      </w:r>
    </w:p>
    <w:p w14:paraId="7EF0A6A0"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 </w:t>
      </w:r>
    </w:p>
    <w:p w14:paraId="7135549D" w14:textId="12620AA9" w:rsidR="00184051" w:rsidRPr="003D67EF" w:rsidRDefault="00184051" w:rsidP="00184051">
      <w:pPr>
        <w:textAlignment w:val="baseline"/>
        <w:rPr>
          <w:rFonts w:ascii="Arial" w:hAnsi="Arial" w:cs="Arial"/>
          <w:sz w:val="22"/>
          <w:szCs w:val="22"/>
          <w:lang w:val="en-GB" w:eastAsia="en-GB"/>
        </w:rPr>
      </w:pPr>
      <w:r>
        <w:rPr>
          <w:rFonts w:ascii="Arial" w:hAnsi="Arial" w:cs="Arial"/>
          <w:sz w:val="22"/>
          <w:szCs w:val="22"/>
          <w:lang w:val="en-GB" w:eastAsia="en-GB"/>
        </w:rPr>
        <w:t>A</w:t>
      </w:r>
      <w:r w:rsidRPr="003D67EF">
        <w:rPr>
          <w:rFonts w:ascii="Arial" w:hAnsi="Arial" w:cs="Arial"/>
          <w:sz w:val="22"/>
          <w:szCs w:val="22"/>
          <w:lang w:val="en-GB" w:eastAsia="en-GB"/>
        </w:rPr>
        <w:t>ll University of Manchester students can access wellbeing support. All trainees are aware of the support offered to them. Even so, more information can be found here; </w:t>
      </w:r>
      <w:hyperlink r:id="rId17" w:tgtFrame="_blank" w:history="1">
        <w:r w:rsidRPr="003D67EF">
          <w:rPr>
            <w:rFonts w:ascii="Arial" w:hAnsi="Arial" w:cs="Arial"/>
            <w:color w:val="0000FF"/>
            <w:sz w:val="22"/>
            <w:szCs w:val="22"/>
            <w:u w:val="single"/>
            <w:lang w:val="en-GB" w:eastAsia="en-GB"/>
          </w:rPr>
          <w:t>https://www.studentsupport.manchester.ac.uk/</w:t>
        </w:r>
      </w:hyperlink>
      <w:r w:rsidR="00C922F1">
        <w:rPr>
          <w:rFonts w:ascii="Arial" w:hAnsi="Arial" w:cs="Arial"/>
          <w:sz w:val="22"/>
          <w:szCs w:val="22"/>
          <w:lang w:val="en-GB" w:eastAsia="en-GB"/>
        </w:rPr>
        <w:t xml:space="preserve"> </w:t>
      </w:r>
    </w:p>
    <w:p w14:paraId="25FBFB0E" w14:textId="77777777" w:rsidR="00184051" w:rsidRPr="003D67EF" w:rsidRDefault="00184051" w:rsidP="00184051">
      <w:pPr>
        <w:textAlignment w:val="baseline"/>
        <w:rPr>
          <w:rFonts w:ascii="Arial" w:hAnsi="Arial" w:cs="Arial"/>
          <w:sz w:val="22"/>
          <w:szCs w:val="22"/>
          <w:lang w:val="en-GB" w:eastAsia="en-GB"/>
        </w:rPr>
      </w:pPr>
      <w:r w:rsidRPr="003D67EF">
        <w:rPr>
          <w:rFonts w:ascii="Arial" w:hAnsi="Arial" w:cs="Arial"/>
          <w:sz w:val="22"/>
          <w:szCs w:val="22"/>
          <w:lang w:val="en-GB" w:eastAsia="en-GB"/>
        </w:rPr>
        <w:t> </w:t>
      </w:r>
    </w:p>
    <w:p w14:paraId="2722E668" w14:textId="77777777" w:rsidR="00B91A95" w:rsidRDefault="00B91A95" w:rsidP="00184051">
      <w:pPr>
        <w:textAlignment w:val="baseline"/>
        <w:rPr>
          <w:rFonts w:ascii="Arial" w:hAnsi="Arial" w:cs="Arial"/>
          <w:b/>
          <w:bCs/>
          <w:i/>
          <w:iCs/>
          <w:color w:val="4F81BD"/>
          <w:sz w:val="22"/>
          <w:szCs w:val="22"/>
          <w:lang w:val="en-GB" w:eastAsia="en-GB"/>
        </w:rPr>
      </w:pPr>
    </w:p>
    <w:p w14:paraId="412B1C58" w14:textId="77777777" w:rsidR="00B91A95" w:rsidRDefault="00B91A95" w:rsidP="00184051">
      <w:pPr>
        <w:textAlignment w:val="baseline"/>
        <w:rPr>
          <w:rFonts w:ascii="Arial" w:hAnsi="Arial" w:cs="Arial"/>
          <w:b/>
          <w:bCs/>
          <w:i/>
          <w:iCs/>
          <w:color w:val="4F81BD"/>
          <w:sz w:val="22"/>
          <w:szCs w:val="22"/>
          <w:lang w:val="en-GB" w:eastAsia="en-GB"/>
        </w:rPr>
      </w:pPr>
    </w:p>
    <w:p w14:paraId="4EDB10D7" w14:textId="64101B3E" w:rsidR="00184051" w:rsidRPr="003D67EF" w:rsidRDefault="00184051" w:rsidP="00184051">
      <w:pPr>
        <w:textAlignment w:val="baseline"/>
        <w:rPr>
          <w:rFonts w:ascii="Arial" w:hAnsi="Arial" w:cs="Arial"/>
          <w:b/>
          <w:bCs/>
          <w:i/>
          <w:iCs/>
          <w:color w:val="4F81BD"/>
          <w:sz w:val="22"/>
          <w:szCs w:val="22"/>
          <w:lang w:val="en-GB" w:eastAsia="en-GB"/>
        </w:rPr>
      </w:pPr>
      <w:r w:rsidRPr="003D67EF">
        <w:rPr>
          <w:rFonts w:ascii="Arial" w:hAnsi="Arial" w:cs="Arial"/>
          <w:b/>
          <w:bCs/>
          <w:i/>
          <w:iCs/>
          <w:color w:val="4F81BD"/>
          <w:sz w:val="22"/>
          <w:szCs w:val="22"/>
          <w:lang w:val="en-GB" w:eastAsia="en-GB"/>
        </w:rPr>
        <w:t>Serious issues around your trainee’s professionalism</w:t>
      </w:r>
      <w:r w:rsidR="00C922F1">
        <w:rPr>
          <w:rFonts w:ascii="Arial" w:hAnsi="Arial" w:cs="Arial"/>
          <w:b/>
          <w:bCs/>
          <w:i/>
          <w:iCs/>
          <w:color w:val="4F81BD"/>
          <w:sz w:val="22"/>
          <w:szCs w:val="22"/>
          <w:lang w:val="en-GB" w:eastAsia="en-GB"/>
        </w:rPr>
        <w:t xml:space="preserve"> </w:t>
      </w:r>
    </w:p>
    <w:p w14:paraId="34313B30" w14:textId="77777777" w:rsidR="00B91A95" w:rsidRDefault="00B91A95" w:rsidP="00005D05">
      <w:pPr>
        <w:pStyle w:val="paragraph"/>
        <w:spacing w:before="0" w:beforeAutospacing="0" w:after="0" w:afterAutospacing="0"/>
        <w:textAlignment w:val="baseline"/>
        <w:rPr>
          <w:rFonts w:ascii="Arial" w:hAnsi="Arial" w:cs="Arial"/>
          <w:sz w:val="22"/>
          <w:szCs w:val="22"/>
        </w:rPr>
      </w:pPr>
    </w:p>
    <w:p w14:paraId="3D962EC1" w14:textId="7B650117" w:rsidR="00005D05" w:rsidRPr="00005D05" w:rsidRDefault="00184051" w:rsidP="00005D05">
      <w:pPr>
        <w:pStyle w:val="paragraph"/>
        <w:spacing w:before="0" w:beforeAutospacing="0" w:after="0" w:afterAutospacing="0"/>
        <w:textAlignment w:val="baseline"/>
        <w:rPr>
          <w:rFonts w:ascii="Arial" w:hAnsi="Arial" w:cs="Arial"/>
          <w:sz w:val="18"/>
          <w:szCs w:val="18"/>
        </w:rPr>
      </w:pPr>
      <w:r w:rsidRPr="003D67EF">
        <w:rPr>
          <w:rFonts w:ascii="Arial" w:hAnsi="Arial" w:cs="Arial"/>
          <w:sz w:val="22"/>
          <w:szCs w:val="22"/>
        </w:rPr>
        <w:t>There may be times when your trainee acts in way that is considered of a serious nature and go against the professional expectations of The National Teacher Standards. These incidents are rare but should be communicated quickly wi</w:t>
      </w:r>
      <w:r w:rsidR="00F46099">
        <w:rPr>
          <w:rFonts w:ascii="Arial" w:hAnsi="Arial" w:cs="Arial"/>
          <w:sz w:val="22"/>
          <w:szCs w:val="22"/>
        </w:rPr>
        <w:t xml:space="preserve">th </w:t>
      </w:r>
      <w:r w:rsidR="00480962">
        <w:rPr>
          <w:rFonts w:ascii="Arial" w:hAnsi="Arial" w:cs="Arial"/>
          <w:sz w:val="22"/>
          <w:szCs w:val="22"/>
        </w:rPr>
        <w:t>both the PM and University Tutor</w:t>
      </w:r>
      <w:r w:rsidR="00005D05" w:rsidRPr="00005D05">
        <w:rPr>
          <w:rStyle w:val="normaltextrun"/>
          <w:rFonts w:ascii="Arial" w:hAnsi="Arial" w:cs="Arial"/>
          <w:sz w:val="22"/>
          <w:szCs w:val="22"/>
        </w:rPr>
        <w:t xml:space="preserve">. For extreme </w:t>
      </w:r>
      <w:r w:rsidR="00005D05" w:rsidRPr="00005D05">
        <w:rPr>
          <w:rStyle w:val="normaltextrun"/>
          <w:rFonts w:ascii="Arial" w:hAnsi="Arial" w:cs="Arial"/>
          <w:sz w:val="22"/>
          <w:szCs w:val="22"/>
        </w:rPr>
        <w:lastRenderedPageBreak/>
        <w:t>absences</w:t>
      </w:r>
      <w:r w:rsidR="00873584">
        <w:rPr>
          <w:rStyle w:val="normaltextrun"/>
          <w:rFonts w:ascii="Arial" w:hAnsi="Arial" w:cs="Arial"/>
          <w:sz w:val="22"/>
          <w:szCs w:val="22"/>
        </w:rPr>
        <w:t xml:space="preserve"> and or</w:t>
      </w:r>
      <w:r w:rsidR="00C922F1">
        <w:rPr>
          <w:rStyle w:val="normaltextrun"/>
          <w:rFonts w:ascii="Arial" w:hAnsi="Arial" w:cs="Arial"/>
          <w:sz w:val="22"/>
          <w:szCs w:val="22"/>
        </w:rPr>
        <w:t xml:space="preserve"> </w:t>
      </w:r>
      <w:r w:rsidR="00005D05" w:rsidRPr="00005D05">
        <w:rPr>
          <w:rStyle w:val="normaltextrun"/>
          <w:rFonts w:ascii="Arial" w:hAnsi="Arial" w:cs="Arial"/>
          <w:sz w:val="22"/>
          <w:szCs w:val="22"/>
        </w:rPr>
        <w:t>failure to meet professional standards, including standards of professional and personal conduct will trigger concerns and possibly warning letters. If your trainee </w:t>
      </w:r>
      <w:r w:rsidR="00E06F66">
        <w:rPr>
          <w:rStyle w:val="normaltextrun"/>
          <w:rFonts w:ascii="Arial" w:hAnsi="Arial" w:cs="Arial"/>
          <w:sz w:val="22"/>
          <w:szCs w:val="22"/>
        </w:rPr>
        <w:t xml:space="preserve">is </w:t>
      </w:r>
      <w:r w:rsidR="00005D05" w:rsidRPr="00005D05">
        <w:rPr>
          <w:rStyle w:val="normaltextrun"/>
          <w:rFonts w:ascii="Arial" w:hAnsi="Arial" w:cs="Arial"/>
          <w:sz w:val="22"/>
          <w:szCs w:val="22"/>
        </w:rPr>
        <w:t xml:space="preserve">not on track with one or more groups of Standards </w:t>
      </w:r>
      <w:r w:rsidR="00DC7F43">
        <w:rPr>
          <w:rStyle w:val="normaltextrun"/>
          <w:rFonts w:ascii="Arial" w:hAnsi="Arial" w:cs="Arial"/>
          <w:sz w:val="22"/>
          <w:szCs w:val="22"/>
        </w:rPr>
        <w:t xml:space="preserve">this </w:t>
      </w:r>
      <w:r w:rsidR="00005D05" w:rsidRPr="00005D05">
        <w:rPr>
          <w:rStyle w:val="normaltextrun"/>
          <w:rFonts w:ascii="Arial" w:hAnsi="Arial" w:cs="Arial"/>
          <w:sz w:val="22"/>
          <w:szCs w:val="22"/>
        </w:rPr>
        <w:t xml:space="preserve">will </w:t>
      </w:r>
      <w:r w:rsidR="00DC7F43">
        <w:rPr>
          <w:rStyle w:val="normaltextrun"/>
          <w:rFonts w:ascii="Arial" w:hAnsi="Arial" w:cs="Arial"/>
          <w:sz w:val="22"/>
          <w:szCs w:val="22"/>
        </w:rPr>
        <w:t xml:space="preserve">also </w:t>
      </w:r>
      <w:r w:rsidR="00005D05" w:rsidRPr="00005D05">
        <w:rPr>
          <w:rStyle w:val="normaltextrun"/>
          <w:rFonts w:ascii="Arial" w:hAnsi="Arial" w:cs="Arial"/>
          <w:sz w:val="22"/>
          <w:szCs w:val="22"/>
        </w:rPr>
        <w:t xml:space="preserve">trigger concerns and usually warning letters. There are three stages of concern. Trainees reaching the final fourth stage will be required to attend a MIE panel which would result in the trainee failing or being dismissed from the course. It </w:t>
      </w:r>
      <w:r w:rsidR="00EE4168">
        <w:rPr>
          <w:rStyle w:val="normaltextrun"/>
          <w:rFonts w:ascii="Arial" w:hAnsi="Arial" w:cs="Arial"/>
          <w:sz w:val="22"/>
          <w:szCs w:val="22"/>
        </w:rPr>
        <w:t xml:space="preserve">is </w:t>
      </w:r>
      <w:r w:rsidR="00005D05" w:rsidRPr="00005D05">
        <w:rPr>
          <w:rStyle w:val="normaltextrun"/>
          <w:rFonts w:ascii="Arial" w:hAnsi="Arial" w:cs="Arial"/>
          <w:sz w:val="22"/>
          <w:szCs w:val="22"/>
        </w:rPr>
        <w:t>rare for trainees to reach stage 2 or above. We wor</w:t>
      </w:r>
      <w:r w:rsidR="00873584">
        <w:rPr>
          <w:rStyle w:val="normaltextrun"/>
          <w:rFonts w:ascii="Arial" w:hAnsi="Arial" w:cs="Arial"/>
          <w:sz w:val="22"/>
          <w:szCs w:val="22"/>
        </w:rPr>
        <w:t>k</w:t>
      </w:r>
      <w:r w:rsidR="00005D05" w:rsidRPr="00005D05">
        <w:rPr>
          <w:rStyle w:val="normaltextrun"/>
          <w:rFonts w:ascii="Arial" w:hAnsi="Arial" w:cs="Arial"/>
          <w:sz w:val="22"/>
          <w:szCs w:val="22"/>
        </w:rPr>
        <w:t xml:space="preserve"> hard with you as mentors to prevent this from happening.</w:t>
      </w:r>
      <w:r w:rsidR="00C922F1">
        <w:rPr>
          <w:rStyle w:val="normaltextrun"/>
          <w:rFonts w:ascii="Arial" w:hAnsi="Arial" w:cs="Arial"/>
          <w:sz w:val="22"/>
          <w:szCs w:val="22"/>
        </w:rPr>
        <w:t xml:space="preserve"> </w:t>
      </w:r>
    </w:p>
    <w:p w14:paraId="458C8159" w14:textId="77777777" w:rsidR="00005D05" w:rsidRPr="00005D05" w:rsidRDefault="00005D05" w:rsidP="00005D05">
      <w:pPr>
        <w:pStyle w:val="paragraph"/>
        <w:spacing w:before="0" w:beforeAutospacing="0" w:after="0" w:afterAutospacing="0"/>
        <w:textAlignment w:val="baseline"/>
        <w:rPr>
          <w:rFonts w:ascii="Arial" w:hAnsi="Arial" w:cs="Arial"/>
          <w:sz w:val="18"/>
          <w:szCs w:val="18"/>
        </w:rPr>
      </w:pPr>
      <w:r w:rsidRPr="00005D05">
        <w:rPr>
          <w:rStyle w:val="eop"/>
          <w:rFonts w:ascii="Arial" w:hAnsi="Arial" w:cs="Arial"/>
          <w:sz w:val="22"/>
          <w:szCs w:val="22"/>
        </w:rPr>
        <w:t> </w:t>
      </w:r>
    </w:p>
    <w:p w14:paraId="6B7ECB94" w14:textId="77777777" w:rsidR="00005D05" w:rsidRDefault="00005D05" w:rsidP="00005D0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86FC52C" w14:textId="1318646B" w:rsidR="00184051" w:rsidRPr="00F847B5" w:rsidRDefault="00480962" w:rsidP="00FD36A1">
      <w:pPr>
        <w:pStyle w:val="Heading1"/>
        <w:jc w:val="left"/>
        <w:rPr>
          <w:rFonts w:eastAsia="SimSun"/>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6" w:name="_Toc78461713"/>
      <w:r w:rsidRPr="00F847B5">
        <w:rPr>
          <w:rFonts w:eastAsia="SimSun"/>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FAQ</w:t>
      </w:r>
      <w:bookmarkEnd w:id="36"/>
    </w:p>
    <w:p w14:paraId="02EC1662" w14:textId="77777777" w:rsidR="00184051" w:rsidRDefault="00184051" w:rsidP="00184051">
      <w:pPr>
        <w:rPr>
          <w:rFonts w:ascii="Arial" w:eastAsia="SimSun" w:hAnsi="Arial" w:cs="Times"/>
          <w:b/>
          <w:color w:val="000000"/>
          <w:sz w:val="22"/>
          <w:szCs w:val="22"/>
          <w:lang w:eastAsia="en-US"/>
        </w:rPr>
      </w:pPr>
    </w:p>
    <w:p w14:paraId="076F8103" w14:textId="77777777" w:rsidR="00184051" w:rsidRPr="00387C62" w:rsidRDefault="00184051" w:rsidP="00184051">
      <w:pPr>
        <w:pStyle w:val="pgcehbmaintext"/>
        <w:ind w:right="-306"/>
        <w:rPr>
          <w:sz w:val="22"/>
          <w:szCs w:val="22"/>
        </w:rPr>
      </w:pPr>
    </w:p>
    <w:p w14:paraId="1DEA407C" w14:textId="4ADEE2FD" w:rsidR="00B320E3" w:rsidRPr="00480962" w:rsidRDefault="00B320E3" w:rsidP="00480962">
      <w:pPr>
        <w:pStyle w:val="Heading1"/>
        <w:jc w:val="left"/>
        <w:rPr>
          <w:color w:val="4F81BD" w:themeColor="accent1"/>
          <w:sz w:val="24"/>
          <w:szCs w:val="24"/>
          <w:lang w:val="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7" w:name="_Toc78461714"/>
      <w:bookmarkEnd w:id="32"/>
      <w:r w:rsidRPr="00B320E3">
        <w:rPr>
          <w:sz w:val="22"/>
          <w:szCs w:val="22"/>
          <w:lang w:val="en-GB" w:eastAsia="en-GB"/>
        </w:rPr>
        <w:t>School experience is a vital element of any teaching qualification. It is in school and college that trainees get to apply, reflect and evaluate what they have learnt in the University sessions. Trainees will typically learn new ideas and experience fully what working in schools and teaching their subject is actually like. This section of the handbook aims to answer common questions that mentors need answering in order to provide the best and most manageable experience for their trainees. We hope you find it useful.</w:t>
      </w:r>
      <w:bookmarkEnd w:id="37"/>
      <w:r w:rsidR="00C922F1">
        <w:rPr>
          <w:sz w:val="22"/>
          <w:szCs w:val="22"/>
          <w:lang w:val="en-GB" w:eastAsia="en-GB"/>
        </w:rPr>
        <w:t xml:space="preserve"> </w:t>
      </w:r>
    </w:p>
    <w:p w14:paraId="198CB584" w14:textId="77777777" w:rsidR="003630AC" w:rsidRDefault="003630AC" w:rsidP="00B320E3">
      <w:pPr>
        <w:textAlignment w:val="baseline"/>
        <w:rPr>
          <w:rFonts w:ascii="Arial" w:hAnsi="Arial" w:cs="Arial"/>
          <w:b/>
          <w:bCs/>
          <w:i/>
          <w:iCs/>
          <w:color w:val="4F81BD"/>
          <w:sz w:val="22"/>
          <w:szCs w:val="22"/>
          <w:lang w:val="en-GB" w:eastAsia="en-GB"/>
        </w:rPr>
      </w:pPr>
    </w:p>
    <w:p w14:paraId="3EB8A346" w14:textId="7C7F3CB9" w:rsidR="00B320E3" w:rsidRPr="00B320E3" w:rsidRDefault="00B320E3" w:rsidP="00B320E3">
      <w:pPr>
        <w:textAlignment w:val="baseline"/>
        <w:rPr>
          <w:rFonts w:ascii="Arial" w:hAnsi="Arial" w:cs="Arial"/>
          <w:b/>
          <w:bCs/>
          <w:i/>
          <w:iCs/>
          <w:color w:val="4F81BD"/>
          <w:sz w:val="18"/>
          <w:szCs w:val="18"/>
          <w:lang w:val="en-GB" w:eastAsia="en-GB"/>
        </w:rPr>
      </w:pPr>
      <w:r w:rsidRPr="00B320E3">
        <w:rPr>
          <w:rFonts w:ascii="Arial" w:hAnsi="Arial" w:cs="Arial"/>
          <w:b/>
          <w:bCs/>
          <w:i/>
          <w:iCs/>
          <w:color w:val="4F81BD"/>
          <w:sz w:val="22"/>
          <w:szCs w:val="22"/>
          <w:lang w:val="en-GB" w:eastAsia="en-GB"/>
        </w:rPr>
        <w:t>How many school placements does my trainee have?</w:t>
      </w:r>
      <w:r w:rsidR="00C922F1">
        <w:rPr>
          <w:rFonts w:ascii="Arial" w:hAnsi="Arial" w:cs="Arial"/>
          <w:b/>
          <w:bCs/>
          <w:i/>
          <w:iCs/>
          <w:color w:val="4F81BD"/>
          <w:sz w:val="22"/>
          <w:szCs w:val="22"/>
          <w:lang w:val="en-GB" w:eastAsia="en-GB"/>
        </w:rPr>
        <w:t xml:space="preserve"> </w:t>
      </w:r>
    </w:p>
    <w:p w14:paraId="4C5C802F" w14:textId="79840863" w:rsidR="00B320E3" w:rsidRPr="00B320E3" w:rsidRDefault="00B320E3" w:rsidP="00B320E3">
      <w:pPr>
        <w:textAlignment w:val="baseline"/>
        <w:rPr>
          <w:rFonts w:ascii="Arial" w:hAnsi="Arial" w:cs="Arial"/>
          <w:sz w:val="18"/>
          <w:szCs w:val="18"/>
          <w:lang w:val="en-GB" w:eastAsia="en-GB"/>
        </w:rPr>
      </w:pPr>
      <w:r w:rsidRPr="00B320E3">
        <w:rPr>
          <w:rFonts w:ascii="Arial" w:hAnsi="Arial" w:cs="Arial"/>
          <w:sz w:val="22"/>
          <w:szCs w:val="22"/>
          <w:lang w:val="en-GB" w:eastAsia="en-GB"/>
        </w:rPr>
        <w:t>The University of Manchester PGCE programme all trainees have three placements. These are Main (1), Contrasting (2) and returning to MAIN (3) placement. On average trainees spend 120 days in school getting a feel for the rewards and challenges of teaching their subject in school. A calendar has been provided below.</w:t>
      </w:r>
      <w:r w:rsidR="00C922F1">
        <w:rPr>
          <w:rFonts w:ascii="Arial" w:hAnsi="Arial" w:cs="Arial"/>
          <w:sz w:val="22"/>
          <w:szCs w:val="22"/>
          <w:lang w:val="en-GB" w:eastAsia="en-GB"/>
        </w:rPr>
        <w:t xml:space="preserve"> </w:t>
      </w:r>
    </w:p>
    <w:p w14:paraId="450A90D7" w14:textId="77777777" w:rsidR="003630AC" w:rsidRDefault="003630AC" w:rsidP="00B320E3">
      <w:pPr>
        <w:textAlignment w:val="baseline"/>
        <w:rPr>
          <w:rFonts w:ascii="Arial" w:hAnsi="Arial" w:cs="Arial"/>
          <w:b/>
          <w:bCs/>
          <w:i/>
          <w:iCs/>
          <w:color w:val="4F81BD"/>
          <w:sz w:val="22"/>
          <w:szCs w:val="22"/>
          <w:lang w:val="en-GB" w:eastAsia="en-GB"/>
        </w:rPr>
      </w:pPr>
    </w:p>
    <w:p w14:paraId="13AE570E" w14:textId="461C4186" w:rsidR="00B320E3" w:rsidRPr="00B320E3" w:rsidRDefault="00B320E3" w:rsidP="00B320E3">
      <w:pPr>
        <w:textAlignment w:val="baseline"/>
        <w:rPr>
          <w:rFonts w:ascii="Arial" w:hAnsi="Arial" w:cs="Arial"/>
          <w:b/>
          <w:bCs/>
          <w:i/>
          <w:iCs/>
          <w:color w:val="4F81BD"/>
          <w:sz w:val="18"/>
          <w:szCs w:val="18"/>
          <w:lang w:val="en-GB" w:eastAsia="en-GB"/>
        </w:rPr>
      </w:pPr>
      <w:r w:rsidRPr="00B320E3">
        <w:rPr>
          <w:rFonts w:ascii="Arial" w:hAnsi="Arial" w:cs="Arial"/>
          <w:b/>
          <w:bCs/>
          <w:i/>
          <w:iCs/>
          <w:color w:val="4F81BD"/>
          <w:sz w:val="22"/>
          <w:szCs w:val="22"/>
          <w:lang w:val="en-GB" w:eastAsia="en-GB"/>
        </w:rPr>
        <w:t>Does the mentor plan a timetable for the trainee and if so how much teaching should they do? </w:t>
      </w:r>
    </w:p>
    <w:p w14:paraId="224E6E9B" w14:textId="6D86CBD2" w:rsidR="00B320E3" w:rsidRPr="00B320E3" w:rsidRDefault="00B320E3" w:rsidP="00B320E3">
      <w:pPr>
        <w:textAlignment w:val="baseline"/>
        <w:rPr>
          <w:rFonts w:ascii="Arial" w:hAnsi="Arial" w:cs="Arial"/>
          <w:sz w:val="18"/>
          <w:szCs w:val="18"/>
          <w:lang w:val="en-GB" w:eastAsia="en-GB"/>
        </w:rPr>
      </w:pPr>
      <w:r w:rsidRPr="00B320E3">
        <w:rPr>
          <w:rFonts w:ascii="Arial" w:hAnsi="Arial" w:cs="Arial"/>
          <w:sz w:val="22"/>
          <w:szCs w:val="22"/>
          <w:lang w:val="en-GB" w:eastAsia="en-GB"/>
        </w:rPr>
        <w:t>The answer is yes. Our expectation is that your trainee will be teaching class groups for 8-10 hours in Placement 1; 10-12 hours in Placement 2; 12-14 hours in Placement 3.</w:t>
      </w:r>
      <w:r w:rsidR="00C922F1">
        <w:rPr>
          <w:rFonts w:ascii="Arial" w:hAnsi="Arial" w:cs="Arial"/>
          <w:sz w:val="22"/>
          <w:szCs w:val="22"/>
          <w:lang w:val="en-GB" w:eastAsia="en-GB"/>
        </w:rPr>
        <w:t xml:space="preserve"> </w:t>
      </w:r>
    </w:p>
    <w:p w14:paraId="7BF63DCD" w14:textId="77777777" w:rsidR="009C59B2" w:rsidRDefault="009C59B2" w:rsidP="00B320E3">
      <w:pPr>
        <w:textAlignment w:val="baseline"/>
        <w:rPr>
          <w:rFonts w:ascii="Arial" w:hAnsi="Arial" w:cs="Arial"/>
          <w:b/>
          <w:bCs/>
          <w:i/>
          <w:iCs/>
          <w:color w:val="4F81BD"/>
          <w:sz w:val="22"/>
          <w:szCs w:val="22"/>
          <w:lang w:val="en-GB" w:eastAsia="en-GB"/>
        </w:rPr>
      </w:pPr>
    </w:p>
    <w:p w14:paraId="35F604D4" w14:textId="573A8B13" w:rsidR="00B320E3" w:rsidRPr="00B320E3" w:rsidRDefault="00B320E3" w:rsidP="00B320E3">
      <w:pPr>
        <w:textAlignment w:val="baseline"/>
        <w:rPr>
          <w:rFonts w:ascii="Arial" w:hAnsi="Arial" w:cs="Arial"/>
          <w:b/>
          <w:bCs/>
          <w:i/>
          <w:iCs/>
          <w:color w:val="4F81BD"/>
          <w:sz w:val="22"/>
          <w:szCs w:val="22"/>
          <w:lang w:val="en-GB" w:eastAsia="en-GB"/>
        </w:rPr>
      </w:pPr>
      <w:r w:rsidRPr="00B320E3">
        <w:rPr>
          <w:rFonts w:ascii="Arial" w:hAnsi="Arial" w:cs="Arial"/>
          <w:b/>
          <w:bCs/>
          <w:i/>
          <w:iCs/>
          <w:color w:val="4F81BD"/>
          <w:sz w:val="22"/>
          <w:szCs w:val="22"/>
          <w:lang w:val="en-GB" w:eastAsia="en-GB"/>
        </w:rPr>
        <w:t>Do these hours gradually build up or should trainees be given the allocation straight away? </w:t>
      </w:r>
    </w:p>
    <w:p w14:paraId="3A240EA9" w14:textId="09E5E474" w:rsidR="00B320E3" w:rsidRPr="00B320E3" w:rsidRDefault="00B320E3" w:rsidP="00B320E3">
      <w:pPr>
        <w:textAlignment w:val="baseline"/>
        <w:rPr>
          <w:rFonts w:ascii="Arial" w:hAnsi="Arial" w:cs="Arial"/>
          <w:sz w:val="22"/>
          <w:szCs w:val="22"/>
          <w:lang w:val="en-GB" w:eastAsia="en-GB"/>
        </w:rPr>
      </w:pPr>
      <w:r w:rsidRPr="00B320E3">
        <w:rPr>
          <w:rFonts w:ascii="Arial" w:hAnsi="Arial" w:cs="Arial"/>
          <w:sz w:val="22"/>
          <w:szCs w:val="22"/>
          <w:lang w:val="en-GB" w:eastAsia="en-GB"/>
        </w:rPr>
        <w:t xml:space="preserve">In placement 1 the hours should gradually build up over a period of weeks. It’s important to allow your trainee to gradually adjust to their full allocation. Too much teaching too soon can overwhelm trainees – though others will quickly take </w:t>
      </w:r>
      <w:r w:rsidR="00287950">
        <w:rPr>
          <w:rFonts w:ascii="Arial" w:hAnsi="Arial" w:cs="Arial"/>
          <w:sz w:val="22"/>
          <w:szCs w:val="22"/>
          <w:lang w:val="en-GB" w:eastAsia="en-GB"/>
        </w:rPr>
        <w:t xml:space="preserve">to </w:t>
      </w:r>
      <w:r w:rsidRPr="00B320E3">
        <w:rPr>
          <w:rFonts w:ascii="Arial" w:hAnsi="Arial" w:cs="Arial"/>
          <w:sz w:val="22"/>
          <w:szCs w:val="22"/>
          <w:lang w:val="en-GB" w:eastAsia="en-GB"/>
        </w:rPr>
        <w:t xml:space="preserve">their timetable in their stride. Due to the pandemic there may be more opportunities to work with smaller groups of students as part of the recovery curriculum. This is a valid form of teaching and will be of great </w:t>
      </w:r>
      <w:r w:rsidR="002A41F4">
        <w:rPr>
          <w:rFonts w:ascii="Arial" w:hAnsi="Arial" w:cs="Arial"/>
          <w:sz w:val="22"/>
          <w:szCs w:val="22"/>
          <w:lang w:val="en-GB" w:eastAsia="en-GB"/>
        </w:rPr>
        <w:t>benefit</w:t>
      </w:r>
      <w:r w:rsidRPr="00B320E3">
        <w:rPr>
          <w:rFonts w:ascii="Arial" w:hAnsi="Arial" w:cs="Arial"/>
          <w:sz w:val="22"/>
          <w:szCs w:val="22"/>
          <w:lang w:val="en-GB" w:eastAsia="en-GB"/>
        </w:rPr>
        <w:t>. Again, for placement 2 and 3 a gradual build up is recommended.</w:t>
      </w:r>
      <w:r w:rsidR="00C922F1">
        <w:rPr>
          <w:rFonts w:ascii="Arial" w:hAnsi="Arial" w:cs="Arial"/>
          <w:sz w:val="22"/>
          <w:szCs w:val="22"/>
          <w:lang w:val="en-GB" w:eastAsia="en-GB"/>
        </w:rPr>
        <w:t xml:space="preserve"> </w:t>
      </w:r>
    </w:p>
    <w:p w14:paraId="19E57987" w14:textId="77777777" w:rsidR="009C59B2" w:rsidRDefault="009C59B2" w:rsidP="00B320E3">
      <w:pPr>
        <w:textAlignment w:val="baseline"/>
        <w:rPr>
          <w:rFonts w:ascii="Arial" w:hAnsi="Arial" w:cs="Arial"/>
          <w:b/>
          <w:bCs/>
          <w:i/>
          <w:iCs/>
          <w:color w:val="4F81BD"/>
          <w:sz w:val="22"/>
          <w:szCs w:val="22"/>
          <w:lang w:val="en-GB" w:eastAsia="en-GB"/>
        </w:rPr>
      </w:pPr>
    </w:p>
    <w:p w14:paraId="1453347A" w14:textId="09ECA294" w:rsidR="00B320E3" w:rsidRPr="00B320E3" w:rsidRDefault="00B320E3" w:rsidP="00B320E3">
      <w:pPr>
        <w:textAlignment w:val="baseline"/>
        <w:rPr>
          <w:rFonts w:ascii="Arial" w:hAnsi="Arial" w:cs="Arial"/>
          <w:b/>
          <w:bCs/>
          <w:i/>
          <w:iCs/>
          <w:color w:val="4F81BD"/>
          <w:sz w:val="22"/>
          <w:szCs w:val="22"/>
          <w:lang w:val="en-GB" w:eastAsia="en-GB"/>
        </w:rPr>
      </w:pPr>
      <w:r w:rsidRPr="00B320E3">
        <w:rPr>
          <w:rFonts w:ascii="Arial" w:hAnsi="Arial" w:cs="Arial"/>
          <w:b/>
          <w:bCs/>
          <w:i/>
          <w:iCs/>
          <w:color w:val="4F81BD"/>
          <w:sz w:val="22"/>
          <w:szCs w:val="22"/>
          <w:lang w:val="en-GB" w:eastAsia="en-GB"/>
        </w:rPr>
        <w:t>What Key Stages should my trainee be given?</w:t>
      </w:r>
      <w:r w:rsidR="00C922F1">
        <w:rPr>
          <w:rFonts w:ascii="Arial" w:hAnsi="Arial" w:cs="Arial"/>
          <w:b/>
          <w:bCs/>
          <w:i/>
          <w:iCs/>
          <w:color w:val="4F81BD"/>
          <w:sz w:val="22"/>
          <w:szCs w:val="22"/>
          <w:lang w:val="en-GB" w:eastAsia="en-GB"/>
        </w:rPr>
        <w:t xml:space="preserve"> </w:t>
      </w:r>
    </w:p>
    <w:p w14:paraId="5710DFF2" w14:textId="01816035" w:rsidR="00B320E3" w:rsidRPr="00B320E3" w:rsidRDefault="00B320E3" w:rsidP="00B320E3">
      <w:pPr>
        <w:textAlignment w:val="baseline"/>
        <w:rPr>
          <w:rFonts w:ascii="Arial" w:hAnsi="Arial" w:cs="Arial"/>
          <w:sz w:val="22"/>
          <w:szCs w:val="22"/>
          <w:lang w:val="en-GB" w:eastAsia="en-GB"/>
        </w:rPr>
      </w:pPr>
      <w:r w:rsidRPr="00B320E3">
        <w:rPr>
          <w:rFonts w:ascii="Arial" w:hAnsi="Arial" w:cs="Arial"/>
          <w:sz w:val="22"/>
          <w:szCs w:val="22"/>
          <w:lang w:val="en-GB" w:eastAsia="en-GB"/>
        </w:rPr>
        <w:t>In placement 1 trainees typically teach Key Stage 3 classes. In Placement 2 they should start to teach Key Stage 4 and Key Stage 5 if available. In Placement 3 your trainee should be teaching all Key Stages. However, if you have a capable trainee you can incorporate some teaching of Key Stage 4 in Placement 1. It is always worth discussing the timetable with your trainee to make sure that they are capable and are not overwhelmed.</w:t>
      </w:r>
      <w:r w:rsidR="00C922F1">
        <w:rPr>
          <w:rFonts w:ascii="Arial" w:hAnsi="Arial" w:cs="Arial"/>
          <w:sz w:val="22"/>
          <w:szCs w:val="22"/>
          <w:lang w:val="en-GB" w:eastAsia="en-GB"/>
        </w:rPr>
        <w:t xml:space="preserve"> </w:t>
      </w:r>
    </w:p>
    <w:p w14:paraId="6284391D" w14:textId="77777777" w:rsidR="009C59B2" w:rsidRDefault="009C59B2" w:rsidP="00B320E3">
      <w:pPr>
        <w:textAlignment w:val="baseline"/>
        <w:rPr>
          <w:rFonts w:ascii="Arial" w:hAnsi="Arial" w:cs="Arial"/>
          <w:b/>
          <w:bCs/>
          <w:i/>
          <w:iCs/>
          <w:color w:val="4F81BD"/>
          <w:sz w:val="22"/>
          <w:szCs w:val="22"/>
          <w:lang w:val="en-GB" w:eastAsia="en-GB"/>
        </w:rPr>
      </w:pPr>
    </w:p>
    <w:p w14:paraId="7DABF409" w14:textId="77777777" w:rsidR="009C59B2" w:rsidRDefault="009C59B2" w:rsidP="00B320E3">
      <w:pPr>
        <w:textAlignment w:val="baseline"/>
        <w:rPr>
          <w:rFonts w:ascii="Arial" w:hAnsi="Arial" w:cs="Arial"/>
          <w:b/>
          <w:bCs/>
          <w:i/>
          <w:iCs/>
          <w:color w:val="4F81BD"/>
          <w:sz w:val="22"/>
          <w:szCs w:val="22"/>
          <w:lang w:val="en-GB" w:eastAsia="en-GB"/>
        </w:rPr>
      </w:pPr>
    </w:p>
    <w:p w14:paraId="44159AFD" w14:textId="53A2F50C" w:rsidR="00B320E3" w:rsidRPr="00B320E3" w:rsidRDefault="00B320E3" w:rsidP="00B320E3">
      <w:pPr>
        <w:textAlignment w:val="baseline"/>
        <w:rPr>
          <w:rFonts w:ascii="Arial" w:hAnsi="Arial" w:cs="Arial"/>
          <w:b/>
          <w:bCs/>
          <w:i/>
          <w:iCs/>
          <w:color w:val="4F81BD"/>
          <w:sz w:val="22"/>
          <w:szCs w:val="22"/>
          <w:lang w:val="en-GB" w:eastAsia="en-GB"/>
        </w:rPr>
      </w:pPr>
      <w:r w:rsidRPr="00B320E3">
        <w:rPr>
          <w:rFonts w:ascii="Arial" w:hAnsi="Arial" w:cs="Arial"/>
          <w:b/>
          <w:bCs/>
          <w:i/>
          <w:iCs/>
          <w:color w:val="4F81BD"/>
          <w:sz w:val="22"/>
          <w:szCs w:val="22"/>
          <w:lang w:val="en-GB" w:eastAsia="en-GB"/>
        </w:rPr>
        <w:t>Can my trainee teach other colleagues’ classes or do they solely teach mine?</w:t>
      </w:r>
      <w:r w:rsidR="00C922F1">
        <w:rPr>
          <w:rFonts w:ascii="Arial" w:hAnsi="Arial" w:cs="Arial"/>
          <w:b/>
          <w:bCs/>
          <w:i/>
          <w:iCs/>
          <w:color w:val="4F81BD"/>
          <w:sz w:val="22"/>
          <w:szCs w:val="22"/>
          <w:lang w:val="en-GB" w:eastAsia="en-GB"/>
        </w:rPr>
        <w:t xml:space="preserve"> </w:t>
      </w:r>
    </w:p>
    <w:p w14:paraId="0BE7C723" w14:textId="01A104FC" w:rsidR="00B320E3" w:rsidRPr="00B320E3" w:rsidRDefault="00B320E3" w:rsidP="00B320E3">
      <w:pPr>
        <w:textAlignment w:val="baseline"/>
        <w:rPr>
          <w:rFonts w:ascii="Arial" w:hAnsi="Arial" w:cs="Arial"/>
          <w:sz w:val="22"/>
          <w:szCs w:val="22"/>
          <w:lang w:val="en-GB" w:eastAsia="en-GB"/>
        </w:rPr>
      </w:pPr>
      <w:r w:rsidRPr="00B320E3">
        <w:rPr>
          <w:rFonts w:ascii="Arial" w:hAnsi="Arial" w:cs="Arial"/>
          <w:sz w:val="22"/>
          <w:szCs w:val="22"/>
          <w:lang w:val="en-GB" w:eastAsia="en-GB"/>
        </w:rPr>
        <w:t>Yes, your trainee can teach classes of other staff in your department, but these should be limited.</w:t>
      </w:r>
      <w:r w:rsidR="00C922F1">
        <w:rPr>
          <w:rFonts w:ascii="Arial" w:hAnsi="Arial" w:cs="Arial"/>
          <w:sz w:val="22"/>
          <w:szCs w:val="22"/>
          <w:lang w:val="en-GB" w:eastAsia="en-GB"/>
        </w:rPr>
        <w:t xml:space="preserve"> </w:t>
      </w:r>
      <w:r w:rsidRPr="00B320E3">
        <w:rPr>
          <w:rFonts w:ascii="Arial" w:hAnsi="Arial" w:cs="Arial"/>
          <w:sz w:val="22"/>
          <w:szCs w:val="22"/>
          <w:lang w:val="en-GB" w:eastAsia="en-GB"/>
        </w:rPr>
        <w:t xml:space="preserve">As </w:t>
      </w:r>
      <w:r w:rsidR="00D971F0">
        <w:rPr>
          <w:rFonts w:ascii="Arial" w:hAnsi="Arial" w:cs="Arial"/>
          <w:sz w:val="22"/>
          <w:szCs w:val="22"/>
          <w:lang w:val="en-GB" w:eastAsia="en-GB"/>
        </w:rPr>
        <w:t xml:space="preserve">a </w:t>
      </w:r>
      <w:r w:rsidRPr="00B320E3">
        <w:rPr>
          <w:rFonts w:ascii="Arial" w:hAnsi="Arial" w:cs="Arial"/>
          <w:sz w:val="22"/>
          <w:szCs w:val="22"/>
          <w:lang w:val="en-GB" w:eastAsia="en-GB"/>
        </w:rPr>
        <w:t xml:space="preserve">mentor you </w:t>
      </w:r>
      <w:r w:rsidR="00A05724">
        <w:rPr>
          <w:rFonts w:ascii="Arial" w:hAnsi="Arial" w:cs="Arial"/>
          <w:sz w:val="22"/>
          <w:szCs w:val="22"/>
          <w:lang w:val="en-GB" w:eastAsia="en-GB"/>
        </w:rPr>
        <w:t xml:space="preserve">need to </w:t>
      </w:r>
      <w:r w:rsidR="0018119E">
        <w:rPr>
          <w:rFonts w:ascii="Arial" w:hAnsi="Arial" w:cs="Arial"/>
          <w:sz w:val="22"/>
          <w:szCs w:val="22"/>
          <w:lang w:val="en-GB" w:eastAsia="en-GB"/>
        </w:rPr>
        <w:t xml:space="preserve">observe the trainee once a week and give feedback. If a trainee is teaching </w:t>
      </w:r>
      <w:r w:rsidR="00CB6341">
        <w:rPr>
          <w:rFonts w:ascii="Arial" w:hAnsi="Arial" w:cs="Arial"/>
          <w:sz w:val="22"/>
          <w:szCs w:val="22"/>
          <w:lang w:val="en-GB" w:eastAsia="en-GB"/>
        </w:rPr>
        <w:t>lessons fro</w:t>
      </w:r>
      <w:r w:rsidR="005253EE">
        <w:rPr>
          <w:rFonts w:ascii="Arial" w:hAnsi="Arial" w:cs="Arial"/>
          <w:sz w:val="22"/>
          <w:szCs w:val="22"/>
          <w:lang w:val="en-GB" w:eastAsia="en-GB"/>
        </w:rPr>
        <w:t>m</w:t>
      </w:r>
      <w:r w:rsidR="00CB6341">
        <w:rPr>
          <w:rFonts w:ascii="Arial" w:hAnsi="Arial" w:cs="Arial"/>
          <w:sz w:val="22"/>
          <w:szCs w:val="22"/>
          <w:lang w:val="en-GB" w:eastAsia="en-GB"/>
        </w:rPr>
        <w:t xml:space="preserve"> other colleagues it is still useful for you to observe </w:t>
      </w:r>
      <w:r w:rsidR="00820EB9">
        <w:rPr>
          <w:rFonts w:ascii="Arial" w:hAnsi="Arial" w:cs="Arial"/>
          <w:sz w:val="22"/>
          <w:szCs w:val="22"/>
          <w:lang w:val="en-GB" w:eastAsia="en-GB"/>
        </w:rPr>
        <w:t>these s</w:t>
      </w:r>
      <w:r w:rsidRPr="00B320E3">
        <w:rPr>
          <w:rFonts w:ascii="Arial" w:hAnsi="Arial" w:cs="Arial"/>
          <w:sz w:val="22"/>
          <w:szCs w:val="22"/>
          <w:lang w:val="en-GB" w:eastAsia="en-GB"/>
        </w:rPr>
        <w:t xml:space="preserve">o that the trainee is </w:t>
      </w:r>
      <w:r w:rsidR="00820EB9">
        <w:rPr>
          <w:rFonts w:ascii="Arial" w:hAnsi="Arial" w:cs="Arial"/>
          <w:sz w:val="22"/>
          <w:szCs w:val="22"/>
          <w:lang w:val="en-GB" w:eastAsia="en-GB"/>
        </w:rPr>
        <w:t xml:space="preserve">being </w:t>
      </w:r>
      <w:r w:rsidRPr="00B320E3">
        <w:rPr>
          <w:rFonts w:ascii="Arial" w:hAnsi="Arial" w:cs="Arial"/>
          <w:sz w:val="22"/>
          <w:szCs w:val="22"/>
          <w:lang w:val="en-GB" w:eastAsia="en-GB"/>
        </w:rPr>
        <w:t>given consistent feedback and not be overwhelmed with too many targets and planning expectations.</w:t>
      </w:r>
      <w:r w:rsidR="00C922F1">
        <w:rPr>
          <w:rFonts w:ascii="Arial" w:hAnsi="Arial" w:cs="Arial"/>
          <w:sz w:val="22"/>
          <w:szCs w:val="22"/>
          <w:lang w:val="en-GB" w:eastAsia="en-GB"/>
        </w:rPr>
        <w:t xml:space="preserve"> </w:t>
      </w:r>
      <w:r w:rsidRPr="00B320E3">
        <w:rPr>
          <w:rFonts w:ascii="Arial" w:hAnsi="Arial" w:cs="Arial"/>
          <w:sz w:val="22"/>
          <w:szCs w:val="22"/>
          <w:lang w:val="en-GB" w:eastAsia="en-GB"/>
        </w:rPr>
        <w:t xml:space="preserve">Any other classes your trainee takes should be of teachers who are recognised as excellent practitioners. Some of the lessons your trainee takes can be with Early Career Teachers. </w:t>
      </w:r>
    </w:p>
    <w:p w14:paraId="3867A2AC" w14:textId="77777777" w:rsidR="009C59B2" w:rsidRDefault="009C59B2" w:rsidP="00B320E3">
      <w:pPr>
        <w:textAlignment w:val="baseline"/>
        <w:rPr>
          <w:rFonts w:ascii="Arial" w:hAnsi="Arial" w:cs="Arial"/>
          <w:b/>
          <w:bCs/>
          <w:i/>
          <w:iCs/>
          <w:color w:val="4F81BD"/>
          <w:sz w:val="22"/>
          <w:szCs w:val="22"/>
          <w:lang w:val="en-GB" w:eastAsia="en-GB"/>
        </w:rPr>
      </w:pPr>
    </w:p>
    <w:p w14:paraId="55CF3A6B" w14:textId="48BDE785" w:rsidR="00B320E3" w:rsidRPr="00B320E3" w:rsidRDefault="00B320E3" w:rsidP="00B320E3">
      <w:pPr>
        <w:textAlignment w:val="baseline"/>
        <w:rPr>
          <w:rFonts w:ascii="Arial" w:hAnsi="Arial" w:cs="Arial"/>
          <w:b/>
          <w:bCs/>
          <w:i/>
          <w:iCs/>
          <w:color w:val="4F81BD"/>
          <w:sz w:val="22"/>
          <w:szCs w:val="22"/>
          <w:lang w:val="en-GB" w:eastAsia="en-GB"/>
        </w:rPr>
      </w:pPr>
      <w:r w:rsidRPr="00B320E3">
        <w:rPr>
          <w:rFonts w:ascii="Arial" w:hAnsi="Arial" w:cs="Arial"/>
          <w:b/>
          <w:bCs/>
          <w:i/>
          <w:iCs/>
          <w:color w:val="4F81BD"/>
          <w:sz w:val="22"/>
          <w:szCs w:val="22"/>
          <w:lang w:val="en-GB" w:eastAsia="en-GB"/>
        </w:rPr>
        <w:t>Is my trainee allowed to use plans and lessons already on the school system? </w:t>
      </w:r>
    </w:p>
    <w:p w14:paraId="44423110" w14:textId="77777777" w:rsidR="00C922F1" w:rsidRPr="00C922F1" w:rsidRDefault="00C922F1" w:rsidP="00C922F1">
      <w:pPr>
        <w:rPr>
          <w:rFonts w:ascii="Arial" w:hAnsi="Arial" w:cs="Arial"/>
          <w:color w:val="000000"/>
          <w:sz w:val="22"/>
          <w:szCs w:val="22"/>
          <w:lang w:val="en-GB" w:eastAsia="en-GB"/>
        </w:rPr>
      </w:pPr>
      <w:r w:rsidRPr="00C922F1">
        <w:rPr>
          <w:rFonts w:ascii="Arial" w:hAnsi="Arial" w:cs="Arial"/>
          <w:color w:val="000000"/>
          <w:sz w:val="22"/>
          <w:szCs w:val="22"/>
          <w:lang w:val="en-GB" w:eastAsia="en-GB"/>
        </w:rPr>
        <w:t xml:space="preserve">It is important to remember that the training year is about getting your trainee ready to plan, teach and assess their subject – but it is also about learning to work collaboratively and as part of a team. Trainees should have access to shared lessons and resources, but they should also plan and teach original lessons from scratch and adapt and make many of their own resources. Trainees are typically shown long and medium-term plans and asked to teach to agreed objectives. But please adapt your practice to the needs of your trainee. In the early stages your trainee may wish to have more structure available to them. Your trainee cannot develop the skills and habits required, purely by using other teachers’ plans and resources. </w:t>
      </w:r>
    </w:p>
    <w:p w14:paraId="007AFDED" w14:textId="77777777" w:rsidR="00916A98" w:rsidRDefault="00916A98" w:rsidP="00B320E3">
      <w:pPr>
        <w:textAlignment w:val="baseline"/>
        <w:rPr>
          <w:rFonts w:ascii="Arial" w:hAnsi="Arial" w:cs="Arial"/>
          <w:b/>
          <w:bCs/>
          <w:i/>
          <w:iCs/>
          <w:color w:val="4F81BD"/>
          <w:sz w:val="22"/>
          <w:szCs w:val="22"/>
          <w:lang w:val="en-GB" w:eastAsia="en-GB"/>
        </w:rPr>
      </w:pPr>
    </w:p>
    <w:p w14:paraId="621A7764" w14:textId="4AA784E2" w:rsidR="00B320E3" w:rsidRPr="00B320E3" w:rsidRDefault="00873584" w:rsidP="00B320E3">
      <w:pPr>
        <w:textAlignment w:val="baseline"/>
        <w:rPr>
          <w:rFonts w:ascii="Arial" w:hAnsi="Arial" w:cs="Arial"/>
          <w:b/>
          <w:bCs/>
          <w:i/>
          <w:iCs/>
          <w:color w:val="4F81BD"/>
          <w:sz w:val="22"/>
          <w:szCs w:val="22"/>
          <w:lang w:val="en-GB" w:eastAsia="en-GB"/>
        </w:rPr>
      </w:pPr>
      <w:r>
        <w:rPr>
          <w:rFonts w:ascii="Arial" w:hAnsi="Arial" w:cs="Arial"/>
          <w:b/>
          <w:bCs/>
          <w:i/>
          <w:iCs/>
          <w:color w:val="4F81BD"/>
          <w:sz w:val="22"/>
          <w:szCs w:val="22"/>
          <w:lang w:val="en-GB" w:eastAsia="en-GB"/>
        </w:rPr>
        <w:t xml:space="preserve">I am </w:t>
      </w:r>
      <w:r w:rsidR="00136BF5">
        <w:rPr>
          <w:rFonts w:ascii="Arial" w:hAnsi="Arial" w:cs="Arial"/>
          <w:b/>
          <w:bCs/>
          <w:i/>
          <w:iCs/>
          <w:color w:val="4F81BD"/>
          <w:sz w:val="22"/>
          <w:szCs w:val="22"/>
          <w:lang w:val="en-GB" w:eastAsia="en-GB"/>
        </w:rPr>
        <w:t>concerned my trainee is not making the expected progress?</w:t>
      </w:r>
    </w:p>
    <w:p w14:paraId="2EF5F45F" w14:textId="7CE572A9" w:rsidR="00B808DD" w:rsidRPr="00F71A22" w:rsidRDefault="00136BF5" w:rsidP="00B808DD">
      <w:pPr>
        <w:pStyle w:val="pgcehbmaintext"/>
        <w:ind w:right="261"/>
        <w:rPr>
          <w:rFonts w:eastAsia="Calibri"/>
          <w:sz w:val="22"/>
          <w:szCs w:val="22"/>
        </w:rPr>
      </w:pPr>
      <w:r>
        <w:rPr>
          <w:sz w:val="22"/>
          <w:szCs w:val="22"/>
          <w:lang w:val="en-GB" w:eastAsia="en-GB"/>
        </w:rPr>
        <w:t>You may be concerned about your trainee for many reasons. It is useful to try an</w:t>
      </w:r>
      <w:r w:rsidR="00BA24E3">
        <w:rPr>
          <w:sz w:val="22"/>
          <w:szCs w:val="22"/>
          <w:lang w:val="en-GB" w:eastAsia="en-GB"/>
        </w:rPr>
        <w:t>d</w:t>
      </w:r>
      <w:r>
        <w:rPr>
          <w:sz w:val="22"/>
          <w:szCs w:val="22"/>
          <w:lang w:val="en-GB" w:eastAsia="en-GB"/>
        </w:rPr>
        <w:t xml:space="preserve"> resolve this yourself initially but if this fails then contact the University tutor. We will respond swiftly and </w:t>
      </w:r>
      <w:r w:rsidR="00BA24E3">
        <w:rPr>
          <w:sz w:val="22"/>
          <w:szCs w:val="22"/>
          <w:lang w:val="en-GB" w:eastAsia="en-GB"/>
        </w:rPr>
        <w:t>try and support both you and the trainee. We may use an Action Plan t</w:t>
      </w:r>
      <w:r w:rsidR="00E75B08">
        <w:rPr>
          <w:sz w:val="22"/>
          <w:szCs w:val="22"/>
          <w:lang w:val="en-GB" w:eastAsia="en-GB"/>
        </w:rPr>
        <w:t>hat is created by both the mentor and tutor to p</w:t>
      </w:r>
      <w:r w:rsidR="00BA24E3">
        <w:rPr>
          <w:sz w:val="22"/>
          <w:szCs w:val="22"/>
          <w:lang w:val="en-GB" w:eastAsia="en-GB"/>
        </w:rPr>
        <w:t xml:space="preserve">rovide further </w:t>
      </w:r>
      <w:proofErr w:type="gramStart"/>
      <w:r w:rsidR="00BA24E3">
        <w:rPr>
          <w:sz w:val="22"/>
          <w:szCs w:val="22"/>
          <w:lang w:val="en-GB" w:eastAsia="en-GB"/>
        </w:rPr>
        <w:t>support</w:t>
      </w:r>
      <w:r w:rsidR="00C922F1">
        <w:rPr>
          <w:sz w:val="22"/>
          <w:szCs w:val="22"/>
          <w:lang w:val="en-GB" w:eastAsia="en-GB"/>
        </w:rPr>
        <w:t xml:space="preserve"> </w:t>
      </w:r>
      <w:r w:rsidR="008841B8">
        <w:rPr>
          <w:sz w:val="22"/>
          <w:szCs w:val="22"/>
          <w:lang w:val="en-GB" w:eastAsia="en-GB"/>
        </w:rPr>
        <w:t xml:space="preserve"> </w:t>
      </w:r>
      <w:r w:rsidR="00B808DD" w:rsidRPr="00F71A22">
        <w:rPr>
          <w:rFonts w:eastAsia="Calibri"/>
          <w:sz w:val="22"/>
          <w:szCs w:val="22"/>
        </w:rPr>
        <w:t>.</w:t>
      </w:r>
      <w:proofErr w:type="gramEnd"/>
      <w:r w:rsidR="00B808DD" w:rsidRPr="00F71A22">
        <w:rPr>
          <w:rFonts w:eastAsia="Calibri"/>
          <w:sz w:val="22"/>
          <w:szCs w:val="22"/>
        </w:rPr>
        <w:t xml:space="preserve"> Some trainees may be able to access the Widening Access and Participation Project (WAPP) if this is appropriate. The WAPP scheme entails a designated member of the support team visiting a trainee on placement and using coaching strategies to help the trainee to reflect on their working targets and strengths. This provides an additional opportunity for professional dialogue with an experienced tutor and teacher who is not involved in the direct training and aims to help the trainee to challenge their own assumptions and perceptions. </w:t>
      </w:r>
    </w:p>
    <w:p w14:paraId="2C631E0E" w14:textId="29B70F32" w:rsidR="00B320E3" w:rsidRPr="00B320E3" w:rsidRDefault="008841B8" w:rsidP="00B808DD">
      <w:pPr>
        <w:textAlignment w:val="baseline"/>
        <w:rPr>
          <w:rFonts w:ascii="Arial" w:hAnsi="Arial" w:cs="Arial"/>
          <w:sz w:val="22"/>
          <w:szCs w:val="22"/>
          <w:lang w:val="en-GB" w:eastAsia="en-GB"/>
        </w:rPr>
      </w:pPr>
      <w:r>
        <w:rPr>
          <w:rFonts w:ascii="Arial" w:hAnsi="Arial" w:cs="Arial"/>
          <w:sz w:val="22"/>
          <w:szCs w:val="22"/>
          <w:lang w:val="en-GB" w:eastAsia="en-GB"/>
        </w:rPr>
        <w:t>If the intervention</w:t>
      </w:r>
      <w:r w:rsidR="00C922F1">
        <w:rPr>
          <w:rFonts w:ascii="Arial" w:hAnsi="Arial" w:cs="Arial"/>
          <w:sz w:val="22"/>
          <w:szCs w:val="22"/>
          <w:lang w:val="en-GB" w:eastAsia="en-GB"/>
        </w:rPr>
        <w:t xml:space="preserve"> </w:t>
      </w:r>
      <w:r>
        <w:rPr>
          <w:rFonts w:ascii="Arial" w:hAnsi="Arial" w:cs="Arial"/>
          <w:sz w:val="22"/>
          <w:szCs w:val="22"/>
          <w:lang w:val="en-GB" w:eastAsia="en-GB"/>
        </w:rPr>
        <w:t xml:space="preserve">is not working there are 3 stages linked to cause for concern which may result in the trainee being advised to interrupt </w:t>
      </w:r>
      <w:r w:rsidR="00300388">
        <w:rPr>
          <w:rFonts w:ascii="Arial" w:hAnsi="Arial" w:cs="Arial"/>
          <w:sz w:val="22"/>
          <w:szCs w:val="22"/>
          <w:lang w:val="en-GB" w:eastAsia="en-GB"/>
        </w:rPr>
        <w:t>/</w:t>
      </w:r>
      <w:r>
        <w:rPr>
          <w:rFonts w:ascii="Arial" w:hAnsi="Arial" w:cs="Arial"/>
          <w:sz w:val="22"/>
          <w:szCs w:val="22"/>
          <w:lang w:val="en-GB" w:eastAsia="en-GB"/>
        </w:rPr>
        <w:t xml:space="preserve"> withdraw</w:t>
      </w:r>
      <w:r w:rsidR="00463413">
        <w:rPr>
          <w:rFonts w:ascii="Arial" w:hAnsi="Arial" w:cs="Arial"/>
          <w:sz w:val="22"/>
          <w:szCs w:val="22"/>
          <w:lang w:val="en-GB" w:eastAsia="en-GB"/>
        </w:rPr>
        <w:t xml:space="preserve"> </w:t>
      </w:r>
      <w:r w:rsidR="00B91A95">
        <w:rPr>
          <w:rFonts w:ascii="Arial" w:hAnsi="Arial" w:cs="Arial"/>
          <w:sz w:val="22"/>
          <w:szCs w:val="22"/>
          <w:lang w:val="en-GB" w:eastAsia="en-GB"/>
        </w:rPr>
        <w:t xml:space="preserve">or </w:t>
      </w:r>
      <w:r w:rsidR="00463413">
        <w:rPr>
          <w:rFonts w:ascii="Arial" w:hAnsi="Arial" w:cs="Arial"/>
          <w:sz w:val="22"/>
          <w:szCs w:val="22"/>
          <w:lang w:val="en-GB" w:eastAsia="en-GB"/>
        </w:rPr>
        <w:t xml:space="preserve">the </w:t>
      </w:r>
      <w:r w:rsidR="00B91A95">
        <w:rPr>
          <w:rFonts w:ascii="Arial" w:hAnsi="Arial" w:cs="Arial"/>
          <w:sz w:val="22"/>
          <w:szCs w:val="22"/>
          <w:lang w:val="en-GB" w:eastAsia="en-GB"/>
        </w:rPr>
        <w:t xml:space="preserve">possibility of </w:t>
      </w:r>
      <w:r w:rsidR="00624BCC">
        <w:rPr>
          <w:rFonts w:ascii="Arial" w:hAnsi="Arial" w:cs="Arial"/>
          <w:sz w:val="22"/>
          <w:szCs w:val="22"/>
          <w:lang w:val="en-GB" w:eastAsia="en-GB"/>
        </w:rPr>
        <w:t xml:space="preserve">them </w:t>
      </w:r>
      <w:r w:rsidR="00B91A95">
        <w:rPr>
          <w:rFonts w:ascii="Arial" w:hAnsi="Arial" w:cs="Arial"/>
          <w:sz w:val="22"/>
          <w:szCs w:val="22"/>
          <w:lang w:val="en-GB" w:eastAsia="en-GB"/>
        </w:rPr>
        <w:t>failing the course.</w:t>
      </w:r>
      <w:r w:rsidR="00624BCC">
        <w:rPr>
          <w:rFonts w:ascii="Arial" w:hAnsi="Arial" w:cs="Arial"/>
          <w:sz w:val="22"/>
          <w:szCs w:val="22"/>
          <w:lang w:val="en-GB" w:eastAsia="en-GB"/>
        </w:rPr>
        <w:t xml:space="preserve"> </w:t>
      </w:r>
    </w:p>
    <w:p w14:paraId="3A681F86" w14:textId="77777777" w:rsidR="004C593E" w:rsidRDefault="004C593E" w:rsidP="00B320E3">
      <w:pPr>
        <w:textAlignment w:val="baseline"/>
        <w:rPr>
          <w:rFonts w:ascii="Arial" w:hAnsi="Arial" w:cs="Arial"/>
          <w:b/>
          <w:bCs/>
          <w:i/>
          <w:iCs/>
          <w:color w:val="4F81BD"/>
          <w:sz w:val="22"/>
          <w:szCs w:val="22"/>
          <w:lang w:val="en-GB" w:eastAsia="en-GB"/>
        </w:rPr>
      </w:pPr>
    </w:p>
    <w:p w14:paraId="7184DA0C" w14:textId="6412A59B" w:rsidR="00B320E3" w:rsidRPr="00B320E3" w:rsidRDefault="00B320E3" w:rsidP="00B320E3">
      <w:pPr>
        <w:textAlignment w:val="baseline"/>
        <w:rPr>
          <w:rFonts w:ascii="Arial" w:hAnsi="Arial" w:cs="Arial"/>
          <w:b/>
          <w:bCs/>
          <w:i/>
          <w:iCs/>
          <w:color w:val="4F81BD"/>
          <w:sz w:val="22"/>
          <w:szCs w:val="22"/>
          <w:lang w:val="en-GB" w:eastAsia="en-GB"/>
        </w:rPr>
      </w:pPr>
      <w:r w:rsidRPr="00B320E3">
        <w:rPr>
          <w:rFonts w:ascii="Arial" w:hAnsi="Arial" w:cs="Arial"/>
          <w:b/>
          <w:bCs/>
          <w:i/>
          <w:iCs/>
          <w:color w:val="4F81BD"/>
          <w:sz w:val="22"/>
          <w:szCs w:val="22"/>
          <w:lang w:val="en-GB" w:eastAsia="en-GB"/>
        </w:rPr>
        <w:t>How often do I observe my trainee? </w:t>
      </w:r>
    </w:p>
    <w:p w14:paraId="10ADEBD5" w14:textId="09D3CAA4" w:rsidR="00B320E3" w:rsidRPr="00B320E3" w:rsidRDefault="00B320E3" w:rsidP="00B320E3">
      <w:pPr>
        <w:textAlignment w:val="baseline"/>
        <w:rPr>
          <w:rFonts w:ascii="Arial" w:hAnsi="Arial" w:cs="Arial"/>
          <w:sz w:val="22"/>
          <w:szCs w:val="22"/>
          <w:lang w:val="en-GB" w:eastAsia="en-GB"/>
        </w:rPr>
      </w:pPr>
      <w:r w:rsidRPr="00B320E3">
        <w:rPr>
          <w:rFonts w:ascii="Arial" w:hAnsi="Arial" w:cs="Arial"/>
          <w:sz w:val="22"/>
          <w:szCs w:val="22"/>
          <w:lang w:val="en-GB" w:eastAsia="en-GB"/>
        </w:rPr>
        <w:t>Your trainee is required to be observed by you as their subject mentor once every week. This could be the same class or a different class. However, you should discuss when the observation will take place with your trainee. A trainee will always appreciate a good amount of notice as to when the observation will happen. Your trainee will give you a lesson observation form to complete, or it is available on our Mentor Resource Site </w:t>
      </w:r>
      <w:hyperlink r:id="rId18" w:tgtFrame="_blank" w:history="1">
        <w:r w:rsidRPr="00B320E3">
          <w:rPr>
            <w:rFonts w:ascii="Arial" w:hAnsi="Arial" w:cs="Arial"/>
            <w:color w:val="0000FF"/>
            <w:sz w:val="22"/>
            <w:szCs w:val="22"/>
            <w:u w:val="single"/>
            <w:lang w:val="en-GB" w:eastAsia="en-GB"/>
          </w:rPr>
          <w:t>www.seed.manchester.ac.uk/mentors</w:t>
        </w:r>
      </w:hyperlink>
      <w:r w:rsidRPr="00B320E3">
        <w:rPr>
          <w:rFonts w:ascii="Arial" w:hAnsi="Arial" w:cs="Arial"/>
          <w:sz w:val="22"/>
          <w:szCs w:val="22"/>
          <w:lang w:val="en-GB" w:eastAsia="en-GB"/>
        </w:rPr>
        <w:t>. The majority of official observations need to be from you, the subject mentor.</w:t>
      </w:r>
      <w:r w:rsidR="00C922F1">
        <w:rPr>
          <w:rFonts w:ascii="Arial" w:hAnsi="Arial" w:cs="Arial"/>
          <w:sz w:val="22"/>
          <w:szCs w:val="22"/>
          <w:lang w:val="en-GB" w:eastAsia="en-GB"/>
        </w:rPr>
        <w:t xml:space="preserve"> </w:t>
      </w:r>
    </w:p>
    <w:p w14:paraId="15F66463" w14:textId="77777777" w:rsidR="00916A98" w:rsidRDefault="00916A98" w:rsidP="00B320E3">
      <w:pPr>
        <w:textAlignment w:val="baseline"/>
        <w:rPr>
          <w:rFonts w:ascii="Arial" w:hAnsi="Arial" w:cs="Arial"/>
          <w:b/>
          <w:bCs/>
          <w:i/>
          <w:iCs/>
          <w:color w:val="4F81BD"/>
          <w:sz w:val="22"/>
          <w:szCs w:val="22"/>
          <w:lang w:val="en-GB" w:eastAsia="en-GB"/>
        </w:rPr>
      </w:pPr>
    </w:p>
    <w:p w14:paraId="7B3D0C63" w14:textId="096C2C91" w:rsidR="00B320E3" w:rsidRPr="00B320E3" w:rsidRDefault="00B320E3" w:rsidP="00B320E3">
      <w:pPr>
        <w:textAlignment w:val="baseline"/>
        <w:rPr>
          <w:rFonts w:ascii="Arial" w:hAnsi="Arial" w:cs="Arial"/>
          <w:b/>
          <w:bCs/>
          <w:i/>
          <w:iCs/>
          <w:color w:val="4F81BD"/>
          <w:sz w:val="22"/>
          <w:szCs w:val="22"/>
          <w:lang w:val="en-GB" w:eastAsia="en-GB"/>
        </w:rPr>
      </w:pPr>
      <w:r w:rsidRPr="00B320E3">
        <w:rPr>
          <w:rFonts w:ascii="Arial" w:hAnsi="Arial" w:cs="Arial"/>
          <w:b/>
          <w:bCs/>
          <w:i/>
          <w:iCs/>
          <w:color w:val="4F81BD"/>
          <w:sz w:val="22"/>
          <w:szCs w:val="22"/>
          <w:lang w:val="en-GB" w:eastAsia="en-GB"/>
        </w:rPr>
        <w:t>Does my trainee need to complete lesson plans, PowerPoints and reflections? </w:t>
      </w:r>
    </w:p>
    <w:p w14:paraId="70113323" w14:textId="48B4D996" w:rsidR="00B320E3" w:rsidRPr="00B320E3" w:rsidRDefault="00B320E3" w:rsidP="00B320E3">
      <w:pPr>
        <w:textAlignment w:val="baseline"/>
        <w:rPr>
          <w:rFonts w:ascii="Arial" w:hAnsi="Arial" w:cs="Arial"/>
          <w:sz w:val="22"/>
          <w:szCs w:val="22"/>
          <w:lang w:val="en-GB" w:eastAsia="en-GB"/>
        </w:rPr>
      </w:pPr>
      <w:r w:rsidRPr="00B320E3">
        <w:rPr>
          <w:rFonts w:ascii="Arial" w:hAnsi="Arial" w:cs="Arial"/>
          <w:sz w:val="22"/>
          <w:szCs w:val="22"/>
          <w:lang w:val="en-GB" w:eastAsia="en-GB"/>
        </w:rPr>
        <w:t>Your trainee is expected to write full lesson plans, and they should use the University of Manchester subject template to do this. All lessons are expected to be reflected on using guidance from your trainee’s subject tutor. Your trainee should also produce all lesson materials such as an accompanying PowerPoint presentation. They should produce some original worksheets or adapt the ones available to them. The amount of lesson planning your trainee completes using a proforma may change over the year and this will be communicated, via email to you.</w:t>
      </w:r>
      <w:r w:rsidR="00C922F1">
        <w:rPr>
          <w:rFonts w:ascii="Arial" w:hAnsi="Arial" w:cs="Arial"/>
          <w:sz w:val="22"/>
          <w:szCs w:val="22"/>
          <w:lang w:val="en-GB" w:eastAsia="en-GB"/>
        </w:rPr>
        <w:t xml:space="preserve"> </w:t>
      </w:r>
    </w:p>
    <w:p w14:paraId="4D511310" w14:textId="77777777" w:rsidR="00916A98" w:rsidRDefault="00916A98" w:rsidP="00B320E3">
      <w:pPr>
        <w:textAlignment w:val="baseline"/>
        <w:rPr>
          <w:rFonts w:ascii="Arial" w:hAnsi="Arial" w:cs="Arial"/>
          <w:b/>
          <w:bCs/>
          <w:i/>
          <w:iCs/>
          <w:color w:val="4F81BD"/>
          <w:sz w:val="22"/>
          <w:szCs w:val="22"/>
          <w:lang w:val="en-GB" w:eastAsia="en-GB"/>
        </w:rPr>
      </w:pPr>
    </w:p>
    <w:p w14:paraId="5EE3CB9C" w14:textId="2875E14D" w:rsidR="00B320E3" w:rsidRPr="00B320E3" w:rsidRDefault="00B320E3" w:rsidP="00B320E3">
      <w:pPr>
        <w:textAlignment w:val="baseline"/>
        <w:rPr>
          <w:rFonts w:ascii="Arial" w:hAnsi="Arial" w:cs="Arial"/>
          <w:b/>
          <w:bCs/>
          <w:i/>
          <w:iCs/>
          <w:color w:val="4F81BD"/>
          <w:sz w:val="22"/>
          <w:szCs w:val="22"/>
          <w:lang w:val="en-GB" w:eastAsia="en-GB"/>
        </w:rPr>
      </w:pPr>
      <w:r w:rsidRPr="00B320E3">
        <w:rPr>
          <w:rFonts w:ascii="Arial" w:hAnsi="Arial" w:cs="Arial"/>
          <w:b/>
          <w:bCs/>
          <w:i/>
          <w:iCs/>
          <w:color w:val="4F81BD"/>
          <w:sz w:val="22"/>
          <w:szCs w:val="22"/>
          <w:lang w:val="en-GB" w:eastAsia="en-GB"/>
        </w:rPr>
        <w:t>Do I need to check my trainee’s planning? When and how often? </w:t>
      </w:r>
    </w:p>
    <w:p w14:paraId="6407104A" w14:textId="377AA977" w:rsidR="00B320E3" w:rsidRPr="00B320E3" w:rsidRDefault="00B320E3" w:rsidP="00B320E3">
      <w:pPr>
        <w:textAlignment w:val="baseline"/>
        <w:rPr>
          <w:rFonts w:ascii="Arial" w:hAnsi="Arial" w:cs="Arial"/>
          <w:sz w:val="22"/>
          <w:szCs w:val="22"/>
          <w:lang w:val="en-GB" w:eastAsia="en-GB"/>
        </w:rPr>
      </w:pPr>
      <w:r w:rsidRPr="00B320E3">
        <w:rPr>
          <w:rFonts w:ascii="Arial" w:hAnsi="Arial" w:cs="Arial"/>
          <w:sz w:val="22"/>
          <w:szCs w:val="22"/>
          <w:lang w:val="en-GB" w:eastAsia="en-GB"/>
        </w:rPr>
        <w:t>There is an expectation that subject mentors check their trainee’s lesson plans and resources – often this will be a brief check. This allows the mentor to give constructive feedback before the lesson is taught. But it is best to limit any changes you require – the trainee needs some responsibility for decisions</w:t>
      </w:r>
      <w:r w:rsidR="0099304B">
        <w:rPr>
          <w:rFonts w:ascii="Arial" w:hAnsi="Arial" w:cs="Arial"/>
          <w:sz w:val="22"/>
          <w:szCs w:val="22"/>
          <w:lang w:val="en-GB" w:eastAsia="en-GB"/>
        </w:rPr>
        <w:t>;</w:t>
      </w:r>
      <w:r w:rsidRPr="00B320E3">
        <w:rPr>
          <w:rFonts w:ascii="Arial" w:hAnsi="Arial" w:cs="Arial"/>
          <w:sz w:val="22"/>
          <w:szCs w:val="22"/>
          <w:lang w:val="en-GB" w:eastAsia="en-GB"/>
        </w:rPr>
        <w:t xml:space="preserve"> in order to learn from successes and mistakes. You must decide with your trainee when you want lesson plans and materials handed in and how and when they will be fed back on. Please give enough time for your trainee to make alterations before teaching their lesson.</w:t>
      </w:r>
      <w:r w:rsidR="00C922F1">
        <w:rPr>
          <w:rFonts w:ascii="Arial" w:hAnsi="Arial" w:cs="Arial"/>
          <w:sz w:val="22"/>
          <w:szCs w:val="22"/>
          <w:lang w:val="en-GB" w:eastAsia="en-GB"/>
        </w:rPr>
        <w:t xml:space="preserve"> </w:t>
      </w:r>
    </w:p>
    <w:p w14:paraId="6F77F949" w14:textId="77777777" w:rsidR="00916A98" w:rsidRDefault="00916A98" w:rsidP="00B320E3">
      <w:pPr>
        <w:textAlignment w:val="baseline"/>
        <w:rPr>
          <w:rFonts w:ascii="Arial" w:hAnsi="Arial" w:cs="Arial"/>
          <w:b/>
          <w:bCs/>
          <w:i/>
          <w:iCs/>
          <w:color w:val="4F81BD"/>
          <w:sz w:val="22"/>
          <w:szCs w:val="22"/>
          <w:lang w:val="en-GB" w:eastAsia="en-GB"/>
        </w:rPr>
      </w:pPr>
    </w:p>
    <w:p w14:paraId="7E08C0F1" w14:textId="3A5524F7" w:rsidR="00B320E3" w:rsidRPr="00B320E3" w:rsidRDefault="00B320E3" w:rsidP="00B320E3">
      <w:pPr>
        <w:textAlignment w:val="baseline"/>
        <w:rPr>
          <w:rFonts w:ascii="Arial" w:hAnsi="Arial" w:cs="Arial"/>
          <w:b/>
          <w:bCs/>
          <w:i/>
          <w:iCs/>
          <w:color w:val="4F81BD"/>
          <w:sz w:val="22"/>
          <w:szCs w:val="22"/>
          <w:lang w:val="en-GB" w:eastAsia="en-GB"/>
        </w:rPr>
      </w:pPr>
      <w:r w:rsidRPr="00B320E3">
        <w:rPr>
          <w:rFonts w:ascii="Arial" w:hAnsi="Arial" w:cs="Arial"/>
          <w:b/>
          <w:bCs/>
          <w:i/>
          <w:iCs/>
          <w:color w:val="4F81BD"/>
          <w:sz w:val="22"/>
          <w:szCs w:val="22"/>
          <w:lang w:val="en-GB" w:eastAsia="en-GB"/>
        </w:rPr>
        <w:t>What does my trainee do when they are not teaching? </w:t>
      </w:r>
    </w:p>
    <w:p w14:paraId="30DEEA7E" w14:textId="3603E214" w:rsidR="00B320E3" w:rsidRPr="00B320E3" w:rsidRDefault="00B320E3" w:rsidP="00B320E3">
      <w:pPr>
        <w:textAlignment w:val="baseline"/>
        <w:rPr>
          <w:rFonts w:ascii="Arial" w:hAnsi="Arial" w:cs="Arial"/>
          <w:sz w:val="22"/>
          <w:szCs w:val="22"/>
          <w:lang w:val="en-GB" w:eastAsia="en-GB"/>
        </w:rPr>
      </w:pPr>
      <w:r w:rsidRPr="00B320E3">
        <w:rPr>
          <w:rFonts w:ascii="Arial" w:hAnsi="Arial" w:cs="Arial"/>
          <w:sz w:val="22"/>
          <w:szCs w:val="22"/>
          <w:lang w:val="en-GB" w:eastAsia="en-GB"/>
        </w:rPr>
        <w:t xml:space="preserve">Your trainee will be busy, planning, writing lesson plans and resourcing their lessons and marking pupil work. They are also researching and writing assignments and working on EPS assignments. They need to be completing their RoAD file and updating their subject knowledge </w:t>
      </w:r>
      <w:r w:rsidRPr="00B320E3">
        <w:rPr>
          <w:rFonts w:ascii="Arial" w:hAnsi="Arial" w:cs="Arial"/>
          <w:sz w:val="22"/>
          <w:szCs w:val="22"/>
          <w:lang w:val="en-GB" w:eastAsia="en-GB"/>
        </w:rPr>
        <w:lastRenderedPageBreak/>
        <w:t>in a systematic way. They should also be getting involved in departmental and whole school activities and directives.</w:t>
      </w:r>
      <w:r w:rsidR="00C922F1">
        <w:rPr>
          <w:rFonts w:ascii="Arial" w:hAnsi="Arial" w:cs="Arial"/>
          <w:sz w:val="22"/>
          <w:szCs w:val="22"/>
          <w:lang w:val="en-GB" w:eastAsia="en-GB"/>
        </w:rPr>
        <w:t xml:space="preserve"> </w:t>
      </w:r>
    </w:p>
    <w:p w14:paraId="5C9C9D52" w14:textId="77777777" w:rsidR="00916A98" w:rsidRDefault="00916A98" w:rsidP="00B320E3">
      <w:pPr>
        <w:textAlignment w:val="baseline"/>
        <w:rPr>
          <w:rFonts w:ascii="Arial" w:hAnsi="Arial" w:cs="Arial"/>
          <w:b/>
          <w:bCs/>
          <w:i/>
          <w:iCs/>
          <w:color w:val="4F81BD"/>
          <w:sz w:val="22"/>
          <w:szCs w:val="22"/>
          <w:lang w:val="en-GB" w:eastAsia="en-GB"/>
        </w:rPr>
      </w:pPr>
    </w:p>
    <w:p w14:paraId="72D6B0DF" w14:textId="2BECC724" w:rsidR="00B320E3" w:rsidRPr="00B320E3" w:rsidRDefault="00B320E3" w:rsidP="00B320E3">
      <w:pPr>
        <w:textAlignment w:val="baseline"/>
        <w:rPr>
          <w:rFonts w:ascii="Arial" w:hAnsi="Arial" w:cs="Arial"/>
          <w:b/>
          <w:bCs/>
          <w:i/>
          <w:iCs/>
          <w:color w:val="4F81BD"/>
          <w:sz w:val="22"/>
          <w:szCs w:val="22"/>
          <w:lang w:val="en-GB" w:eastAsia="en-GB"/>
        </w:rPr>
      </w:pPr>
      <w:r w:rsidRPr="00B320E3">
        <w:rPr>
          <w:rFonts w:ascii="Arial" w:hAnsi="Arial" w:cs="Arial"/>
          <w:b/>
          <w:bCs/>
          <w:i/>
          <w:iCs/>
          <w:color w:val="4F81BD"/>
          <w:sz w:val="22"/>
          <w:szCs w:val="22"/>
          <w:lang w:val="en-GB" w:eastAsia="en-GB"/>
        </w:rPr>
        <w:t>Do I need to write an end of placement report for my trainee?</w:t>
      </w:r>
      <w:r w:rsidR="00C922F1">
        <w:rPr>
          <w:rFonts w:ascii="Arial" w:hAnsi="Arial" w:cs="Arial"/>
          <w:b/>
          <w:bCs/>
          <w:i/>
          <w:iCs/>
          <w:color w:val="4F81BD"/>
          <w:sz w:val="22"/>
          <w:szCs w:val="22"/>
          <w:lang w:val="en-GB" w:eastAsia="en-GB"/>
        </w:rPr>
        <w:t xml:space="preserve"> </w:t>
      </w:r>
    </w:p>
    <w:p w14:paraId="314C57B2" w14:textId="7C412289" w:rsidR="00B320E3" w:rsidRPr="00B320E3" w:rsidRDefault="00B320E3" w:rsidP="00B320E3">
      <w:pPr>
        <w:textAlignment w:val="baseline"/>
        <w:rPr>
          <w:rFonts w:ascii="Arial" w:hAnsi="Arial" w:cs="Arial"/>
          <w:sz w:val="22"/>
          <w:szCs w:val="22"/>
          <w:lang w:val="en-GB" w:eastAsia="en-GB"/>
        </w:rPr>
      </w:pPr>
      <w:r w:rsidRPr="00B320E3">
        <w:rPr>
          <w:rFonts w:ascii="Arial" w:hAnsi="Arial" w:cs="Arial"/>
          <w:sz w:val="22"/>
          <w:szCs w:val="22"/>
          <w:lang w:val="en-GB" w:eastAsia="en-GB"/>
        </w:rPr>
        <w:t>Yes, all mentors have to write an end of placement report stipulating where their trainee is ‘On track or Not on track’ to meet Teacher Standards by the end of t</w:t>
      </w:r>
      <w:r w:rsidR="00C922F1">
        <w:rPr>
          <w:rFonts w:ascii="Arial" w:hAnsi="Arial" w:cs="Arial"/>
          <w:sz w:val="22"/>
          <w:szCs w:val="22"/>
          <w:lang w:val="en-GB" w:eastAsia="en-GB"/>
        </w:rPr>
        <w:t>he PGCE</w:t>
      </w:r>
      <w:r w:rsidRPr="00B320E3">
        <w:rPr>
          <w:rFonts w:ascii="Arial" w:hAnsi="Arial" w:cs="Arial"/>
          <w:sz w:val="22"/>
          <w:szCs w:val="22"/>
          <w:lang w:val="en-GB" w:eastAsia="en-GB"/>
        </w:rPr>
        <w:t>. This document is set out using the major elements of the University of Manchester PGCE Secondary curriculum. The subject tutor will send mentors reminders and examples as to when to complete this by. Again, support for this is available on our Mentor Resource Site </w:t>
      </w:r>
      <w:hyperlink r:id="rId19" w:tgtFrame="_blank" w:history="1">
        <w:r w:rsidRPr="00B320E3">
          <w:rPr>
            <w:rFonts w:ascii="Arial" w:hAnsi="Arial" w:cs="Arial"/>
            <w:color w:val="0000FF"/>
            <w:sz w:val="22"/>
            <w:szCs w:val="22"/>
            <w:u w:val="single"/>
            <w:lang w:val="en-GB" w:eastAsia="en-GB"/>
          </w:rPr>
          <w:t>www.seed.manchester.ac.uk/mentors</w:t>
        </w:r>
      </w:hyperlink>
      <w:r w:rsidRPr="00B320E3">
        <w:rPr>
          <w:rFonts w:ascii="Arial" w:hAnsi="Arial" w:cs="Arial"/>
          <w:sz w:val="22"/>
          <w:szCs w:val="22"/>
          <w:lang w:val="en-GB" w:eastAsia="en-GB"/>
        </w:rPr>
        <w:t> </w:t>
      </w:r>
    </w:p>
    <w:p w14:paraId="58CD04BB" w14:textId="77777777" w:rsidR="00B320E3" w:rsidRPr="00B320E3" w:rsidRDefault="00B320E3" w:rsidP="00B320E3">
      <w:pPr>
        <w:textAlignment w:val="baseline"/>
        <w:rPr>
          <w:rFonts w:ascii="Segoe UI" w:hAnsi="Segoe UI" w:cs="Segoe UI"/>
          <w:sz w:val="18"/>
          <w:szCs w:val="18"/>
          <w:lang w:val="en-GB" w:eastAsia="en-GB"/>
        </w:rPr>
      </w:pPr>
      <w:r w:rsidRPr="00B320E3">
        <w:rPr>
          <w:rFonts w:ascii="Calibri" w:hAnsi="Calibri" w:cs="Calibri"/>
          <w:sz w:val="22"/>
          <w:szCs w:val="22"/>
          <w:lang w:val="en-GB" w:eastAsia="en-GB"/>
        </w:rPr>
        <w:t> </w:t>
      </w:r>
    </w:p>
    <w:p w14:paraId="56313A7E" w14:textId="77777777" w:rsidR="00B320E3" w:rsidRPr="00B320E3" w:rsidRDefault="00B320E3" w:rsidP="00B320E3">
      <w:pPr>
        <w:textAlignment w:val="baseline"/>
        <w:rPr>
          <w:rFonts w:ascii="Segoe UI" w:hAnsi="Segoe UI" w:cs="Segoe UI"/>
          <w:sz w:val="18"/>
          <w:szCs w:val="18"/>
          <w:lang w:val="en-GB" w:eastAsia="en-GB"/>
        </w:rPr>
      </w:pPr>
      <w:r w:rsidRPr="00B320E3">
        <w:rPr>
          <w:rFonts w:ascii="Calibri" w:hAnsi="Calibri" w:cs="Calibri"/>
          <w:sz w:val="22"/>
          <w:szCs w:val="22"/>
          <w:lang w:val="en-GB" w:eastAsia="en-GB"/>
        </w:rPr>
        <w:t> </w:t>
      </w:r>
    </w:p>
    <w:p w14:paraId="03026F21" w14:textId="16059C44" w:rsidR="00FD36A1" w:rsidRPr="00B320E3" w:rsidRDefault="00FD36A1" w:rsidP="00FD36A1">
      <w:pPr>
        <w:textAlignment w:val="baseline"/>
        <w:rPr>
          <w:rFonts w:ascii="Arial" w:hAnsi="Arial" w:cs="Arial"/>
          <w:b/>
          <w:bCs/>
          <w:i/>
          <w:iCs/>
          <w:color w:val="4F81BD"/>
          <w:sz w:val="22"/>
          <w:szCs w:val="22"/>
          <w:lang w:val="en-GB" w:eastAsia="en-GB"/>
        </w:rPr>
      </w:pPr>
      <w:r>
        <w:rPr>
          <w:rFonts w:ascii="Arial" w:hAnsi="Arial" w:cs="Arial"/>
          <w:b/>
          <w:bCs/>
          <w:i/>
          <w:iCs/>
          <w:color w:val="4F81BD"/>
          <w:sz w:val="22"/>
          <w:szCs w:val="22"/>
          <w:lang w:val="en-GB" w:eastAsia="en-GB"/>
        </w:rPr>
        <w:t>What opportunities are there for me to connect with other mentors and to develop myself</w:t>
      </w:r>
      <w:r w:rsidRPr="00B320E3">
        <w:rPr>
          <w:rFonts w:ascii="Arial" w:hAnsi="Arial" w:cs="Arial"/>
          <w:b/>
          <w:bCs/>
          <w:i/>
          <w:iCs/>
          <w:color w:val="4F81BD"/>
          <w:sz w:val="22"/>
          <w:szCs w:val="22"/>
          <w:lang w:val="en-GB" w:eastAsia="en-GB"/>
        </w:rPr>
        <w:t>?</w:t>
      </w:r>
      <w:r>
        <w:rPr>
          <w:rFonts w:ascii="Arial" w:hAnsi="Arial" w:cs="Arial"/>
          <w:b/>
          <w:bCs/>
          <w:i/>
          <w:iCs/>
          <w:color w:val="4F81BD"/>
          <w:sz w:val="22"/>
          <w:szCs w:val="22"/>
          <w:lang w:val="en-GB" w:eastAsia="en-GB"/>
        </w:rPr>
        <w:t xml:space="preserve"> </w:t>
      </w:r>
    </w:p>
    <w:p w14:paraId="399DD34F" w14:textId="298D23C2" w:rsidR="00B320E3" w:rsidRDefault="00B320E3" w:rsidP="00B320E3">
      <w:pPr>
        <w:textAlignment w:val="baseline"/>
        <w:rPr>
          <w:rFonts w:ascii="Arial" w:hAnsi="Arial" w:cs="Arial"/>
          <w:sz w:val="22"/>
          <w:szCs w:val="22"/>
          <w:lang w:val="en-GB" w:eastAsia="en-GB"/>
        </w:rPr>
      </w:pPr>
      <w:r w:rsidRPr="00B320E3">
        <w:rPr>
          <w:rFonts w:ascii="Calibri" w:hAnsi="Calibri" w:cs="Calibri"/>
          <w:sz w:val="22"/>
          <w:szCs w:val="22"/>
          <w:lang w:val="en-GB" w:eastAsia="en-GB"/>
        </w:rPr>
        <w:t> </w:t>
      </w:r>
      <w:r w:rsidR="00FD36A1">
        <w:rPr>
          <w:rFonts w:ascii="Arial" w:hAnsi="Arial" w:cs="Arial"/>
          <w:sz w:val="22"/>
          <w:szCs w:val="22"/>
          <w:lang w:val="en-GB" w:eastAsia="en-GB"/>
        </w:rPr>
        <w:t xml:space="preserve">You are invited to join our </w:t>
      </w:r>
      <w:r w:rsidR="00FD36A1" w:rsidRPr="00FD36A1">
        <w:rPr>
          <w:rFonts w:ascii="Arial" w:hAnsi="Arial" w:cs="Arial"/>
          <w:i/>
          <w:iCs/>
          <w:sz w:val="22"/>
          <w:szCs w:val="22"/>
          <w:lang w:val="en-GB" w:eastAsia="en-GB"/>
        </w:rPr>
        <w:t>Excellence in English Hub</w:t>
      </w:r>
      <w:r w:rsidR="00FD36A1">
        <w:rPr>
          <w:rFonts w:ascii="Arial" w:hAnsi="Arial" w:cs="Arial"/>
          <w:sz w:val="22"/>
          <w:szCs w:val="22"/>
          <w:lang w:val="en-GB" w:eastAsia="en-GB"/>
        </w:rPr>
        <w:t>, which meets six times a year, alternating between online and in person sessions. Please email the course leader, Hannah Strickland, for updates.</w:t>
      </w:r>
    </w:p>
    <w:p w14:paraId="06E07600" w14:textId="77777777" w:rsidR="00FD36A1" w:rsidRDefault="00FD36A1" w:rsidP="00B320E3">
      <w:pPr>
        <w:textAlignment w:val="baseline"/>
        <w:rPr>
          <w:rFonts w:ascii="Arial" w:hAnsi="Arial" w:cs="Arial"/>
          <w:sz w:val="22"/>
          <w:szCs w:val="22"/>
          <w:lang w:val="en-GB" w:eastAsia="en-GB"/>
        </w:rPr>
      </w:pPr>
    </w:p>
    <w:p w14:paraId="59F73704" w14:textId="7924B5BD" w:rsidR="00FD36A1" w:rsidRPr="00B320E3" w:rsidRDefault="00FD36A1" w:rsidP="00FD36A1">
      <w:pPr>
        <w:textAlignment w:val="baseline"/>
        <w:rPr>
          <w:rFonts w:ascii="Arial" w:hAnsi="Arial" w:cs="Arial"/>
          <w:b/>
          <w:bCs/>
          <w:i/>
          <w:iCs/>
          <w:color w:val="4F81BD"/>
          <w:sz w:val="22"/>
          <w:szCs w:val="22"/>
          <w:lang w:val="en-GB" w:eastAsia="en-GB"/>
        </w:rPr>
      </w:pPr>
      <w:r>
        <w:rPr>
          <w:rFonts w:ascii="Arial" w:hAnsi="Arial" w:cs="Arial"/>
          <w:b/>
          <w:bCs/>
          <w:i/>
          <w:iCs/>
          <w:color w:val="4F81BD"/>
          <w:sz w:val="22"/>
          <w:szCs w:val="22"/>
          <w:lang w:val="en-GB" w:eastAsia="en-GB"/>
        </w:rPr>
        <w:t xml:space="preserve">What </w:t>
      </w:r>
      <w:r>
        <w:rPr>
          <w:rFonts w:ascii="Arial" w:hAnsi="Arial" w:cs="Arial"/>
          <w:b/>
          <w:bCs/>
          <w:i/>
          <w:iCs/>
          <w:color w:val="4F81BD"/>
          <w:sz w:val="22"/>
          <w:szCs w:val="22"/>
          <w:lang w:val="en-GB" w:eastAsia="en-GB"/>
        </w:rPr>
        <w:t>has my trainee been doing at university</w:t>
      </w:r>
      <w:r w:rsidRPr="00B320E3">
        <w:rPr>
          <w:rFonts w:ascii="Arial" w:hAnsi="Arial" w:cs="Arial"/>
          <w:b/>
          <w:bCs/>
          <w:i/>
          <w:iCs/>
          <w:color w:val="4F81BD"/>
          <w:sz w:val="22"/>
          <w:szCs w:val="22"/>
          <w:lang w:val="en-GB" w:eastAsia="en-GB"/>
        </w:rPr>
        <w:t>?</w:t>
      </w:r>
      <w:r>
        <w:rPr>
          <w:rFonts w:ascii="Arial" w:hAnsi="Arial" w:cs="Arial"/>
          <w:b/>
          <w:bCs/>
          <w:i/>
          <w:iCs/>
          <w:color w:val="4F81BD"/>
          <w:sz w:val="22"/>
          <w:szCs w:val="22"/>
          <w:lang w:val="en-GB" w:eastAsia="en-GB"/>
        </w:rPr>
        <w:t xml:space="preserve"> </w:t>
      </w:r>
    </w:p>
    <w:p w14:paraId="2D447970" w14:textId="239975BC" w:rsidR="00A34ECA" w:rsidRDefault="00FD36A1" w:rsidP="00FD36A1">
      <w:pPr>
        <w:textAlignment w:val="baseline"/>
        <w:rPr>
          <w:rFonts w:ascii="Arial" w:hAnsi="Arial" w:cs="Arial"/>
          <w:sz w:val="22"/>
          <w:szCs w:val="22"/>
          <w:lang w:val="en-GB" w:eastAsia="en-GB"/>
        </w:rPr>
      </w:pPr>
      <w:r w:rsidRPr="00B320E3">
        <w:rPr>
          <w:rFonts w:ascii="Calibri" w:hAnsi="Calibri" w:cs="Calibri"/>
          <w:sz w:val="22"/>
          <w:szCs w:val="22"/>
          <w:lang w:val="en-GB" w:eastAsia="en-GB"/>
        </w:rPr>
        <w:t> </w:t>
      </w:r>
      <w:r>
        <w:rPr>
          <w:rFonts w:ascii="Arial" w:hAnsi="Arial" w:cs="Arial"/>
          <w:sz w:val="22"/>
          <w:szCs w:val="22"/>
          <w:lang w:val="en-GB" w:eastAsia="en-GB"/>
        </w:rPr>
        <w:t>If you want more detail on trainee’s learning at university, please see our ‘At a glance curriculum’, available on the mentor resource site. The curriculum questions are also listed above in the section about the UoM English PGCE curriculum (p6).</w:t>
      </w:r>
    </w:p>
    <w:p w14:paraId="4F2D56A2" w14:textId="77777777" w:rsidR="00480D28" w:rsidRDefault="00480D28" w:rsidP="00FD36A1">
      <w:pPr>
        <w:textAlignment w:val="baseline"/>
        <w:rPr>
          <w:rFonts w:ascii="Arial" w:hAnsi="Arial" w:cs="Arial"/>
          <w:sz w:val="22"/>
          <w:szCs w:val="22"/>
          <w:lang w:val="en-GB" w:eastAsia="en-GB"/>
        </w:rPr>
      </w:pPr>
    </w:p>
    <w:p w14:paraId="46B706C4" w14:textId="77777777" w:rsidR="00480D28" w:rsidRDefault="00480D28" w:rsidP="00FD36A1">
      <w:pPr>
        <w:textAlignment w:val="baseline"/>
        <w:rPr>
          <w:rFonts w:ascii="Arial" w:hAnsi="Arial" w:cs="Arial"/>
          <w:sz w:val="22"/>
          <w:szCs w:val="22"/>
          <w:lang w:val="en-GB" w:eastAsia="en-GB"/>
        </w:rPr>
      </w:pPr>
    </w:p>
    <w:p w14:paraId="09D29F1D" w14:textId="77777777" w:rsidR="00480D28" w:rsidRPr="00F968C3" w:rsidRDefault="00480D28" w:rsidP="00480D28">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Appendix 1</w:t>
      </w:r>
    </w:p>
    <w:p w14:paraId="702ED53A" w14:textId="77777777" w:rsidR="00480D28" w:rsidRPr="00F968C3" w:rsidRDefault="00480D28" w:rsidP="00480D28">
      <w:pPr>
        <w:pStyle w:val="Caption"/>
        <w:rPr>
          <w:rFonts w:asciiTheme="minorHAnsi" w:hAnsiTheme="minorHAnsi" w:cstheme="minorHAnsi"/>
          <w:b w:val="0"/>
          <w:bCs w:val="0"/>
          <w:sz w:val="24"/>
          <w:szCs w:val="24"/>
        </w:rPr>
      </w:pPr>
    </w:p>
    <w:p w14:paraId="4FB70D07" w14:textId="77777777" w:rsidR="00480D28" w:rsidRPr="00F968C3" w:rsidRDefault="00480D28" w:rsidP="00480D28">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Weekly subject mentor meetings in school or college</w:t>
      </w:r>
    </w:p>
    <w:p w14:paraId="3C7BA23B" w14:textId="77777777" w:rsidR="00480D28" w:rsidRPr="00F968C3" w:rsidRDefault="00480D28" w:rsidP="00480D28">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Before the meeting: make initial notes about the lessons you have taught, etc. </w:t>
      </w:r>
    </w:p>
    <w:p w14:paraId="6E0B7F5B" w14:textId="77777777" w:rsidR="00480D28" w:rsidRPr="00F968C3" w:rsidRDefault="00480D28" w:rsidP="00480D28">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During and following the meeting, record key comments from your subject mentor. </w:t>
      </w:r>
    </w:p>
    <w:p w14:paraId="4A21C2AA" w14:textId="77777777" w:rsidR="00480D28" w:rsidRPr="00F968C3" w:rsidRDefault="00480D28" w:rsidP="00480D28">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Introduction to the profession; developing skills; establishing </w:t>
      </w:r>
      <w:proofErr w:type="gramStart"/>
      <w:r w:rsidRPr="00F968C3">
        <w:rPr>
          <w:rFonts w:asciiTheme="minorHAnsi" w:hAnsiTheme="minorHAnsi" w:cstheme="minorHAnsi"/>
          <w:b w:val="0"/>
          <w:bCs w:val="0"/>
          <w:sz w:val="24"/>
          <w:szCs w:val="24"/>
        </w:rPr>
        <w:t>foundations</w:t>
      </w:r>
      <w:proofErr w:type="gramEnd"/>
    </w:p>
    <w:p w14:paraId="0C35D04C" w14:textId="77777777" w:rsidR="00480D28" w:rsidRPr="00F968C3" w:rsidRDefault="00480D28" w:rsidP="00480D28">
      <w:pPr>
        <w:pStyle w:val="Caption"/>
        <w:rPr>
          <w:rFonts w:asciiTheme="minorHAnsi" w:hAnsiTheme="minorHAnsi" w:cstheme="minorHAnsi"/>
          <w:b w:val="0"/>
          <w:bCs w:val="0"/>
          <w:sz w:val="24"/>
          <w:szCs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8789"/>
      </w:tblGrid>
      <w:tr w:rsidR="00480D28" w:rsidRPr="00F968C3" w14:paraId="33B00EE4" w14:textId="77777777" w:rsidTr="00D469FD">
        <w:trPr>
          <w:trHeight w:val="201"/>
        </w:trPr>
        <w:tc>
          <w:tcPr>
            <w:tcW w:w="1129" w:type="dxa"/>
            <w:shd w:val="clear" w:color="auto" w:fill="auto"/>
            <w:tcMar>
              <w:left w:w="57" w:type="dxa"/>
              <w:right w:w="57" w:type="dxa"/>
            </w:tcMar>
          </w:tcPr>
          <w:p w14:paraId="0784B39A" w14:textId="77777777" w:rsidR="00480D28" w:rsidRPr="00F968C3" w:rsidRDefault="00480D28" w:rsidP="00D469FD">
            <w:pPr>
              <w:pStyle w:val="Caption"/>
              <w:rPr>
                <w:rFonts w:asciiTheme="minorHAnsi" w:hAnsiTheme="minorHAnsi" w:cstheme="minorHAnsi"/>
                <w:b w:val="0"/>
                <w:bCs w:val="0"/>
                <w:sz w:val="24"/>
                <w:szCs w:val="24"/>
              </w:rPr>
            </w:pPr>
          </w:p>
        </w:tc>
        <w:tc>
          <w:tcPr>
            <w:tcW w:w="8789" w:type="dxa"/>
            <w:shd w:val="clear" w:color="auto" w:fill="auto"/>
            <w:tcMar>
              <w:left w:w="57" w:type="dxa"/>
              <w:right w:w="57" w:type="dxa"/>
            </w:tcMar>
          </w:tcPr>
          <w:p w14:paraId="08EAD312" w14:textId="77777777" w:rsidR="00480D28" w:rsidRPr="00F968C3" w:rsidRDefault="00480D28" w:rsidP="00D469FD">
            <w:pPr>
              <w:pStyle w:val="Caption"/>
              <w:rPr>
                <w:rFonts w:asciiTheme="minorHAnsi" w:eastAsia="Arial" w:hAnsiTheme="minorHAnsi" w:cstheme="minorHAnsi"/>
                <w:b w:val="0"/>
                <w:bCs w:val="0"/>
                <w:sz w:val="24"/>
                <w:szCs w:val="24"/>
              </w:rPr>
            </w:pPr>
            <w:r w:rsidRPr="00F968C3">
              <w:rPr>
                <w:rFonts w:asciiTheme="minorHAnsi" w:hAnsiTheme="minorHAnsi" w:cstheme="minorHAnsi"/>
                <w:b w:val="0"/>
                <w:bCs w:val="0"/>
                <w:sz w:val="24"/>
                <w:szCs w:val="24"/>
              </w:rPr>
              <w:t>Reflection focus</w:t>
            </w:r>
          </w:p>
        </w:tc>
      </w:tr>
      <w:tr w:rsidR="00480D28" w:rsidRPr="00F968C3" w14:paraId="50809343" w14:textId="77777777" w:rsidTr="00D469FD">
        <w:trPr>
          <w:trHeight w:val="397"/>
        </w:trPr>
        <w:tc>
          <w:tcPr>
            <w:tcW w:w="1129" w:type="dxa"/>
            <w:shd w:val="clear" w:color="auto" w:fill="F2F2F2" w:themeFill="background1" w:themeFillShade="F2"/>
            <w:tcMar>
              <w:left w:w="57" w:type="dxa"/>
              <w:right w:w="57" w:type="dxa"/>
            </w:tcMar>
          </w:tcPr>
          <w:p w14:paraId="043800E5"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P1-1/</w:t>
            </w:r>
          </w:p>
          <w:p w14:paraId="73871047"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U1-4</w:t>
            </w:r>
          </w:p>
        </w:tc>
        <w:tc>
          <w:tcPr>
            <w:tcW w:w="8789" w:type="dxa"/>
            <w:shd w:val="clear" w:color="auto" w:fill="F2F2F2" w:themeFill="background1" w:themeFillShade="F2"/>
            <w:tcMar>
              <w:left w:w="57" w:type="dxa"/>
              <w:right w:w="57" w:type="dxa"/>
            </w:tcMar>
          </w:tcPr>
          <w:p w14:paraId="1F8871C0" w14:textId="77777777" w:rsidR="00480D28" w:rsidRPr="00F968C3" w:rsidRDefault="00480D28" w:rsidP="00D469FD">
            <w:pPr>
              <w:pStyle w:val="Caption"/>
              <w:rPr>
                <w:rFonts w:asciiTheme="minorHAnsi" w:eastAsia="Arial" w:hAnsiTheme="minorHAnsi" w:cstheme="minorHAnsi"/>
                <w:b w:val="0"/>
                <w:bCs w:val="0"/>
                <w:sz w:val="24"/>
                <w:szCs w:val="24"/>
              </w:rPr>
            </w:pPr>
            <w:r w:rsidRPr="00F968C3">
              <w:rPr>
                <w:rFonts w:asciiTheme="minorHAnsi" w:hAnsiTheme="minorHAnsi" w:cstheme="minorHAnsi"/>
                <w:b w:val="0"/>
                <w:bCs w:val="0"/>
                <w:sz w:val="24"/>
                <w:szCs w:val="24"/>
              </w:rPr>
              <w:t>Professional behaviours: Safeguarding</w:t>
            </w:r>
          </w:p>
        </w:tc>
      </w:tr>
      <w:tr w:rsidR="00480D28" w:rsidRPr="00F968C3" w14:paraId="6939AE16" w14:textId="77777777" w:rsidTr="00D469FD">
        <w:trPr>
          <w:trHeight w:val="397"/>
        </w:trPr>
        <w:tc>
          <w:tcPr>
            <w:tcW w:w="1129" w:type="dxa"/>
            <w:shd w:val="clear" w:color="auto" w:fill="F2F2F2" w:themeFill="background1" w:themeFillShade="F2"/>
            <w:tcMar>
              <w:left w:w="57" w:type="dxa"/>
              <w:right w:w="57" w:type="dxa"/>
            </w:tcMar>
          </w:tcPr>
          <w:p w14:paraId="6F9E5A3D"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F2F2F2" w:themeFill="background1" w:themeFillShade="F2"/>
            <w:tcMar>
              <w:left w:w="57" w:type="dxa"/>
              <w:right w:w="57" w:type="dxa"/>
            </w:tcMar>
          </w:tcPr>
          <w:p w14:paraId="28F8BB64"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Discuss safeguarding policy and practice in your school or college, and link to the ISP on Safeguarding.</w:t>
            </w:r>
          </w:p>
        </w:tc>
      </w:tr>
      <w:tr w:rsidR="00480D28" w:rsidRPr="00F968C3" w14:paraId="14F82EFE" w14:textId="77777777" w:rsidTr="00D469FD">
        <w:trPr>
          <w:trHeight w:val="397"/>
        </w:trPr>
        <w:tc>
          <w:tcPr>
            <w:tcW w:w="1129" w:type="dxa"/>
            <w:shd w:val="clear" w:color="auto" w:fill="F2F2F2" w:themeFill="background1" w:themeFillShade="F2"/>
            <w:tcMar>
              <w:left w:w="57" w:type="dxa"/>
              <w:right w:w="57" w:type="dxa"/>
            </w:tcMar>
          </w:tcPr>
          <w:p w14:paraId="64D87C20"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F2F2F2" w:themeFill="background1" w:themeFillShade="F2"/>
            <w:tcMar>
              <w:left w:w="57" w:type="dxa"/>
              <w:right w:w="57" w:type="dxa"/>
            </w:tcMar>
          </w:tcPr>
          <w:p w14:paraId="601EB44F"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Discuss an observed lesson in terms of maintaining a secure classroom environment  </w:t>
            </w:r>
          </w:p>
        </w:tc>
      </w:tr>
      <w:tr w:rsidR="00480D28" w:rsidRPr="00F968C3" w14:paraId="010A09E0" w14:textId="77777777" w:rsidTr="00D469FD">
        <w:trPr>
          <w:trHeight w:val="397"/>
        </w:trPr>
        <w:tc>
          <w:tcPr>
            <w:tcW w:w="1129" w:type="dxa"/>
            <w:shd w:val="clear" w:color="auto" w:fill="E5DFEC" w:themeFill="accent4" w:themeFillTint="33"/>
            <w:tcMar>
              <w:left w:w="57" w:type="dxa"/>
              <w:right w:w="57" w:type="dxa"/>
            </w:tcMar>
          </w:tcPr>
          <w:p w14:paraId="102F7628"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P1-2</w:t>
            </w:r>
          </w:p>
        </w:tc>
        <w:tc>
          <w:tcPr>
            <w:tcW w:w="8789" w:type="dxa"/>
            <w:shd w:val="clear" w:color="auto" w:fill="E5DFEC" w:themeFill="accent4" w:themeFillTint="33"/>
            <w:tcMar>
              <w:left w:w="57" w:type="dxa"/>
              <w:right w:w="57" w:type="dxa"/>
            </w:tcMar>
          </w:tcPr>
          <w:p w14:paraId="07D492A2" w14:textId="77777777" w:rsidR="00480D28" w:rsidRPr="00F968C3" w:rsidRDefault="00480D28" w:rsidP="00D469FD">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High expectations </w:t>
            </w:r>
          </w:p>
        </w:tc>
      </w:tr>
      <w:tr w:rsidR="00480D28" w:rsidRPr="00F968C3" w14:paraId="240C2BDD" w14:textId="77777777" w:rsidTr="00D469FD">
        <w:trPr>
          <w:trHeight w:val="397"/>
        </w:trPr>
        <w:tc>
          <w:tcPr>
            <w:tcW w:w="1129" w:type="dxa"/>
            <w:shd w:val="clear" w:color="auto" w:fill="E5DFEC" w:themeFill="accent4" w:themeFillTint="33"/>
            <w:tcMar>
              <w:left w:w="57" w:type="dxa"/>
              <w:right w:w="57" w:type="dxa"/>
            </w:tcMar>
          </w:tcPr>
          <w:p w14:paraId="7929929D"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E5DFEC" w:themeFill="accent4" w:themeFillTint="33"/>
            <w:tcMar>
              <w:left w:w="57" w:type="dxa"/>
              <w:right w:w="57" w:type="dxa"/>
            </w:tcMar>
          </w:tcPr>
          <w:p w14:paraId="4AEA92BD"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Discuss what high expectations means, in practice, and some examples from observations.</w:t>
            </w:r>
          </w:p>
        </w:tc>
      </w:tr>
      <w:tr w:rsidR="00480D28" w:rsidRPr="00F968C3" w14:paraId="2C29CF50" w14:textId="77777777" w:rsidTr="00D469FD">
        <w:trPr>
          <w:trHeight w:val="397"/>
        </w:trPr>
        <w:tc>
          <w:tcPr>
            <w:tcW w:w="1129" w:type="dxa"/>
            <w:shd w:val="clear" w:color="auto" w:fill="E5DFEC" w:themeFill="accent4" w:themeFillTint="33"/>
            <w:tcMar>
              <w:left w:w="57" w:type="dxa"/>
              <w:right w:w="57" w:type="dxa"/>
            </w:tcMar>
          </w:tcPr>
          <w:p w14:paraId="01FB708A"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E5DFEC" w:themeFill="accent4" w:themeFillTint="33"/>
            <w:tcMar>
              <w:left w:w="57" w:type="dxa"/>
              <w:right w:w="57" w:type="dxa"/>
            </w:tcMar>
          </w:tcPr>
          <w:p w14:paraId="26191AE7"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Consider how this focus on high expectations relates to university sessions. </w:t>
            </w:r>
          </w:p>
        </w:tc>
      </w:tr>
      <w:tr w:rsidR="00480D28" w:rsidRPr="00F968C3" w14:paraId="66BAC13F" w14:textId="77777777" w:rsidTr="00D469FD">
        <w:trPr>
          <w:trHeight w:val="397"/>
        </w:trPr>
        <w:tc>
          <w:tcPr>
            <w:tcW w:w="1129" w:type="dxa"/>
            <w:shd w:val="clear" w:color="auto" w:fill="DBE5F1" w:themeFill="accent1" w:themeFillTint="33"/>
            <w:tcMar>
              <w:left w:w="57" w:type="dxa"/>
              <w:right w:w="57" w:type="dxa"/>
            </w:tcMar>
          </w:tcPr>
          <w:p w14:paraId="5B02EDCD"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P1-3</w:t>
            </w:r>
          </w:p>
        </w:tc>
        <w:tc>
          <w:tcPr>
            <w:tcW w:w="8789" w:type="dxa"/>
            <w:shd w:val="clear" w:color="auto" w:fill="DBE5F1" w:themeFill="accent1" w:themeFillTint="33"/>
            <w:tcMar>
              <w:left w:w="57" w:type="dxa"/>
              <w:right w:w="57" w:type="dxa"/>
            </w:tcMar>
          </w:tcPr>
          <w:p w14:paraId="1A69C517" w14:textId="77777777" w:rsidR="00480D28" w:rsidRPr="00F968C3" w:rsidRDefault="00480D28" w:rsidP="00D469FD">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Planning and teaching: </w:t>
            </w:r>
            <w:r w:rsidRPr="00F968C3">
              <w:rPr>
                <w:rFonts w:asciiTheme="minorHAnsi" w:hAnsiTheme="minorHAnsi" w:cstheme="minorHAnsi"/>
                <w:b w:val="0"/>
                <w:bCs w:val="0"/>
                <w:sz w:val="24"/>
                <w:szCs w:val="24"/>
              </w:rPr>
              <w:t>Behaviour for learning</w:t>
            </w:r>
          </w:p>
        </w:tc>
      </w:tr>
      <w:tr w:rsidR="00480D28" w:rsidRPr="00F968C3" w14:paraId="2EA7C1F2" w14:textId="77777777" w:rsidTr="00D469FD">
        <w:trPr>
          <w:trHeight w:val="397"/>
        </w:trPr>
        <w:tc>
          <w:tcPr>
            <w:tcW w:w="1129" w:type="dxa"/>
            <w:shd w:val="clear" w:color="auto" w:fill="DBE5F1" w:themeFill="accent1" w:themeFillTint="33"/>
            <w:tcMar>
              <w:left w:w="57" w:type="dxa"/>
              <w:right w:w="57" w:type="dxa"/>
            </w:tcMar>
          </w:tcPr>
          <w:p w14:paraId="25946914"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lastRenderedPageBreak/>
              <w:t>Programme</w:t>
            </w:r>
          </w:p>
        </w:tc>
        <w:tc>
          <w:tcPr>
            <w:tcW w:w="8789" w:type="dxa"/>
            <w:shd w:val="clear" w:color="auto" w:fill="DBE5F1" w:themeFill="accent1" w:themeFillTint="33"/>
            <w:tcMar>
              <w:left w:w="57" w:type="dxa"/>
              <w:right w:w="57" w:type="dxa"/>
            </w:tcMar>
          </w:tcPr>
          <w:p w14:paraId="498FD9EA"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Describe some routines that you have observed teachers using to create and maintain a classroom environment conducive to learning.</w:t>
            </w:r>
          </w:p>
        </w:tc>
      </w:tr>
      <w:tr w:rsidR="00480D28" w:rsidRPr="00F968C3" w14:paraId="75894896" w14:textId="77777777" w:rsidTr="00D469FD">
        <w:trPr>
          <w:trHeight w:val="397"/>
        </w:trPr>
        <w:tc>
          <w:tcPr>
            <w:tcW w:w="1129" w:type="dxa"/>
            <w:shd w:val="clear" w:color="auto" w:fill="DBE5F1" w:themeFill="accent1" w:themeFillTint="33"/>
            <w:tcMar>
              <w:left w:w="57" w:type="dxa"/>
              <w:right w:w="57" w:type="dxa"/>
            </w:tcMar>
          </w:tcPr>
          <w:p w14:paraId="74C835E1"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DBE5F1" w:themeFill="accent1" w:themeFillTint="33"/>
            <w:tcMar>
              <w:left w:w="57" w:type="dxa"/>
              <w:right w:w="57" w:type="dxa"/>
            </w:tcMar>
          </w:tcPr>
          <w:p w14:paraId="3FC7F831" w14:textId="77777777" w:rsidR="00480D28" w:rsidRPr="00F968C3" w:rsidRDefault="00480D28" w:rsidP="00D469FD">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List some of the routines you have focused on, when planning a teaching episode (perhaps jointly with your subject mentor). </w:t>
            </w:r>
          </w:p>
        </w:tc>
      </w:tr>
      <w:tr w:rsidR="00480D28" w:rsidRPr="00F968C3" w14:paraId="5BBEA26C" w14:textId="77777777" w:rsidTr="00D469FD">
        <w:trPr>
          <w:trHeight w:val="397"/>
        </w:trPr>
        <w:tc>
          <w:tcPr>
            <w:tcW w:w="1129" w:type="dxa"/>
            <w:shd w:val="clear" w:color="auto" w:fill="DBE5F1" w:themeFill="accent1" w:themeFillTint="33"/>
            <w:tcMar>
              <w:left w:w="57" w:type="dxa"/>
              <w:right w:w="57" w:type="dxa"/>
            </w:tcMar>
          </w:tcPr>
          <w:p w14:paraId="2EB2AC10"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P1-4</w:t>
            </w:r>
          </w:p>
        </w:tc>
        <w:tc>
          <w:tcPr>
            <w:tcW w:w="8789" w:type="dxa"/>
            <w:shd w:val="clear" w:color="auto" w:fill="DBE5F1" w:themeFill="accent1" w:themeFillTint="33"/>
            <w:tcMar>
              <w:left w:w="57" w:type="dxa"/>
              <w:right w:w="57" w:type="dxa"/>
            </w:tcMar>
          </w:tcPr>
          <w:p w14:paraId="177FA82C"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Planning and teaching: </w:t>
            </w:r>
          </w:p>
          <w:p w14:paraId="176368F8" w14:textId="77777777" w:rsidR="00480D28" w:rsidRPr="00F968C3" w:rsidRDefault="00480D28" w:rsidP="00D469FD">
            <w:pPr>
              <w:pStyle w:val="Caption"/>
              <w:rPr>
                <w:rFonts w:asciiTheme="minorHAnsi" w:eastAsia="Arial" w:hAnsiTheme="minorHAnsi" w:cstheme="minorHAnsi"/>
                <w:b w:val="0"/>
                <w:bCs w:val="0"/>
                <w:sz w:val="24"/>
                <w:szCs w:val="24"/>
              </w:rPr>
            </w:pPr>
            <w:r w:rsidRPr="00F968C3">
              <w:rPr>
                <w:rFonts w:asciiTheme="minorHAnsi" w:hAnsiTheme="minorHAnsi" w:cstheme="minorHAnsi"/>
                <w:b w:val="0"/>
                <w:bCs w:val="0"/>
                <w:sz w:val="24"/>
                <w:szCs w:val="24"/>
              </w:rPr>
              <w:t>Classroom practice</w:t>
            </w:r>
          </w:p>
        </w:tc>
      </w:tr>
      <w:tr w:rsidR="00480D28" w:rsidRPr="00F968C3" w14:paraId="57115EEF" w14:textId="77777777" w:rsidTr="00D469FD">
        <w:trPr>
          <w:trHeight w:val="397"/>
        </w:trPr>
        <w:tc>
          <w:tcPr>
            <w:tcW w:w="1129" w:type="dxa"/>
            <w:shd w:val="clear" w:color="auto" w:fill="DBE5F1" w:themeFill="accent1" w:themeFillTint="33"/>
            <w:tcMar>
              <w:left w:w="57" w:type="dxa"/>
              <w:right w:w="57" w:type="dxa"/>
            </w:tcMar>
          </w:tcPr>
          <w:p w14:paraId="3B69E925"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DBE5F1" w:themeFill="accent1" w:themeFillTint="33"/>
            <w:tcMar>
              <w:left w:w="57" w:type="dxa"/>
              <w:right w:w="57" w:type="dxa"/>
            </w:tcMar>
          </w:tcPr>
          <w:p w14:paraId="6921F719"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Discuss what you have observed about how teachers break down ideas into manageable steps. </w:t>
            </w:r>
          </w:p>
        </w:tc>
      </w:tr>
      <w:tr w:rsidR="00480D28" w:rsidRPr="00F968C3" w14:paraId="336A4D04" w14:textId="77777777" w:rsidTr="00D469FD">
        <w:trPr>
          <w:trHeight w:val="397"/>
        </w:trPr>
        <w:tc>
          <w:tcPr>
            <w:tcW w:w="1129" w:type="dxa"/>
            <w:shd w:val="clear" w:color="auto" w:fill="DBE5F1" w:themeFill="accent1" w:themeFillTint="33"/>
            <w:tcMar>
              <w:left w:w="57" w:type="dxa"/>
              <w:right w:w="57" w:type="dxa"/>
            </w:tcMar>
          </w:tcPr>
          <w:p w14:paraId="5073E365"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DBE5F1" w:themeFill="accent1" w:themeFillTint="33"/>
            <w:tcMar>
              <w:left w:w="57" w:type="dxa"/>
              <w:right w:w="57" w:type="dxa"/>
            </w:tcMar>
          </w:tcPr>
          <w:p w14:paraId="08E77B1A"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Consider any lessons of yours where scaffolding and manageable steps have been successful in supporting pupils’ learning. </w:t>
            </w:r>
          </w:p>
        </w:tc>
      </w:tr>
      <w:tr w:rsidR="00480D28" w:rsidRPr="00F968C3" w14:paraId="173A5100" w14:textId="77777777" w:rsidTr="00D469FD">
        <w:trPr>
          <w:trHeight w:val="397"/>
        </w:trPr>
        <w:tc>
          <w:tcPr>
            <w:tcW w:w="1129" w:type="dxa"/>
            <w:shd w:val="clear" w:color="auto" w:fill="FDE9D9" w:themeFill="accent6" w:themeFillTint="33"/>
            <w:tcMar>
              <w:left w:w="57" w:type="dxa"/>
              <w:right w:w="57" w:type="dxa"/>
            </w:tcMar>
          </w:tcPr>
          <w:p w14:paraId="1019719E"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P1-5</w:t>
            </w:r>
          </w:p>
        </w:tc>
        <w:tc>
          <w:tcPr>
            <w:tcW w:w="8789" w:type="dxa"/>
            <w:shd w:val="clear" w:color="auto" w:fill="FDE9D9" w:themeFill="accent6" w:themeFillTint="33"/>
            <w:tcMar>
              <w:left w:w="57" w:type="dxa"/>
              <w:right w:w="57" w:type="dxa"/>
            </w:tcMar>
          </w:tcPr>
          <w:p w14:paraId="3B2861BD" w14:textId="77777777" w:rsidR="00480D28" w:rsidRPr="00F968C3" w:rsidRDefault="00480D28" w:rsidP="00D469FD">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Planning and teaching Subject and curriculum knowledge</w:t>
            </w:r>
          </w:p>
        </w:tc>
      </w:tr>
      <w:tr w:rsidR="00480D28" w:rsidRPr="00F968C3" w14:paraId="2AC2D8CC" w14:textId="77777777" w:rsidTr="00D469FD">
        <w:trPr>
          <w:trHeight w:val="397"/>
        </w:trPr>
        <w:tc>
          <w:tcPr>
            <w:tcW w:w="1129" w:type="dxa"/>
            <w:shd w:val="clear" w:color="auto" w:fill="FDE9D9" w:themeFill="accent6" w:themeFillTint="33"/>
            <w:tcMar>
              <w:left w:w="57" w:type="dxa"/>
              <w:right w:w="57" w:type="dxa"/>
            </w:tcMar>
          </w:tcPr>
          <w:p w14:paraId="33422F76"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FDE9D9" w:themeFill="accent6" w:themeFillTint="33"/>
            <w:tcMar>
              <w:left w:w="57" w:type="dxa"/>
              <w:right w:w="57" w:type="dxa"/>
            </w:tcMar>
          </w:tcPr>
          <w:p w14:paraId="0D23A021"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Discuss some of the big ideas / foundational concepts which you have been working on in your lessons.</w:t>
            </w:r>
          </w:p>
        </w:tc>
      </w:tr>
      <w:tr w:rsidR="00480D28" w:rsidRPr="00F968C3" w14:paraId="7E3DE33C" w14:textId="77777777" w:rsidTr="00D469FD">
        <w:trPr>
          <w:trHeight w:val="397"/>
        </w:trPr>
        <w:tc>
          <w:tcPr>
            <w:tcW w:w="1129" w:type="dxa"/>
            <w:shd w:val="clear" w:color="auto" w:fill="FDE9D9" w:themeFill="accent6" w:themeFillTint="33"/>
            <w:tcMar>
              <w:left w:w="57" w:type="dxa"/>
              <w:right w:w="57" w:type="dxa"/>
            </w:tcMar>
          </w:tcPr>
          <w:p w14:paraId="1003D68A"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FDE9D9" w:themeFill="accent6" w:themeFillTint="33"/>
            <w:tcMar>
              <w:left w:w="57" w:type="dxa"/>
              <w:right w:w="57" w:type="dxa"/>
            </w:tcMar>
          </w:tcPr>
          <w:p w14:paraId="7E4A2A18"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Highlight any teaching which has led to an increase in confidence on the part of some of your pupils. </w:t>
            </w:r>
          </w:p>
        </w:tc>
      </w:tr>
      <w:tr w:rsidR="00480D28" w:rsidRPr="00F968C3" w14:paraId="6B955C5E" w14:textId="77777777" w:rsidTr="00D469FD">
        <w:trPr>
          <w:trHeight w:val="397"/>
        </w:trPr>
        <w:tc>
          <w:tcPr>
            <w:tcW w:w="1129" w:type="dxa"/>
            <w:shd w:val="clear" w:color="auto" w:fill="DBE5F1" w:themeFill="accent1" w:themeFillTint="33"/>
            <w:tcMar>
              <w:left w:w="57" w:type="dxa"/>
              <w:right w:w="57" w:type="dxa"/>
            </w:tcMar>
          </w:tcPr>
          <w:p w14:paraId="27437334"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P1-6</w:t>
            </w:r>
          </w:p>
        </w:tc>
        <w:tc>
          <w:tcPr>
            <w:tcW w:w="8789" w:type="dxa"/>
            <w:shd w:val="clear" w:color="auto" w:fill="DBE5F1" w:themeFill="accent1" w:themeFillTint="33"/>
            <w:tcMar>
              <w:left w:w="57" w:type="dxa"/>
              <w:right w:w="57" w:type="dxa"/>
            </w:tcMar>
          </w:tcPr>
          <w:p w14:paraId="61A755D9" w14:textId="77777777" w:rsidR="00480D28" w:rsidRPr="00F968C3" w:rsidRDefault="00480D28" w:rsidP="00D469FD">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 xml:space="preserve">Planning and teaching: </w:t>
            </w:r>
            <w:r w:rsidRPr="00F968C3">
              <w:rPr>
                <w:rFonts w:asciiTheme="minorHAnsi" w:hAnsiTheme="minorHAnsi" w:cstheme="minorHAnsi"/>
                <w:b w:val="0"/>
                <w:bCs w:val="0"/>
                <w:sz w:val="24"/>
                <w:szCs w:val="24"/>
              </w:rPr>
              <w:t>Behaviour for learning</w:t>
            </w:r>
          </w:p>
        </w:tc>
      </w:tr>
      <w:tr w:rsidR="00480D28" w:rsidRPr="00F968C3" w14:paraId="03C8B77E" w14:textId="77777777" w:rsidTr="00D469FD">
        <w:trPr>
          <w:trHeight w:val="397"/>
        </w:trPr>
        <w:tc>
          <w:tcPr>
            <w:tcW w:w="1129" w:type="dxa"/>
            <w:shd w:val="clear" w:color="auto" w:fill="DBE5F1" w:themeFill="accent1" w:themeFillTint="33"/>
            <w:tcMar>
              <w:left w:w="57" w:type="dxa"/>
              <w:right w:w="57" w:type="dxa"/>
            </w:tcMar>
          </w:tcPr>
          <w:p w14:paraId="5C05699F"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DBE5F1" w:themeFill="accent1" w:themeFillTint="33"/>
            <w:tcMar>
              <w:left w:w="57" w:type="dxa"/>
              <w:right w:w="57" w:type="dxa"/>
            </w:tcMar>
          </w:tcPr>
          <w:p w14:paraId="56B1F31E"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Discuss how well you are making use of departmental or school rewards and sanctions in your lessons.</w:t>
            </w:r>
          </w:p>
        </w:tc>
      </w:tr>
      <w:tr w:rsidR="00480D28" w:rsidRPr="00F968C3" w14:paraId="402A5292" w14:textId="77777777" w:rsidTr="00D469FD">
        <w:trPr>
          <w:trHeight w:val="397"/>
        </w:trPr>
        <w:tc>
          <w:tcPr>
            <w:tcW w:w="1129" w:type="dxa"/>
            <w:shd w:val="clear" w:color="auto" w:fill="DBE5F1" w:themeFill="accent1" w:themeFillTint="33"/>
            <w:tcMar>
              <w:left w:w="57" w:type="dxa"/>
              <w:right w:w="57" w:type="dxa"/>
            </w:tcMar>
          </w:tcPr>
          <w:p w14:paraId="46341E56"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DBE5F1" w:themeFill="accent1" w:themeFillTint="33"/>
            <w:tcMar>
              <w:left w:w="57" w:type="dxa"/>
              <w:right w:w="57" w:type="dxa"/>
            </w:tcMar>
          </w:tcPr>
          <w:p w14:paraId="587CA09B"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Reflect on the sorts of pupil actions, responses, contributions or skills that have you rewarded, and how you have done that.</w:t>
            </w:r>
          </w:p>
        </w:tc>
      </w:tr>
      <w:tr w:rsidR="00480D28" w:rsidRPr="00F968C3" w14:paraId="0E1722AB" w14:textId="77777777" w:rsidTr="00D469FD">
        <w:trPr>
          <w:trHeight w:val="287"/>
        </w:trPr>
        <w:tc>
          <w:tcPr>
            <w:tcW w:w="1129" w:type="dxa"/>
            <w:tcBorders>
              <w:bottom w:val="single" w:sz="4" w:space="0" w:color="000000"/>
            </w:tcBorders>
            <w:shd w:val="clear" w:color="auto" w:fill="DBE5F1" w:themeFill="accent1" w:themeFillTint="33"/>
            <w:tcMar>
              <w:left w:w="57" w:type="dxa"/>
              <w:right w:w="57" w:type="dxa"/>
            </w:tcMar>
          </w:tcPr>
          <w:p w14:paraId="32AE72F9"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P1-7</w:t>
            </w:r>
          </w:p>
        </w:tc>
        <w:tc>
          <w:tcPr>
            <w:tcW w:w="8789" w:type="dxa"/>
            <w:shd w:val="clear" w:color="auto" w:fill="DBE5F1" w:themeFill="accent1" w:themeFillTint="33"/>
            <w:tcMar>
              <w:left w:w="57" w:type="dxa"/>
              <w:right w:w="57" w:type="dxa"/>
            </w:tcMar>
          </w:tcPr>
          <w:p w14:paraId="697D7C51"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Planning and teaching: How pupils learn</w:t>
            </w:r>
          </w:p>
        </w:tc>
      </w:tr>
      <w:tr w:rsidR="00480D28" w:rsidRPr="00F968C3" w14:paraId="4CF7BEAA" w14:textId="77777777" w:rsidTr="00D469FD">
        <w:trPr>
          <w:trHeight w:val="397"/>
        </w:trPr>
        <w:tc>
          <w:tcPr>
            <w:tcW w:w="1129" w:type="dxa"/>
            <w:shd w:val="clear" w:color="auto" w:fill="DBE5F1" w:themeFill="accent1" w:themeFillTint="33"/>
            <w:tcMar>
              <w:left w:w="57" w:type="dxa"/>
              <w:right w:w="57" w:type="dxa"/>
            </w:tcMar>
          </w:tcPr>
          <w:p w14:paraId="2899BB89"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DBE5F1" w:themeFill="accent1" w:themeFillTint="33"/>
            <w:tcMar>
              <w:left w:w="57" w:type="dxa"/>
              <w:right w:w="57" w:type="dxa"/>
            </w:tcMar>
          </w:tcPr>
          <w:p w14:paraId="2CBC4033"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Reflect on tasks which you have used or observed which have really helped pupils to focus on the intended learning. </w:t>
            </w:r>
          </w:p>
        </w:tc>
      </w:tr>
      <w:tr w:rsidR="00480D28" w:rsidRPr="00F968C3" w14:paraId="4068A43F" w14:textId="77777777" w:rsidTr="00D469FD">
        <w:trPr>
          <w:trHeight w:val="397"/>
        </w:trPr>
        <w:tc>
          <w:tcPr>
            <w:tcW w:w="1129" w:type="dxa"/>
            <w:shd w:val="clear" w:color="auto" w:fill="DBE5F1" w:themeFill="accent1" w:themeFillTint="33"/>
            <w:tcMar>
              <w:left w:w="57" w:type="dxa"/>
              <w:right w:w="57" w:type="dxa"/>
            </w:tcMar>
          </w:tcPr>
          <w:p w14:paraId="575A6D4D"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DBE5F1" w:themeFill="accent1" w:themeFillTint="33"/>
            <w:tcMar>
              <w:left w:w="57" w:type="dxa"/>
              <w:right w:w="57" w:type="dxa"/>
            </w:tcMar>
          </w:tcPr>
          <w:p w14:paraId="4320123E" w14:textId="77777777" w:rsidR="00480D28" w:rsidRPr="00F968C3" w:rsidRDefault="00480D28" w:rsidP="00D469FD">
            <w:pPr>
              <w:pStyle w:val="Caption"/>
              <w:rPr>
                <w:rFonts w:asciiTheme="minorHAnsi" w:eastAsia="Arial" w:hAnsiTheme="minorHAnsi" w:cstheme="minorHAnsi"/>
                <w:b w:val="0"/>
                <w:bCs w:val="0"/>
                <w:sz w:val="24"/>
                <w:szCs w:val="24"/>
              </w:rPr>
            </w:pPr>
            <w:r w:rsidRPr="00F968C3">
              <w:rPr>
                <w:rFonts w:asciiTheme="minorHAnsi" w:eastAsia="Arial" w:hAnsiTheme="minorHAnsi" w:cstheme="minorHAnsi"/>
                <w:b w:val="0"/>
                <w:bCs w:val="0"/>
                <w:sz w:val="24"/>
                <w:szCs w:val="24"/>
              </w:rPr>
              <w:t>Discuss your first assignment ‘</w:t>
            </w:r>
            <w:r w:rsidRPr="00F968C3">
              <w:rPr>
                <w:rFonts w:asciiTheme="minorHAnsi" w:eastAsia="Arial" w:hAnsiTheme="minorHAnsi" w:cstheme="minorHAnsi"/>
                <w:b w:val="0"/>
                <w:bCs w:val="0"/>
                <w:i/>
                <w:sz w:val="24"/>
                <w:szCs w:val="24"/>
              </w:rPr>
              <w:t>Learning, teaching and assessment in the curriculum</w:t>
            </w:r>
            <w:r w:rsidRPr="00F968C3">
              <w:rPr>
                <w:rFonts w:asciiTheme="minorHAnsi" w:eastAsia="Arial" w:hAnsiTheme="minorHAnsi" w:cstheme="minorHAnsi"/>
                <w:b w:val="0"/>
                <w:bCs w:val="0"/>
                <w:sz w:val="24"/>
                <w:szCs w:val="24"/>
              </w:rPr>
              <w:t xml:space="preserve">’, and a focus which might help you facilitate learning more effectively. </w:t>
            </w:r>
          </w:p>
        </w:tc>
      </w:tr>
      <w:tr w:rsidR="00480D28" w:rsidRPr="00F968C3" w14:paraId="35DA000B" w14:textId="77777777" w:rsidTr="00D469FD">
        <w:trPr>
          <w:trHeight w:val="287"/>
        </w:trPr>
        <w:tc>
          <w:tcPr>
            <w:tcW w:w="1129" w:type="dxa"/>
            <w:tcBorders>
              <w:bottom w:val="single" w:sz="4" w:space="0" w:color="000000"/>
            </w:tcBorders>
            <w:shd w:val="clear" w:color="auto" w:fill="F2DBDB" w:themeFill="accent2" w:themeFillTint="33"/>
            <w:tcMar>
              <w:left w:w="57" w:type="dxa"/>
              <w:right w:w="57" w:type="dxa"/>
            </w:tcMar>
          </w:tcPr>
          <w:p w14:paraId="0971E8EB"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P1-8</w:t>
            </w:r>
          </w:p>
        </w:tc>
        <w:tc>
          <w:tcPr>
            <w:tcW w:w="8789" w:type="dxa"/>
            <w:shd w:val="clear" w:color="auto" w:fill="F2DBDB" w:themeFill="accent2" w:themeFillTint="33"/>
            <w:tcMar>
              <w:left w:w="57" w:type="dxa"/>
              <w:right w:w="57" w:type="dxa"/>
            </w:tcMar>
          </w:tcPr>
          <w:p w14:paraId="720145A7"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Assessment</w:t>
            </w:r>
          </w:p>
        </w:tc>
      </w:tr>
      <w:tr w:rsidR="00480D28" w:rsidRPr="00F968C3" w14:paraId="3C5DB45E" w14:textId="77777777" w:rsidTr="00D469FD">
        <w:trPr>
          <w:trHeight w:val="397"/>
        </w:trPr>
        <w:tc>
          <w:tcPr>
            <w:tcW w:w="1129" w:type="dxa"/>
            <w:shd w:val="clear" w:color="auto" w:fill="F2DBDB" w:themeFill="accent2" w:themeFillTint="33"/>
            <w:tcMar>
              <w:left w:w="57" w:type="dxa"/>
              <w:right w:w="57" w:type="dxa"/>
            </w:tcMar>
          </w:tcPr>
          <w:p w14:paraId="074080E3"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F2DBDB" w:themeFill="accent2" w:themeFillTint="33"/>
            <w:tcMar>
              <w:left w:w="57" w:type="dxa"/>
              <w:right w:w="57" w:type="dxa"/>
            </w:tcMar>
          </w:tcPr>
          <w:p w14:paraId="509D449A"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What are some of the effective approaches to questioning that you have observed, in your subject or in other subjects?  </w:t>
            </w:r>
          </w:p>
        </w:tc>
      </w:tr>
      <w:tr w:rsidR="00480D28" w:rsidRPr="00F968C3" w14:paraId="20FF1EE4" w14:textId="77777777" w:rsidTr="00D469FD">
        <w:trPr>
          <w:trHeight w:val="397"/>
        </w:trPr>
        <w:tc>
          <w:tcPr>
            <w:tcW w:w="1129" w:type="dxa"/>
            <w:shd w:val="clear" w:color="auto" w:fill="F2DBDB" w:themeFill="accent2" w:themeFillTint="33"/>
            <w:tcMar>
              <w:left w:w="57" w:type="dxa"/>
              <w:right w:w="57" w:type="dxa"/>
            </w:tcMar>
          </w:tcPr>
          <w:p w14:paraId="71DD4D9E"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F2DBDB" w:themeFill="accent2" w:themeFillTint="33"/>
            <w:tcMar>
              <w:left w:w="57" w:type="dxa"/>
              <w:right w:w="57" w:type="dxa"/>
            </w:tcMar>
          </w:tcPr>
          <w:p w14:paraId="51F78D93"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In what ways has your own use of questioning developed in the last few weeks? </w:t>
            </w:r>
          </w:p>
        </w:tc>
      </w:tr>
      <w:tr w:rsidR="00480D28" w:rsidRPr="00F968C3" w14:paraId="1D3E9B76" w14:textId="77777777" w:rsidTr="00D469FD">
        <w:trPr>
          <w:trHeight w:val="287"/>
        </w:trPr>
        <w:tc>
          <w:tcPr>
            <w:tcW w:w="1129" w:type="dxa"/>
            <w:tcBorders>
              <w:bottom w:val="single" w:sz="4" w:space="0" w:color="000000"/>
            </w:tcBorders>
            <w:shd w:val="clear" w:color="auto" w:fill="DBE5F1" w:themeFill="accent1" w:themeFillTint="33"/>
            <w:tcMar>
              <w:left w:w="57" w:type="dxa"/>
              <w:right w:w="57" w:type="dxa"/>
            </w:tcMar>
          </w:tcPr>
          <w:p w14:paraId="7650C62D"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P1-9</w:t>
            </w:r>
          </w:p>
        </w:tc>
        <w:tc>
          <w:tcPr>
            <w:tcW w:w="8789" w:type="dxa"/>
            <w:shd w:val="clear" w:color="auto" w:fill="DBE5F1" w:themeFill="accent1" w:themeFillTint="33"/>
            <w:tcMar>
              <w:left w:w="57" w:type="dxa"/>
              <w:right w:w="57" w:type="dxa"/>
            </w:tcMar>
          </w:tcPr>
          <w:p w14:paraId="13CF92C7"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Planning and teaching: Adaptive teaching</w:t>
            </w:r>
          </w:p>
        </w:tc>
      </w:tr>
      <w:tr w:rsidR="00480D28" w:rsidRPr="00F968C3" w14:paraId="0697D215" w14:textId="77777777" w:rsidTr="00D469FD">
        <w:trPr>
          <w:trHeight w:val="397"/>
        </w:trPr>
        <w:tc>
          <w:tcPr>
            <w:tcW w:w="1129" w:type="dxa"/>
            <w:shd w:val="clear" w:color="auto" w:fill="DBE5F1" w:themeFill="accent1" w:themeFillTint="33"/>
            <w:tcMar>
              <w:left w:w="57" w:type="dxa"/>
              <w:right w:w="57" w:type="dxa"/>
            </w:tcMar>
          </w:tcPr>
          <w:p w14:paraId="05DEB611"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DBE5F1" w:themeFill="accent1" w:themeFillTint="33"/>
            <w:tcMar>
              <w:left w:w="57" w:type="dxa"/>
              <w:right w:w="57" w:type="dxa"/>
            </w:tcMar>
          </w:tcPr>
          <w:p w14:paraId="4BFB667E"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During a lesson, what are you doing to identify who needs further support, and who needs more challenge? </w:t>
            </w:r>
          </w:p>
        </w:tc>
      </w:tr>
      <w:tr w:rsidR="00480D28" w:rsidRPr="00F968C3" w14:paraId="09BD3A95" w14:textId="77777777" w:rsidTr="00D469FD">
        <w:trPr>
          <w:trHeight w:val="397"/>
        </w:trPr>
        <w:tc>
          <w:tcPr>
            <w:tcW w:w="1129" w:type="dxa"/>
            <w:shd w:val="clear" w:color="auto" w:fill="DBE5F1" w:themeFill="accent1" w:themeFillTint="33"/>
            <w:tcMar>
              <w:left w:w="57" w:type="dxa"/>
              <w:right w:w="57" w:type="dxa"/>
            </w:tcMar>
          </w:tcPr>
          <w:p w14:paraId="09632F19"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lastRenderedPageBreak/>
              <w:t>Subject</w:t>
            </w:r>
          </w:p>
        </w:tc>
        <w:tc>
          <w:tcPr>
            <w:tcW w:w="8789" w:type="dxa"/>
            <w:shd w:val="clear" w:color="auto" w:fill="DBE5F1" w:themeFill="accent1" w:themeFillTint="33"/>
            <w:tcMar>
              <w:left w:w="57" w:type="dxa"/>
              <w:right w:w="57" w:type="dxa"/>
            </w:tcMar>
          </w:tcPr>
          <w:p w14:paraId="3D127FCA"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Have you had any difficulty in maintaining your high expectations of each pupil from lesson to lesson?  </w:t>
            </w:r>
          </w:p>
        </w:tc>
      </w:tr>
      <w:tr w:rsidR="00480D28" w:rsidRPr="00F968C3" w14:paraId="532F1A08" w14:textId="77777777" w:rsidTr="00D469FD">
        <w:trPr>
          <w:trHeight w:val="287"/>
        </w:trPr>
        <w:tc>
          <w:tcPr>
            <w:tcW w:w="1129" w:type="dxa"/>
            <w:tcBorders>
              <w:bottom w:val="single" w:sz="4" w:space="0" w:color="000000"/>
            </w:tcBorders>
            <w:shd w:val="clear" w:color="auto" w:fill="DBE5F1" w:themeFill="accent1" w:themeFillTint="33"/>
            <w:tcMar>
              <w:left w:w="57" w:type="dxa"/>
              <w:right w:w="57" w:type="dxa"/>
            </w:tcMar>
          </w:tcPr>
          <w:p w14:paraId="3B7D2392"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P1-10</w:t>
            </w:r>
          </w:p>
        </w:tc>
        <w:tc>
          <w:tcPr>
            <w:tcW w:w="8789" w:type="dxa"/>
            <w:shd w:val="clear" w:color="auto" w:fill="DBE5F1" w:themeFill="accent1" w:themeFillTint="33"/>
            <w:tcMar>
              <w:left w:w="57" w:type="dxa"/>
              <w:right w:w="57" w:type="dxa"/>
            </w:tcMar>
          </w:tcPr>
          <w:p w14:paraId="4ACA6FC8"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Planning and teaching: How pupils learn</w:t>
            </w:r>
          </w:p>
        </w:tc>
      </w:tr>
      <w:tr w:rsidR="00480D28" w:rsidRPr="00F968C3" w14:paraId="2E75400F" w14:textId="77777777" w:rsidTr="00D469FD">
        <w:trPr>
          <w:trHeight w:val="397"/>
        </w:trPr>
        <w:tc>
          <w:tcPr>
            <w:tcW w:w="1129" w:type="dxa"/>
            <w:shd w:val="clear" w:color="auto" w:fill="DBE5F1" w:themeFill="accent1" w:themeFillTint="33"/>
            <w:tcMar>
              <w:left w:w="57" w:type="dxa"/>
              <w:right w:w="57" w:type="dxa"/>
            </w:tcMar>
          </w:tcPr>
          <w:p w14:paraId="51067E98"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Programme</w:t>
            </w:r>
          </w:p>
        </w:tc>
        <w:tc>
          <w:tcPr>
            <w:tcW w:w="8789" w:type="dxa"/>
            <w:shd w:val="clear" w:color="auto" w:fill="DBE5F1" w:themeFill="accent1" w:themeFillTint="33"/>
            <w:tcMar>
              <w:left w:w="57" w:type="dxa"/>
              <w:right w:w="57" w:type="dxa"/>
            </w:tcMar>
          </w:tcPr>
          <w:p w14:paraId="01337752"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Through which activities have you deliberately aimed to facilitate learning as a social process? Which of these seemed most successful?</w:t>
            </w:r>
          </w:p>
        </w:tc>
      </w:tr>
      <w:tr w:rsidR="00480D28" w:rsidRPr="00F968C3" w14:paraId="3B324634" w14:textId="77777777" w:rsidTr="00D469FD">
        <w:trPr>
          <w:trHeight w:val="397"/>
        </w:trPr>
        <w:tc>
          <w:tcPr>
            <w:tcW w:w="1129" w:type="dxa"/>
            <w:shd w:val="clear" w:color="auto" w:fill="DBE5F1" w:themeFill="accent1" w:themeFillTint="33"/>
            <w:tcMar>
              <w:left w:w="57" w:type="dxa"/>
              <w:right w:w="57" w:type="dxa"/>
            </w:tcMar>
          </w:tcPr>
          <w:p w14:paraId="63274CED"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Subject</w:t>
            </w:r>
          </w:p>
        </w:tc>
        <w:tc>
          <w:tcPr>
            <w:tcW w:w="8789" w:type="dxa"/>
            <w:shd w:val="clear" w:color="auto" w:fill="DBE5F1" w:themeFill="accent1" w:themeFillTint="33"/>
            <w:tcMar>
              <w:left w:w="57" w:type="dxa"/>
              <w:right w:w="57" w:type="dxa"/>
            </w:tcMar>
          </w:tcPr>
          <w:p w14:paraId="75BEFE64" w14:textId="77777777" w:rsidR="00480D28" w:rsidRPr="00F968C3" w:rsidRDefault="00480D28" w:rsidP="00D469FD">
            <w:pPr>
              <w:pStyle w:val="Caption"/>
              <w:rPr>
                <w:rFonts w:asciiTheme="minorHAnsi" w:hAnsiTheme="minorHAnsi" w:cstheme="minorHAnsi"/>
                <w:b w:val="0"/>
                <w:bCs w:val="0"/>
                <w:sz w:val="24"/>
                <w:szCs w:val="24"/>
              </w:rPr>
            </w:pPr>
            <w:r w:rsidRPr="00F968C3">
              <w:rPr>
                <w:rFonts w:asciiTheme="minorHAnsi" w:hAnsiTheme="minorHAnsi" w:cstheme="minorHAnsi"/>
                <w:b w:val="0"/>
                <w:bCs w:val="0"/>
                <w:sz w:val="24"/>
                <w:szCs w:val="24"/>
              </w:rPr>
              <w:t xml:space="preserve">What have you done in recent lessons to manage the load on pupils’ working memory? </w:t>
            </w:r>
          </w:p>
        </w:tc>
      </w:tr>
    </w:tbl>
    <w:p w14:paraId="12BC06BF" w14:textId="77777777" w:rsidR="00480D28" w:rsidRPr="00F968C3" w:rsidRDefault="00480D28" w:rsidP="00480D28">
      <w:pPr>
        <w:pStyle w:val="Caption"/>
        <w:rPr>
          <w:rFonts w:asciiTheme="minorHAnsi" w:hAnsiTheme="minorHAnsi" w:cstheme="minorHAnsi"/>
          <w:b w:val="0"/>
          <w:bCs w:val="0"/>
          <w:sz w:val="24"/>
          <w:szCs w:val="24"/>
        </w:rPr>
      </w:pPr>
    </w:p>
    <w:p w14:paraId="525B764C" w14:textId="77777777" w:rsidR="00480D28" w:rsidRPr="00F968C3" w:rsidRDefault="00480D28" w:rsidP="00480D28">
      <w:pPr>
        <w:pStyle w:val="Caption"/>
        <w:rPr>
          <w:rFonts w:asciiTheme="minorHAnsi" w:eastAsia="Arial" w:hAnsiTheme="minorHAnsi" w:cstheme="minorHAnsi"/>
          <w:b w:val="0"/>
          <w:bCs w:val="0"/>
          <w:sz w:val="24"/>
          <w:szCs w:val="24"/>
        </w:rPr>
      </w:pPr>
    </w:p>
    <w:p w14:paraId="5EAC0F44" w14:textId="77777777" w:rsidR="00480D28" w:rsidRPr="00FD36A1" w:rsidRDefault="00480D28" w:rsidP="00FD36A1">
      <w:pPr>
        <w:textAlignment w:val="baseline"/>
        <w:rPr>
          <w:rFonts w:ascii="Segoe UI" w:hAnsi="Segoe UI" w:cs="Segoe UI"/>
          <w:sz w:val="18"/>
          <w:szCs w:val="18"/>
          <w:lang w:val="en-GB" w:eastAsia="en-GB"/>
        </w:rPr>
      </w:pPr>
    </w:p>
    <w:sectPr w:rsidR="00480D28" w:rsidRPr="00FD36A1" w:rsidSect="00662B2E">
      <w:headerReference w:type="even" r:id="rId20"/>
      <w:headerReference w:type="default" r:id="rId21"/>
      <w:footerReference w:type="even" r:id="rId22"/>
      <w:footerReference w:type="default" r:id="rId23"/>
      <w:pgSz w:w="11907" w:h="16840" w:code="9"/>
      <w:pgMar w:top="1247" w:right="992" w:bottom="1247"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82672" w14:textId="77777777" w:rsidR="00A10A78" w:rsidRDefault="00A10A78">
      <w:r>
        <w:separator/>
      </w:r>
    </w:p>
  </w:endnote>
  <w:endnote w:type="continuationSeparator" w:id="0">
    <w:p w14:paraId="241FDF07" w14:textId="77777777" w:rsidR="00A10A78" w:rsidRDefault="00A1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Wingdings 2">
    <w:panose1 w:val="050201020105070707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TheSans B5 Plain">
    <w:altName w:val="Arial"/>
    <w:panose1 w:val="020B0604020202020204"/>
    <w:charset w:val="00"/>
    <w:family w:val="swiss"/>
    <w:notTrueType/>
    <w:pitch w:val="variable"/>
    <w:sig w:usb0="00000083" w:usb1="00000000" w:usb2="00000000" w:usb3="00000000" w:csb0="00000009"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3BE0" w14:textId="77777777" w:rsidR="00223A94" w:rsidRDefault="00223A94" w:rsidP="00A667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0169E4" w14:textId="77777777" w:rsidR="00223A94" w:rsidRDefault="00223A94" w:rsidP="00F202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435C" w14:textId="616E9325" w:rsidR="00223A94" w:rsidRDefault="00223A94" w:rsidP="00F20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93C13">
      <w:rPr>
        <w:rStyle w:val="PageNumber"/>
        <w:noProof/>
      </w:rPr>
      <w:t>9</w:t>
    </w:r>
    <w:r>
      <w:rPr>
        <w:rStyle w:val="PageNumber"/>
      </w:rPr>
      <w:fldChar w:fldCharType="end"/>
    </w:r>
  </w:p>
  <w:p w14:paraId="2E89141D" w14:textId="77777777" w:rsidR="00223A94" w:rsidRDefault="00223A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56227" w14:textId="77777777" w:rsidR="00A10A78" w:rsidRDefault="00A10A78">
      <w:r>
        <w:separator/>
      </w:r>
    </w:p>
  </w:footnote>
  <w:footnote w:type="continuationSeparator" w:id="0">
    <w:p w14:paraId="63B990F5" w14:textId="77777777" w:rsidR="00A10A78" w:rsidRDefault="00A1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58E72" w14:textId="77777777" w:rsidR="00223A94" w:rsidRDefault="00223A94" w:rsidP="00A667B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0F88F1" w14:textId="77777777" w:rsidR="00223A94" w:rsidRDefault="00223A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561C7" w14:textId="045D094D" w:rsidR="00223A94" w:rsidRDefault="00223A94" w:rsidP="00A667B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93C13">
      <w:rPr>
        <w:rStyle w:val="PageNumber"/>
        <w:noProof/>
      </w:rPr>
      <w:t>9</w:t>
    </w:r>
    <w:r>
      <w:rPr>
        <w:rStyle w:val="PageNumber"/>
      </w:rPr>
      <w:fldChar w:fldCharType="end"/>
    </w:r>
  </w:p>
  <w:p w14:paraId="12D3E99A" w14:textId="77777777" w:rsidR="00223A94" w:rsidRDefault="00223A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69C"/>
    <w:multiLevelType w:val="multilevel"/>
    <w:tmpl w:val="FED4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555D77"/>
    <w:multiLevelType w:val="multilevel"/>
    <w:tmpl w:val="AF22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83383"/>
    <w:multiLevelType w:val="hybridMultilevel"/>
    <w:tmpl w:val="9A80CC18"/>
    <w:lvl w:ilvl="0" w:tplc="5D48E96E">
      <w:start w:val="1"/>
      <w:numFmt w:val="bullet"/>
      <w:pStyle w:val="PGCEhbbullet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F205F8"/>
    <w:multiLevelType w:val="multilevel"/>
    <w:tmpl w:val="4118B7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C80F00"/>
    <w:multiLevelType w:val="multilevel"/>
    <w:tmpl w:val="51C0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5065C9"/>
    <w:multiLevelType w:val="multilevel"/>
    <w:tmpl w:val="247AA5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631ADB"/>
    <w:multiLevelType w:val="multilevel"/>
    <w:tmpl w:val="1016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FD249F"/>
    <w:multiLevelType w:val="multilevel"/>
    <w:tmpl w:val="60D2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3F222C"/>
    <w:multiLevelType w:val="multilevel"/>
    <w:tmpl w:val="3D3C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95003E"/>
    <w:multiLevelType w:val="multilevel"/>
    <w:tmpl w:val="06FE9E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B0738B"/>
    <w:multiLevelType w:val="multilevel"/>
    <w:tmpl w:val="83B079E4"/>
    <w:lvl w:ilvl="0">
      <w:start w:val="1"/>
      <w:numFmt w:val="bullet"/>
      <w:pStyle w:val="Bullet"/>
      <w:lvlText w:val=""/>
      <w:lvlJc w:val="left"/>
      <w:pPr>
        <w:tabs>
          <w:tab w:val="num" w:pos="170"/>
        </w:tabs>
        <w:ind w:left="170" w:hanging="17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cs="Wingdings 2"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2"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2"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186A57"/>
    <w:multiLevelType w:val="hybridMultilevel"/>
    <w:tmpl w:val="AE428644"/>
    <w:lvl w:ilvl="0" w:tplc="08090001">
      <w:start w:val="1"/>
      <w:numFmt w:val="bullet"/>
      <w:lvlText w:val=""/>
      <w:lvlJc w:val="left"/>
      <w:pPr>
        <w:ind w:left="939" w:hanging="360"/>
        <w:jc w:val="right"/>
      </w:pPr>
      <w:rPr>
        <w:rFonts w:ascii="Symbol" w:hAnsi="Symbol" w:hint="default"/>
        <w:b/>
        <w:bCs/>
        <w:w w:val="99"/>
        <w:sz w:val="22"/>
        <w:szCs w:val="22"/>
      </w:rPr>
    </w:lvl>
    <w:lvl w:ilvl="1" w:tplc="40C06D8E">
      <w:start w:val="1"/>
      <w:numFmt w:val="decimal"/>
      <w:lvlText w:val="%2."/>
      <w:lvlJc w:val="left"/>
      <w:pPr>
        <w:ind w:left="940" w:hanging="360"/>
        <w:jc w:val="right"/>
      </w:pPr>
      <w:rPr>
        <w:rFonts w:ascii="Calibri" w:eastAsia="Calibri" w:hAnsi="Calibri" w:hint="default"/>
        <w:w w:val="99"/>
        <w:sz w:val="22"/>
        <w:szCs w:val="22"/>
      </w:rPr>
    </w:lvl>
    <w:lvl w:ilvl="2" w:tplc="633EB97A">
      <w:start w:val="1"/>
      <w:numFmt w:val="bullet"/>
      <w:lvlText w:val="•"/>
      <w:lvlJc w:val="left"/>
      <w:pPr>
        <w:ind w:left="2036" w:hanging="360"/>
      </w:pPr>
      <w:rPr>
        <w:rFonts w:hint="default"/>
      </w:rPr>
    </w:lvl>
    <w:lvl w:ilvl="3" w:tplc="24D6671E">
      <w:start w:val="1"/>
      <w:numFmt w:val="bullet"/>
      <w:lvlText w:val="•"/>
      <w:lvlJc w:val="left"/>
      <w:pPr>
        <w:ind w:left="3132" w:hanging="360"/>
      </w:pPr>
      <w:rPr>
        <w:rFonts w:hint="default"/>
      </w:rPr>
    </w:lvl>
    <w:lvl w:ilvl="4" w:tplc="7CD6AD12">
      <w:start w:val="1"/>
      <w:numFmt w:val="bullet"/>
      <w:lvlText w:val="•"/>
      <w:lvlJc w:val="left"/>
      <w:pPr>
        <w:ind w:left="4228" w:hanging="360"/>
      </w:pPr>
      <w:rPr>
        <w:rFonts w:hint="default"/>
      </w:rPr>
    </w:lvl>
    <w:lvl w:ilvl="5" w:tplc="330CAD74">
      <w:start w:val="1"/>
      <w:numFmt w:val="bullet"/>
      <w:lvlText w:val="•"/>
      <w:lvlJc w:val="left"/>
      <w:pPr>
        <w:ind w:left="5324" w:hanging="360"/>
      </w:pPr>
      <w:rPr>
        <w:rFonts w:hint="default"/>
      </w:rPr>
    </w:lvl>
    <w:lvl w:ilvl="6" w:tplc="B4C20760">
      <w:start w:val="1"/>
      <w:numFmt w:val="bullet"/>
      <w:lvlText w:val="•"/>
      <w:lvlJc w:val="left"/>
      <w:pPr>
        <w:ind w:left="6420" w:hanging="360"/>
      </w:pPr>
      <w:rPr>
        <w:rFonts w:hint="default"/>
      </w:rPr>
    </w:lvl>
    <w:lvl w:ilvl="7" w:tplc="688AFD00">
      <w:start w:val="1"/>
      <w:numFmt w:val="bullet"/>
      <w:lvlText w:val="•"/>
      <w:lvlJc w:val="left"/>
      <w:pPr>
        <w:ind w:left="7516" w:hanging="360"/>
      </w:pPr>
      <w:rPr>
        <w:rFonts w:hint="default"/>
      </w:rPr>
    </w:lvl>
    <w:lvl w:ilvl="8" w:tplc="98C65658">
      <w:start w:val="1"/>
      <w:numFmt w:val="bullet"/>
      <w:lvlText w:val="•"/>
      <w:lvlJc w:val="left"/>
      <w:pPr>
        <w:ind w:left="8612" w:hanging="360"/>
      </w:pPr>
      <w:rPr>
        <w:rFonts w:hint="default"/>
      </w:rPr>
    </w:lvl>
  </w:abstractNum>
  <w:abstractNum w:abstractNumId="12" w15:restartNumberingAfterBreak="0">
    <w:nsid w:val="2D0842C6"/>
    <w:multiLevelType w:val="hybridMultilevel"/>
    <w:tmpl w:val="BF2EF490"/>
    <w:lvl w:ilvl="0" w:tplc="D18A27DC">
      <w:start w:val="1"/>
      <w:numFmt w:val="decimal"/>
      <w:lvlText w:val="%1."/>
      <w:lvlJc w:val="left"/>
      <w:pPr>
        <w:ind w:left="599" w:hanging="360"/>
      </w:pPr>
      <w:rPr>
        <w:rFonts w:ascii="Calibri" w:eastAsia="Calibri" w:hAnsi="Calibri" w:hint="default"/>
        <w:w w:val="99"/>
        <w:sz w:val="22"/>
        <w:szCs w:val="22"/>
      </w:rPr>
    </w:lvl>
    <w:lvl w:ilvl="1" w:tplc="6B1ED6B6">
      <w:start w:val="1"/>
      <w:numFmt w:val="bullet"/>
      <w:lvlText w:val="•"/>
      <w:lvlJc w:val="left"/>
      <w:pPr>
        <w:ind w:left="1634" w:hanging="360"/>
      </w:pPr>
      <w:rPr>
        <w:rFonts w:hint="default"/>
      </w:rPr>
    </w:lvl>
    <w:lvl w:ilvl="2" w:tplc="C6C0575C">
      <w:start w:val="1"/>
      <w:numFmt w:val="bullet"/>
      <w:lvlText w:val="•"/>
      <w:lvlJc w:val="left"/>
      <w:pPr>
        <w:ind w:left="2668" w:hanging="360"/>
      </w:pPr>
      <w:rPr>
        <w:rFonts w:hint="default"/>
      </w:rPr>
    </w:lvl>
    <w:lvl w:ilvl="3" w:tplc="D97A9A04">
      <w:start w:val="1"/>
      <w:numFmt w:val="bullet"/>
      <w:lvlText w:val="•"/>
      <w:lvlJc w:val="left"/>
      <w:pPr>
        <w:ind w:left="3703" w:hanging="360"/>
      </w:pPr>
      <w:rPr>
        <w:rFonts w:hint="default"/>
      </w:rPr>
    </w:lvl>
    <w:lvl w:ilvl="4" w:tplc="3ABA5160">
      <w:start w:val="1"/>
      <w:numFmt w:val="bullet"/>
      <w:lvlText w:val="•"/>
      <w:lvlJc w:val="left"/>
      <w:pPr>
        <w:ind w:left="4737" w:hanging="360"/>
      </w:pPr>
      <w:rPr>
        <w:rFonts w:hint="default"/>
      </w:rPr>
    </w:lvl>
    <w:lvl w:ilvl="5" w:tplc="3E8AABA0">
      <w:start w:val="1"/>
      <w:numFmt w:val="bullet"/>
      <w:lvlText w:val="•"/>
      <w:lvlJc w:val="left"/>
      <w:pPr>
        <w:ind w:left="5772" w:hanging="360"/>
      </w:pPr>
      <w:rPr>
        <w:rFonts w:hint="default"/>
      </w:rPr>
    </w:lvl>
    <w:lvl w:ilvl="6" w:tplc="9702ADC8">
      <w:start w:val="1"/>
      <w:numFmt w:val="bullet"/>
      <w:lvlText w:val="•"/>
      <w:lvlJc w:val="left"/>
      <w:pPr>
        <w:ind w:left="6806" w:hanging="360"/>
      </w:pPr>
      <w:rPr>
        <w:rFonts w:hint="default"/>
      </w:rPr>
    </w:lvl>
    <w:lvl w:ilvl="7" w:tplc="5D9E0A1E">
      <w:start w:val="1"/>
      <w:numFmt w:val="bullet"/>
      <w:lvlText w:val="•"/>
      <w:lvlJc w:val="left"/>
      <w:pPr>
        <w:ind w:left="7841" w:hanging="360"/>
      </w:pPr>
      <w:rPr>
        <w:rFonts w:hint="default"/>
      </w:rPr>
    </w:lvl>
    <w:lvl w:ilvl="8" w:tplc="6F6CE554">
      <w:start w:val="1"/>
      <w:numFmt w:val="bullet"/>
      <w:lvlText w:val="•"/>
      <w:lvlJc w:val="left"/>
      <w:pPr>
        <w:ind w:left="8875" w:hanging="360"/>
      </w:pPr>
      <w:rPr>
        <w:rFonts w:hint="default"/>
      </w:rPr>
    </w:lvl>
  </w:abstractNum>
  <w:abstractNum w:abstractNumId="13" w15:restartNumberingAfterBreak="0">
    <w:nsid w:val="2E9C4F8A"/>
    <w:multiLevelType w:val="multilevel"/>
    <w:tmpl w:val="38707F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727307"/>
    <w:multiLevelType w:val="multilevel"/>
    <w:tmpl w:val="2A12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AA30D1"/>
    <w:multiLevelType w:val="multilevel"/>
    <w:tmpl w:val="039CF3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4F2250"/>
    <w:multiLevelType w:val="multilevel"/>
    <w:tmpl w:val="2878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721361"/>
    <w:multiLevelType w:val="hybridMultilevel"/>
    <w:tmpl w:val="39C4A3DC"/>
    <w:lvl w:ilvl="0" w:tplc="8A4C19C8">
      <w:start w:val="1"/>
      <w:numFmt w:val="bullet"/>
      <w:pStyle w:val="Bulletb"/>
      <w:lvlText w:val=""/>
      <w:lvlJc w:val="left"/>
      <w:pPr>
        <w:tabs>
          <w:tab w:val="num" w:pos="1440"/>
        </w:tabs>
        <w:ind w:left="1440" w:hanging="360"/>
      </w:pPr>
      <w:rPr>
        <w:rFonts w:ascii="Wingdings 2" w:hAnsi="Wingdings 2" w:hint="default"/>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FC7798"/>
    <w:multiLevelType w:val="multilevel"/>
    <w:tmpl w:val="8650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456899"/>
    <w:multiLevelType w:val="multilevel"/>
    <w:tmpl w:val="EA30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D248ED"/>
    <w:multiLevelType w:val="hybridMultilevel"/>
    <w:tmpl w:val="71E4A1F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1" w15:restartNumberingAfterBreak="0">
    <w:nsid w:val="51A57152"/>
    <w:multiLevelType w:val="hybridMultilevel"/>
    <w:tmpl w:val="92CC18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4D08EA"/>
    <w:multiLevelType w:val="multilevel"/>
    <w:tmpl w:val="47B8E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EF47F7"/>
    <w:multiLevelType w:val="hybridMultilevel"/>
    <w:tmpl w:val="00541834"/>
    <w:lvl w:ilvl="0" w:tplc="08090001">
      <w:start w:val="1"/>
      <w:numFmt w:val="bullet"/>
      <w:lvlText w:val=""/>
      <w:lvlJc w:val="left"/>
      <w:pPr>
        <w:ind w:left="480" w:hanging="360"/>
        <w:jc w:val="right"/>
      </w:pPr>
      <w:rPr>
        <w:rFonts w:ascii="Symbol" w:hAnsi="Symbol" w:hint="default"/>
        <w:w w:val="99"/>
        <w:sz w:val="22"/>
        <w:szCs w:val="22"/>
      </w:rPr>
    </w:lvl>
    <w:lvl w:ilvl="1" w:tplc="4BF8D146">
      <w:start w:val="1"/>
      <w:numFmt w:val="bullet"/>
      <w:lvlText w:val=""/>
      <w:lvlJc w:val="left"/>
      <w:pPr>
        <w:ind w:left="839" w:hanging="360"/>
      </w:pPr>
      <w:rPr>
        <w:rFonts w:ascii="Symbol" w:eastAsia="Symbol" w:hAnsi="Symbol" w:hint="default"/>
        <w:w w:val="99"/>
        <w:sz w:val="22"/>
        <w:szCs w:val="22"/>
      </w:rPr>
    </w:lvl>
    <w:lvl w:ilvl="2" w:tplc="E460BFF4">
      <w:start w:val="1"/>
      <w:numFmt w:val="bullet"/>
      <w:lvlText w:val="•"/>
      <w:lvlJc w:val="left"/>
      <w:pPr>
        <w:ind w:left="940" w:hanging="360"/>
      </w:pPr>
      <w:rPr>
        <w:rFonts w:hint="default"/>
      </w:rPr>
    </w:lvl>
    <w:lvl w:ilvl="3" w:tplc="72D8288A">
      <w:start w:val="1"/>
      <w:numFmt w:val="bullet"/>
      <w:lvlText w:val="•"/>
      <w:lvlJc w:val="left"/>
      <w:pPr>
        <w:ind w:left="2120" w:hanging="360"/>
      </w:pPr>
      <w:rPr>
        <w:rFonts w:hint="default"/>
      </w:rPr>
    </w:lvl>
    <w:lvl w:ilvl="4" w:tplc="BB4A81FE">
      <w:start w:val="1"/>
      <w:numFmt w:val="bullet"/>
      <w:lvlText w:val="•"/>
      <w:lvlJc w:val="left"/>
      <w:pPr>
        <w:ind w:left="3301" w:hanging="360"/>
      </w:pPr>
      <w:rPr>
        <w:rFonts w:hint="default"/>
      </w:rPr>
    </w:lvl>
    <w:lvl w:ilvl="5" w:tplc="6B96ED22">
      <w:start w:val="1"/>
      <w:numFmt w:val="bullet"/>
      <w:lvlText w:val="•"/>
      <w:lvlJc w:val="left"/>
      <w:pPr>
        <w:ind w:left="4481" w:hanging="360"/>
      </w:pPr>
      <w:rPr>
        <w:rFonts w:hint="default"/>
      </w:rPr>
    </w:lvl>
    <w:lvl w:ilvl="6" w:tplc="BE704CD6">
      <w:start w:val="1"/>
      <w:numFmt w:val="bullet"/>
      <w:lvlText w:val="•"/>
      <w:lvlJc w:val="left"/>
      <w:pPr>
        <w:ind w:left="5662" w:hanging="360"/>
      </w:pPr>
      <w:rPr>
        <w:rFonts w:hint="default"/>
      </w:rPr>
    </w:lvl>
    <w:lvl w:ilvl="7" w:tplc="0B02C342">
      <w:start w:val="1"/>
      <w:numFmt w:val="bullet"/>
      <w:lvlText w:val="•"/>
      <w:lvlJc w:val="left"/>
      <w:pPr>
        <w:ind w:left="6842" w:hanging="360"/>
      </w:pPr>
      <w:rPr>
        <w:rFonts w:hint="default"/>
      </w:rPr>
    </w:lvl>
    <w:lvl w:ilvl="8" w:tplc="6BEEF088">
      <w:start w:val="1"/>
      <w:numFmt w:val="bullet"/>
      <w:lvlText w:val="•"/>
      <w:lvlJc w:val="left"/>
      <w:pPr>
        <w:ind w:left="8023" w:hanging="360"/>
      </w:pPr>
      <w:rPr>
        <w:rFonts w:hint="default"/>
      </w:rPr>
    </w:lvl>
  </w:abstractNum>
  <w:abstractNum w:abstractNumId="24" w15:restartNumberingAfterBreak="0">
    <w:nsid w:val="59D045C8"/>
    <w:multiLevelType w:val="multilevel"/>
    <w:tmpl w:val="A5EE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4C500C"/>
    <w:multiLevelType w:val="multilevel"/>
    <w:tmpl w:val="3354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014BB2"/>
    <w:multiLevelType w:val="multilevel"/>
    <w:tmpl w:val="4864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DF4646"/>
    <w:multiLevelType w:val="hybridMultilevel"/>
    <w:tmpl w:val="03B6D12A"/>
    <w:lvl w:ilvl="0" w:tplc="F5BAA87C">
      <w:start w:val="1"/>
      <w:numFmt w:val="bullet"/>
      <w:lvlText w:val=""/>
      <w:lvlJc w:val="left"/>
      <w:pPr>
        <w:ind w:left="840" w:hanging="360"/>
      </w:pPr>
      <w:rPr>
        <w:rFonts w:ascii="Arial" w:eastAsia="Symbol" w:hAnsi="Arial" w:cs="Arial" w:hint="default"/>
        <w:w w:val="99"/>
        <w:sz w:val="22"/>
        <w:szCs w:val="22"/>
      </w:rPr>
    </w:lvl>
    <w:lvl w:ilvl="1" w:tplc="929294BE">
      <w:start w:val="1"/>
      <w:numFmt w:val="bullet"/>
      <w:lvlText w:val="•"/>
      <w:lvlJc w:val="left"/>
      <w:pPr>
        <w:ind w:left="1830" w:hanging="360"/>
      </w:pPr>
      <w:rPr>
        <w:rFonts w:hint="default"/>
      </w:rPr>
    </w:lvl>
    <w:lvl w:ilvl="2" w:tplc="B024D31A">
      <w:start w:val="1"/>
      <w:numFmt w:val="bullet"/>
      <w:lvlText w:val="•"/>
      <w:lvlJc w:val="left"/>
      <w:pPr>
        <w:ind w:left="2820" w:hanging="360"/>
      </w:pPr>
      <w:rPr>
        <w:rFonts w:hint="default"/>
      </w:rPr>
    </w:lvl>
    <w:lvl w:ilvl="3" w:tplc="037C132E">
      <w:start w:val="1"/>
      <w:numFmt w:val="bullet"/>
      <w:lvlText w:val="•"/>
      <w:lvlJc w:val="left"/>
      <w:pPr>
        <w:ind w:left="3811" w:hanging="360"/>
      </w:pPr>
      <w:rPr>
        <w:rFonts w:hint="default"/>
      </w:rPr>
    </w:lvl>
    <w:lvl w:ilvl="4" w:tplc="34948AEE">
      <w:start w:val="1"/>
      <w:numFmt w:val="bullet"/>
      <w:lvlText w:val="•"/>
      <w:lvlJc w:val="left"/>
      <w:pPr>
        <w:ind w:left="4801" w:hanging="360"/>
      </w:pPr>
      <w:rPr>
        <w:rFonts w:hint="default"/>
      </w:rPr>
    </w:lvl>
    <w:lvl w:ilvl="5" w:tplc="533A3DBE">
      <w:start w:val="1"/>
      <w:numFmt w:val="bullet"/>
      <w:lvlText w:val="•"/>
      <w:lvlJc w:val="left"/>
      <w:pPr>
        <w:ind w:left="5792" w:hanging="360"/>
      </w:pPr>
      <w:rPr>
        <w:rFonts w:hint="default"/>
      </w:rPr>
    </w:lvl>
    <w:lvl w:ilvl="6" w:tplc="17AEB564">
      <w:start w:val="1"/>
      <w:numFmt w:val="bullet"/>
      <w:lvlText w:val="•"/>
      <w:lvlJc w:val="left"/>
      <w:pPr>
        <w:ind w:left="6782" w:hanging="360"/>
      </w:pPr>
      <w:rPr>
        <w:rFonts w:hint="default"/>
      </w:rPr>
    </w:lvl>
    <w:lvl w:ilvl="7" w:tplc="40A80118">
      <w:start w:val="1"/>
      <w:numFmt w:val="bullet"/>
      <w:lvlText w:val="•"/>
      <w:lvlJc w:val="left"/>
      <w:pPr>
        <w:ind w:left="7773" w:hanging="360"/>
      </w:pPr>
      <w:rPr>
        <w:rFonts w:hint="default"/>
      </w:rPr>
    </w:lvl>
    <w:lvl w:ilvl="8" w:tplc="54E44638">
      <w:start w:val="1"/>
      <w:numFmt w:val="bullet"/>
      <w:lvlText w:val="•"/>
      <w:lvlJc w:val="left"/>
      <w:pPr>
        <w:ind w:left="8763" w:hanging="360"/>
      </w:pPr>
      <w:rPr>
        <w:rFonts w:hint="default"/>
      </w:rPr>
    </w:lvl>
  </w:abstractNum>
  <w:abstractNum w:abstractNumId="28" w15:restartNumberingAfterBreak="0">
    <w:nsid w:val="67D77BBA"/>
    <w:multiLevelType w:val="multilevel"/>
    <w:tmpl w:val="BE4888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BB06C4"/>
    <w:multiLevelType w:val="multilevel"/>
    <w:tmpl w:val="7C7C0E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F61071"/>
    <w:multiLevelType w:val="multilevel"/>
    <w:tmpl w:val="059E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EE3B86"/>
    <w:multiLevelType w:val="multilevel"/>
    <w:tmpl w:val="AB3C99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9829614">
    <w:abstractNumId w:val="17"/>
  </w:num>
  <w:num w:numId="2" w16cid:durableId="1346437819">
    <w:abstractNumId w:val="10"/>
  </w:num>
  <w:num w:numId="3" w16cid:durableId="974289690">
    <w:abstractNumId w:val="21"/>
  </w:num>
  <w:num w:numId="4" w16cid:durableId="2048527212">
    <w:abstractNumId w:val="2"/>
  </w:num>
  <w:num w:numId="5" w16cid:durableId="1502545062">
    <w:abstractNumId w:val="12"/>
  </w:num>
  <w:num w:numId="6" w16cid:durableId="478813144">
    <w:abstractNumId w:val="23"/>
  </w:num>
  <w:num w:numId="7" w16cid:durableId="638191107">
    <w:abstractNumId w:val="11"/>
  </w:num>
  <w:num w:numId="8" w16cid:durableId="461921258">
    <w:abstractNumId w:val="27"/>
  </w:num>
  <w:num w:numId="9" w16cid:durableId="85226785">
    <w:abstractNumId w:val="20"/>
  </w:num>
  <w:num w:numId="10" w16cid:durableId="1610820109">
    <w:abstractNumId w:val="7"/>
  </w:num>
  <w:num w:numId="11" w16cid:durableId="746656853">
    <w:abstractNumId w:val="18"/>
  </w:num>
  <w:num w:numId="12" w16cid:durableId="696930549">
    <w:abstractNumId w:val="16"/>
  </w:num>
  <w:num w:numId="13" w16cid:durableId="1747072440">
    <w:abstractNumId w:val="19"/>
  </w:num>
  <w:num w:numId="14" w16cid:durableId="1223911395">
    <w:abstractNumId w:val="14"/>
  </w:num>
  <w:num w:numId="15" w16cid:durableId="1463116918">
    <w:abstractNumId w:val="8"/>
  </w:num>
  <w:num w:numId="16" w16cid:durableId="1204562408">
    <w:abstractNumId w:val="6"/>
  </w:num>
  <w:num w:numId="17" w16cid:durableId="1714768666">
    <w:abstractNumId w:val="1"/>
  </w:num>
  <w:num w:numId="18" w16cid:durableId="1311012233">
    <w:abstractNumId w:val="24"/>
  </w:num>
  <w:num w:numId="19" w16cid:durableId="1580941742">
    <w:abstractNumId w:val="0"/>
  </w:num>
  <w:num w:numId="20" w16cid:durableId="800071768">
    <w:abstractNumId w:val="26"/>
  </w:num>
  <w:num w:numId="21" w16cid:durableId="1768961255">
    <w:abstractNumId w:val="4"/>
  </w:num>
  <w:num w:numId="22" w16cid:durableId="2117090803">
    <w:abstractNumId w:val="25"/>
  </w:num>
  <w:num w:numId="23" w16cid:durableId="1058742275">
    <w:abstractNumId w:val="22"/>
  </w:num>
  <w:num w:numId="24" w16cid:durableId="1174109226">
    <w:abstractNumId w:val="3"/>
  </w:num>
  <w:num w:numId="25" w16cid:durableId="649988947">
    <w:abstractNumId w:val="28"/>
  </w:num>
  <w:num w:numId="26" w16cid:durableId="904534297">
    <w:abstractNumId w:val="13"/>
  </w:num>
  <w:num w:numId="27" w16cid:durableId="2132092026">
    <w:abstractNumId w:val="31"/>
  </w:num>
  <w:num w:numId="28" w16cid:durableId="700133749">
    <w:abstractNumId w:val="15"/>
  </w:num>
  <w:num w:numId="29" w16cid:durableId="407583630">
    <w:abstractNumId w:val="29"/>
  </w:num>
  <w:num w:numId="30" w16cid:durableId="671954211">
    <w:abstractNumId w:val="9"/>
  </w:num>
  <w:num w:numId="31" w16cid:durableId="218594467">
    <w:abstractNumId w:val="5"/>
  </w:num>
  <w:num w:numId="32" w16cid:durableId="1525900034">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InstantFormat&gt;&lt;Enabled&gt;1&lt;/Enabled&gt;&lt;ScanUnformatted&gt;1&lt;/ScanUnformatted&gt;&lt;ScanChanges&gt;1&lt;/ScanChanges&gt;&lt;/InstantFormat&gt;"/>
  </w:docVars>
  <w:rsids>
    <w:rsidRoot w:val="0017624E"/>
    <w:rsid w:val="0000369A"/>
    <w:rsid w:val="000043E5"/>
    <w:rsid w:val="000056BD"/>
    <w:rsid w:val="00005D05"/>
    <w:rsid w:val="0000736A"/>
    <w:rsid w:val="0001023B"/>
    <w:rsid w:val="000138F3"/>
    <w:rsid w:val="000141A3"/>
    <w:rsid w:val="000164DD"/>
    <w:rsid w:val="00020354"/>
    <w:rsid w:val="000220B4"/>
    <w:rsid w:val="00023414"/>
    <w:rsid w:val="0002533A"/>
    <w:rsid w:val="0003084C"/>
    <w:rsid w:val="00030CC9"/>
    <w:rsid w:val="00031270"/>
    <w:rsid w:val="000353F7"/>
    <w:rsid w:val="00036A6E"/>
    <w:rsid w:val="00036E55"/>
    <w:rsid w:val="000373EA"/>
    <w:rsid w:val="0004198E"/>
    <w:rsid w:val="00041AAC"/>
    <w:rsid w:val="00046455"/>
    <w:rsid w:val="0005265B"/>
    <w:rsid w:val="0005554B"/>
    <w:rsid w:val="000569C2"/>
    <w:rsid w:val="000576DB"/>
    <w:rsid w:val="00060D55"/>
    <w:rsid w:val="00065525"/>
    <w:rsid w:val="000669EB"/>
    <w:rsid w:val="00067767"/>
    <w:rsid w:val="0007266B"/>
    <w:rsid w:val="0007384F"/>
    <w:rsid w:val="000762F9"/>
    <w:rsid w:val="00082518"/>
    <w:rsid w:val="000837B9"/>
    <w:rsid w:val="0008516E"/>
    <w:rsid w:val="00086E6C"/>
    <w:rsid w:val="00095CEE"/>
    <w:rsid w:val="000A2EC7"/>
    <w:rsid w:val="000A4376"/>
    <w:rsid w:val="000B1145"/>
    <w:rsid w:val="000B73AC"/>
    <w:rsid w:val="000C63FA"/>
    <w:rsid w:val="000C7AFA"/>
    <w:rsid w:val="000D2532"/>
    <w:rsid w:val="000D290F"/>
    <w:rsid w:val="000D3AC5"/>
    <w:rsid w:val="000D42B9"/>
    <w:rsid w:val="000D5B31"/>
    <w:rsid w:val="000D5E16"/>
    <w:rsid w:val="000E008A"/>
    <w:rsid w:val="000E1376"/>
    <w:rsid w:val="000E171C"/>
    <w:rsid w:val="000E19AB"/>
    <w:rsid w:val="000E68BB"/>
    <w:rsid w:val="000E6BBD"/>
    <w:rsid w:val="000F311A"/>
    <w:rsid w:val="000F39D9"/>
    <w:rsid w:val="000F5113"/>
    <w:rsid w:val="000F5C43"/>
    <w:rsid w:val="00102931"/>
    <w:rsid w:val="00110F97"/>
    <w:rsid w:val="0011400E"/>
    <w:rsid w:val="001218EF"/>
    <w:rsid w:val="00126A55"/>
    <w:rsid w:val="00130DBF"/>
    <w:rsid w:val="00130E8D"/>
    <w:rsid w:val="0013107C"/>
    <w:rsid w:val="0013358D"/>
    <w:rsid w:val="00136BF5"/>
    <w:rsid w:val="0013769A"/>
    <w:rsid w:val="00141318"/>
    <w:rsid w:val="001421F2"/>
    <w:rsid w:val="00147F2F"/>
    <w:rsid w:val="001515E0"/>
    <w:rsid w:val="001517F8"/>
    <w:rsid w:val="00154558"/>
    <w:rsid w:val="00161C46"/>
    <w:rsid w:val="00161ED8"/>
    <w:rsid w:val="0017061C"/>
    <w:rsid w:val="00173A0C"/>
    <w:rsid w:val="00173E16"/>
    <w:rsid w:val="0017624E"/>
    <w:rsid w:val="00176E62"/>
    <w:rsid w:val="001779B7"/>
    <w:rsid w:val="0018105B"/>
    <w:rsid w:val="0018119E"/>
    <w:rsid w:val="00182AE2"/>
    <w:rsid w:val="00182F46"/>
    <w:rsid w:val="00184051"/>
    <w:rsid w:val="00185B8C"/>
    <w:rsid w:val="00194F94"/>
    <w:rsid w:val="0019633C"/>
    <w:rsid w:val="001978A1"/>
    <w:rsid w:val="001A58D2"/>
    <w:rsid w:val="001A645E"/>
    <w:rsid w:val="001B1EE2"/>
    <w:rsid w:val="001B2BD7"/>
    <w:rsid w:val="001B2F59"/>
    <w:rsid w:val="001B6AA7"/>
    <w:rsid w:val="001B6E9F"/>
    <w:rsid w:val="001C0FEA"/>
    <w:rsid w:val="001C4BCE"/>
    <w:rsid w:val="001C5005"/>
    <w:rsid w:val="001C7C19"/>
    <w:rsid w:val="001D3945"/>
    <w:rsid w:val="001D511A"/>
    <w:rsid w:val="001D54BB"/>
    <w:rsid w:val="001D6940"/>
    <w:rsid w:val="001E2221"/>
    <w:rsid w:val="001E47FA"/>
    <w:rsid w:val="001F4662"/>
    <w:rsid w:val="00200F60"/>
    <w:rsid w:val="002017E1"/>
    <w:rsid w:val="002048E3"/>
    <w:rsid w:val="00205454"/>
    <w:rsid w:val="00206DE0"/>
    <w:rsid w:val="00207493"/>
    <w:rsid w:val="00207B62"/>
    <w:rsid w:val="00212380"/>
    <w:rsid w:val="002203E3"/>
    <w:rsid w:val="00221B3D"/>
    <w:rsid w:val="00223A94"/>
    <w:rsid w:val="00224408"/>
    <w:rsid w:val="00226211"/>
    <w:rsid w:val="00230973"/>
    <w:rsid w:val="002369D6"/>
    <w:rsid w:val="0024134A"/>
    <w:rsid w:val="002429DA"/>
    <w:rsid w:val="00244914"/>
    <w:rsid w:val="00247567"/>
    <w:rsid w:val="00247801"/>
    <w:rsid w:val="002507B3"/>
    <w:rsid w:val="00253F6C"/>
    <w:rsid w:val="0025528E"/>
    <w:rsid w:val="00255DCC"/>
    <w:rsid w:val="00260CFD"/>
    <w:rsid w:val="00261D60"/>
    <w:rsid w:val="00262F51"/>
    <w:rsid w:val="00265554"/>
    <w:rsid w:val="002702EE"/>
    <w:rsid w:val="00273A1D"/>
    <w:rsid w:val="002744C6"/>
    <w:rsid w:val="00274FCA"/>
    <w:rsid w:val="00277F60"/>
    <w:rsid w:val="00280150"/>
    <w:rsid w:val="0028204E"/>
    <w:rsid w:val="002828B0"/>
    <w:rsid w:val="0028480C"/>
    <w:rsid w:val="0028633B"/>
    <w:rsid w:val="00287950"/>
    <w:rsid w:val="002906D3"/>
    <w:rsid w:val="00292E7C"/>
    <w:rsid w:val="00294B3F"/>
    <w:rsid w:val="00294D5B"/>
    <w:rsid w:val="00296669"/>
    <w:rsid w:val="002A0D8F"/>
    <w:rsid w:val="002A1163"/>
    <w:rsid w:val="002A3CB5"/>
    <w:rsid w:val="002A41F4"/>
    <w:rsid w:val="002A6DED"/>
    <w:rsid w:val="002B055E"/>
    <w:rsid w:val="002B1601"/>
    <w:rsid w:val="002C1B05"/>
    <w:rsid w:val="002C20FD"/>
    <w:rsid w:val="002C309B"/>
    <w:rsid w:val="002C4111"/>
    <w:rsid w:val="002C6A6E"/>
    <w:rsid w:val="002C6D8D"/>
    <w:rsid w:val="002C7F75"/>
    <w:rsid w:val="002D553A"/>
    <w:rsid w:val="002D683C"/>
    <w:rsid w:val="002E3A4B"/>
    <w:rsid w:val="002E5186"/>
    <w:rsid w:val="002E51B6"/>
    <w:rsid w:val="002E7477"/>
    <w:rsid w:val="002F2003"/>
    <w:rsid w:val="002F2D14"/>
    <w:rsid w:val="002F2E53"/>
    <w:rsid w:val="002F78B9"/>
    <w:rsid w:val="00300388"/>
    <w:rsid w:val="00305A1A"/>
    <w:rsid w:val="0030745D"/>
    <w:rsid w:val="00310101"/>
    <w:rsid w:val="0032383B"/>
    <w:rsid w:val="00324A1F"/>
    <w:rsid w:val="00324B1C"/>
    <w:rsid w:val="00326054"/>
    <w:rsid w:val="00330EB4"/>
    <w:rsid w:val="003323C1"/>
    <w:rsid w:val="003333CF"/>
    <w:rsid w:val="00333868"/>
    <w:rsid w:val="00342357"/>
    <w:rsid w:val="003431A2"/>
    <w:rsid w:val="003466F0"/>
    <w:rsid w:val="0035171D"/>
    <w:rsid w:val="00351B53"/>
    <w:rsid w:val="00352103"/>
    <w:rsid w:val="0035292A"/>
    <w:rsid w:val="0035360A"/>
    <w:rsid w:val="0035502A"/>
    <w:rsid w:val="003626AA"/>
    <w:rsid w:val="003630AC"/>
    <w:rsid w:val="003638BC"/>
    <w:rsid w:val="003665D2"/>
    <w:rsid w:val="00367021"/>
    <w:rsid w:val="00371885"/>
    <w:rsid w:val="0037618B"/>
    <w:rsid w:val="003777D8"/>
    <w:rsid w:val="00382741"/>
    <w:rsid w:val="00387123"/>
    <w:rsid w:val="00387C62"/>
    <w:rsid w:val="003930E3"/>
    <w:rsid w:val="003937C9"/>
    <w:rsid w:val="00395092"/>
    <w:rsid w:val="00395751"/>
    <w:rsid w:val="00396659"/>
    <w:rsid w:val="003A05DC"/>
    <w:rsid w:val="003A4D63"/>
    <w:rsid w:val="003A6025"/>
    <w:rsid w:val="003A673C"/>
    <w:rsid w:val="003A68E7"/>
    <w:rsid w:val="003B7159"/>
    <w:rsid w:val="003C2D7A"/>
    <w:rsid w:val="003C37FD"/>
    <w:rsid w:val="003C45F9"/>
    <w:rsid w:val="003C7B45"/>
    <w:rsid w:val="003D3E1A"/>
    <w:rsid w:val="003D67EF"/>
    <w:rsid w:val="003E145A"/>
    <w:rsid w:val="003E1D1A"/>
    <w:rsid w:val="003E2CF9"/>
    <w:rsid w:val="003E57FD"/>
    <w:rsid w:val="003F42C0"/>
    <w:rsid w:val="003F6DFB"/>
    <w:rsid w:val="00401BFE"/>
    <w:rsid w:val="004024CB"/>
    <w:rsid w:val="004035B1"/>
    <w:rsid w:val="004039CE"/>
    <w:rsid w:val="004052DA"/>
    <w:rsid w:val="00405B2C"/>
    <w:rsid w:val="00405E60"/>
    <w:rsid w:val="0040655C"/>
    <w:rsid w:val="00410C14"/>
    <w:rsid w:val="00412A74"/>
    <w:rsid w:val="00415DBF"/>
    <w:rsid w:val="00417136"/>
    <w:rsid w:val="00420AF5"/>
    <w:rsid w:val="004274F5"/>
    <w:rsid w:val="00430235"/>
    <w:rsid w:val="0043178A"/>
    <w:rsid w:val="004326F8"/>
    <w:rsid w:val="00432B84"/>
    <w:rsid w:val="004331B2"/>
    <w:rsid w:val="004339A5"/>
    <w:rsid w:val="00436263"/>
    <w:rsid w:val="004364F2"/>
    <w:rsid w:val="00436A64"/>
    <w:rsid w:val="00437C47"/>
    <w:rsid w:val="00442779"/>
    <w:rsid w:val="004434C6"/>
    <w:rsid w:val="00447D95"/>
    <w:rsid w:val="00451C7C"/>
    <w:rsid w:val="0045362E"/>
    <w:rsid w:val="00463413"/>
    <w:rsid w:val="004666F6"/>
    <w:rsid w:val="00472BCC"/>
    <w:rsid w:val="00475909"/>
    <w:rsid w:val="00475BE8"/>
    <w:rsid w:val="00476E01"/>
    <w:rsid w:val="00480962"/>
    <w:rsid w:val="00480D28"/>
    <w:rsid w:val="00484A3D"/>
    <w:rsid w:val="00484B86"/>
    <w:rsid w:val="004872BA"/>
    <w:rsid w:val="00492307"/>
    <w:rsid w:val="00494E46"/>
    <w:rsid w:val="004A5A7B"/>
    <w:rsid w:val="004A7928"/>
    <w:rsid w:val="004B0929"/>
    <w:rsid w:val="004B12E5"/>
    <w:rsid w:val="004B210F"/>
    <w:rsid w:val="004B3926"/>
    <w:rsid w:val="004B7E8A"/>
    <w:rsid w:val="004C593E"/>
    <w:rsid w:val="004C5FD6"/>
    <w:rsid w:val="004D1B15"/>
    <w:rsid w:val="004D5959"/>
    <w:rsid w:val="004E127C"/>
    <w:rsid w:val="004E2CE2"/>
    <w:rsid w:val="004E6A48"/>
    <w:rsid w:val="004F106E"/>
    <w:rsid w:val="004F131F"/>
    <w:rsid w:val="004F3330"/>
    <w:rsid w:val="0050062F"/>
    <w:rsid w:val="00501BCB"/>
    <w:rsid w:val="005025D4"/>
    <w:rsid w:val="00504286"/>
    <w:rsid w:val="005052F3"/>
    <w:rsid w:val="005055B8"/>
    <w:rsid w:val="005067BF"/>
    <w:rsid w:val="005110B4"/>
    <w:rsid w:val="005146B6"/>
    <w:rsid w:val="0052064D"/>
    <w:rsid w:val="005218F3"/>
    <w:rsid w:val="00522D71"/>
    <w:rsid w:val="005253EE"/>
    <w:rsid w:val="00531AB2"/>
    <w:rsid w:val="00534983"/>
    <w:rsid w:val="00542827"/>
    <w:rsid w:val="005433D9"/>
    <w:rsid w:val="00544786"/>
    <w:rsid w:val="0054531C"/>
    <w:rsid w:val="005473C8"/>
    <w:rsid w:val="00551309"/>
    <w:rsid w:val="00555107"/>
    <w:rsid w:val="00557F88"/>
    <w:rsid w:val="00563284"/>
    <w:rsid w:val="00564F77"/>
    <w:rsid w:val="00566746"/>
    <w:rsid w:val="0057258B"/>
    <w:rsid w:val="00575DC1"/>
    <w:rsid w:val="0057630B"/>
    <w:rsid w:val="00576E3E"/>
    <w:rsid w:val="00581BA1"/>
    <w:rsid w:val="005857CC"/>
    <w:rsid w:val="00587B6B"/>
    <w:rsid w:val="00591C3A"/>
    <w:rsid w:val="005A26F0"/>
    <w:rsid w:val="005A3B9A"/>
    <w:rsid w:val="005A475D"/>
    <w:rsid w:val="005A70DD"/>
    <w:rsid w:val="005B01E8"/>
    <w:rsid w:val="005B149C"/>
    <w:rsid w:val="005B1EDD"/>
    <w:rsid w:val="005B3A73"/>
    <w:rsid w:val="005B6EBB"/>
    <w:rsid w:val="005C0DA4"/>
    <w:rsid w:val="005C1F3F"/>
    <w:rsid w:val="005C4A12"/>
    <w:rsid w:val="005C5049"/>
    <w:rsid w:val="005D048D"/>
    <w:rsid w:val="005D146F"/>
    <w:rsid w:val="005D2000"/>
    <w:rsid w:val="005D5A1C"/>
    <w:rsid w:val="005D5DA3"/>
    <w:rsid w:val="005E0A49"/>
    <w:rsid w:val="005E11F2"/>
    <w:rsid w:val="005E5245"/>
    <w:rsid w:val="005F1F01"/>
    <w:rsid w:val="005F42C1"/>
    <w:rsid w:val="005F583C"/>
    <w:rsid w:val="005F6710"/>
    <w:rsid w:val="00604671"/>
    <w:rsid w:val="00606572"/>
    <w:rsid w:val="006106FA"/>
    <w:rsid w:val="00615848"/>
    <w:rsid w:val="0061618E"/>
    <w:rsid w:val="006163FA"/>
    <w:rsid w:val="00617271"/>
    <w:rsid w:val="00620441"/>
    <w:rsid w:val="00620FA0"/>
    <w:rsid w:val="006229D2"/>
    <w:rsid w:val="0062314E"/>
    <w:rsid w:val="006233A2"/>
    <w:rsid w:val="006246BB"/>
    <w:rsid w:val="00624BCC"/>
    <w:rsid w:val="00625540"/>
    <w:rsid w:val="00626C6A"/>
    <w:rsid w:val="00631640"/>
    <w:rsid w:val="00631FB4"/>
    <w:rsid w:val="006321FA"/>
    <w:rsid w:val="00637702"/>
    <w:rsid w:val="00637CB0"/>
    <w:rsid w:val="00644226"/>
    <w:rsid w:val="00646BF7"/>
    <w:rsid w:val="006475A8"/>
    <w:rsid w:val="00647A5B"/>
    <w:rsid w:val="00647FC3"/>
    <w:rsid w:val="00650D79"/>
    <w:rsid w:val="00652A3B"/>
    <w:rsid w:val="0065558A"/>
    <w:rsid w:val="00662B2E"/>
    <w:rsid w:val="00665213"/>
    <w:rsid w:val="0066613A"/>
    <w:rsid w:val="0066752F"/>
    <w:rsid w:val="00672775"/>
    <w:rsid w:val="00673706"/>
    <w:rsid w:val="006743FB"/>
    <w:rsid w:val="00676593"/>
    <w:rsid w:val="00677B1A"/>
    <w:rsid w:val="00680D59"/>
    <w:rsid w:val="00684CEC"/>
    <w:rsid w:val="00684F81"/>
    <w:rsid w:val="006854BC"/>
    <w:rsid w:val="006870B8"/>
    <w:rsid w:val="00691A7E"/>
    <w:rsid w:val="00694C43"/>
    <w:rsid w:val="006A180B"/>
    <w:rsid w:val="006A3666"/>
    <w:rsid w:val="006A370A"/>
    <w:rsid w:val="006A3C81"/>
    <w:rsid w:val="006A583D"/>
    <w:rsid w:val="006A5DFF"/>
    <w:rsid w:val="006A795C"/>
    <w:rsid w:val="006B14C3"/>
    <w:rsid w:val="006B1A79"/>
    <w:rsid w:val="006B5073"/>
    <w:rsid w:val="006B5AA1"/>
    <w:rsid w:val="006B5E70"/>
    <w:rsid w:val="006B7B3C"/>
    <w:rsid w:val="006C0171"/>
    <w:rsid w:val="006C0CDA"/>
    <w:rsid w:val="006C1609"/>
    <w:rsid w:val="006C2078"/>
    <w:rsid w:val="006C2A02"/>
    <w:rsid w:val="006C392E"/>
    <w:rsid w:val="006C7FB1"/>
    <w:rsid w:val="006D30DA"/>
    <w:rsid w:val="006D5C4C"/>
    <w:rsid w:val="006E41BB"/>
    <w:rsid w:val="006F20BD"/>
    <w:rsid w:val="006F297B"/>
    <w:rsid w:val="006F371A"/>
    <w:rsid w:val="006F4D2D"/>
    <w:rsid w:val="0070503C"/>
    <w:rsid w:val="00705D0D"/>
    <w:rsid w:val="0070712F"/>
    <w:rsid w:val="007074A0"/>
    <w:rsid w:val="007078AA"/>
    <w:rsid w:val="007079B1"/>
    <w:rsid w:val="00712FC2"/>
    <w:rsid w:val="0071427D"/>
    <w:rsid w:val="007158BF"/>
    <w:rsid w:val="0072011A"/>
    <w:rsid w:val="007225B6"/>
    <w:rsid w:val="007229C2"/>
    <w:rsid w:val="00726B1C"/>
    <w:rsid w:val="00727467"/>
    <w:rsid w:val="00727569"/>
    <w:rsid w:val="00732E2E"/>
    <w:rsid w:val="00733BCA"/>
    <w:rsid w:val="007347FA"/>
    <w:rsid w:val="00735B6F"/>
    <w:rsid w:val="007413DC"/>
    <w:rsid w:val="00742DDD"/>
    <w:rsid w:val="00743A6D"/>
    <w:rsid w:val="007461CB"/>
    <w:rsid w:val="00747048"/>
    <w:rsid w:val="00747089"/>
    <w:rsid w:val="007546C4"/>
    <w:rsid w:val="00761FD0"/>
    <w:rsid w:val="00764D47"/>
    <w:rsid w:val="007721BE"/>
    <w:rsid w:val="00773B03"/>
    <w:rsid w:val="007742F6"/>
    <w:rsid w:val="00783C97"/>
    <w:rsid w:val="0078426B"/>
    <w:rsid w:val="007847FC"/>
    <w:rsid w:val="00787F1F"/>
    <w:rsid w:val="00791CE2"/>
    <w:rsid w:val="0079298E"/>
    <w:rsid w:val="0079331B"/>
    <w:rsid w:val="00793428"/>
    <w:rsid w:val="007943B9"/>
    <w:rsid w:val="00797672"/>
    <w:rsid w:val="007A608D"/>
    <w:rsid w:val="007A6893"/>
    <w:rsid w:val="007A6A5C"/>
    <w:rsid w:val="007A6D20"/>
    <w:rsid w:val="007B2F43"/>
    <w:rsid w:val="007B6560"/>
    <w:rsid w:val="007C051F"/>
    <w:rsid w:val="007C07B8"/>
    <w:rsid w:val="007C2C20"/>
    <w:rsid w:val="007C2C6C"/>
    <w:rsid w:val="007D2E40"/>
    <w:rsid w:val="007D7E80"/>
    <w:rsid w:val="007E5BD8"/>
    <w:rsid w:val="007F4314"/>
    <w:rsid w:val="007F457E"/>
    <w:rsid w:val="0080248E"/>
    <w:rsid w:val="00802F95"/>
    <w:rsid w:val="008059BE"/>
    <w:rsid w:val="00805BE9"/>
    <w:rsid w:val="00807DC0"/>
    <w:rsid w:val="00807E0E"/>
    <w:rsid w:val="00813134"/>
    <w:rsid w:val="00815B9B"/>
    <w:rsid w:val="008177E4"/>
    <w:rsid w:val="00817E59"/>
    <w:rsid w:val="00820EB9"/>
    <w:rsid w:val="00822F7C"/>
    <w:rsid w:val="008255AC"/>
    <w:rsid w:val="00826726"/>
    <w:rsid w:val="00826F5A"/>
    <w:rsid w:val="00827461"/>
    <w:rsid w:val="0083051C"/>
    <w:rsid w:val="008336DB"/>
    <w:rsid w:val="00834B04"/>
    <w:rsid w:val="00837F62"/>
    <w:rsid w:val="0084048E"/>
    <w:rsid w:val="00840DBF"/>
    <w:rsid w:val="0084257D"/>
    <w:rsid w:val="00844625"/>
    <w:rsid w:val="00850220"/>
    <w:rsid w:val="00851305"/>
    <w:rsid w:val="00854D11"/>
    <w:rsid w:val="008553A6"/>
    <w:rsid w:val="0085648C"/>
    <w:rsid w:val="00856897"/>
    <w:rsid w:val="00856ECD"/>
    <w:rsid w:val="008634D6"/>
    <w:rsid w:val="008658D1"/>
    <w:rsid w:val="008661C5"/>
    <w:rsid w:val="008662B2"/>
    <w:rsid w:val="00873584"/>
    <w:rsid w:val="00874A04"/>
    <w:rsid w:val="00876ADC"/>
    <w:rsid w:val="00883203"/>
    <w:rsid w:val="008841B8"/>
    <w:rsid w:val="00884B74"/>
    <w:rsid w:val="00886CF1"/>
    <w:rsid w:val="00886D49"/>
    <w:rsid w:val="008A035C"/>
    <w:rsid w:val="008A10F7"/>
    <w:rsid w:val="008A168E"/>
    <w:rsid w:val="008A1F31"/>
    <w:rsid w:val="008A3538"/>
    <w:rsid w:val="008A35D4"/>
    <w:rsid w:val="008A3869"/>
    <w:rsid w:val="008A71CA"/>
    <w:rsid w:val="008B6048"/>
    <w:rsid w:val="008B7E8A"/>
    <w:rsid w:val="008D24BB"/>
    <w:rsid w:val="008D341D"/>
    <w:rsid w:val="008D385C"/>
    <w:rsid w:val="008D562F"/>
    <w:rsid w:val="008D6615"/>
    <w:rsid w:val="008E5206"/>
    <w:rsid w:val="008E5B6B"/>
    <w:rsid w:val="008F0D55"/>
    <w:rsid w:val="008F2862"/>
    <w:rsid w:val="008F45C1"/>
    <w:rsid w:val="008F7D7C"/>
    <w:rsid w:val="009006CE"/>
    <w:rsid w:val="00900752"/>
    <w:rsid w:val="009046DF"/>
    <w:rsid w:val="009062A3"/>
    <w:rsid w:val="009075F0"/>
    <w:rsid w:val="00907A8E"/>
    <w:rsid w:val="00911190"/>
    <w:rsid w:val="00912E27"/>
    <w:rsid w:val="0091427F"/>
    <w:rsid w:val="00914C56"/>
    <w:rsid w:val="00915473"/>
    <w:rsid w:val="00916A98"/>
    <w:rsid w:val="00927C77"/>
    <w:rsid w:val="00930A33"/>
    <w:rsid w:val="00930C03"/>
    <w:rsid w:val="0093327C"/>
    <w:rsid w:val="00934632"/>
    <w:rsid w:val="00936192"/>
    <w:rsid w:val="00936DE1"/>
    <w:rsid w:val="00941541"/>
    <w:rsid w:val="0094197C"/>
    <w:rsid w:val="00943A3F"/>
    <w:rsid w:val="00944564"/>
    <w:rsid w:val="0094521C"/>
    <w:rsid w:val="009456DE"/>
    <w:rsid w:val="00945A8C"/>
    <w:rsid w:val="00951C88"/>
    <w:rsid w:val="009557A1"/>
    <w:rsid w:val="00956224"/>
    <w:rsid w:val="00963E6A"/>
    <w:rsid w:val="00965E73"/>
    <w:rsid w:val="00970332"/>
    <w:rsid w:val="00971FCF"/>
    <w:rsid w:val="0097268B"/>
    <w:rsid w:val="009733A7"/>
    <w:rsid w:val="00973B2A"/>
    <w:rsid w:val="00977329"/>
    <w:rsid w:val="00983461"/>
    <w:rsid w:val="00983827"/>
    <w:rsid w:val="00985EE2"/>
    <w:rsid w:val="00986447"/>
    <w:rsid w:val="0099001C"/>
    <w:rsid w:val="0099304B"/>
    <w:rsid w:val="0099354B"/>
    <w:rsid w:val="00995FD7"/>
    <w:rsid w:val="009A021A"/>
    <w:rsid w:val="009A29FB"/>
    <w:rsid w:val="009A7730"/>
    <w:rsid w:val="009B0195"/>
    <w:rsid w:val="009B55B6"/>
    <w:rsid w:val="009B5FFB"/>
    <w:rsid w:val="009B6029"/>
    <w:rsid w:val="009C05F3"/>
    <w:rsid w:val="009C3FAC"/>
    <w:rsid w:val="009C47E6"/>
    <w:rsid w:val="009C59B2"/>
    <w:rsid w:val="009C71DF"/>
    <w:rsid w:val="009C7986"/>
    <w:rsid w:val="009D0B14"/>
    <w:rsid w:val="009E4BCF"/>
    <w:rsid w:val="009F508F"/>
    <w:rsid w:val="009F75D7"/>
    <w:rsid w:val="00A004DB"/>
    <w:rsid w:val="00A0079C"/>
    <w:rsid w:val="00A03821"/>
    <w:rsid w:val="00A03E9A"/>
    <w:rsid w:val="00A05724"/>
    <w:rsid w:val="00A06163"/>
    <w:rsid w:val="00A07350"/>
    <w:rsid w:val="00A07CE7"/>
    <w:rsid w:val="00A10A78"/>
    <w:rsid w:val="00A13F9A"/>
    <w:rsid w:val="00A149B7"/>
    <w:rsid w:val="00A14A70"/>
    <w:rsid w:val="00A17587"/>
    <w:rsid w:val="00A21129"/>
    <w:rsid w:val="00A25E8C"/>
    <w:rsid w:val="00A34ECA"/>
    <w:rsid w:val="00A35AE4"/>
    <w:rsid w:val="00A36B11"/>
    <w:rsid w:val="00A45313"/>
    <w:rsid w:val="00A45E42"/>
    <w:rsid w:val="00A4654B"/>
    <w:rsid w:val="00A50794"/>
    <w:rsid w:val="00A521DD"/>
    <w:rsid w:val="00A53FE1"/>
    <w:rsid w:val="00A565D9"/>
    <w:rsid w:val="00A62D1D"/>
    <w:rsid w:val="00A65CFE"/>
    <w:rsid w:val="00A667BF"/>
    <w:rsid w:val="00A674F1"/>
    <w:rsid w:val="00A72D19"/>
    <w:rsid w:val="00A73DB9"/>
    <w:rsid w:val="00A741E5"/>
    <w:rsid w:val="00A82246"/>
    <w:rsid w:val="00A861AE"/>
    <w:rsid w:val="00A878DF"/>
    <w:rsid w:val="00A90B96"/>
    <w:rsid w:val="00A92998"/>
    <w:rsid w:val="00A92ACE"/>
    <w:rsid w:val="00A93BDD"/>
    <w:rsid w:val="00A9647C"/>
    <w:rsid w:val="00A9739A"/>
    <w:rsid w:val="00AA31AA"/>
    <w:rsid w:val="00AA31AC"/>
    <w:rsid w:val="00AA7660"/>
    <w:rsid w:val="00AA7E1B"/>
    <w:rsid w:val="00AB32CB"/>
    <w:rsid w:val="00AB46C6"/>
    <w:rsid w:val="00AB5E12"/>
    <w:rsid w:val="00AC1DD5"/>
    <w:rsid w:val="00AC1E3B"/>
    <w:rsid w:val="00AC3CF7"/>
    <w:rsid w:val="00AC5116"/>
    <w:rsid w:val="00AC583D"/>
    <w:rsid w:val="00AC5BC3"/>
    <w:rsid w:val="00AD0A65"/>
    <w:rsid w:val="00AD0C08"/>
    <w:rsid w:val="00AD4085"/>
    <w:rsid w:val="00AD7D07"/>
    <w:rsid w:val="00AE1B2A"/>
    <w:rsid w:val="00AE4245"/>
    <w:rsid w:val="00AE55AF"/>
    <w:rsid w:val="00AE6933"/>
    <w:rsid w:val="00AF019B"/>
    <w:rsid w:val="00AF5699"/>
    <w:rsid w:val="00AF63BE"/>
    <w:rsid w:val="00AF794A"/>
    <w:rsid w:val="00AF7DA6"/>
    <w:rsid w:val="00B0182A"/>
    <w:rsid w:val="00B04043"/>
    <w:rsid w:val="00B04B3C"/>
    <w:rsid w:val="00B07460"/>
    <w:rsid w:val="00B076C8"/>
    <w:rsid w:val="00B103B8"/>
    <w:rsid w:val="00B122DF"/>
    <w:rsid w:val="00B12EBC"/>
    <w:rsid w:val="00B12F14"/>
    <w:rsid w:val="00B12FC2"/>
    <w:rsid w:val="00B13493"/>
    <w:rsid w:val="00B13524"/>
    <w:rsid w:val="00B15AEA"/>
    <w:rsid w:val="00B162C2"/>
    <w:rsid w:val="00B17819"/>
    <w:rsid w:val="00B1786C"/>
    <w:rsid w:val="00B21D82"/>
    <w:rsid w:val="00B23F4F"/>
    <w:rsid w:val="00B31BFE"/>
    <w:rsid w:val="00B320E3"/>
    <w:rsid w:val="00B32D65"/>
    <w:rsid w:val="00B34463"/>
    <w:rsid w:val="00B43324"/>
    <w:rsid w:val="00B4413C"/>
    <w:rsid w:val="00B466E0"/>
    <w:rsid w:val="00B468AD"/>
    <w:rsid w:val="00B46CEE"/>
    <w:rsid w:val="00B52347"/>
    <w:rsid w:val="00B61F78"/>
    <w:rsid w:val="00B62358"/>
    <w:rsid w:val="00B62990"/>
    <w:rsid w:val="00B63E22"/>
    <w:rsid w:val="00B679FC"/>
    <w:rsid w:val="00B704CD"/>
    <w:rsid w:val="00B70CBB"/>
    <w:rsid w:val="00B76D69"/>
    <w:rsid w:val="00B808DD"/>
    <w:rsid w:val="00B82771"/>
    <w:rsid w:val="00B86C19"/>
    <w:rsid w:val="00B91A95"/>
    <w:rsid w:val="00B94583"/>
    <w:rsid w:val="00B95B21"/>
    <w:rsid w:val="00B96028"/>
    <w:rsid w:val="00B96655"/>
    <w:rsid w:val="00B97972"/>
    <w:rsid w:val="00BA1DBC"/>
    <w:rsid w:val="00BA24E3"/>
    <w:rsid w:val="00BA4602"/>
    <w:rsid w:val="00BA539E"/>
    <w:rsid w:val="00BA5A28"/>
    <w:rsid w:val="00BA66AD"/>
    <w:rsid w:val="00BA768F"/>
    <w:rsid w:val="00BB47BF"/>
    <w:rsid w:val="00BB55CC"/>
    <w:rsid w:val="00BB5B1B"/>
    <w:rsid w:val="00BB6D0B"/>
    <w:rsid w:val="00BB6F56"/>
    <w:rsid w:val="00BB7C8F"/>
    <w:rsid w:val="00BC20A9"/>
    <w:rsid w:val="00BC3C87"/>
    <w:rsid w:val="00BC4182"/>
    <w:rsid w:val="00BC47B1"/>
    <w:rsid w:val="00BC5603"/>
    <w:rsid w:val="00BC7F73"/>
    <w:rsid w:val="00BD4960"/>
    <w:rsid w:val="00BD49FF"/>
    <w:rsid w:val="00BD5C0A"/>
    <w:rsid w:val="00BD5DEB"/>
    <w:rsid w:val="00BD7E8B"/>
    <w:rsid w:val="00BE2306"/>
    <w:rsid w:val="00BE2E00"/>
    <w:rsid w:val="00BE688D"/>
    <w:rsid w:val="00BE70A0"/>
    <w:rsid w:val="00BE78BF"/>
    <w:rsid w:val="00BF2063"/>
    <w:rsid w:val="00C00FEE"/>
    <w:rsid w:val="00C0536B"/>
    <w:rsid w:val="00C11950"/>
    <w:rsid w:val="00C14274"/>
    <w:rsid w:val="00C144E9"/>
    <w:rsid w:val="00C14501"/>
    <w:rsid w:val="00C177AA"/>
    <w:rsid w:val="00C26F10"/>
    <w:rsid w:val="00C27BBF"/>
    <w:rsid w:val="00C338CA"/>
    <w:rsid w:val="00C35ABD"/>
    <w:rsid w:val="00C436BE"/>
    <w:rsid w:val="00C46A92"/>
    <w:rsid w:val="00C507AA"/>
    <w:rsid w:val="00C51D8B"/>
    <w:rsid w:val="00C52319"/>
    <w:rsid w:val="00C5565E"/>
    <w:rsid w:val="00C55FE0"/>
    <w:rsid w:val="00C6338B"/>
    <w:rsid w:val="00C64D35"/>
    <w:rsid w:val="00C66261"/>
    <w:rsid w:val="00C6752E"/>
    <w:rsid w:val="00C738F7"/>
    <w:rsid w:val="00C743DB"/>
    <w:rsid w:val="00C7719F"/>
    <w:rsid w:val="00C77347"/>
    <w:rsid w:val="00C820D9"/>
    <w:rsid w:val="00C8301E"/>
    <w:rsid w:val="00C922F1"/>
    <w:rsid w:val="00C93A54"/>
    <w:rsid w:val="00C971A5"/>
    <w:rsid w:val="00CA008B"/>
    <w:rsid w:val="00CA2429"/>
    <w:rsid w:val="00CA34B3"/>
    <w:rsid w:val="00CA5FBF"/>
    <w:rsid w:val="00CA63F1"/>
    <w:rsid w:val="00CA709C"/>
    <w:rsid w:val="00CA77AB"/>
    <w:rsid w:val="00CB0C38"/>
    <w:rsid w:val="00CB30F7"/>
    <w:rsid w:val="00CB3A75"/>
    <w:rsid w:val="00CB6341"/>
    <w:rsid w:val="00CC32EA"/>
    <w:rsid w:val="00CC3859"/>
    <w:rsid w:val="00CD0330"/>
    <w:rsid w:val="00CD0B75"/>
    <w:rsid w:val="00CD185F"/>
    <w:rsid w:val="00CD1BD1"/>
    <w:rsid w:val="00CD2670"/>
    <w:rsid w:val="00CD28F1"/>
    <w:rsid w:val="00CE2231"/>
    <w:rsid w:val="00CE25AC"/>
    <w:rsid w:val="00CE4307"/>
    <w:rsid w:val="00CE7D72"/>
    <w:rsid w:val="00CF59F1"/>
    <w:rsid w:val="00CF6499"/>
    <w:rsid w:val="00D10D66"/>
    <w:rsid w:val="00D1166D"/>
    <w:rsid w:val="00D124BF"/>
    <w:rsid w:val="00D14ED2"/>
    <w:rsid w:val="00D14F94"/>
    <w:rsid w:val="00D15497"/>
    <w:rsid w:val="00D15C12"/>
    <w:rsid w:val="00D177F3"/>
    <w:rsid w:val="00D22B92"/>
    <w:rsid w:val="00D270DE"/>
    <w:rsid w:val="00D3086B"/>
    <w:rsid w:val="00D31405"/>
    <w:rsid w:val="00D36287"/>
    <w:rsid w:val="00D4403F"/>
    <w:rsid w:val="00D44748"/>
    <w:rsid w:val="00D4492B"/>
    <w:rsid w:val="00D4546A"/>
    <w:rsid w:val="00D569E9"/>
    <w:rsid w:val="00D605F2"/>
    <w:rsid w:val="00D64FCF"/>
    <w:rsid w:val="00D74046"/>
    <w:rsid w:val="00D74F36"/>
    <w:rsid w:val="00D75363"/>
    <w:rsid w:val="00D75DF8"/>
    <w:rsid w:val="00D81871"/>
    <w:rsid w:val="00D849E0"/>
    <w:rsid w:val="00D85208"/>
    <w:rsid w:val="00D93906"/>
    <w:rsid w:val="00D951F4"/>
    <w:rsid w:val="00D95D60"/>
    <w:rsid w:val="00D95E75"/>
    <w:rsid w:val="00D96705"/>
    <w:rsid w:val="00D971F0"/>
    <w:rsid w:val="00DA0293"/>
    <w:rsid w:val="00DA763A"/>
    <w:rsid w:val="00DB0771"/>
    <w:rsid w:val="00DB13D2"/>
    <w:rsid w:val="00DB2587"/>
    <w:rsid w:val="00DB2E97"/>
    <w:rsid w:val="00DB35CE"/>
    <w:rsid w:val="00DB631A"/>
    <w:rsid w:val="00DC188B"/>
    <w:rsid w:val="00DC2954"/>
    <w:rsid w:val="00DC4D18"/>
    <w:rsid w:val="00DC510D"/>
    <w:rsid w:val="00DC6EF5"/>
    <w:rsid w:val="00DC7F43"/>
    <w:rsid w:val="00DD47D5"/>
    <w:rsid w:val="00DD4BCF"/>
    <w:rsid w:val="00DE03B3"/>
    <w:rsid w:val="00DE1BAE"/>
    <w:rsid w:val="00DE33B6"/>
    <w:rsid w:val="00DF3123"/>
    <w:rsid w:val="00DF4A94"/>
    <w:rsid w:val="00DF507D"/>
    <w:rsid w:val="00DF5D8F"/>
    <w:rsid w:val="00DF6088"/>
    <w:rsid w:val="00DF78A2"/>
    <w:rsid w:val="00E01AB7"/>
    <w:rsid w:val="00E05EDA"/>
    <w:rsid w:val="00E0653B"/>
    <w:rsid w:val="00E06F66"/>
    <w:rsid w:val="00E1441E"/>
    <w:rsid w:val="00E168DC"/>
    <w:rsid w:val="00E27763"/>
    <w:rsid w:val="00E31629"/>
    <w:rsid w:val="00E32B11"/>
    <w:rsid w:val="00E3478F"/>
    <w:rsid w:val="00E36477"/>
    <w:rsid w:val="00E40D63"/>
    <w:rsid w:val="00E46A68"/>
    <w:rsid w:val="00E544B3"/>
    <w:rsid w:val="00E54773"/>
    <w:rsid w:val="00E61626"/>
    <w:rsid w:val="00E6170C"/>
    <w:rsid w:val="00E61CF3"/>
    <w:rsid w:val="00E63A2C"/>
    <w:rsid w:val="00E65E07"/>
    <w:rsid w:val="00E66F8D"/>
    <w:rsid w:val="00E70D80"/>
    <w:rsid w:val="00E73270"/>
    <w:rsid w:val="00E73C7C"/>
    <w:rsid w:val="00E7419F"/>
    <w:rsid w:val="00E75A70"/>
    <w:rsid w:val="00E75B08"/>
    <w:rsid w:val="00E8162F"/>
    <w:rsid w:val="00E82AC3"/>
    <w:rsid w:val="00E9416B"/>
    <w:rsid w:val="00E943AB"/>
    <w:rsid w:val="00EA0C59"/>
    <w:rsid w:val="00EA311A"/>
    <w:rsid w:val="00EA4F39"/>
    <w:rsid w:val="00EA6B33"/>
    <w:rsid w:val="00EA6C00"/>
    <w:rsid w:val="00EA795C"/>
    <w:rsid w:val="00EA7B17"/>
    <w:rsid w:val="00EB1113"/>
    <w:rsid w:val="00EB63CD"/>
    <w:rsid w:val="00EC05E0"/>
    <w:rsid w:val="00EC18EA"/>
    <w:rsid w:val="00EC72C2"/>
    <w:rsid w:val="00ED0FC6"/>
    <w:rsid w:val="00ED391C"/>
    <w:rsid w:val="00ED6B9C"/>
    <w:rsid w:val="00ED7DA1"/>
    <w:rsid w:val="00EE4168"/>
    <w:rsid w:val="00EE5769"/>
    <w:rsid w:val="00EE7332"/>
    <w:rsid w:val="00EF0357"/>
    <w:rsid w:val="00EF0AAC"/>
    <w:rsid w:val="00EF55E7"/>
    <w:rsid w:val="00EF5AB5"/>
    <w:rsid w:val="00EF6C89"/>
    <w:rsid w:val="00EF77F9"/>
    <w:rsid w:val="00EF7D33"/>
    <w:rsid w:val="00F010F3"/>
    <w:rsid w:val="00F025A8"/>
    <w:rsid w:val="00F02EDD"/>
    <w:rsid w:val="00F02FC4"/>
    <w:rsid w:val="00F04FAC"/>
    <w:rsid w:val="00F054B4"/>
    <w:rsid w:val="00F06CD2"/>
    <w:rsid w:val="00F104D5"/>
    <w:rsid w:val="00F17687"/>
    <w:rsid w:val="00F17D2D"/>
    <w:rsid w:val="00F20215"/>
    <w:rsid w:val="00F20F90"/>
    <w:rsid w:val="00F23C60"/>
    <w:rsid w:val="00F24EA2"/>
    <w:rsid w:val="00F25238"/>
    <w:rsid w:val="00F262E0"/>
    <w:rsid w:val="00F33A1A"/>
    <w:rsid w:val="00F33FA0"/>
    <w:rsid w:val="00F36D57"/>
    <w:rsid w:val="00F40C18"/>
    <w:rsid w:val="00F41F71"/>
    <w:rsid w:val="00F46099"/>
    <w:rsid w:val="00F5002F"/>
    <w:rsid w:val="00F50ADA"/>
    <w:rsid w:val="00F52BFE"/>
    <w:rsid w:val="00F54575"/>
    <w:rsid w:val="00F54AC2"/>
    <w:rsid w:val="00F5630A"/>
    <w:rsid w:val="00F607D3"/>
    <w:rsid w:val="00F62BBB"/>
    <w:rsid w:val="00F654DB"/>
    <w:rsid w:val="00F70527"/>
    <w:rsid w:val="00F71A22"/>
    <w:rsid w:val="00F808F9"/>
    <w:rsid w:val="00F80EFF"/>
    <w:rsid w:val="00F821F9"/>
    <w:rsid w:val="00F847B5"/>
    <w:rsid w:val="00F87109"/>
    <w:rsid w:val="00F87780"/>
    <w:rsid w:val="00F91BCA"/>
    <w:rsid w:val="00F93705"/>
    <w:rsid w:val="00F93C13"/>
    <w:rsid w:val="00F9520B"/>
    <w:rsid w:val="00F96D17"/>
    <w:rsid w:val="00FA014D"/>
    <w:rsid w:val="00FA6A46"/>
    <w:rsid w:val="00FB41AD"/>
    <w:rsid w:val="00FB689B"/>
    <w:rsid w:val="00FC01AA"/>
    <w:rsid w:val="00FC2AC1"/>
    <w:rsid w:val="00FC3A55"/>
    <w:rsid w:val="00FC4926"/>
    <w:rsid w:val="00FC6AB4"/>
    <w:rsid w:val="00FC740D"/>
    <w:rsid w:val="00FD0804"/>
    <w:rsid w:val="00FD2D78"/>
    <w:rsid w:val="00FD36A1"/>
    <w:rsid w:val="00FD5DC2"/>
    <w:rsid w:val="00FD7086"/>
    <w:rsid w:val="00FE2396"/>
    <w:rsid w:val="00FE2DA9"/>
    <w:rsid w:val="00FE34AF"/>
    <w:rsid w:val="00FE4E65"/>
    <w:rsid w:val="00FE4F33"/>
    <w:rsid w:val="00FF47CE"/>
    <w:rsid w:val="00FF5E9F"/>
    <w:rsid w:val="00FF7E9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75076C5F"/>
  <w14:defaultImageDpi w14:val="300"/>
  <w15:docId w15:val="{88C67A34-2CAE-4F17-8934-E5503732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24E"/>
    <w:rPr>
      <w:rFonts w:eastAsia="Times New Roman"/>
      <w:lang w:val="en-US" w:eastAsia="zh-CN"/>
    </w:rPr>
  </w:style>
  <w:style w:type="paragraph" w:styleId="Heading1">
    <w:name w:val="heading 1"/>
    <w:aliases w:val="Numbered - 1"/>
    <w:basedOn w:val="Normal"/>
    <w:next w:val="Normal"/>
    <w:qFormat/>
    <w:rsid w:val="00CA5BEB"/>
    <w:pPr>
      <w:keepNext/>
      <w:widowControl w:val="0"/>
      <w:spacing w:before="40" w:after="40"/>
      <w:jc w:val="center"/>
      <w:outlineLvl w:val="0"/>
    </w:pPr>
    <w:rPr>
      <w:rFonts w:ascii="Arial" w:hAnsi="Arial" w:cs="Arial"/>
      <w:lang w:eastAsia="en-US"/>
    </w:rPr>
  </w:style>
  <w:style w:type="paragraph" w:styleId="Heading2">
    <w:name w:val="heading 2"/>
    <w:aliases w:val="Numbered - 2"/>
    <w:basedOn w:val="Normal"/>
    <w:next w:val="Normal"/>
    <w:link w:val="Heading2Char"/>
    <w:qFormat/>
    <w:rsid w:val="00CA5BEB"/>
    <w:pPr>
      <w:keepNext/>
      <w:widowControl w:val="0"/>
      <w:spacing w:before="20" w:after="20"/>
      <w:jc w:val="center"/>
      <w:outlineLvl w:val="1"/>
    </w:pPr>
    <w:rPr>
      <w:rFonts w:ascii="Arial" w:hAnsi="Arial" w:cs="Arial"/>
      <w:b/>
      <w:bCs/>
      <w:lang w:eastAsia="en-US"/>
    </w:rPr>
  </w:style>
  <w:style w:type="paragraph" w:styleId="Heading3">
    <w:name w:val="heading 3"/>
    <w:aliases w:val="Numbered - 3"/>
    <w:basedOn w:val="Normal"/>
    <w:next w:val="Normal"/>
    <w:qFormat/>
    <w:rsid w:val="00CA5BEB"/>
    <w:pPr>
      <w:keepNext/>
      <w:widowControl w:val="0"/>
      <w:spacing w:before="20" w:after="20"/>
      <w:jc w:val="center"/>
      <w:outlineLvl w:val="2"/>
    </w:pPr>
    <w:rPr>
      <w:rFonts w:ascii="Arial" w:hAnsi="Arial" w:cs="Arial"/>
      <w:b/>
      <w:bCs/>
      <w:sz w:val="28"/>
      <w:szCs w:val="28"/>
      <w:lang w:eastAsia="en-US"/>
    </w:rPr>
  </w:style>
  <w:style w:type="paragraph" w:styleId="Heading4">
    <w:name w:val="heading 4"/>
    <w:aliases w:val="Numbered - 4"/>
    <w:basedOn w:val="Heading3"/>
    <w:next w:val="Normal"/>
    <w:qFormat/>
    <w:rsid w:val="00F34499"/>
    <w:pPr>
      <w:keepNext w:val="0"/>
      <w:spacing w:before="0" w:after="0"/>
      <w:jc w:val="left"/>
      <w:outlineLvl w:val="3"/>
    </w:pPr>
    <w:rPr>
      <w:b w:val="0"/>
      <w:bCs w:val="0"/>
      <w:kern w:val="28"/>
      <w:sz w:val="22"/>
      <w:szCs w:val="22"/>
    </w:rPr>
  </w:style>
  <w:style w:type="paragraph" w:styleId="Heading5">
    <w:name w:val="heading 5"/>
    <w:aliases w:val="Numbered - 5"/>
    <w:basedOn w:val="Heading4"/>
    <w:next w:val="Normal"/>
    <w:qFormat/>
    <w:rsid w:val="00F34499"/>
    <w:pPr>
      <w:outlineLvl w:val="4"/>
    </w:pPr>
  </w:style>
  <w:style w:type="paragraph" w:styleId="Heading6">
    <w:name w:val="heading 6"/>
    <w:aliases w:val="Numbered - 6"/>
    <w:basedOn w:val="Normal"/>
    <w:next w:val="Normal"/>
    <w:qFormat/>
    <w:rsid w:val="00C6394A"/>
    <w:pPr>
      <w:spacing w:before="240" w:after="60"/>
      <w:outlineLvl w:val="5"/>
    </w:pPr>
    <w:rPr>
      <w:b/>
      <w:bCs/>
      <w:sz w:val="22"/>
      <w:szCs w:val="22"/>
    </w:rPr>
  </w:style>
  <w:style w:type="paragraph" w:styleId="Heading7">
    <w:name w:val="heading 7"/>
    <w:aliases w:val="Numbered - 7"/>
    <w:basedOn w:val="Heading6"/>
    <w:next w:val="Normal"/>
    <w:qFormat/>
    <w:rsid w:val="00F34499"/>
    <w:pPr>
      <w:widowControl w:val="0"/>
      <w:spacing w:before="0" w:after="0"/>
      <w:outlineLvl w:val="6"/>
    </w:pPr>
    <w:rPr>
      <w:rFonts w:ascii="Arial" w:hAnsi="Arial" w:cs="Arial"/>
      <w:b w:val="0"/>
      <w:bCs w:val="0"/>
      <w:kern w:val="28"/>
      <w:lang w:eastAsia="en-US"/>
    </w:rPr>
  </w:style>
  <w:style w:type="paragraph" w:styleId="Heading8">
    <w:name w:val="heading 8"/>
    <w:aliases w:val="Numbered - 8"/>
    <w:basedOn w:val="Heading7"/>
    <w:next w:val="Normal"/>
    <w:qFormat/>
    <w:rsid w:val="00F34499"/>
    <w:pPr>
      <w:outlineLvl w:val="7"/>
    </w:pPr>
  </w:style>
  <w:style w:type="paragraph" w:styleId="Heading9">
    <w:name w:val="heading 9"/>
    <w:aliases w:val="Numbered - 9"/>
    <w:basedOn w:val="Normal"/>
    <w:next w:val="Normal"/>
    <w:qFormat/>
    <w:rsid w:val="00C6394A"/>
    <w:p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30CA6"/>
    <w:pPr>
      <w:tabs>
        <w:tab w:val="center" w:pos="4320"/>
        <w:tab w:val="right" w:pos="8640"/>
      </w:tabs>
    </w:pPr>
  </w:style>
  <w:style w:type="character" w:styleId="PageNumber">
    <w:name w:val="page number"/>
    <w:rsid w:val="00930CA6"/>
    <w:rPr>
      <w:rFonts w:cs="Times New Roman"/>
    </w:rPr>
  </w:style>
  <w:style w:type="paragraph" w:styleId="Header">
    <w:name w:val="header"/>
    <w:basedOn w:val="Normal"/>
    <w:rsid w:val="00930CA6"/>
    <w:pPr>
      <w:tabs>
        <w:tab w:val="center" w:pos="4320"/>
        <w:tab w:val="right" w:pos="8640"/>
      </w:tabs>
    </w:pPr>
  </w:style>
  <w:style w:type="table" w:styleId="TableGrid">
    <w:name w:val="Table Grid"/>
    <w:basedOn w:val="TableNormal"/>
    <w:uiPriority w:val="39"/>
    <w:rsid w:val="00930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6442A"/>
    <w:rPr>
      <w:rFonts w:cs="Times New Roman"/>
      <w:color w:val="0000FF"/>
      <w:u w:val="single"/>
    </w:rPr>
  </w:style>
  <w:style w:type="paragraph" w:styleId="FootnoteText">
    <w:name w:val="footnote text"/>
    <w:basedOn w:val="Normal"/>
    <w:link w:val="FootnoteTextChar"/>
    <w:uiPriority w:val="99"/>
    <w:rsid w:val="00C6394A"/>
    <w:rPr>
      <w:lang w:eastAsia="en-US"/>
    </w:rPr>
  </w:style>
  <w:style w:type="paragraph" w:styleId="BodyText2">
    <w:name w:val="Body Text 2"/>
    <w:basedOn w:val="Normal"/>
    <w:rsid w:val="00C6394A"/>
    <w:rPr>
      <w:rFonts w:ascii="Arial" w:hAnsi="Arial" w:cs="Arial"/>
      <w:b/>
      <w:bCs/>
      <w:lang w:eastAsia="en-US"/>
    </w:rPr>
  </w:style>
  <w:style w:type="paragraph" w:styleId="BodyText">
    <w:name w:val="Body Text"/>
    <w:basedOn w:val="Normal"/>
    <w:rsid w:val="003176B9"/>
    <w:pPr>
      <w:spacing w:after="120"/>
    </w:pPr>
  </w:style>
  <w:style w:type="paragraph" w:customStyle="1" w:styleId="Bulletb">
    <w:name w:val="Bullet b"/>
    <w:basedOn w:val="Normal"/>
    <w:rsid w:val="003176B9"/>
    <w:pPr>
      <w:widowControl w:val="0"/>
      <w:numPr>
        <w:numId w:val="1"/>
      </w:numPr>
      <w:tabs>
        <w:tab w:val="left" w:pos="1134"/>
      </w:tabs>
      <w:autoSpaceDE w:val="0"/>
      <w:autoSpaceDN w:val="0"/>
      <w:adjustRightInd w:val="0"/>
      <w:spacing w:before="120"/>
      <w:jc w:val="both"/>
    </w:pPr>
    <w:rPr>
      <w:rFonts w:ascii="Arial" w:hAnsi="Arial" w:cs="Arial"/>
      <w:sz w:val="22"/>
      <w:szCs w:val="22"/>
      <w:lang w:eastAsia="en-US"/>
    </w:rPr>
  </w:style>
  <w:style w:type="paragraph" w:styleId="NormalWeb">
    <w:name w:val="Normal (Web)"/>
    <w:basedOn w:val="Normal"/>
    <w:uiPriority w:val="99"/>
    <w:rsid w:val="00F70D96"/>
    <w:pPr>
      <w:spacing w:before="100" w:beforeAutospacing="1" w:after="100" w:afterAutospacing="1"/>
    </w:pPr>
    <w:rPr>
      <w:lang w:eastAsia="en-GB"/>
    </w:rPr>
  </w:style>
  <w:style w:type="paragraph" w:styleId="BodyTextIndent2">
    <w:name w:val="Body Text Indent 2"/>
    <w:basedOn w:val="Normal"/>
    <w:rsid w:val="00084DC0"/>
    <w:pPr>
      <w:spacing w:after="120" w:line="480" w:lineRule="auto"/>
      <w:ind w:left="283"/>
    </w:pPr>
  </w:style>
  <w:style w:type="paragraph" w:customStyle="1" w:styleId="PGCEhbheading1">
    <w:name w:val="PGCE hb heading 1"/>
    <w:basedOn w:val="Normal"/>
    <w:rsid w:val="00E45D9B"/>
    <w:pPr>
      <w:widowControl w:val="0"/>
      <w:autoSpaceDE w:val="0"/>
      <w:autoSpaceDN w:val="0"/>
      <w:adjustRightInd w:val="0"/>
    </w:pPr>
    <w:rPr>
      <w:rFonts w:ascii="Arial" w:hAnsi="Arial" w:cs="Arial"/>
      <w:b/>
      <w:bCs/>
      <w:sz w:val="36"/>
      <w:szCs w:val="36"/>
    </w:rPr>
  </w:style>
  <w:style w:type="paragraph" w:customStyle="1" w:styleId="PGCEhbheading2">
    <w:name w:val="PGCE hb heading 2"/>
    <w:basedOn w:val="Normal"/>
    <w:link w:val="PGCEhbheading2Char"/>
    <w:rsid w:val="00E45D9B"/>
    <w:pPr>
      <w:widowControl w:val="0"/>
      <w:autoSpaceDE w:val="0"/>
      <w:autoSpaceDN w:val="0"/>
      <w:adjustRightInd w:val="0"/>
    </w:pPr>
    <w:rPr>
      <w:rFonts w:ascii="Arial" w:hAnsi="Arial" w:cs="Arial"/>
      <w:b/>
      <w:bCs/>
      <w:sz w:val="28"/>
      <w:szCs w:val="28"/>
    </w:rPr>
  </w:style>
  <w:style w:type="paragraph" w:customStyle="1" w:styleId="PGCEhbheading3">
    <w:name w:val="PGCE hb heading 3"/>
    <w:basedOn w:val="Normal"/>
    <w:rsid w:val="00F73970"/>
    <w:pPr>
      <w:widowControl w:val="0"/>
      <w:autoSpaceDE w:val="0"/>
      <w:autoSpaceDN w:val="0"/>
      <w:adjustRightInd w:val="0"/>
    </w:pPr>
    <w:rPr>
      <w:rFonts w:ascii="Arial" w:hAnsi="Arial" w:cs="Arial"/>
      <w:b/>
      <w:bCs/>
      <w:sz w:val="28"/>
      <w:szCs w:val="28"/>
    </w:rPr>
  </w:style>
  <w:style w:type="paragraph" w:customStyle="1" w:styleId="PGCEhbheading4">
    <w:name w:val="PGCE hb heading 4"/>
    <w:basedOn w:val="Normal"/>
    <w:link w:val="PGCEhbheading4Char"/>
    <w:rsid w:val="00F73970"/>
    <w:pPr>
      <w:widowControl w:val="0"/>
      <w:autoSpaceDE w:val="0"/>
      <w:autoSpaceDN w:val="0"/>
      <w:adjustRightInd w:val="0"/>
    </w:pPr>
    <w:rPr>
      <w:rFonts w:ascii="Arial" w:hAnsi="Arial" w:cs="Arial"/>
      <w:b/>
      <w:bCs/>
      <w:i/>
      <w:iCs/>
    </w:rPr>
  </w:style>
  <w:style w:type="paragraph" w:customStyle="1" w:styleId="pgcehbmaintext">
    <w:name w:val="pgce hb main text"/>
    <w:basedOn w:val="Normal"/>
    <w:link w:val="pgcehbmaintextChar"/>
    <w:rsid w:val="00531982"/>
    <w:rPr>
      <w:rFonts w:ascii="Arial" w:hAnsi="Arial" w:cs="Arial"/>
      <w:sz w:val="24"/>
      <w:szCs w:val="24"/>
      <w:lang w:eastAsia="ja-JP"/>
    </w:rPr>
  </w:style>
  <w:style w:type="paragraph" w:customStyle="1" w:styleId="PGCEhbbulletlist">
    <w:name w:val="PGCE hb bullet list"/>
    <w:basedOn w:val="Normal"/>
    <w:rsid w:val="004A7928"/>
    <w:pPr>
      <w:widowControl w:val="0"/>
      <w:numPr>
        <w:numId w:val="4"/>
      </w:numPr>
      <w:autoSpaceDE w:val="0"/>
      <w:autoSpaceDN w:val="0"/>
      <w:adjustRightInd w:val="0"/>
    </w:pPr>
    <w:rPr>
      <w:rFonts w:ascii="Arial" w:hAnsi="Arial" w:cs="Arial"/>
      <w:sz w:val="24"/>
      <w:szCs w:val="24"/>
      <w:lang w:eastAsia="ja-JP"/>
    </w:rPr>
  </w:style>
  <w:style w:type="paragraph" w:customStyle="1" w:styleId="PGCEhbindent1">
    <w:name w:val="PGCE hb indent 1"/>
    <w:basedOn w:val="Normal"/>
    <w:rsid w:val="00834339"/>
    <w:pPr>
      <w:widowControl w:val="0"/>
      <w:autoSpaceDE w:val="0"/>
      <w:autoSpaceDN w:val="0"/>
      <w:adjustRightInd w:val="0"/>
      <w:ind w:left="567" w:hanging="567"/>
    </w:pPr>
    <w:rPr>
      <w:rFonts w:ascii="Arial" w:hAnsi="Arial" w:cs="Arial"/>
    </w:rPr>
  </w:style>
  <w:style w:type="paragraph" w:customStyle="1" w:styleId="PGCEindent2">
    <w:name w:val="PGCE indent 2"/>
    <w:basedOn w:val="Normal"/>
    <w:rsid w:val="00834339"/>
    <w:pPr>
      <w:widowControl w:val="0"/>
      <w:autoSpaceDE w:val="0"/>
      <w:autoSpaceDN w:val="0"/>
      <w:adjustRightInd w:val="0"/>
      <w:ind w:left="1134" w:hanging="567"/>
    </w:pPr>
    <w:rPr>
      <w:rFonts w:ascii="Arial" w:hAnsi="Arial" w:cs="Arial"/>
    </w:rPr>
  </w:style>
  <w:style w:type="paragraph" w:customStyle="1" w:styleId="pgcehbheading">
    <w:name w:val="pgce hb heading"/>
    <w:basedOn w:val="PGCEhbheading4"/>
    <w:rsid w:val="00C009C6"/>
    <w:rPr>
      <w:sz w:val="24"/>
      <w:szCs w:val="24"/>
      <w:lang w:eastAsia="ja-JP"/>
    </w:rPr>
  </w:style>
  <w:style w:type="paragraph" w:customStyle="1" w:styleId="PGCEsectionheading">
    <w:name w:val="PGCE section heading"/>
    <w:basedOn w:val="Normal"/>
    <w:rsid w:val="00E734FC"/>
    <w:pPr>
      <w:widowControl w:val="0"/>
      <w:autoSpaceDE w:val="0"/>
      <w:autoSpaceDN w:val="0"/>
      <w:adjustRightInd w:val="0"/>
    </w:pPr>
    <w:rPr>
      <w:rFonts w:ascii="Arial" w:hAnsi="Arial" w:cs="Arial"/>
      <w:b/>
      <w:bCs/>
      <w:caps/>
      <w:sz w:val="36"/>
      <w:szCs w:val="36"/>
    </w:rPr>
  </w:style>
  <w:style w:type="paragraph" w:customStyle="1" w:styleId="PGCEcoretextlist">
    <w:name w:val="PGCE core text list"/>
    <w:basedOn w:val="Normal"/>
    <w:rsid w:val="00E734FC"/>
    <w:pPr>
      <w:spacing w:after="120"/>
    </w:pPr>
    <w:rPr>
      <w:rFonts w:ascii="Arial" w:hAnsi="Arial" w:cs="Arial"/>
    </w:rPr>
  </w:style>
  <w:style w:type="paragraph" w:customStyle="1" w:styleId="pgcehbmaintextandabc">
    <w:name w:val="pgce hb main text and abc"/>
    <w:basedOn w:val="Normal"/>
    <w:rsid w:val="00531982"/>
    <w:pPr>
      <w:keepLines/>
      <w:autoSpaceDE w:val="0"/>
      <w:autoSpaceDN w:val="0"/>
      <w:adjustRightInd w:val="0"/>
      <w:ind w:left="720"/>
    </w:pPr>
    <w:rPr>
      <w:rFonts w:ascii="Arial" w:hAnsi="Arial" w:cs="Arial"/>
    </w:rPr>
  </w:style>
  <w:style w:type="paragraph" w:styleId="z-TopofForm">
    <w:name w:val="HTML Top of Form"/>
    <w:basedOn w:val="Normal"/>
    <w:next w:val="Normal"/>
    <w:hidden/>
    <w:rsid w:val="0017624E"/>
    <w:pPr>
      <w:pBdr>
        <w:bottom w:val="single" w:sz="6" w:space="1" w:color="auto"/>
      </w:pBdr>
      <w:jc w:val="center"/>
    </w:pPr>
    <w:rPr>
      <w:rFonts w:ascii="Arial" w:hAnsi="Arial" w:cs="Arial"/>
      <w:vanish/>
      <w:sz w:val="16"/>
      <w:szCs w:val="16"/>
    </w:rPr>
  </w:style>
  <w:style w:type="paragraph" w:styleId="HTMLAddress">
    <w:name w:val="HTML Address"/>
    <w:basedOn w:val="z-TopofForm"/>
    <w:link w:val="HTMLAddressChar"/>
    <w:rsid w:val="0017624E"/>
    <w:pPr>
      <w:pBdr>
        <w:bottom w:val="none" w:sz="0" w:space="0" w:color="auto"/>
      </w:pBdr>
      <w:jc w:val="left"/>
    </w:pPr>
    <w:rPr>
      <w:rFonts w:ascii="Times New Roman" w:hAnsi="Times New Roman" w:cs="Times New Roman"/>
      <w:vanish w:val="0"/>
      <w:sz w:val="24"/>
      <w:szCs w:val="24"/>
    </w:rPr>
  </w:style>
  <w:style w:type="paragraph" w:styleId="PlainText">
    <w:name w:val="Plain Text"/>
    <w:basedOn w:val="Normal"/>
    <w:rsid w:val="0017624E"/>
    <w:rPr>
      <w:rFonts w:ascii="Courier New" w:eastAsia="SimSun" w:hAnsi="Courier New" w:cs="Courier New"/>
      <w:lang w:val="en-GB"/>
    </w:rPr>
  </w:style>
  <w:style w:type="character" w:customStyle="1" w:styleId="pgcehbmaintextChar">
    <w:name w:val="pgce hb main text Char"/>
    <w:link w:val="pgcehbmaintext"/>
    <w:rsid w:val="00C009C6"/>
    <w:rPr>
      <w:rFonts w:ascii="Arial" w:hAnsi="Arial" w:cs="Arial"/>
      <w:sz w:val="24"/>
      <w:szCs w:val="24"/>
      <w:lang w:val="en-US" w:eastAsia="ja-JP" w:bidi="ar-SA"/>
    </w:rPr>
  </w:style>
  <w:style w:type="paragraph" w:customStyle="1" w:styleId="PGCEhandbookmaintext">
    <w:name w:val="PGCE handbook main text"/>
    <w:basedOn w:val="Normal"/>
    <w:link w:val="PGCEhandbookmaintextChar"/>
    <w:rsid w:val="00F34499"/>
    <w:pPr>
      <w:keepLines/>
      <w:autoSpaceDE w:val="0"/>
      <w:autoSpaceDN w:val="0"/>
      <w:adjustRightInd w:val="0"/>
    </w:pPr>
    <w:rPr>
      <w:rFonts w:ascii="Arial" w:hAnsi="Arial" w:cs="Arial"/>
      <w:sz w:val="24"/>
      <w:szCs w:val="24"/>
      <w:lang w:eastAsia="en-US"/>
    </w:rPr>
  </w:style>
  <w:style w:type="character" w:customStyle="1" w:styleId="PGCEhandbookmaintextChar">
    <w:name w:val="PGCE handbook main text Char"/>
    <w:link w:val="PGCEhandbookmaintext"/>
    <w:locked/>
    <w:rsid w:val="00F34499"/>
    <w:rPr>
      <w:rFonts w:ascii="Arial" w:hAnsi="Arial" w:cs="Arial"/>
      <w:sz w:val="24"/>
      <w:szCs w:val="24"/>
      <w:lang w:val="en-US" w:eastAsia="en-US" w:bidi="ar-SA"/>
    </w:rPr>
  </w:style>
  <w:style w:type="character" w:styleId="CommentReference">
    <w:name w:val="annotation reference"/>
    <w:semiHidden/>
    <w:rsid w:val="00F34499"/>
    <w:rPr>
      <w:rFonts w:cs="Times New Roman"/>
      <w:sz w:val="16"/>
      <w:szCs w:val="16"/>
    </w:rPr>
  </w:style>
  <w:style w:type="paragraph" w:styleId="CommentText">
    <w:name w:val="annotation text"/>
    <w:basedOn w:val="Normal"/>
    <w:link w:val="CommentTextChar"/>
    <w:uiPriority w:val="99"/>
    <w:semiHidden/>
    <w:rsid w:val="00F34499"/>
    <w:rPr>
      <w:lang w:eastAsia="en-US"/>
    </w:rPr>
  </w:style>
  <w:style w:type="paragraph" w:styleId="CommentSubject">
    <w:name w:val="annotation subject"/>
    <w:basedOn w:val="CommentText"/>
    <w:next w:val="CommentText"/>
    <w:semiHidden/>
    <w:rsid w:val="00F34499"/>
    <w:rPr>
      <w:b/>
      <w:bCs/>
    </w:rPr>
  </w:style>
  <w:style w:type="paragraph" w:styleId="BalloonText">
    <w:name w:val="Balloon Text"/>
    <w:basedOn w:val="Normal"/>
    <w:link w:val="BalloonTextChar"/>
    <w:uiPriority w:val="99"/>
    <w:semiHidden/>
    <w:rsid w:val="00F34499"/>
    <w:rPr>
      <w:rFonts w:ascii="Tahoma" w:hAnsi="Tahoma" w:cs="Tahoma"/>
      <w:sz w:val="16"/>
      <w:szCs w:val="16"/>
      <w:lang w:eastAsia="en-US"/>
    </w:rPr>
  </w:style>
  <w:style w:type="paragraph" w:styleId="BodyTextIndent">
    <w:name w:val="Body Text Indent"/>
    <w:basedOn w:val="Normal"/>
    <w:rsid w:val="00F34499"/>
    <w:pPr>
      <w:widowControl w:val="0"/>
      <w:ind w:left="288"/>
    </w:pPr>
    <w:rPr>
      <w:rFonts w:ascii="Arial" w:hAnsi="Arial" w:cs="Arial"/>
      <w:sz w:val="22"/>
      <w:szCs w:val="22"/>
      <w:lang w:val="en-GB" w:eastAsia="en-US"/>
    </w:rPr>
  </w:style>
  <w:style w:type="paragraph" w:customStyle="1" w:styleId="Heading">
    <w:name w:val="Heading"/>
    <w:basedOn w:val="Normal"/>
    <w:next w:val="Normal"/>
    <w:rsid w:val="00F34499"/>
    <w:pPr>
      <w:keepNext/>
      <w:keepLines/>
      <w:widowControl w:val="0"/>
      <w:spacing w:before="240" w:after="240"/>
      <w:ind w:left="-720"/>
    </w:pPr>
    <w:rPr>
      <w:rFonts w:ascii="Arial" w:hAnsi="Arial" w:cs="Arial"/>
      <w:b/>
      <w:bCs/>
      <w:sz w:val="22"/>
      <w:szCs w:val="22"/>
      <w:lang w:val="en-GB" w:eastAsia="en-US"/>
    </w:rPr>
  </w:style>
  <w:style w:type="paragraph" w:customStyle="1" w:styleId="MinuteTop">
    <w:name w:val="Minute Top"/>
    <w:basedOn w:val="Normal"/>
    <w:rsid w:val="00F34499"/>
    <w:pPr>
      <w:widowControl w:val="0"/>
      <w:tabs>
        <w:tab w:val="left" w:pos="4680"/>
        <w:tab w:val="left" w:pos="5587"/>
      </w:tabs>
    </w:pPr>
    <w:rPr>
      <w:rFonts w:ascii="Arial" w:hAnsi="Arial" w:cs="Arial"/>
      <w:sz w:val="22"/>
      <w:szCs w:val="22"/>
      <w:lang w:val="en-GB" w:eastAsia="en-US"/>
    </w:rPr>
  </w:style>
  <w:style w:type="paragraph" w:customStyle="1" w:styleId="Numbered">
    <w:name w:val="Numbered"/>
    <w:basedOn w:val="Normal"/>
    <w:rsid w:val="00F34499"/>
    <w:pPr>
      <w:widowControl w:val="0"/>
      <w:spacing w:after="240"/>
    </w:pPr>
    <w:rPr>
      <w:rFonts w:ascii="Arial" w:hAnsi="Arial" w:cs="Arial"/>
      <w:sz w:val="22"/>
      <w:szCs w:val="22"/>
      <w:lang w:val="en-GB" w:eastAsia="en-US"/>
    </w:rPr>
  </w:style>
  <w:style w:type="paragraph" w:customStyle="1" w:styleId="Sub-Heading">
    <w:name w:val="Sub-Heading"/>
    <w:basedOn w:val="Heading"/>
    <w:next w:val="Numbered"/>
    <w:rsid w:val="00F34499"/>
    <w:pPr>
      <w:spacing w:before="0"/>
    </w:pPr>
  </w:style>
  <w:style w:type="paragraph" w:styleId="Subtitle">
    <w:name w:val="Subtitle"/>
    <w:basedOn w:val="Normal"/>
    <w:qFormat/>
    <w:rsid w:val="00F34499"/>
    <w:pPr>
      <w:widowControl w:val="0"/>
      <w:spacing w:after="60"/>
      <w:jc w:val="center"/>
    </w:pPr>
    <w:rPr>
      <w:rFonts w:ascii="Arial" w:hAnsi="Arial" w:cs="Arial"/>
      <w:i/>
      <w:iCs/>
      <w:sz w:val="22"/>
      <w:szCs w:val="22"/>
      <w:lang w:val="en-GB" w:eastAsia="en-US"/>
    </w:rPr>
  </w:style>
  <w:style w:type="character" w:styleId="Emphasis">
    <w:name w:val="Emphasis"/>
    <w:qFormat/>
    <w:rsid w:val="00F34499"/>
    <w:rPr>
      <w:rFonts w:cs="Times New Roman"/>
      <w:i/>
      <w:iCs/>
    </w:rPr>
  </w:style>
  <w:style w:type="paragraph" w:customStyle="1" w:styleId="SectionIntro">
    <w:name w:val="Section Intro"/>
    <w:basedOn w:val="BodyText"/>
    <w:rsid w:val="00F34499"/>
    <w:pPr>
      <w:spacing w:after="0"/>
    </w:pPr>
    <w:rPr>
      <w:rFonts w:ascii="Arial" w:hAnsi="Arial" w:cs="Arial"/>
      <w:b/>
      <w:bCs/>
      <w:color w:val="000000"/>
      <w:sz w:val="24"/>
      <w:szCs w:val="24"/>
      <w:lang w:eastAsia="en-GB"/>
    </w:rPr>
  </w:style>
  <w:style w:type="character" w:styleId="FollowedHyperlink">
    <w:name w:val="FollowedHyperlink"/>
    <w:rsid w:val="00F34499"/>
    <w:rPr>
      <w:rFonts w:cs="Times New Roman"/>
      <w:color w:val="800080"/>
      <w:u w:val="single"/>
    </w:rPr>
  </w:style>
  <w:style w:type="paragraph" w:customStyle="1" w:styleId="SoWBody">
    <w:name w:val="SoWBody"/>
    <w:rsid w:val="00F34499"/>
    <w:pPr>
      <w:widowControl w:val="0"/>
      <w:overflowPunct w:val="0"/>
      <w:autoSpaceDE w:val="0"/>
      <w:autoSpaceDN w:val="0"/>
      <w:adjustRightInd w:val="0"/>
      <w:spacing w:before="80" w:line="240" w:lineRule="exact"/>
      <w:textAlignment w:val="baseline"/>
    </w:pPr>
    <w:rPr>
      <w:rFonts w:ascii="Arial" w:eastAsia="Times New Roman" w:hAnsi="Arial" w:cs="Arial"/>
      <w:sz w:val="18"/>
      <w:szCs w:val="18"/>
    </w:rPr>
  </w:style>
  <w:style w:type="character" w:customStyle="1" w:styleId="PGCEhbheading4Char">
    <w:name w:val="PGCE hb heading 4 Char"/>
    <w:link w:val="PGCEhbheading4"/>
    <w:rsid w:val="00F34499"/>
    <w:rPr>
      <w:rFonts w:ascii="Arial" w:hAnsi="Arial" w:cs="Arial"/>
      <w:b/>
      <w:bCs/>
      <w:i/>
      <w:iCs/>
      <w:lang w:val="en-US" w:eastAsia="zh-CN" w:bidi="ar-SA"/>
    </w:rPr>
  </w:style>
  <w:style w:type="character" w:customStyle="1" w:styleId="PGCEhbheading2Char">
    <w:name w:val="PGCE hb heading 2 Char"/>
    <w:link w:val="PGCEhbheading2"/>
    <w:rsid w:val="00F34499"/>
    <w:rPr>
      <w:rFonts w:ascii="Arial" w:hAnsi="Arial" w:cs="Arial"/>
      <w:b/>
      <w:bCs/>
      <w:sz w:val="28"/>
      <w:szCs w:val="28"/>
      <w:lang w:val="en-US" w:eastAsia="zh-CN" w:bidi="ar-SA"/>
    </w:rPr>
  </w:style>
  <w:style w:type="paragraph" w:customStyle="1" w:styleId="Bullet">
    <w:name w:val="Bullet"/>
    <w:basedOn w:val="Normal"/>
    <w:rsid w:val="00F34499"/>
    <w:pPr>
      <w:numPr>
        <w:numId w:val="2"/>
      </w:numPr>
    </w:pPr>
    <w:rPr>
      <w:rFonts w:ascii="Helvetica" w:eastAsia="Times" w:hAnsi="Helvetica"/>
      <w:sz w:val="28"/>
      <w:lang w:val="en-GB" w:eastAsia="en-GB"/>
    </w:rPr>
  </w:style>
  <w:style w:type="character" w:customStyle="1" w:styleId="blueboldtexthuge1">
    <w:name w:val="bluebold_text_huge1"/>
    <w:rsid w:val="00F34499"/>
    <w:rPr>
      <w:rFonts w:ascii="Verdana" w:hAnsi="Verdana" w:hint="default"/>
      <w:b/>
      <w:bCs/>
      <w:color w:val="00337F"/>
      <w:sz w:val="36"/>
      <w:szCs w:val="36"/>
    </w:rPr>
  </w:style>
  <w:style w:type="paragraph" w:customStyle="1" w:styleId="UoMContent">
    <w:name w:val="UoMContent"/>
    <w:rsid w:val="00F34499"/>
    <w:pPr>
      <w:spacing w:after="360"/>
    </w:pPr>
    <w:rPr>
      <w:rFonts w:ascii="TheSans B5 Plain" w:eastAsia="Times New Roman" w:hAnsi="TheSans B5 Plain"/>
      <w:sz w:val="22"/>
      <w:szCs w:val="18"/>
      <w:lang w:val="en-US"/>
    </w:rPr>
  </w:style>
  <w:style w:type="paragraph" w:styleId="BodyText3">
    <w:name w:val="Body Text 3"/>
    <w:basedOn w:val="Normal"/>
    <w:rsid w:val="00F34499"/>
    <w:pPr>
      <w:spacing w:after="120"/>
    </w:pPr>
    <w:rPr>
      <w:sz w:val="16"/>
      <w:szCs w:val="16"/>
      <w:lang w:val="en-GB" w:eastAsia="en-GB"/>
    </w:rPr>
  </w:style>
  <w:style w:type="paragraph" w:styleId="DocumentMap">
    <w:name w:val="Document Map"/>
    <w:basedOn w:val="Normal"/>
    <w:semiHidden/>
    <w:rsid w:val="00B217ED"/>
    <w:pPr>
      <w:shd w:val="clear" w:color="auto" w:fill="C6D5EC"/>
    </w:pPr>
    <w:rPr>
      <w:rFonts w:ascii="Lucida Grande" w:hAnsi="Lucida Grande"/>
      <w:sz w:val="24"/>
      <w:szCs w:val="24"/>
    </w:rPr>
  </w:style>
  <w:style w:type="character" w:customStyle="1" w:styleId="HTMLAddressChar">
    <w:name w:val="HTML Address Char"/>
    <w:link w:val="HTMLAddress"/>
    <w:rsid w:val="00BE70A0"/>
    <w:rPr>
      <w:rFonts w:eastAsia="Times New Roman"/>
      <w:sz w:val="24"/>
      <w:szCs w:val="24"/>
      <w:lang w:val="en-US" w:eastAsia="zh-CN"/>
    </w:rPr>
  </w:style>
  <w:style w:type="character" w:customStyle="1" w:styleId="Heading2Char">
    <w:name w:val="Heading 2 Char"/>
    <w:aliases w:val="Numbered - 2 Char"/>
    <w:link w:val="Heading2"/>
    <w:rsid w:val="008A035C"/>
    <w:rPr>
      <w:rFonts w:ascii="Arial" w:eastAsia="Times New Roman" w:hAnsi="Arial" w:cs="Arial"/>
      <w:b/>
      <w:bCs/>
      <w:lang w:val="en-US"/>
    </w:rPr>
  </w:style>
  <w:style w:type="paragraph" w:styleId="ListParagraph">
    <w:name w:val="List Paragraph"/>
    <w:basedOn w:val="Normal"/>
    <w:uiPriority w:val="99"/>
    <w:qFormat/>
    <w:rsid w:val="008A035C"/>
    <w:pPr>
      <w:spacing w:after="200" w:line="276" w:lineRule="auto"/>
      <w:ind w:left="720"/>
      <w:contextualSpacing/>
    </w:pPr>
    <w:rPr>
      <w:rFonts w:ascii="Calibri" w:eastAsia="Calibri" w:hAnsi="Calibri"/>
      <w:sz w:val="22"/>
      <w:szCs w:val="22"/>
      <w:lang w:val="en-GB" w:eastAsia="en-US"/>
    </w:rPr>
  </w:style>
  <w:style w:type="character" w:customStyle="1" w:styleId="apple-converted-space">
    <w:name w:val="apple-converted-space"/>
    <w:basedOn w:val="DefaultParagraphFont"/>
    <w:rsid w:val="00986447"/>
  </w:style>
  <w:style w:type="character" w:customStyle="1" w:styleId="ms-button-flexcontainer">
    <w:name w:val="ms-button-flexcontainer"/>
    <w:basedOn w:val="DefaultParagraphFont"/>
    <w:rsid w:val="00986447"/>
  </w:style>
  <w:style w:type="character" w:customStyle="1" w:styleId="CommentTextChar">
    <w:name w:val="Comment Text Char"/>
    <w:basedOn w:val="DefaultParagraphFont"/>
    <w:link w:val="CommentText"/>
    <w:uiPriority w:val="99"/>
    <w:semiHidden/>
    <w:rsid w:val="005C4A12"/>
    <w:rPr>
      <w:rFonts w:eastAsia="Times New Roman"/>
      <w:lang w:val="en-US"/>
    </w:rPr>
  </w:style>
  <w:style w:type="paragraph" w:customStyle="1" w:styleId="paragraph">
    <w:name w:val="paragraph"/>
    <w:basedOn w:val="Normal"/>
    <w:rsid w:val="005C4A12"/>
    <w:pPr>
      <w:spacing w:before="100" w:beforeAutospacing="1" w:after="100" w:afterAutospacing="1"/>
    </w:pPr>
    <w:rPr>
      <w:sz w:val="24"/>
      <w:szCs w:val="24"/>
      <w:lang w:val="en-GB" w:eastAsia="en-GB"/>
    </w:rPr>
  </w:style>
  <w:style w:type="character" w:customStyle="1" w:styleId="normaltextrun">
    <w:name w:val="normaltextrun"/>
    <w:basedOn w:val="DefaultParagraphFont"/>
    <w:rsid w:val="005C4A12"/>
  </w:style>
  <w:style w:type="character" w:customStyle="1" w:styleId="eop">
    <w:name w:val="eop"/>
    <w:basedOn w:val="DefaultParagraphFont"/>
    <w:rsid w:val="005C4A12"/>
  </w:style>
  <w:style w:type="character" w:customStyle="1" w:styleId="spellingerror">
    <w:name w:val="spellingerror"/>
    <w:basedOn w:val="DefaultParagraphFont"/>
    <w:rsid w:val="005C4A12"/>
  </w:style>
  <w:style w:type="character" w:customStyle="1" w:styleId="FootnoteTextChar">
    <w:name w:val="Footnote Text Char"/>
    <w:basedOn w:val="DefaultParagraphFont"/>
    <w:link w:val="FootnoteText"/>
    <w:uiPriority w:val="99"/>
    <w:rsid w:val="00985EE2"/>
    <w:rPr>
      <w:rFonts w:eastAsia="Times New Roman"/>
      <w:lang w:val="en-US"/>
    </w:rPr>
  </w:style>
  <w:style w:type="character" w:customStyle="1" w:styleId="contextualspellingandgrammarerror">
    <w:name w:val="contextualspellingandgrammarerror"/>
    <w:basedOn w:val="DefaultParagraphFont"/>
    <w:rsid w:val="00985EE2"/>
  </w:style>
  <w:style w:type="character" w:customStyle="1" w:styleId="UnresolvedMention1">
    <w:name w:val="Unresolved Mention1"/>
    <w:basedOn w:val="DefaultParagraphFont"/>
    <w:uiPriority w:val="99"/>
    <w:semiHidden/>
    <w:unhideWhenUsed/>
    <w:rsid w:val="0002533A"/>
    <w:rPr>
      <w:color w:val="605E5C"/>
      <w:shd w:val="clear" w:color="auto" w:fill="E1DFDD"/>
    </w:rPr>
  </w:style>
  <w:style w:type="paragraph" w:styleId="TOCHeading">
    <w:name w:val="TOC Heading"/>
    <w:basedOn w:val="Heading1"/>
    <w:next w:val="Normal"/>
    <w:uiPriority w:val="39"/>
    <w:unhideWhenUsed/>
    <w:qFormat/>
    <w:rsid w:val="00C507AA"/>
    <w:pPr>
      <w:keepLines/>
      <w:widowControl/>
      <w:spacing w:before="240" w:after="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C507AA"/>
    <w:pPr>
      <w:spacing w:after="100"/>
    </w:pPr>
  </w:style>
  <w:style w:type="character" w:customStyle="1" w:styleId="BalloonTextChar">
    <w:name w:val="Balloon Text Char"/>
    <w:basedOn w:val="DefaultParagraphFont"/>
    <w:link w:val="BalloonText"/>
    <w:uiPriority w:val="99"/>
    <w:semiHidden/>
    <w:rsid w:val="00625540"/>
    <w:rPr>
      <w:rFonts w:ascii="Tahoma" w:eastAsia="Times New Roman" w:hAnsi="Tahoma" w:cs="Tahoma"/>
      <w:sz w:val="16"/>
      <w:szCs w:val="16"/>
      <w:lang w:val="en-US"/>
    </w:rPr>
  </w:style>
  <w:style w:type="paragraph" w:customStyle="1" w:styleId="xxmsonormal">
    <w:name w:val="x_xmsonormal"/>
    <w:basedOn w:val="Normal"/>
    <w:rsid w:val="00625540"/>
    <w:pPr>
      <w:spacing w:before="100" w:beforeAutospacing="1" w:after="100" w:afterAutospacing="1"/>
    </w:pPr>
    <w:rPr>
      <w:sz w:val="24"/>
      <w:szCs w:val="24"/>
      <w:lang w:val="en-GB" w:eastAsia="en-GB"/>
    </w:rPr>
  </w:style>
  <w:style w:type="character" w:styleId="UnresolvedMention">
    <w:name w:val="Unresolved Mention"/>
    <w:basedOn w:val="DefaultParagraphFont"/>
    <w:uiPriority w:val="99"/>
    <w:semiHidden/>
    <w:unhideWhenUsed/>
    <w:rsid w:val="00625540"/>
    <w:rPr>
      <w:color w:val="605E5C"/>
      <w:shd w:val="clear" w:color="auto" w:fill="E1DFDD"/>
    </w:rPr>
  </w:style>
  <w:style w:type="paragraph" w:styleId="Caption">
    <w:name w:val="caption"/>
    <w:basedOn w:val="Normal"/>
    <w:next w:val="Normal"/>
    <w:qFormat/>
    <w:rsid w:val="00662B2E"/>
    <w:pPr>
      <w:spacing w:before="120" w:after="120"/>
      <w:jc w:val="both"/>
    </w:pPr>
    <w:rPr>
      <w:b/>
      <w:bCs/>
      <w:lang w:val="en-GB" w:eastAsia="en-US"/>
    </w:rPr>
  </w:style>
  <w:style w:type="paragraph" w:customStyle="1" w:styleId="Level1">
    <w:name w:val="Level 1"/>
    <w:aliases w:val="l1"/>
    <w:basedOn w:val="Normal"/>
    <w:qFormat/>
    <w:rsid w:val="00662B2E"/>
    <w:pPr>
      <w:tabs>
        <w:tab w:val="num" w:pos="360"/>
      </w:tabs>
      <w:adjustRightInd w:val="0"/>
      <w:spacing w:after="240"/>
      <w:jc w:val="both"/>
      <w:outlineLvl w:val="0"/>
    </w:pPr>
    <w:rPr>
      <w:rFonts w:ascii="Arial" w:hAnsi="Arial" w:cs="Arial"/>
      <w:lang w:val="en-GB" w:eastAsia="en-GB"/>
    </w:rPr>
  </w:style>
  <w:style w:type="table" w:customStyle="1" w:styleId="TableGrid1">
    <w:name w:val="Table Grid1"/>
    <w:basedOn w:val="TableNormal"/>
    <w:next w:val="TableGrid"/>
    <w:uiPriority w:val="59"/>
    <w:rsid w:val="00DA0293"/>
    <w:rPr>
      <w:rFonts w:ascii="Calibri" w:eastAsia="Times New Roman" w:hAnsi="Calibr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83425">
      <w:bodyDiv w:val="1"/>
      <w:marLeft w:val="0"/>
      <w:marRight w:val="0"/>
      <w:marTop w:val="0"/>
      <w:marBottom w:val="0"/>
      <w:divBdr>
        <w:top w:val="none" w:sz="0" w:space="0" w:color="auto"/>
        <w:left w:val="none" w:sz="0" w:space="0" w:color="auto"/>
        <w:bottom w:val="none" w:sz="0" w:space="0" w:color="auto"/>
        <w:right w:val="none" w:sz="0" w:space="0" w:color="auto"/>
      </w:divBdr>
    </w:div>
    <w:div w:id="148450150">
      <w:bodyDiv w:val="1"/>
      <w:marLeft w:val="0"/>
      <w:marRight w:val="0"/>
      <w:marTop w:val="0"/>
      <w:marBottom w:val="0"/>
      <w:divBdr>
        <w:top w:val="none" w:sz="0" w:space="0" w:color="auto"/>
        <w:left w:val="none" w:sz="0" w:space="0" w:color="auto"/>
        <w:bottom w:val="none" w:sz="0" w:space="0" w:color="auto"/>
        <w:right w:val="none" w:sz="0" w:space="0" w:color="auto"/>
      </w:divBdr>
      <w:divsChild>
        <w:div w:id="1060136545">
          <w:marLeft w:val="0"/>
          <w:marRight w:val="0"/>
          <w:marTop w:val="0"/>
          <w:marBottom w:val="0"/>
          <w:divBdr>
            <w:top w:val="none" w:sz="0" w:space="0" w:color="auto"/>
            <w:left w:val="none" w:sz="0" w:space="0" w:color="auto"/>
            <w:bottom w:val="none" w:sz="0" w:space="0" w:color="auto"/>
            <w:right w:val="none" w:sz="0" w:space="0" w:color="auto"/>
          </w:divBdr>
          <w:divsChild>
            <w:div w:id="868838819">
              <w:marLeft w:val="0"/>
              <w:marRight w:val="0"/>
              <w:marTop w:val="30"/>
              <w:marBottom w:val="30"/>
              <w:divBdr>
                <w:top w:val="none" w:sz="0" w:space="0" w:color="auto"/>
                <w:left w:val="none" w:sz="0" w:space="0" w:color="auto"/>
                <w:bottom w:val="none" w:sz="0" w:space="0" w:color="auto"/>
                <w:right w:val="none" w:sz="0" w:space="0" w:color="auto"/>
              </w:divBdr>
              <w:divsChild>
                <w:div w:id="1757559565">
                  <w:marLeft w:val="0"/>
                  <w:marRight w:val="0"/>
                  <w:marTop w:val="0"/>
                  <w:marBottom w:val="0"/>
                  <w:divBdr>
                    <w:top w:val="none" w:sz="0" w:space="0" w:color="auto"/>
                    <w:left w:val="none" w:sz="0" w:space="0" w:color="auto"/>
                    <w:bottom w:val="none" w:sz="0" w:space="0" w:color="auto"/>
                    <w:right w:val="none" w:sz="0" w:space="0" w:color="auto"/>
                  </w:divBdr>
                  <w:divsChild>
                    <w:div w:id="734400039">
                      <w:marLeft w:val="0"/>
                      <w:marRight w:val="0"/>
                      <w:marTop w:val="0"/>
                      <w:marBottom w:val="0"/>
                      <w:divBdr>
                        <w:top w:val="none" w:sz="0" w:space="0" w:color="auto"/>
                        <w:left w:val="none" w:sz="0" w:space="0" w:color="auto"/>
                        <w:bottom w:val="none" w:sz="0" w:space="0" w:color="auto"/>
                        <w:right w:val="none" w:sz="0" w:space="0" w:color="auto"/>
                      </w:divBdr>
                    </w:div>
                  </w:divsChild>
                </w:div>
                <w:div w:id="1616522011">
                  <w:marLeft w:val="0"/>
                  <w:marRight w:val="0"/>
                  <w:marTop w:val="0"/>
                  <w:marBottom w:val="0"/>
                  <w:divBdr>
                    <w:top w:val="none" w:sz="0" w:space="0" w:color="auto"/>
                    <w:left w:val="none" w:sz="0" w:space="0" w:color="auto"/>
                    <w:bottom w:val="none" w:sz="0" w:space="0" w:color="auto"/>
                    <w:right w:val="none" w:sz="0" w:space="0" w:color="auto"/>
                  </w:divBdr>
                  <w:divsChild>
                    <w:div w:id="1775402592">
                      <w:marLeft w:val="0"/>
                      <w:marRight w:val="0"/>
                      <w:marTop w:val="0"/>
                      <w:marBottom w:val="0"/>
                      <w:divBdr>
                        <w:top w:val="none" w:sz="0" w:space="0" w:color="auto"/>
                        <w:left w:val="none" w:sz="0" w:space="0" w:color="auto"/>
                        <w:bottom w:val="none" w:sz="0" w:space="0" w:color="auto"/>
                        <w:right w:val="none" w:sz="0" w:space="0" w:color="auto"/>
                      </w:divBdr>
                    </w:div>
                  </w:divsChild>
                </w:div>
                <w:div w:id="932859332">
                  <w:marLeft w:val="0"/>
                  <w:marRight w:val="0"/>
                  <w:marTop w:val="0"/>
                  <w:marBottom w:val="0"/>
                  <w:divBdr>
                    <w:top w:val="none" w:sz="0" w:space="0" w:color="auto"/>
                    <w:left w:val="none" w:sz="0" w:space="0" w:color="auto"/>
                    <w:bottom w:val="none" w:sz="0" w:space="0" w:color="auto"/>
                    <w:right w:val="none" w:sz="0" w:space="0" w:color="auto"/>
                  </w:divBdr>
                  <w:divsChild>
                    <w:div w:id="1001197865">
                      <w:marLeft w:val="0"/>
                      <w:marRight w:val="0"/>
                      <w:marTop w:val="0"/>
                      <w:marBottom w:val="0"/>
                      <w:divBdr>
                        <w:top w:val="none" w:sz="0" w:space="0" w:color="auto"/>
                        <w:left w:val="none" w:sz="0" w:space="0" w:color="auto"/>
                        <w:bottom w:val="none" w:sz="0" w:space="0" w:color="auto"/>
                        <w:right w:val="none" w:sz="0" w:space="0" w:color="auto"/>
                      </w:divBdr>
                    </w:div>
                    <w:div w:id="1651516137">
                      <w:marLeft w:val="0"/>
                      <w:marRight w:val="0"/>
                      <w:marTop w:val="0"/>
                      <w:marBottom w:val="0"/>
                      <w:divBdr>
                        <w:top w:val="none" w:sz="0" w:space="0" w:color="auto"/>
                        <w:left w:val="none" w:sz="0" w:space="0" w:color="auto"/>
                        <w:bottom w:val="none" w:sz="0" w:space="0" w:color="auto"/>
                        <w:right w:val="none" w:sz="0" w:space="0" w:color="auto"/>
                      </w:divBdr>
                    </w:div>
                    <w:div w:id="1761753045">
                      <w:marLeft w:val="0"/>
                      <w:marRight w:val="0"/>
                      <w:marTop w:val="0"/>
                      <w:marBottom w:val="0"/>
                      <w:divBdr>
                        <w:top w:val="none" w:sz="0" w:space="0" w:color="auto"/>
                        <w:left w:val="none" w:sz="0" w:space="0" w:color="auto"/>
                        <w:bottom w:val="none" w:sz="0" w:space="0" w:color="auto"/>
                        <w:right w:val="none" w:sz="0" w:space="0" w:color="auto"/>
                      </w:divBdr>
                    </w:div>
                    <w:div w:id="41952731">
                      <w:marLeft w:val="0"/>
                      <w:marRight w:val="0"/>
                      <w:marTop w:val="0"/>
                      <w:marBottom w:val="0"/>
                      <w:divBdr>
                        <w:top w:val="none" w:sz="0" w:space="0" w:color="auto"/>
                        <w:left w:val="none" w:sz="0" w:space="0" w:color="auto"/>
                        <w:bottom w:val="none" w:sz="0" w:space="0" w:color="auto"/>
                        <w:right w:val="none" w:sz="0" w:space="0" w:color="auto"/>
                      </w:divBdr>
                    </w:div>
                    <w:div w:id="1584484872">
                      <w:marLeft w:val="0"/>
                      <w:marRight w:val="0"/>
                      <w:marTop w:val="0"/>
                      <w:marBottom w:val="0"/>
                      <w:divBdr>
                        <w:top w:val="none" w:sz="0" w:space="0" w:color="auto"/>
                        <w:left w:val="none" w:sz="0" w:space="0" w:color="auto"/>
                        <w:bottom w:val="none" w:sz="0" w:space="0" w:color="auto"/>
                        <w:right w:val="none" w:sz="0" w:space="0" w:color="auto"/>
                      </w:divBdr>
                    </w:div>
                    <w:div w:id="507599326">
                      <w:marLeft w:val="0"/>
                      <w:marRight w:val="0"/>
                      <w:marTop w:val="0"/>
                      <w:marBottom w:val="0"/>
                      <w:divBdr>
                        <w:top w:val="none" w:sz="0" w:space="0" w:color="auto"/>
                        <w:left w:val="none" w:sz="0" w:space="0" w:color="auto"/>
                        <w:bottom w:val="none" w:sz="0" w:space="0" w:color="auto"/>
                        <w:right w:val="none" w:sz="0" w:space="0" w:color="auto"/>
                      </w:divBdr>
                    </w:div>
                    <w:div w:id="1260288867">
                      <w:marLeft w:val="0"/>
                      <w:marRight w:val="0"/>
                      <w:marTop w:val="0"/>
                      <w:marBottom w:val="0"/>
                      <w:divBdr>
                        <w:top w:val="none" w:sz="0" w:space="0" w:color="auto"/>
                        <w:left w:val="none" w:sz="0" w:space="0" w:color="auto"/>
                        <w:bottom w:val="none" w:sz="0" w:space="0" w:color="auto"/>
                        <w:right w:val="none" w:sz="0" w:space="0" w:color="auto"/>
                      </w:divBdr>
                    </w:div>
                    <w:div w:id="1068916358">
                      <w:marLeft w:val="0"/>
                      <w:marRight w:val="0"/>
                      <w:marTop w:val="0"/>
                      <w:marBottom w:val="0"/>
                      <w:divBdr>
                        <w:top w:val="none" w:sz="0" w:space="0" w:color="auto"/>
                        <w:left w:val="none" w:sz="0" w:space="0" w:color="auto"/>
                        <w:bottom w:val="none" w:sz="0" w:space="0" w:color="auto"/>
                        <w:right w:val="none" w:sz="0" w:space="0" w:color="auto"/>
                      </w:divBdr>
                    </w:div>
                    <w:div w:id="1889610082">
                      <w:marLeft w:val="0"/>
                      <w:marRight w:val="0"/>
                      <w:marTop w:val="0"/>
                      <w:marBottom w:val="0"/>
                      <w:divBdr>
                        <w:top w:val="none" w:sz="0" w:space="0" w:color="auto"/>
                        <w:left w:val="none" w:sz="0" w:space="0" w:color="auto"/>
                        <w:bottom w:val="none" w:sz="0" w:space="0" w:color="auto"/>
                        <w:right w:val="none" w:sz="0" w:space="0" w:color="auto"/>
                      </w:divBdr>
                    </w:div>
                    <w:div w:id="639723479">
                      <w:marLeft w:val="0"/>
                      <w:marRight w:val="0"/>
                      <w:marTop w:val="0"/>
                      <w:marBottom w:val="0"/>
                      <w:divBdr>
                        <w:top w:val="none" w:sz="0" w:space="0" w:color="auto"/>
                        <w:left w:val="none" w:sz="0" w:space="0" w:color="auto"/>
                        <w:bottom w:val="none" w:sz="0" w:space="0" w:color="auto"/>
                        <w:right w:val="none" w:sz="0" w:space="0" w:color="auto"/>
                      </w:divBdr>
                    </w:div>
                    <w:div w:id="1534078845">
                      <w:marLeft w:val="0"/>
                      <w:marRight w:val="0"/>
                      <w:marTop w:val="0"/>
                      <w:marBottom w:val="0"/>
                      <w:divBdr>
                        <w:top w:val="none" w:sz="0" w:space="0" w:color="auto"/>
                        <w:left w:val="none" w:sz="0" w:space="0" w:color="auto"/>
                        <w:bottom w:val="none" w:sz="0" w:space="0" w:color="auto"/>
                        <w:right w:val="none" w:sz="0" w:space="0" w:color="auto"/>
                      </w:divBdr>
                    </w:div>
                    <w:div w:id="1974407040">
                      <w:marLeft w:val="0"/>
                      <w:marRight w:val="0"/>
                      <w:marTop w:val="0"/>
                      <w:marBottom w:val="0"/>
                      <w:divBdr>
                        <w:top w:val="none" w:sz="0" w:space="0" w:color="auto"/>
                        <w:left w:val="none" w:sz="0" w:space="0" w:color="auto"/>
                        <w:bottom w:val="none" w:sz="0" w:space="0" w:color="auto"/>
                        <w:right w:val="none" w:sz="0" w:space="0" w:color="auto"/>
                      </w:divBdr>
                    </w:div>
                    <w:div w:id="771125251">
                      <w:marLeft w:val="0"/>
                      <w:marRight w:val="0"/>
                      <w:marTop w:val="0"/>
                      <w:marBottom w:val="0"/>
                      <w:divBdr>
                        <w:top w:val="none" w:sz="0" w:space="0" w:color="auto"/>
                        <w:left w:val="none" w:sz="0" w:space="0" w:color="auto"/>
                        <w:bottom w:val="none" w:sz="0" w:space="0" w:color="auto"/>
                        <w:right w:val="none" w:sz="0" w:space="0" w:color="auto"/>
                      </w:divBdr>
                    </w:div>
                    <w:div w:id="1575965703">
                      <w:marLeft w:val="0"/>
                      <w:marRight w:val="0"/>
                      <w:marTop w:val="0"/>
                      <w:marBottom w:val="0"/>
                      <w:divBdr>
                        <w:top w:val="none" w:sz="0" w:space="0" w:color="auto"/>
                        <w:left w:val="none" w:sz="0" w:space="0" w:color="auto"/>
                        <w:bottom w:val="none" w:sz="0" w:space="0" w:color="auto"/>
                        <w:right w:val="none" w:sz="0" w:space="0" w:color="auto"/>
                      </w:divBdr>
                    </w:div>
                    <w:div w:id="786508648">
                      <w:marLeft w:val="0"/>
                      <w:marRight w:val="0"/>
                      <w:marTop w:val="0"/>
                      <w:marBottom w:val="0"/>
                      <w:divBdr>
                        <w:top w:val="none" w:sz="0" w:space="0" w:color="auto"/>
                        <w:left w:val="none" w:sz="0" w:space="0" w:color="auto"/>
                        <w:bottom w:val="none" w:sz="0" w:space="0" w:color="auto"/>
                        <w:right w:val="none" w:sz="0" w:space="0" w:color="auto"/>
                      </w:divBdr>
                    </w:div>
                  </w:divsChild>
                </w:div>
                <w:div w:id="2033873541">
                  <w:marLeft w:val="0"/>
                  <w:marRight w:val="0"/>
                  <w:marTop w:val="0"/>
                  <w:marBottom w:val="0"/>
                  <w:divBdr>
                    <w:top w:val="none" w:sz="0" w:space="0" w:color="auto"/>
                    <w:left w:val="none" w:sz="0" w:space="0" w:color="auto"/>
                    <w:bottom w:val="none" w:sz="0" w:space="0" w:color="auto"/>
                    <w:right w:val="none" w:sz="0" w:space="0" w:color="auto"/>
                  </w:divBdr>
                  <w:divsChild>
                    <w:div w:id="1919095584">
                      <w:marLeft w:val="0"/>
                      <w:marRight w:val="0"/>
                      <w:marTop w:val="0"/>
                      <w:marBottom w:val="0"/>
                      <w:divBdr>
                        <w:top w:val="none" w:sz="0" w:space="0" w:color="auto"/>
                        <w:left w:val="none" w:sz="0" w:space="0" w:color="auto"/>
                        <w:bottom w:val="none" w:sz="0" w:space="0" w:color="auto"/>
                        <w:right w:val="none" w:sz="0" w:space="0" w:color="auto"/>
                      </w:divBdr>
                    </w:div>
                    <w:div w:id="1067915703">
                      <w:marLeft w:val="0"/>
                      <w:marRight w:val="0"/>
                      <w:marTop w:val="0"/>
                      <w:marBottom w:val="0"/>
                      <w:divBdr>
                        <w:top w:val="none" w:sz="0" w:space="0" w:color="auto"/>
                        <w:left w:val="none" w:sz="0" w:space="0" w:color="auto"/>
                        <w:bottom w:val="none" w:sz="0" w:space="0" w:color="auto"/>
                        <w:right w:val="none" w:sz="0" w:space="0" w:color="auto"/>
                      </w:divBdr>
                    </w:div>
                    <w:div w:id="473109251">
                      <w:marLeft w:val="0"/>
                      <w:marRight w:val="0"/>
                      <w:marTop w:val="0"/>
                      <w:marBottom w:val="0"/>
                      <w:divBdr>
                        <w:top w:val="none" w:sz="0" w:space="0" w:color="auto"/>
                        <w:left w:val="none" w:sz="0" w:space="0" w:color="auto"/>
                        <w:bottom w:val="none" w:sz="0" w:space="0" w:color="auto"/>
                        <w:right w:val="none" w:sz="0" w:space="0" w:color="auto"/>
                      </w:divBdr>
                    </w:div>
                    <w:div w:id="1513687222">
                      <w:marLeft w:val="0"/>
                      <w:marRight w:val="0"/>
                      <w:marTop w:val="0"/>
                      <w:marBottom w:val="0"/>
                      <w:divBdr>
                        <w:top w:val="none" w:sz="0" w:space="0" w:color="auto"/>
                        <w:left w:val="none" w:sz="0" w:space="0" w:color="auto"/>
                        <w:bottom w:val="none" w:sz="0" w:space="0" w:color="auto"/>
                        <w:right w:val="none" w:sz="0" w:space="0" w:color="auto"/>
                      </w:divBdr>
                    </w:div>
                    <w:div w:id="1062871384">
                      <w:marLeft w:val="0"/>
                      <w:marRight w:val="0"/>
                      <w:marTop w:val="0"/>
                      <w:marBottom w:val="0"/>
                      <w:divBdr>
                        <w:top w:val="none" w:sz="0" w:space="0" w:color="auto"/>
                        <w:left w:val="none" w:sz="0" w:space="0" w:color="auto"/>
                        <w:bottom w:val="none" w:sz="0" w:space="0" w:color="auto"/>
                        <w:right w:val="none" w:sz="0" w:space="0" w:color="auto"/>
                      </w:divBdr>
                    </w:div>
                    <w:div w:id="920331642">
                      <w:marLeft w:val="0"/>
                      <w:marRight w:val="0"/>
                      <w:marTop w:val="0"/>
                      <w:marBottom w:val="0"/>
                      <w:divBdr>
                        <w:top w:val="none" w:sz="0" w:space="0" w:color="auto"/>
                        <w:left w:val="none" w:sz="0" w:space="0" w:color="auto"/>
                        <w:bottom w:val="none" w:sz="0" w:space="0" w:color="auto"/>
                        <w:right w:val="none" w:sz="0" w:space="0" w:color="auto"/>
                      </w:divBdr>
                    </w:div>
                    <w:div w:id="1047100681">
                      <w:marLeft w:val="0"/>
                      <w:marRight w:val="0"/>
                      <w:marTop w:val="0"/>
                      <w:marBottom w:val="0"/>
                      <w:divBdr>
                        <w:top w:val="none" w:sz="0" w:space="0" w:color="auto"/>
                        <w:left w:val="none" w:sz="0" w:space="0" w:color="auto"/>
                        <w:bottom w:val="none" w:sz="0" w:space="0" w:color="auto"/>
                        <w:right w:val="none" w:sz="0" w:space="0" w:color="auto"/>
                      </w:divBdr>
                    </w:div>
                    <w:div w:id="1871917571">
                      <w:marLeft w:val="0"/>
                      <w:marRight w:val="0"/>
                      <w:marTop w:val="0"/>
                      <w:marBottom w:val="0"/>
                      <w:divBdr>
                        <w:top w:val="none" w:sz="0" w:space="0" w:color="auto"/>
                        <w:left w:val="none" w:sz="0" w:space="0" w:color="auto"/>
                        <w:bottom w:val="none" w:sz="0" w:space="0" w:color="auto"/>
                        <w:right w:val="none" w:sz="0" w:space="0" w:color="auto"/>
                      </w:divBdr>
                    </w:div>
                    <w:div w:id="821194460">
                      <w:marLeft w:val="0"/>
                      <w:marRight w:val="0"/>
                      <w:marTop w:val="0"/>
                      <w:marBottom w:val="0"/>
                      <w:divBdr>
                        <w:top w:val="none" w:sz="0" w:space="0" w:color="auto"/>
                        <w:left w:val="none" w:sz="0" w:space="0" w:color="auto"/>
                        <w:bottom w:val="none" w:sz="0" w:space="0" w:color="auto"/>
                        <w:right w:val="none" w:sz="0" w:space="0" w:color="auto"/>
                      </w:divBdr>
                    </w:div>
                    <w:div w:id="125592445">
                      <w:marLeft w:val="0"/>
                      <w:marRight w:val="0"/>
                      <w:marTop w:val="0"/>
                      <w:marBottom w:val="0"/>
                      <w:divBdr>
                        <w:top w:val="none" w:sz="0" w:space="0" w:color="auto"/>
                        <w:left w:val="none" w:sz="0" w:space="0" w:color="auto"/>
                        <w:bottom w:val="none" w:sz="0" w:space="0" w:color="auto"/>
                        <w:right w:val="none" w:sz="0" w:space="0" w:color="auto"/>
                      </w:divBdr>
                    </w:div>
                    <w:div w:id="1717896024">
                      <w:marLeft w:val="0"/>
                      <w:marRight w:val="0"/>
                      <w:marTop w:val="0"/>
                      <w:marBottom w:val="0"/>
                      <w:divBdr>
                        <w:top w:val="none" w:sz="0" w:space="0" w:color="auto"/>
                        <w:left w:val="none" w:sz="0" w:space="0" w:color="auto"/>
                        <w:bottom w:val="none" w:sz="0" w:space="0" w:color="auto"/>
                        <w:right w:val="none" w:sz="0" w:space="0" w:color="auto"/>
                      </w:divBdr>
                    </w:div>
                    <w:div w:id="1295794446">
                      <w:marLeft w:val="0"/>
                      <w:marRight w:val="0"/>
                      <w:marTop w:val="0"/>
                      <w:marBottom w:val="0"/>
                      <w:divBdr>
                        <w:top w:val="none" w:sz="0" w:space="0" w:color="auto"/>
                        <w:left w:val="none" w:sz="0" w:space="0" w:color="auto"/>
                        <w:bottom w:val="none" w:sz="0" w:space="0" w:color="auto"/>
                        <w:right w:val="none" w:sz="0" w:space="0" w:color="auto"/>
                      </w:divBdr>
                    </w:div>
                    <w:div w:id="1126387958">
                      <w:marLeft w:val="0"/>
                      <w:marRight w:val="0"/>
                      <w:marTop w:val="0"/>
                      <w:marBottom w:val="0"/>
                      <w:divBdr>
                        <w:top w:val="none" w:sz="0" w:space="0" w:color="auto"/>
                        <w:left w:val="none" w:sz="0" w:space="0" w:color="auto"/>
                        <w:bottom w:val="none" w:sz="0" w:space="0" w:color="auto"/>
                        <w:right w:val="none" w:sz="0" w:space="0" w:color="auto"/>
                      </w:divBdr>
                    </w:div>
                    <w:div w:id="145442699">
                      <w:marLeft w:val="0"/>
                      <w:marRight w:val="0"/>
                      <w:marTop w:val="0"/>
                      <w:marBottom w:val="0"/>
                      <w:divBdr>
                        <w:top w:val="none" w:sz="0" w:space="0" w:color="auto"/>
                        <w:left w:val="none" w:sz="0" w:space="0" w:color="auto"/>
                        <w:bottom w:val="none" w:sz="0" w:space="0" w:color="auto"/>
                        <w:right w:val="none" w:sz="0" w:space="0" w:color="auto"/>
                      </w:divBdr>
                    </w:div>
                    <w:div w:id="1070888988">
                      <w:marLeft w:val="0"/>
                      <w:marRight w:val="0"/>
                      <w:marTop w:val="0"/>
                      <w:marBottom w:val="0"/>
                      <w:divBdr>
                        <w:top w:val="none" w:sz="0" w:space="0" w:color="auto"/>
                        <w:left w:val="none" w:sz="0" w:space="0" w:color="auto"/>
                        <w:bottom w:val="none" w:sz="0" w:space="0" w:color="auto"/>
                        <w:right w:val="none" w:sz="0" w:space="0" w:color="auto"/>
                      </w:divBdr>
                    </w:div>
                    <w:div w:id="1734044501">
                      <w:marLeft w:val="0"/>
                      <w:marRight w:val="0"/>
                      <w:marTop w:val="0"/>
                      <w:marBottom w:val="0"/>
                      <w:divBdr>
                        <w:top w:val="none" w:sz="0" w:space="0" w:color="auto"/>
                        <w:left w:val="none" w:sz="0" w:space="0" w:color="auto"/>
                        <w:bottom w:val="none" w:sz="0" w:space="0" w:color="auto"/>
                        <w:right w:val="none" w:sz="0" w:space="0" w:color="auto"/>
                      </w:divBdr>
                    </w:div>
                    <w:div w:id="115680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881098">
          <w:marLeft w:val="0"/>
          <w:marRight w:val="0"/>
          <w:marTop w:val="0"/>
          <w:marBottom w:val="0"/>
          <w:divBdr>
            <w:top w:val="none" w:sz="0" w:space="0" w:color="auto"/>
            <w:left w:val="none" w:sz="0" w:space="0" w:color="auto"/>
            <w:bottom w:val="none" w:sz="0" w:space="0" w:color="auto"/>
            <w:right w:val="none" w:sz="0" w:space="0" w:color="auto"/>
          </w:divBdr>
        </w:div>
        <w:div w:id="1399859525">
          <w:marLeft w:val="0"/>
          <w:marRight w:val="0"/>
          <w:marTop w:val="0"/>
          <w:marBottom w:val="0"/>
          <w:divBdr>
            <w:top w:val="none" w:sz="0" w:space="0" w:color="auto"/>
            <w:left w:val="none" w:sz="0" w:space="0" w:color="auto"/>
            <w:bottom w:val="none" w:sz="0" w:space="0" w:color="auto"/>
            <w:right w:val="none" w:sz="0" w:space="0" w:color="auto"/>
          </w:divBdr>
        </w:div>
        <w:div w:id="1428425284">
          <w:marLeft w:val="0"/>
          <w:marRight w:val="0"/>
          <w:marTop w:val="0"/>
          <w:marBottom w:val="0"/>
          <w:divBdr>
            <w:top w:val="none" w:sz="0" w:space="0" w:color="auto"/>
            <w:left w:val="none" w:sz="0" w:space="0" w:color="auto"/>
            <w:bottom w:val="none" w:sz="0" w:space="0" w:color="auto"/>
            <w:right w:val="none" w:sz="0" w:space="0" w:color="auto"/>
          </w:divBdr>
        </w:div>
        <w:div w:id="1513571819">
          <w:marLeft w:val="0"/>
          <w:marRight w:val="0"/>
          <w:marTop w:val="0"/>
          <w:marBottom w:val="0"/>
          <w:divBdr>
            <w:top w:val="none" w:sz="0" w:space="0" w:color="auto"/>
            <w:left w:val="none" w:sz="0" w:space="0" w:color="auto"/>
            <w:bottom w:val="none" w:sz="0" w:space="0" w:color="auto"/>
            <w:right w:val="none" w:sz="0" w:space="0" w:color="auto"/>
          </w:divBdr>
        </w:div>
        <w:div w:id="2000693848">
          <w:marLeft w:val="0"/>
          <w:marRight w:val="0"/>
          <w:marTop w:val="0"/>
          <w:marBottom w:val="0"/>
          <w:divBdr>
            <w:top w:val="none" w:sz="0" w:space="0" w:color="auto"/>
            <w:left w:val="none" w:sz="0" w:space="0" w:color="auto"/>
            <w:bottom w:val="none" w:sz="0" w:space="0" w:color="auto"/>
            <w:right w:val="none" w:sz="0" w:space="0" w:color="auto"/>
          </w:divBdr>
        </w:div>
        <w:div w:id="261884428">
          <w:marLeft w:val="0"/>
          <w:marRight w:val="0"/>
          <w:marTop w:val="0"/>
          <w:marBottom w:val="0"/>
          <w:divBdr>
            <w:top w:val="none" w:sz="0" w:space="0" w:color="auto"/>
            <w:left w:val="none" w:sz="0" w:space="0" w:color="auto"/>
            <w:bottom w:val="none" w:sz="0" w:space="0" w:color="auto"/>
            <w:right w:val="none" w:sz="0" w:space="0" w:color="auto"/>
          </w:divBdr>
          <w:divsChild>
            <w:div w:id="2013792791">
              <w:marLeft w:val="0"/>
              <w:marRight w:val="0"/>
              <w:marTop w:val="30"/>
              <w:marBottom w:val="30"/>
              <w:divBdr>
                <w:top w:val="none" w:sz="0" w:space="0" w:color="auto"/>
                <w:left w:val="none" w:sz="0" w:space="0" w:color="auto"/>
                <w:bottom w:val="none" w:sz="0" w:space="0" w:color="auto"/>
                <w:right w:val="none" w:sz="0" w:space="0" w:color="auto"/>
              </w:divBdr>
              <w:divsChild>
                <w:div w:id="662900333">
                  <w:marLeft w:val="0"/>
                  <w:marRight w:val="0"/>
                  <w:marTop w:val="0"/>
                  <w:marBottom w:val="0"/>
                  <w:divBdr>
                    <w:top w:val="none" w:sz="0" w:space="0" w:color="auto"/>
                    <w:left w:val="none" w:sz="0" w:space="0" w:color="auto"/>
                    <w:bottom w:val="none" w:sz="0" w:space="0" w:color="auto"/>
                    <w:right w:val="none" w:sz="0" w:space="0" w:color="auto"/>
                  </w:divBdr>
                  <w:divsChild>
                    <w:div w:id="2101558314">
                      <w:marLeft w:val="0"/>
                      <w:marRight w:val="0"/>
                      <w:marTop w:val="0"/>
                      <w:marBottom w:val="0"/>
                      <w:divBdr>
                        <w:top w:val="none" w:sz="0" w:space="0" w:color="auto"/>
                        <w:left w:val="none" w:sz="0" w:space="0" w:color="auto"/>
                        <w:bottom w:val="none" w:sz="0" w:space="0" w:color="auto"/>
                        <w:right w:val="none" w:sz="0" w:space="0" w:color="auto"/>
                      </w:divBdr>
                    </w:div>
                  </w:divsChild>
                </w:div>
                <w:div w:id="434714574">
                  <w:marLeft w:val="0"/>
                  <w:marRight w:val="0"/>
                  <w:marTop w:val="0"/>
                  <w:marBottom w:val="0"/>
                  <w:divBdr>
                    <w:top w:val="none" w:sz="0" w:space="0" w:color="auto"/>
                    <w:left w:val="none" w:sz="0" w:space="0" w:color="auto"/>
                    <w:bottom w:val="none" w:sz="0" w:space="0" w:color="auto"/>
                    <w:right w:val="none" w:sz="0" w:space="0" w:color="auto"/>
                  </w:divBdr>
                  <w:divsChild>
                    <w:div w:id="1949390478">
                      <w:marLeft w:val="0"/>
                      <w:marRight w:val="0"/>
                      <w:marTop w:val="0"/>
                      <w:marBottom w:val="0"/>
                      <w:divBdr>
                        <w:top w:val="none" w:sz="0" w:space="0" w:color="auto"/>
                        <w:left w:val="none" w:sz="0" w:space="0" w:color="auto"/>
                        <w:bottom w:val="none" w:sz="0" w:space="0" w:color="auto"/>
                        <w:right w:val="none" w:sz="0" w:space="0" w:color="auto"/>
                      </w:divBdr>
                    </w:div>
                  </w:divsChild>
                </w:div>
                <w:div w:id="1268347476">
                  <w:marLeft w:val="0"/>
                  <w:marRight w:val="0"/>
                  <w:marTop w:val="0"/>
                  <w:marBottom w:val="0"/>
                  <w:divBdr>
                    <w:top w:val="none" w:sz="0" w:space="0" w:color="auto"/>
                    <w:left w:val="none" w:sz="0" w:space="0" w:color="auto"/>
                    <w:bottom w:val="none" w:sz="0" w:space="0" w:color="auto"/>
                    <w:right w:val="none" w:sz="0" w:space="0" w:color="auto"/>
                  </w:divBdr>
                  <w:divsChild>
                    <w:div w:id="1939830314">
                      <w:marLeft w:val="0"/>
                      <w:marRight w:val="0"/>
                      <w:marTop w:val="0"/>
                      <w:marBottom w:val="0"/>
                      <w:divBdr>
                        <w:top w:val="none" w:sz="0" w:space="0" w:color="auto"/>
                        <w:left w:val="none" w:sz="0" w:space="0" w:color="auto"/>
                        <w:bottom w:val="none" w:sz="0" w:space="0" w:color="auto"/>
                        <w:right w:val="none" w:sz="0" w:space="0" w:color="auto"/>
                      </w:divBdr>
                    </w:div>
                  </w:divsChild>
                </w:div>
                <w:div w:id="612322251">
                  <w:marLeft w:val="0"/>
                  <w:marRight w:val="0"/>
                  <w:marTop w:val="0"/>
                  <w:marBottom w:val="0"/>
                  <w:divBdr>
                    <w:top w:val="none" w:sz="0" w:space="0" w:color="auto"/>
                    <w:left w:val="none" w:sz="0" w:space="0" w:color="auto"/>
                    <w:bottom w:val="none" w:sz="0" w:space="0" w:color="auto"/>
                    <w:right w:val="none" w:sz="0" w:space="0" w:color="auto"/>
                  </w:divBdr>
                  <w:divsChild>
                    <w:div w:id="452795829">
                      <w:marLeft w:val="0"/>
                      <w:marRight w:val="0"/>
                      <w:marTop w:val="0"/>
                      <w:marBottom w:val="0"/>
                      <w:divBdr>
                        <w:top w:val="none" w:sz="0" w:space="0" w:color="auto"/>
                        <w:left w:val="none" w:sz="0" w:space="0" w:color="auto"/>
                        <w:bottom w:val="none" w:sz="0" w:space="0" w:color="auto"/>
                        <w:right w:val="none" w:sz="0" w:space="0" w:color="auto"/>
                      </w:divBdr>
                    </w:div>
                    <w:div w:id="778834094">
                      <w:marLeft w:val="0"/>
                      <w:marRight w:val="0"/>
                      <w:marTop w:val="0"/>
                      <w:marBottom w:val="0"/>
                      <w:divBdr>
                        <w:top w:val="none" w:sz="0" w:space="0" w:color="auto"/>
                        <w:left w:val="none" w:sz="0" w:space="0" w:color="auto"/>
                        <w:bottom w:val="none" w:sz="0" w:space="0" w:color="auto"/>
                        <w:right w:val="none" w:sz="0" w:space="0" w:color="auto"/>
                      </w:divBdr>
                    </w:div>
                    <w:div w:id="1859999677">
                      <w:marLeft w:val="0"/>
                      <w:marRight w:val="0"/>
                      <w:marTop w:val="0"/>
                      <w:marBottom w:val="0"/>
                      <w:divBdr>
                        <w:top w:val="none" w:sz="0" w:space="0" w:color="auto"/>
                        <w:left w:val="none" w:sz="0" w:space="0" w:color="auto"/>
                        <w:bottom w:val="none" w:sz="0" w:space="0" w:color="auto"/>
                        <w:right w:val="none" w:sz="0" w:space="0" w:color="auto"/>
                      </w:divBdr>
                    </w:div>
                    <w:div w:id="174200226">
                      <w:marLeft w:val="0"/>
                      <w:marRight w:val="0"/>
                      <w:marTop w:val="0"/>
                      <w:marBottom w:val="0"/>
                      <w:divBdr>
                        <w:top w:val="none" w:sz="0" w:space="0" w:color="auto"/>
                        <w:left w:val="none" w:sz="0" w:space="0" w:color="auto"/>
                        <w:bottom w:val="none" w:sz="0" w:space="0" w:color="auto"/>
                        <w:right w:val="none" w:sz="0" w:space="0" w:color="auto"/>
                      </w:divBdr>
                    </w:div>
                    <w:div w:id="76444487">
                      <w:marLeft w:val="0"/>
                      <w:marRight w:val="0"/>
                      <w:marTop w:val="0"/>
                      <w:marBottom w:val="0"/>
                      <w:divBdr>
                        <w:top w:val="none" w:sz="0" w:space="0" w:color="auto"/>
                        <w:left w:val="none" w:sz="0" w:space="0" w:color="auto"/>
                        <w:bottom w:val="none" w:sz="0" w:space="0" w:color="auto"/>
                        <w:right w:val="none" w:sz="0" w:space="0" w:color="auto"/>
                      </w:divBdr>
                    </w:div>
                    <w:div w:id="84041779">
                      <w:marLeft w:val="0"/>
                      <w:marRight w:val="0"/>
                      <w:marTop w:val="0"/>
                      <w:marBottom w:val="0"/>
                      <w:divBdr>
                        <w:top w:val="none" w:sz="0" w:space="0" w:color="auto"/>
                        <w:left w:val="none" w:sz="0" w:space="0" w:color="auto"/>
                        <w:bottom w:val="none" w:sz="0" w:space="0" w:color="auto"/>
                        <w:right w:val="none" w:sz="0" w:space="0" w:color="auto"/>
                      </w:divBdr>
                    </w:div>
                    <w:div w:id="981883619">
                      <w:marLeft w:val="0"/>
                      <w:marRight w:val="0"/>
                      <w:marTop w:val="0"/>
                      <w:marBottom w:val="0"/>
                      <w:divBdr>
                        <w:top w:val="none" w:sz="0" w:space="0" w:color="auto"/>
                        <w:left w:val="none" w:sz="0" w:space="0" w:color="auto"/>
                        <w:bottom w:val="none" w:sz="0" w:space="0" w:color="auto"/>
                        <w:right w:val="none" w:sz="0" w:space="0" w:color="auto"/>
                      </w:divBdr>
                    </w:div>
                    <w:div w:id="1490058479">
                      <w:marLeft w:val="0"/>
                      <w:marRight w:val="0"/>
                      <w:marTop w:val="0"/>
                      <w:marBottom w:val="0"/>
                      <w:divBdr>
                        <w:top w:val="none" w:sz="0" w:space="0" w:color="auto"/>
                        <w:left w:val="none" w:sz="0" w:space="0" w:color="auto"/>
                        <w:bottom w:val="none" w:sz="0" w:space="0" w:color="auto"/>
                        <w:right w:val="none" w:sz="0" w:space="0" w:color="auto"/>
                      </w:divBdr>
                    </w:div>
                    <w:div w:id="2027054707">
                      <w:marLeft w:val="0"/>
                      <w:marRight w:val="0"/>
                      <w:marTop w:val="0"/>
                      <w:marBottom w:val="0"/>
                      <w:divBdr>
                        <w:top w:val="none" w:sz="0" w:space="0" w:color="auto"/>
                        <w:left w:val="none" w:sz="0" w:space="0" w:color="auto"/>
                        <w:bottom w:val="none" w:sz="0" w:space="0" w:color="auto"/>
                        <w:right w:val="none" w:sz="0" w:space="0" w:color="auto"/>
                      </w:divBdr>
                    </w:div>
                    <w:div w:id="1941404641">
                      <w:marLeft w:val="0"/>
                      <w:marRight w:val="0"/>
                      <w:marTop w:val="0"/>
                      <w:marBottom w:val="0"/>
                      <w:divBdr>
                        <w:top w:val="none" w:sz="0" w:space="0" w:color="auto"/>
                        <w:left w:val="none" w:sz="0" w:space="0" w:color="auto"/>
                        <w:bottom w:val="none" w:sz="0" w:space="0" w:color="auto"/>
                        <w:right w:val="none" w:sz="0" w:space="0" w:color="auto"/>
                      </w:divBdr>
                    </w:div>
                    <w:div w:id="225989826">
                      <w:marLeft w:val="0"/>
                      <w:marRight w:val="0"/>
                      <w:marTop w:val="0"/>
                      <w:marBottom w:val="0"/>
                      <w:divBdr>
                        <w:top w:val="none" w:sz="0" w:space="0" w:color="auto"/>
                        <w:left w:val="none" w:sz="0" w:space="0" w:color="auto"/>
                        <w:bottom w:val="none" w:sz="0" w:space="0" w:color="auto"/>
                        <w:right w:val="none" w:sz="0" w:space="0" w:color="auto"/>
                      </w:divBdr>
                    </w:div>
                    <w:div w:id="1253776374">
                      <w:marLeft w:val="0"/>
                      <w:marRight w:val="0"/>
                      <w:marTop w:val="0"/>
                      <w:marBottom w:val="0"/>
                      <w:divBdr>
                        <w:top w:val="none" w:sz="0" w:space="0" w:color="auto"/>
                        <w:left w:val="none" w:sz="0" w:space="0" w:color="auto"/>
                        <w:bottom w:val="none" w:sz="0" w:space="0" w:color="auto"/>
                        <w:right w:val="none" w:sz="0" w:space="0" w:color="auto"/>
                      </w:divBdr>
                    </w:div>
                    <w:div w:id="871498182">
                      <w:marLeft w:val="0"/>
                      <w:marRight w:val="0"/>
                      <w:marTop w:val="0"/>
                      <w:marBottom w:val="0"/>
                      <w:divBdr>
                        <w:top w:val="none" w:sz="0" w:space="0" w:color="auto"/>
                        <w:left w:val="none" w:sz="0" w:space="0" w:color="auto"/>
                        <w:bottom w:val="none" w:sz="0" w:space="0" w:color="auto"/>
                        <w:right w:val="none" w:sz="0" w:space="0" w:color="auto"/>
                      </w:divBdr>
                    </w:div>
                    <w:div w:id="168253875">
                      <w:marLeft w:val="0"/>
                      <w:marRight w:val="0"/>
                      <w:marTop w:val="0"/>
                      <w:marBottom w:val="0"/>
                      <w:divBdr>
                        <w:top w:val="none" w:sz="0" w:space="0" w:color="auto"/>
                        <w:left w:val="none" w:sz="0" w:space="0" w:color="auto"/>
                        <w:bottom w:val="none" w:sz="0" w:space="0" w:color="auto"/>
                        <w:right w:val="none" w:sz="0" w:space="0" w:color="auto"/>
                      </w:divBdr>
                    </w:div>
                    <w:div w:id="1142192543">
                      <w:marLeft w:val="0"/>
                      <w:marRight w:val="0"/>
                      <w:marTop w:val="0"/>
                      <w:marBottom w:val="0"/>
                      <w:divBdr>
                        <w:top w:val="none" w:sz="0" w:space="0" w:color="auto"/>
                        <w:left w:val="none" w:sz="0" w:space="0" w:color="auto"/>
                        <w:bottom w:val="none" w:sz="0" w:space="0" w:color="auto"/>
                        <w:right w:val="none" w:sz="0" w:space="0" w:color="auto"/>
                      </w:divBdr>
                    </w:div>
                    <w:div w:id="1964267470">
                      <w:marLeft w:val="0"/>
                      <w:marRight w:val="0"/>
                      <w:marTop w:val="0"/>
                      <w:marBottom w:val="0"/>
                      <w:divBdr>
                        <w:top w:val="none" w:sz="0" w:space="0" w:color="auto"/>
                        <w:left w:val="none" w:sz="0" w:space="0" w:color="auto"/>
                        <w:bottom w:val="none" w:sz="0" w:space="0" w:color="auto"/>
                        <w:right w:val="none" w:sz="0" w:space="0" w:color="auto"/>
                      </w:divBdr>
                    </w:div>
                    <w:div w:id="506408687">
                      <w:marLeft w:val="0"/>
                      <w:marRight w:val="0"/>
                      <w:marTop w:val="0"/>
                      <w:marBottom w:val="0"/>
                      <w:divBdr>
                        <w:top w:val="none" w:sz="0" w:space="0" w:color="auto"/>
                        <w:left w:val="none" w:sz="0" w:space="0" w:color="auto"/>
                        <w:bottom w:val="none" w:sz="0" w:space="0" w:color="auto"/>
                        <w:right w:val="none" w:sz="0" w:space="0" w:color="auto"/>
                      </w:divBdr>
                    </w:div>
                    <w:div w:id="200241124">
                      <w:marLeft w:val="0"/>
                      <w:marRight w:val="0"/>
                      <w:marTop w:val="0"/>
                      <w:marBottom w:val="0"/>
                      <w:divBdr>
                        <w:top w:val="none" w:sz="0" w:space="0" w:color="auto"/>
                        <w:left w:val="none" w:sz="0" w:space="0" w:color="auto"/>
                        <w:bottom w:val="none" w:sz="0" w:space="0" w:color="auto"/>
                        <w:right w:val="none" w:sz="0" w:space="0" w:color="auto"/>
                      </w:divBdr>
                    </w:div>
                  </w:divsChild>
                </w:div>
                <w:div w:id="262498361">
                  <w:marLeft w:val="0"/>
                  <w:marRight w:val="0"/>
                  <w:marTop w:val="0"/>
                  <w:marBottom w:val="0"/>
                  <w:divBdr>
                    <w:top w:val="none" w:sz="0" w:space="0" w:color="auto"/>
                    <w:left w:val="none" w:sz="0" w:space="0" w:color="auto"/>
                    <w:bottom w:val="none" w:sz="0" w:space="0" w:color="auto"/>
                    <w:right w:val="none" w:sz="0" w:space="0" w:color="auto"/>
                  </w:divBdr>
                  <w:divsChild>
                    <w:div w:id="1511093954">
                      <w:marLeft w:val="0"/>
                      <w:marRight w:val="0"/>
                      <w:marTop w:val="0"/>
                      <w:marBottom w:val="0"/>
                      <w:divBdr>
                        <w:top w:val="none" w:sz="0" w:space="0" w:color="auto"/>
                        <w:left w:val="none" w:sz="0" w:space="0" w:color="auto"/>
                        <w:bottom w:val="none" w:sz="0" w:space="0" w:color="auto"/>
                        <w:right w:val="none" w:sz="0" w:space="0" w:color="auto"/>
                      </w:divBdr>
                    </w:div>
                    <w:div w:id="420182949">
                      <w:marLeft w:val="0"/>
                      <w:marRight w:val="0"/>
                      <w:marTop w:val="0"/>
                      <w:marBottom w:val="0"/>
                      <w:divBdr>
                        <w:top w:val="none" w:sz="0" w:space="0" w:color="auto"/>
                        <w:left w:val="none" w:sz="0" w:space="0" w:color="auto"/>
                        <w:bottom w:val="none" w:sz="0" w:space="0" w:color="auto"/>
                        <w:right w:val="none" w:sz="0" w:space="0" w:color="auto"/>
                      </w:divBdr>
                    </w:div>
                    <w:div w:id="1703552694">
                      <w:marLeft w:val="0"/>
                      <w:marRight w:val="0"/>
                      <w:marTop w:val="0"/>
                      <w:marBottom w:val="0"/>
                      <w:divBdr>
                        <w:top w:val="none" w:sz="0" w:space="0" w:color="auto"/>
                        <w:left w:val="none" w:sz="0" w:space="0" w:color="auto"/>
                        <w:bottom w:val="none" w:sz="0" w:space="0" w:color="auto"/>
                        <w:right w:val="none" w:sz="0" w:space="0" w:color="auto"/>
                      </w:divBdr>
                    </w:div>
                    <w:div w:id="895163006">
                      <w:marLeft w:val="0"/>
                      <w:marRight w:val="0"/>
                      <w:marTop w:val="0"/>
                      <w:marBottom w:val="0"/>
                      <w:divBdr>
                        <w:top w:val="none" w:sz="0" w:space="0" w:color="auto"/>
                        <w:left w:val="none" w:sz="0" w:space="0" w:color="auto"/>
                        <w:bottom w:val="none" w:sz="0" w:space="0" w:color="auto"/>
                        <w:right w:val="none" w:sz="0" w:space="0" w:color="auto"/>
                      </w:divBdr>
                    </w:div>
                    <w:div w:id="1878154136">
                      <w:marLeft w:val="0"/>
                      <w:marRight w:val="0"/>
                      <w:marTop w:val="0"/>
                      <w:marBottom w:val="0"/>
                      <w:divBdr>
                        <w:top w:val="none" w:sz="0" w:space="0" w:color="auto"/>
                        <w:left w:val="none" w:sz="0" w:space="0" w:color="auto"/>
                        <w:bottom w:val="none" w:sz="0" w:space="0" w:color="auto"/>
                        <w:right w:val="none" w:sz="0" w:space="0" w:color="auto"/>
                      </w:divBdr>
                    </w:div>
                    <w:div w:id="623849238">
                      <w:marLeft w:val="0"/>
                      <w:marRight w:val="0"/>
                      <w:marTop w:val="0"/>
                      <w:marBottom w:val="0"/>
                      <w:divBdr>
                        <w:top w:val="none" w:sz="0" w:space="0" w:color="auto"/>
                        <w:left w:val="none" w:sz="0" w:space="0" w:color="auto"/>
                        <w:bottom w:val="none" w:sz="0" w:space="0" w:color="auto"/>
                        <w:right w:val="none" w:sz="0" w:space="0" w:color="auto"/>
                      </w:divBdr>
                    </w:div>
                    <w:div w:id="1917862791">
                      <w:marLeft w:val="0"/>
                      <w:marRight w:val="0"/>
                      <w:marTop w:val="0"/>
                      <w:marBottom w:val="0"/>
                      <w:divBdr>
                        <w:top w:val="none" w:sz="0" w:space="0" w:color="auto"/>
                        <w:left w:val="none" w:sz="0" w:space="0" w:color="auto"/>
                        <w:bottom w:val="none" w:sz="0" w:space="0" w:color="auto"/>
                        <w:right w:val="none" w:sz="0" w:space="0" w:color="auto"/>
                      </w:divBdr>
                    </w:div>
                    <w:div w:id="1919052360">
                      <w:marLeft w:val="0"/>
                      <w:marRight w:val="0"/>
                      <w:marTop w:val="0"/>
                      <w:marBottom w:val="0"/>
                      <w:divBdr>
                        <w:top w:val="none" w:sz="0" w:space="0" w:color="auto"/>
                        <w:left w:val="none" w:sz="0" w:space="0" w:color="auto"/>
                        <w:bottom w:val="none" w:sz="0" w:space="0" w:color="auto"/>
                        <w:right w:val="none" w:sz="0" w:space="0" w:color="auto"/>
                      </w:divBdr>
                    </w:div>
                    <w:div w:id="1311251283">
                      <w:marLeft w:val="0"/>
                      <w:marRight w:val="0"/>
                      <w:marTop w:val="0"/>
                      <w:marBottom w:val="0"/>
                      <w:divBdr>
                        <w:top w:val="none" w:sz="0" w:space="0" w:color="auto"/>
                        <w:left w:val="none" w:sz="0" w:space="0" w:color="auto"/>
                        <w:bottom w:val="none" w:sz="0" w:space="0" w:color="auto"/>
                        <w:right w:val="none" w:sz="0" w:space="0" w:color="auto"/>
                      </w:divBdr>
                    </w:div>
                    <w:div w:id="140588188">
                      <w:marLeft w:val="0"/>
                      <w:marRight w:val="0"/>
                      <w:marTop w:val="0"/>
                      <w:marBottom w:val="0"/>
                      <w:divBdr>
                        <w:top w:val="none" w:sz="0" w:space="0" w:color="auto"/>
                        <w:left w:val="none" w:sz="0" w:space="0" w:color="auto"/>
                        <w:bottom w:val="none" w:sz="0" w:space="0" w:color="auto"/>
                        <w:right w:val="none" w:sz="0" w:space="0" w:color="auto"/>
                      </w:divBdr>
                    </w:div>
                    <w:div w:id="5522968">
                      <w:marLeft w:val="0"/>
                      <w:marRight w:val="0"/>
                      <w:marTop w:val="0"/>
                      <w:marBottom w:val="0"/>
                      <w:divBdr>
                        <w:top w:val="none" w:sz="0" w:space="0" w:color="auto"/>
                        <w:left w:val="none" w:sz="0" w:space="0" w:color="auto"/>
                        <w:bottom w:val="none" w:sz="0" w:space="0" w:color="auto"/>
                        <w:right w:val="none" w:sz="0" w:space="0" w:color="auto"/>
                      </w:divBdr>
                    </w:div>
                    <w:div w:id="1981812093">
                      <w:marLeft w:val="0"/>
                      <w:marRight w:val="0"/>
                      <w:marTop w:val="0"/>
                      <w:marBottom w:val="0"/>
                      <w:divBdr>
                        <w:top w:val="none" w:sz="0" w:space="0" w:color="auto"/>
                        <w:left w:val="none" w:sz="0" w:space="0" w:color="auto"/>
                        <w:bottom w:val="none" w:sz="0" w:space="0" w:color="auto"/>
                        <w:right w:val="none" w:sz="0" w:space="0" w:color="auto"/>
                      </w:divBdr>
                    </w:div>
                    <w:div w:id="1590654165">
                      <w:marLeft w:val="0"/>
                      <w:marRight w:val="0"/>
                      <w:marTop w:val="0"/>
                      <w:marBottom w:val="0"/>
                      <w:divBdr>
                        <w:top w:val="none" w:sz="0" w:space="0" w:color="auto"/>
                        <w:left w:val="none" w:sz="0" w:space="0" w:color="auto"/>
                        <w:bottom w:val="none" w:sz="0" w:space="0" w:color="auto"/>
                        <w:right w:val="none" w:sz="0" w:space="0" w:color="auto"/>
                      </w:divBdr>
                    </w:div>
                    <w:div w:id="111617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38870">
      <w:bodyDiv w:val="1"/>
      <w:marLeft w:val="0"/>
      <w:marRight w:val="0"/>
      <w:marTop w:val="0"/>
      <w:marBottom w:val="0"/>
      <w:divBdr>
        <w:top w:val="none" w:sz="0" w:space="0" w:color="auto"/>
        <w:left w:val="none" w:sz="0" w:space="0" w:color="auto"/>
        <w:bottom w:val="none" w:sz="0" w:space="0" w:color="auto"/>
        <w:right w:val="none" w:sz="0" w:space="0" w:color="auto"/>
      </w:divBdr>
    </w:div>
    <w:div w:id="441191129">
      <w:bodyDiv w:val="1"/>
      <w:marLeft w:val="0"/>
      <w:marRight w:val="0"/>
      <w:marTop w:val="0"/>
      <w:marBottom w:val="0"/>
      <w:divBdr>
        <w:top w:val="none" w:sz="0" w:space="0" w:color="auto"/>
        <w:left w:val="none" w:sz="0" w:space="0" w:color="auto"/>
        <w:bottom w:val="none" w:sz="0" w:space="0" w:color="auto"/>
        <w:right w:val="none" w:sz="0" w:space="0" w:color="auto"/>
      </w:divBdr>
      <w:divsChild>
        <w:div w:id="925453342">
          <w:marLeft w:val="0"/>
          <w:marRight w:val="0"/>
          <w:marTop w:val="0"/>
          <w:marBottom w:val="0"/>
          <w:divBdr>
            <w:top w:val="none" w:sz="0" w:space="0" w:color="auto"/>
            <w:left w:val="none" w:sz="0" w:space="0" w:color="auto"/>
            <w:bottom w:val="none" w:sz="0" w:space="0" w:color="auto"/>
            <w:right w:val="none" w:sz="0" w:space="0" w:color="auto"/>
          </w:divBdr>
          <w:divsChild>
            <w:div w:id="1328091285">
              <w:marLeft w:val="0"/>
              <w:marRight w:val="0"/>
              <w:marTop w:val="0"/>
              <w:marBottom w:val="0"/>
              <w:divBdr>
                <w:top w:val="none" w:sz="0" w:space="0" w:color="auto"/>
                <w:left w:val="none" w:sz="0" w:space="0" w:color="auto"/>
                <w:bottom w:val="none" w:sz="0" w:space="0" w:color="auto"/>
                <w:right w:val="none" w:sz="0" w:space="0" w:color="auto"/>
              </w:divBdr>
            </w:div>
            <w:div w:id="904682603">
              <w:marLeft w:val="0"/>
              <w:marRight w:val="0"/>
              <w:marTop w:val="0"/>
              <w:marBottom w:val="0"/>
              <w:divBdr>
                <w:top w:val="none" w:sz="0" w:space="0" w:color="auto"/>
                <w:left w:val="none" w:sz="0" w:space="0" w:color="auto"/>
                <w:bottom w:val="none" w:sz="0" w:space="0" w:color="auto"/>
                <w:right w:val="none" w:sz="0" w:space="0" w:color="auto"/>
              </w:divBdr>
            </w:div>
            <w:div w:id="1788810029">
              <w:marLeft w:val="0"/>
              <w:marRight w:val="0"/>
              <w:marTop w:val="0"/>
              <w:marBottom w:val="0"/>
              <w:divBdr>
                <w:top w:val="none" w:sz="0" w:space="0" w:color="auto"/>
                <w:left w:val="none" w:sz="0" w:space="0" w:color="auto"/>
                <w:bottom w:val="none" w:sz="0" w:space="0" w:color="auto"/>
                <w:right w:val="none" w:sz="0" w:space="0" w:color="auto"/>
              </w:divBdr>
            </w:div>
          </w:divsChild>
        </w:div>
        <w:div w:id="80494051">
          <w:marLeft w:val="0"/>
          <w:marRight w:val="0"/>
          <w:marTop w:val="0"/>
          <w:marBottom w:val="0"/>
          <w:divBdr>
            <w:top w:val="none" w:sz="0" w:space="0" w:color="auto"/>
            <w:left w:val="none" w:sz="0" w:space="0" w:color="auto"/>
            <w:bottom w:val="none" w:sz="0" w:space="0" w:color="auto"/>
            <w:right w:val="none" w:sz="0" w:space="0" w:color="auto"/>
          </w:divBdr>
          <w:divsChild>
            <w:div w:id="734281762">
              <w:marLeft w:val="0"/>
              <w:marRight w:val="0"/>
              <w:marTop w:val="0"/>
              <w:marBottom w:val="0"/>
              <w:divBdr>
                <w:top w:val="none" w:sz="0" w:space="0" w:color="auto"/>
                <w:left w:val="none" w:sz="0" w:space="0" w:color="auto"/>
                <w:bottom w:val="none" w:sz="0" w:space="0" w:color="auto"/>
                <w:right w:val="none" w:sz="0" w:space="0" w:color="auto"/>
              </w:divBdr>
            </w:div>
          </w:divsChild>
        </w:div>
        <w:div w:id="1704358127">
          <w:marLeft w:val="0"/>
          <w:marRight w:val="0"/>
          <w:marTop w:val="0"/>
          <w:marBottom w:val="0"/>
          <w:divBdr>
            <w:top w:val="none" w:sz="0" w:space="0" w:color="auto"/>
            <w:left w:val="none" w:sz="0" w:space="0" w:color="auto"/>
            <w:bottom w:val="none" w:sz="0" w:space="0" w:color="auto"/>
            <w:right w:val="none" w:sz="0" w:space="0" w:color="auto"/>
          </w:divBdr>
          <w:divsChild>
            <w:div w:id="2112620621">
              <w:marLeft w:val="0"/>
              <w:marRight w:val="0"/>
              <w:marTop w:val="0"/>
              <w:marBottom w:val="0"/>
              <w:divBdr>
                <w:top w:val="none" w:sz="0" w:space="0" w:color="auto"/>
                <w:left w:val="none" w:sz="0" w:space="0" w:color="auto"/>
                <w:bottom w:val="none" w:sz="0" w:space="0" w:color="auto"/>
                <w:right w:val="none" w:sz="0" w:space="0" w:color="auto"/>
              </w:divBdr>
            </w:div>
            <w:div w:id="2041740474">
              <w:marLeft w:val="0"/>
              <w:marRight w:val="0"/>
              <w:marTop w:val="0"/>
              <w:marBottom w:val="0"/>
              <w:divBdr>
                <w:top w:val="none" w:sz="0" w:space="0" w:color="auto"/>
                <w:left w:val="none" w:sz="0" w:space="0" w:color="auto"/>
                <w:bottom w:val="none" w:sz="0" w:space="0" w:color="auto"/>
                <w:right w:val="none" w:sz="0" w:space="0" w:color="auto"/>
              </w:divBdr>
            </w:div>
            <w:div w:id="72741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49524">
      <w:bodyDiv w:val="1"/>
      <w:marLeft w:val="0"/>
      <w:marRight w:val="0"/>
      <w:marTop w:val="0"/>
      <w:marBottom w:val="0"/>
      <w:divBdr>
        <w:top w:val="none" w:sz="0" w:space="0" w:color="auto"/>
        <w:left w:val="none" w:sz="0" w:space="0" w:color="auto"/>
        <w:bottom w:val="none" w:sz="0" w:space="0" w:color="auto"/>
        <w:right w:val="none" w:sz="0" w:space="0" w:color="auto"/>
      </w:divBdr>
      <w:divsChild>
        <w:div w:id="1821068658">
          <w:marLeft w:val="0"/>
          <w:marRight w:val="0"/>
          <w:marTop w:val="0"/>
          <w:marBottom w:val="0"/>
          <w:divBdr>
            <w:top w:val="none" w:sz="0" w:space="0" w:color="auto"/>
            <w:left w:val="none" w:sz="0" w:space="0" w:color="auto"/>
            <w:bottom w:val="none" w:sz="0" w:space="0" w:color="auto"/>
            <w:right w:val="none" w:sz="0" w:space="0" w:color="auto"/>
          </w:divBdr>
          <w:divsChild>
            <w:div w:id="86275393">
              <w:marLeft w:val="0"/>
              <w:marRight w:val="0"/>
              <w:marTop w:val="0"/>
              <w:marBottom w:val="0"/>
              <w:divBdr>
                <w:top w:val="none" w:sz="0" w:space="0" w:color="auto"/>
                <w:left w:val="none" w:sz="0" w:space="0" w:color="auto"/>
                <w:bottom w:val="none" w:sz="0" w:space="0" w:color="auto"/>
                <w:right w:val="none" w:sz="0" w:space="0" w:color="auto"/>
              </w:divBdr>
              <w:divsChild>
                <w:div w:id="1957057242">
                  <w:marLeft w:val="0"/>
                  <w:marRight w:val="0"/>
                  <w:marTop w:val="0"/>
                  <w:marBottom w:val="0"/>
                  <w:divBdr>
                    <w:top w:val="none" w:sz="0" w:space="0" w:color="auto"/>
                    <w:left w:val="none" w:sz="0" w:space="0" w:color="auto"/>
                    <w:bottom w:val="none" w:sz="0" w:space="0" w:color="auto"/>
                    <w:right w:val="none" w:sz="0" w:space="0" w:color="auto"/>
                  </w:divBdr>
                  <w:divsChild>
                    <w:div w:id="1916888347">
                      <w:marLeft w:val="120"/>
                      <w:marRight w:val="300"/>
                      <w:marTop w:val="120"/>
                      <w:marBottom w:val="120"/>
                      <w:divBdr>
                        <w:top w:val="none" w:sz="0" w:space="0" w:color="auto"/>
                        <w:left w:val="none" w:sz="0" w:space="0" w:color="auto"/>
                        <w:bottom w:val="none" w:sz="0" w:space="0" w:color="auto"/>
                        <w:right w:val="none" w:sz="0" w:space="0" w:color="auto"/>
                      </w:divBdr>
                      <w:divsChild>
                        <w:div w:id="1820802002">
                          <w:marLeft w:val="0"/>
                          <w:marRight w:val="0"/>
                          <w:marTop w:val="0"/>
                          <w:marBottom w:val="0"/>
                          <w:divBdr>
                            <w:top w:val="none" w:sz="0" w:space="0" w:color="auto"/>
                            <w:left w:val="none" w:sz="0" w:space="0" w:color="auto"/>
                            <w:bottom w:val="none" w:sz="0" w:space="0" w:color="auto"/>
                            <w:right w:val="none" w:sz="0" w:space="0" w:color="auto"/>
                          </w:divBdr>
                          <w:divsChild>
                            <w:div w:id="1011495645">
                              <w:marLeft w:val="780"/>
                              <w:marRight w:val="240"/>
                              <w:marTop w:val="180"/>
                              <w:marBottom w:val="0"/>
                              <w:divBdr>
                                <w:top w:val="none" w:sz="0" w:space="0" w:color="auto"/>
                                <w:left w:val="none" w:sz="0" w:space="0" w:color="auto"/>
                                <w:bottom w:val="none" w:sz="0" w:space="0" w:color="auto"/>
                                <w:right w:val="none" w:sz="0" w:space="0" w:color="auto"/>
                              </w:divBdr>
                              <w:divsChild>
                                <w:div w:id="2065981865">
                                  <w:marLeft w:val="0"/>
                                  <w:marRight w:val="0"/>
                                  <w:marTop w:val="0"/>
                                  <w:marBottom w:val="0"/>
                                  <w:divBdr>
                                    <w:top w:val="none" w:sz="0" w:space="0" w:color="auto"/>
                                    <w:left w:val="none" w:sz="0" w:space="0" w:color="auto"/>
                                    <w:bottom w:val="none" w:sz="0" w:space="0" w:color="auto"/>
                                    <w:right w:val="none" w:sz="0" w:space="0" w:color="auto"/>
                                  </w:divBdr>
                                  <w:divsChild>
                                    <w:div w:id="1404794831">
                                      <w:marLeft w:val="0"/>
                                      <w:marRight w:val="0"/>
                                      <w:marTop w:val="0"/>
                                      <w:marBottom w:val="0"/>
                                      <w:divBdr>
                                        <w:top w:val="none" w:sz="0" w:space="0" w:color="auto"/>
                                        <w:left w:val="none" w:sz="0" w:space="0" w:color="auto"/>
                                        <w:bottom w:val="none" w:sz="0" w:space="0" w:color="auto"/>
                                        <w:right w:val="none" w:sz="0" w:space="0" w:color="auto"/>
                                      </w:divBdr>
                                      <w:divsChild>
                                        <w:div w:id="1454056980">
                                          <w:marLeft w:val="0"/>
                                          <w:marRight w:val="0"/>
                                          <w:marTop w:val="0"/>
                                          <w:marBottom w:val="0"/>
                                          <w:divBdr>
                                            <w:top w:val="none" w:sz="0" w:space="0" w:color="auto"/>
                                            <w:left w:val="none" w:sz="0" w:space="0" w:color="auto"/>
                                            <w:bottom w:val="none" w:sz="0" w:space="0" w:color="auto"/>
                                            <w:right w:val="none" w:sz="0" w:space="0" w:color="auto"/>
                                          </w:divBdr>
                                          <w:divsChild>
                                            <w:div w:id="6515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55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276113">
          <w:marLeft w:val="0"/>
          <w:marRight w:val="0"/>
          <w:marTop w:val="0"/>
          <w:marBottom w:val="0"/>
          <w:divBdr>
            <w:top w:val="none" w:sz="0" w:space="0" w:color="auto"/>
            <w:left w:val="none" w:sz="0" w:space="0" w:color="auto"/>
            <w:bottom w:val="none" w:sz="0" w:space="0" w:color="auto"/>
            <w:right w:val="none" w:sz="0" w:space="0" w:color="auto"/>
          </w:divBdr>
          <w:divsChild>
            <w:div w:id="466237750">
              <w:marLeft w:val="0"/>
              <w:marRight w:val="0"/>
              <w:marTop w:val="0"/>
              <w:marBottom w:val="0"/>
              <w:divBdr>
                <w:top w:val="none" w:sz="0" w:space="0" w:color="auto"/>
                <w:left w:val="none" w:sz="0" w:space="0" w:color="auto"/>
                <w:bottom w:val="none" w:sz="0" w:space="0" w:color="auto"/>
                <w:right w:val="none" w:sz="0" w:space="0" w:color="auto"/>
              </w:divBdr>
              <w:divsChild>
                <w:div w:id="41368434">
                  <w:marLeft w:val="0"/>
                  <w:marRight w:val="0"/>
                  <w:marTop w:val="0"/>
                  <w:marBottom w:val="0"/>
                  <w:divBdr>
                    <w:top w:val="none" w:sz="0" w:space="0" w:color="auto"/>
                    <w:left w:val="none" w:sz="0" w:space="0" w:color="auto"/>
                    <w:bottom w:val="none" w:sz="0" w:space="0" w:color="auto"/>
                    <w:right w:val="none" w:sz="0" w:space="0" w:color="auto"/>
                  </w:divBdr>
                  <w:divsChild>
                    <w:div w:id="735083285">
                      <w:marLeft w:val="120"/>
                      <w:marRight w:val="300"/>
                      <w:marTop w:val="120"/>
                      <w:marBottom w:val="120"/>
                      <w:divBdr>
                        <w:top w:val="none" w:sz="0" w:space="0" w:color="auto"/>
                        <w:left w:val="none" w:sz="0" w:space="0" w:color="auto"/>
                        <w:bottom w:val="none" w:sz="0" w:space="0" w:color="auto"/>
                        <w:right w:val="none" w:sz="0" w:space="0" w:color="auto"/>
                      </w:divBdr>
                      <w:divsChild>
                        <w:div w:id="600339946">
                          <w:marLeft w:val="0"/>
                          <w:marRight w:val="0"/>
                          <w:marTop w:val="0"/>
                          <w:marBottom w:val="0"/>
                          <w:divBdr>
                            <w:top w:val="none" w:sz="0" w:space="0" w:color="auto"/>
                            <w:left w:val="none" w:sz="0" w:space="0" w:color="auto"/>
                            <w:bottom w:val="none" w:sz="0" w:space="0" w:color="auto"/>
                            <w:right w:val="none" w:sz="0" w:space="0" w:color="auto"/>
                          </w:divBdr>
                          <w:divsChild>
                            <w:div w:id="1654990812">
                              <w:marLeft w:val="0"/>
                              <w:marRight w:val="0"/>
                              <w:marTop w:val="0"/>
                              <w:marBottom w:val="0"/>
                              <w:divBdr>
                                <w:top w:val="none" w:sz="0" w:space="0" w:color="auto"/>
                                <w:left w:val="none" w:sz="0" w:space="0" w:color="auto"/>
                                <w:bottom w:val="none" w:sz="0" w:space="0" w:color="auto"/>
                                <w:right w:val="none" w:sz="0" w:space="0" w:color="auto"/>
                              </w:divBdr>
                              <w:divsChild>
                                <w:div w:id="1591623155">
                                  <w:marLeft w:val="0"/>
                                  <w:marRight w:val="120"/>
                                  <w:marTop w:val="0"/>
                                  <w:marBottom w:val="0"/>
                                  <w:divBdr>
                                    <w:top w:val="none" w:sz="0" w:space="0" w:color="auto"/>
                                    <w:left w:val="none" w:sz="0" w:space="0" w:color="auto"/>
                                    <w:bottom w:val="none" w:sz="0" w:space="0" w:color="auto"/>
                                    <w:right w:val="none" w:sz="0" w:space="0" w:color="auto"/>
                                  </w:divBdr>
                                  <w:divsChild>
                                    <w:div w:id="1547451132">
                                      <w:marLeft w:val="0"/>
                                      <w:marRight w:val="0"/>
                                      <w:marTop w:val="0"/>
                                      <w:marBottom w:val="0"/>
                                      <w:divBdr>
                                        <w:top w:val="none" w:sz="0" w:space="0" w:color="auto"/>
                                        <w:left w:val="none" w:sz="0" w:space="0" w:color="auto"/>
                                        <w:bottom w:val="none" w:sz="0" w:space="0" w:color="auto"/>
                                        <w:right w:val="none" w:sz="0" w:space="0" w:color="auto"/>
                                      </w:divBdr>
                                      <w:divsChild>
                                        <w:div w:id="10834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62951">
                                  <w:marLeft w:val="780"/>
                                  <w:marRight w:val="0"/>
                                  <w:marTop w:val="0"/>
                                  <w:marBottom w:val="0"/>
                                  <w:divBdr>
                                    <w:top w:val="none" w:sz="0" w:space="0" w:color="auto"/>
                                    <w:left w:val="none" w:sz="0" w:space="0" w:color="auto"/>
                                    <w:bottom w:val="none" w:sz="0" w:space="0" w:color="auto"/>
                                    <w:right w:val="none" w:sz="0" w:space="0" w:color="auto"/>
                                  </w:divBdr>
                                  <w:divsChild>
                                    <w:div w:id="1798722026">
                                      <w:marLeft w:val="0"/>
                                      <w:marRight w:val="0"/>
                                      <w:marTop w:val="0"/>
                                      <w:marBottom w:val="0"/>
                                      <w:divBdr>
                                        <w:top w:val="none" w:sz="0" w:space="0" w:color="auto"/>
                                        <w:left w:val="none" w:sz="0" w:space="0" w:color="auto"/>
                                        <w:bottom w:val="none" w:sz="0" w:space="0" w:color="auto"/>
                                        <w:right w:val="none" w:sz="0" w:space="0" w:color="auto"/>
                                      </w:divBdr>
                                      <w:divsChild>
                                        <w:div w:id="8576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315074">
      <w:bodyDiv w:val="1"/>
      <w:marLeft w:val="0"/>
      <w:marRight w:val="0"/>
      <w:marTop w:val="0"/>
      <w:marBottom w:val="0"/>
      <w:divBdr>
        <w:top w:val="none" w:sz="0" w:space="0" w:color="auto"/>
        <w:left w:val="none" w:sz="0" w:space="0" w:color="auto"/>
        <w:bottom w:val="none" w:sz="0" w:space="0" w:color="auto"/>
        <w:right w:val="none" w:sz="0" w:space="0" w:color="auto"/>
      </w:divBdr>
      <w:divsChild>
        <w:div w:id="2132824011">
          <w:marLeft w:val="0"/>
          <w:marRight w:val="0"/>
          <w:marTop w:val="0"/>
          <w:marBottom w:val="0"/>
          <w:divBdr>
            <w:top w:val="none" w:sz="0" w:space="0" w:color="auto"/>
            <w:left w:val="none" w:sz="0" w:space="0" w:color="auto"/>
            <w:bottom w:val="none" w:sz="0" w:space="0" w:color="auto"/>
            <w:right w:val="none" w:sz="0" w:space="0" w:color="auto"/>
          </w:divBdr>
          <w:divsChild>
            <w:div w:id="244725257">
              <w:marLeft w:val="0"/>
              <w:marRight w:val="0"/>
              <w:marTop w:val="0"/>
              <w:marBottom w:val="0"/>
              <w:divBdr>
                <w:top w:val="none" w:sz="0" w:space="0" w:color="auto"/>
                <w:left w:val="none" w:sz="0" w:space="0" w:color="auto"/>
                <w:bottom w:val="none" w:sz="0" w:space="0" w:color="auto"/>
                <w:right w:val="none" w:sz="0" w:space="0" w:color="auto"/>
              </w:divBdr>
            </w:div>
          </w:divsChild>
        </w:div>
        <w:div w:id="313030146">
          <w:marLeft w:val="0"/>
          <w:marRight w:val="0"/>
          <w:marTop w:val="0"/>
          <w:marBottom w:val="0"/>
          <w:divBdr>
            <w:top w:val="none" w:sz="0" w:space="0" w:color="auto"/>
            <w:left w:val="none" w:sz="0" w:space="0" w:color="auto"/>
            <w:bottom w:val="none" w:sz="0" w:space="0" w:color="auto"/>
            <w:right w:val="none" w:sz="0" w:space="0" w:color="auto"/>
          </w:divBdr>
          <w:divsChild>
            <w:div w:id="1290863867">
              <w:marLeft w:val="0"/>
              <w:marRight w:val="0"/>
              <w:marTop w:val="0"/>
              <w:marBottom w:val="0"/>
              <w:divBdr>
                <w:top w:val="none" w:sz="0" w:space="0" w:color="auto"/>
                <w:left w:val="none" w:sz="0" w:space="0" w:color="auto"/>
                <w:bottom w:val="none" w:sz="0" w:space="0" w:color="auto"/>
                <w:right w:val="none" w:sz="0" w:space="0" w:color="auto"/>
              </w:divBdr>
            </w:div>
          </w:divsChild>
        </w:div>
        <w:div w:id="831484035">
          <w:marLeft w:val="0"/>
          <w:marRight w:val="0"/>
          <w:marTop w:val="0"/>
          <w:marBottom w:val="0"/>
          <w:divBdr>
            <w:top w:val="none" w:sz="0" w:space="0" w:color="auto"/>
            <w:left w:val="none" w:sz="0" w:space="0" w:color="auto"/>
            <w:bottom w:val="none" w:sz="0" w:space="0" w:color="auto"/>
            <w:right w:val="none" w:sz="0" w:space="0" w:color="auto"/>
          </w:divBdr>
          <w:divsChild>
            <w:div w:id="1533493557">
              <w:marLeft w:val="0"/>
              <w:marRight w:val="0"/>
              <w:marTop w:val="0"/>
              <w:marBottom w:val="0"/>
              <w:divBdr>
                <w:top w:val="none" w:sz="0" w:space="0" w:color="auto"/>
                <w:left w:val="none" w:sz="0" w:space="0" w:color="auto"/>
                <w:bottom w:val="none" w:sz="0" w:space="0" w:color="auto"/>
                <w:right w:val="none" w:sz="0" w:space="0" w:color="auto"/>
              </w:divBdr>
            </w:div>
          </w:divsChild>
        </w:div>
        <w:div w:id="1044526404">
          <w:marLeft w:val="0"/>
          <w:marRight w:val="0"/>
          <w:marTop w:val="0"/>
          <w:marBottom w:val="0"/>
          <w:divBdr>
            <w:top w:val="none" w:sz="0" w:space="0" w:color="auto"/>
            <w:left w:val="none" w:sz="0" w:space="0" w:color="auto"/>
            <w:bottom w:val="none" w:sz="0" w:space="0" w:color="auto"/>
            <w:right w:val="none" w:sz="0" w:space="0" w:color="auto"/>
          </w:divBdr>
          <w:divsChild>
            <w:div w:id="1833595244">
              <w:marLeft w:val="0"/>
              <w:marRight w:val="0"/>
              <w:marTop w:val="0"/>
              <w:marBottom w:val="0"/>
              <w:divBdr>
                <w:top w:val="none" w:sz="0" w:space="0" w:color="auto"/>
                <w:left w:val="none" w:sz="0" w:space="0" w:color="auto"/>
                <w:bottom w:val="none" w:sz="0" w:space="0" w:color="auto"/>
                <w:right w:val="none" w:sz="0" w:space="0" w:color="auto"/>
              </w:divBdr>
            </w:div>
            <w:div w:id="1941182700">
              <w:marLeft w:val="0"/>
              <w:marRight w:val="0"/>
              <w:marTop w:val="0"/>
              <w:marBottom w:val="0"/>
              <w:divBdr>
                <w:top w:val="none" w:sz="0" w:space="0" w:color="auto"/>
                <w:left w:val="none" w:sz="0" w:space="0" w:color="auto"/>
                <w:bottom w:val="none" w:sz="0" w:space="0" w:color="auto"/>
                <w:right w:val="none" w:sz="0" w:space="0" w:color="auto"/>
              </w:divBdr>
            </w:div>
            <w:div w:id="323708325">
              <w:marLeft w:val="0"/>
              <w:marRight w:val="0"/>
              <w:marTop w:val="0"/>
              <w:marBottom w:val="0"/>
              <w:divBdr>
                <w:top w:val="none" w:sz="0" w:space="0" w:color="auto"/>
                <w:left w:val="none" w:sz="0" w:space="0" w:color="auto"/>
                <w:bottom w:val="none" w:sz="0" w:space="0" w:color="auto"/>
                <w:right w:val="none" w:sz="0" w:space="0" w:color="auto"/>
              </w:divBdr>
            </w:div>
            <w:div w:id="198443212">
              <w:marLeft w:val="0"/>
              <w:marRight w:val="0"/>
              <w:marTop w:val="0"/>
              <w:marBottom w:val="0"/>
              <w:divBdr>
                <w:top w:val="none" w:sz="0" w:space="0" w:color="auto"/>
                <w:left w:val="none" w:sz="0" w:space="0" w:color="auto"/>
                <w:bottom w:val="none" w:sz="0" w:space="0" w:color="auto"/>
                <w:right w:val="none" w:sz="0" w:space="0" w:color="auto"/>
              </w:divBdr>
            </w:div>
            <w:div w:id="248195980">
              <w:marLeft w:val="0"/>
              <w:marRight w:val="0"/>
              <w:marTop w:val="0"/>
              <w:marBottom w:val="0"/>
              <w:divBdr>
                <w:top w:val="none" w:sz="0" w:space="0" w:color="auto"/>
                <w:left w:val="none" w:sz="0" w:space="0" w:color="auto"/>
                <w:bottom w:val="none" w:sz="0" w:space="0" w:color="auto"/>
                <w:right w:val="none" w:sz="0" w:space="0" w:color="auto"/>
              </w:divBdr>
            </w:div>
            <w:div w:id="1104420202">
              <w:marLeft w:val="0"/>
              <w:marRight w:val="0"/>
              <w:marTop w:val="0"/>
              <w:marBottom w:val="0"/>
              <w:divBdr>
                <w:top w:val="none" w:sz="0" w:space="0" w:color="auto"/>
                <w:left w:val="none" w:sz="0" w:space="0" w:color="auto"/>
                <w:bottom w:val="none" w:sz="0" w:space="0" w:color="auto"/>
                <w:right w:val="none" w:sz="0" w:space="0" w:color="auto"/>
              </w:divBdr>
            </w:div>
            <w:div w:id="15741517">
              <w:marLeft w:val="0"/>
              <w:marRight w:val="0"/>
              <w:marTop w:val="0"/>
              <w:marBottom w:val="0"/>
              <w:divBdr>
                <w:top w:val="none" w:sz="0" w:space="0" w:color="auto"/>
                <w:left w:val="none" w:sz="0" w:space="0" w:color="auto"/>
                <w:bottom w:val="none" w:sz="0" w:space="0" w:color="auto"/>
                <w:right w:val="none" w:sz="0" w:space="0" w:color="auto"/>
              </w:divBdr>
            </w:div>
            <w:div w:id="1488352334">
              <w:marLeft w:val="0"/>
              <w:marRight w:val="0"/>
              <w:marTop w:val="0"/>
              <w:marBottom w:val="0"/>
              <w:divBdr>
                <w:top w:val="none" w:sz="0" w:space="0" w:color="auto"/>
                <w:left w:val="none" w:sz="0" w:space="0" w:color="auto"/>
                <w:bottom w:val="none" w:sz="0" w:space="0" w:color="auto"/>
                <w:right w:val="none" w:sz="0" w:space="0" w:color="auto"/>
              </w:divBdr>
            </w:div>
            <w:div w:id="1928882594">
              <w:marLeft w:val="0"/>
              <w:marRight w:val="0"/>
              <w:marTop w:val="0"/>
              <w:marBottom w:val="0"/>
              <w:divBdr>
                <w:top w:val="none" w:sz="0" w:space="0" w:color="auto"/>
                <w:left w:val="none" w:sz="0" w:space="0" w:color="auto"/>
                <w:bottom w:val="none" w:sz="0" w:space="0" w:color="auto"/>
                <w:right w:val="none" w:sz="0" w:space="0" w:color="auto"/>
              </w:divBdr>
            </w:div>
            <w:div w:id="513958766">
              <w:marLeft w:val="0"/>
              <w:marRight w:val="0"/>
              <w:marTop w:val="0"/>
              <w:marBottom w:val="0"/>
              <w:divBdr>
                <w:top w:val="none" w:sz="0" w:space="0" w:color="auto"/>
                <w:left w:val="none" w:sz="0" w:space="0" w:color="auto"/>
                <w:bottom w:val="none" w:sz="0" w:space="0" w:color="auto"/>
                <w:right w:val="none" w:sz="0" w:space="0" w:color="auto"/>
              </w:divBdr>
            </w:div>
            <w:div w:id="204753606">
              <w:marLeft w:val="0"/>
              <w:marRight w:val="0"/>
              <w:marTop w:val="0"/>
              <w:marBottom w:val="0"/>
              <w:divBdr>
                <w:top w:val="none" w:sz="0" w:space="0" w:color="auto"/>
                <w:left w:val="none" w:sz="0" w:space="0" w:color="auto"/>
                <w:bottom w:val="none" w:sz="0" w:space="0" w:color="auto"/>
                <w:right w:val="none" w:sz="0" w:space="0" w:color="auto"/>
              </w:divBdr>
            </w:div>
            <w:div w:id="752707750">
              <w:marLeft w:val="0"/>
              <w:marRight w:val="0"/>
              <w:marTop w:val="0"/>
              <w:marBottom w:val="0"/>
              <w:divBdr>
                <w:top w:val="none" w:sz="0" w:space="0" w:color="auto"/>
                <w:left w:val="none" w:sz="0" w:space="0" w:color="auto"/>
                <w:bottom w:val="none" w:sz="0" w:space="0" w:color="auto"/>
                <w:right w:val="none" w:sz="0" w:space="0" w:color="auto"/>
              </w:divBdr>
            </w:div>
            <w:div w:id="1236160803">
              <w:marLeft w:val="0"/>
              <w:marRight w:val="0"/>
              <w:marTop w:val="0"/>
              <w:marBottom w:val="0"/>
              <w:divBdr>
                <w:top w:val="none" w:sz="0" w:space="0" w:color="auto"/>
                <w:left w:val="none" w:sz="0" w:space="0" w:color="auto"/>
                <w:bottom w:val="none" w:sz="0" w:space="0" w:color="auto"/>
                <w:right w:val="none" w:sz="0" w:space="0" w:color="auto"/>
              </w:divBdr>
            </w:div>
            <w:div w:id="1272394409">
              <w:marLeft w:val="0"/>
              <w:marRight w:val="0"/>
              <w:marTop w:val="0"/>
              <w:marBottom w:val="0"/>
              <w:divBdr>
                <w:top w:val="none" w:sz="0" w:space="0" w:color="auto"/>
                <w:left w:val="none" w:sz="0" w:space="0" w:color="auto"/>
                <w:bottom w:val="none" w:sz="0" w:space="0" w:color="auto"/>
                <w:right w:val="none" w:sz="0" w:space="0" w:color="auto"/>
              </w:divBdr>
            </w:div>
            <w:div w:id="463238265">
              <w:marLeft w:val="0"/>
              <w:marRight w:val="0"/>
              <w:marTop w:val="0"/>
              <w:marBottom w:val="0"/>
              <w:divBdr>
                <w:top w:val="none" w:sz="0" w:space="0" w:color="auto"/>
                <w:left w:val="none" w:sz="0" w:space="0" w:color="auto"/>
                <w:bottom w:val="none" w:sz="0" w:space="0" w:color="auto"/>
                <w:right w:val="none" w:sz="0" w:space="0" w:color="auto"/>
              </w:divBdr>
            </w:div>
            <w:div w:id="1903061371">
              <w:marLeft w:val="0"/>
              <w:marRight w:val="0"/>
              <w:marTop w:val="0"/>
              <w:marBottom w:val="0"/>
              <w:divBdr>
                <w:top w:val="none" w:sz="0" w:space="0" w:color="auto"/>
                <w:left w:val="none" w:sz="0" w:space="0" w:color="auto"/>
                <w:bottom w:val="none" w:sz="0" w:space="0" w:color="auto"/>
                <w:right w:val="none" w:sz="0" w:space="0" w:color="auto"/>
              </w:divBdr>
            </w:div>
            <w:div w:id="721903782">
              <w:marLeft w:val="0"/>
              <w:marRight w:val="0"/>
              <w:marTop w:val="0"/>
              <w:marBottom w:val="0"/>
              <w:divBdr>
                <w:top w:val="none" w:sz="0" w:space="0" w:color="auto"/>
                <w:left w:val="none" w:sz="0" w:space="0" w:color="auto"/>
                <w:bottom w:val="none" w:sz="0" w:space="0" w:color="auto"/>
                <w:right w:val="none" w:sz="0" w:space="0" w:color="auto"/>
              </w:divBdr>
            </w:div>
            <w:div w:id="1474835464">
              <w:marLeft w:val="0"/>
              <w:marRight w:val="0"/>
              <w:marTop w:val="0"/>
              <w:marBottom w:val="0"/>
              <w:divBdr>
                <w:top w:val="none" w:sz="0" w:space="0" w:color="auto"/>
                <w:left w:val="none" w:sz="0" w:space="0" w:color="auto"/>
                <w:bottom w:val="none" w:sz="0" w:space="0" w:color="auto"/>
                <w:right w:val="none" w:sz="0" w:space="0" w:color="auto"/>
              </w:divBdr>
            </w:div>
          </w:divsChild>
        </w:div>
        <w:div w:id="1712920616">
          <w:marLeft w:val="0"/>
          <w:marRight w:val="0"/>
          <w:marTop w:val="0"/>
          <w:marBottom w:val="0"/>
          <w:divBdr>
            <w:top w:val="none" w:sz="0" w:space="0" w:color="auto"/>
            <w:left w:val="none" w:sz="0" w:space="0" w:color="auto"/>
            <w:bottom w:val="none" w:sz="0" w:space="0" w:color="auto"/>
            <w:right w:val="none" w:sz="0" w:space="0" w:color="auto"/>
          </w:divBdr>
          <w:divsChild>
            <w:div w:id="1988315683">
              <w:marLeft w:val="0"/>
              <w:marRight w:val="0"/>
              <w:marTop w:val="0"/>
              <w:marBottom w:val="0"/>
              <w:divBdr>
                <w:top w:val="none" w:sz="0" w:space="0" w:color="auto"/>
                <w:left w:val="none" w:sz="0" w:space="0" w:color="auto"/>
                <w:bottom w:val="none" w:sz="0" w:space="0" w:color="auto"/>
                <w:right w:val="none" w:sz="0" w:space="0" w:color="auto"/>
              </w:divBdr>
            </w:div>
            <w:div w:id="1228691346">
              <w:marLeft w:val="0"/>
              <w:marRight w:val="0"/>
              <w:marTop w:val="0"/>
              <w:marBottom w:val="0"/>
              <w:divBdr>
                <w:top w:val="none" w:sz="0" w:space="0" w:color="auto"/>
                <w:left w:val="none" w:sz="0" w:space="0" w:color="auto"/>
                <w:bottom w:val="none" w:sz="0" w:space="0" w:color="auto"/>
                <w:right w:val="none" w:sz="0" w:space="0" w:color="auto"/>
              </w:divBdr>
            </w:div>
            <w:div w:id="1830362512">
              <w:marLeft w:val="0"/>
              <w:marRight w:val="0"/>
              <w:marTop w:val="0"/>
              <w:marBottom w:val="0"/>
              <w:divBdr>
                <w:top w:val="none" w:sz="0" w:space="0" w:color="auto"/>
                <w:left w:val="none" w:sz="0" w:space="0" w:color="auto"/>
                <w:bottom w:val="none" w:sz="0" w:space="0" w:color="auto"/>
                <w:right w:val="none" w:sz="0" w:space="0" w:color="auto"/>
              </w:divBdr>
            </w:div>
            <w:div w:id="558785971">
              <w:marLeft w:val="0"/>
              <w:marRight w:val="0"/>
              <w:marTop w:val="0"/>
              <w:marBottom w:val="0"/>
              <w:divBdr>
                <w:top w:val="none" w:sz="0" w:space="0" w:color="auto"/>
                <w:left w:val="none" w:sz="0" w:space="0" w:color="auto"/>
                <w:bottom w:val="none" w:sz="0" w:space="0" w:color="auto"/>
                <w:right w:val="none" w:sz="0" w:space="0" w:color="auto"/>
              </w:divBdr>
            </w:div>
            <w:div w:id="421296813">
              <w:marLeft w:val="0"/>
              <w:marRight w:val="0"/>
              <w:marTop w:val="0"/>
              <w:marBottom w:val="0"/>
              <w:divBdr>
                <w:top w:val="none" w:sz="0" w:space="0" w:color="auto"/>
                <w:left w:val="none" w:sz="0" w:space="0" w:color="auto"/>
                <w:bottom w:val="none" w:sz="0" w:space="0" w:color="auto"/>
                <w:right w:val="none" w:sz="0" w:space="0" w:color="auto"/>
              </w:divBdr>
            </w:div>
            <w:div w:id="1413622349">
              <w:marLeft w:val="0"/>
              <w:marRight w:val="0"/>
              <w:marTop w:val="0"/>
              <w:marBottom w:val="0"/>
              <w:divBdr>
                <w:top w:val="none" w:sz="0" w:space="0" w:color="auto"/>
                <w:left w:val="none" w:sz="0" w:space="0" w:color="auto"/>
                <w:bottom w:val="none" w:sz="0" w:space="0" w:color="auto"/>
                <w:right w:val="none" w:sz="0" w:space="0" w:color="auto"/>
              </w:divBdr>
            </w:div>
            <w:div w:id="1577662087">
              <w:marLeft w:val="0"/>
              <w:marRight w:val="0"/>
              <w:marTop w:val="0"/>
              <w:marBottom w:val="0"/>
              <w:divBdr>
                <w:top w:val="none" w:sz="0" w:space="0" w:color="auto"/>
                <w:left w:val="none" w:sz="0" w:space="0" w:color="auto"/>
                <w:bottom w:val="none" w:sz="0" w:space="0" w:color="auto"/>
                <w:right w:val="none" w:sz="0" w:space="0" w:color="auto"/>
              </w:divBdr>
            </w:div>
            <w:div w:id="203949405">
              <w:marLeft w:val="0"/>
              <w:marRight w:val="0"/>
              <w:marTop w:val="0"/>
              <w:marBottom w:val="0"/>
              <w:divBdr>
                <w:top w:val="none" w:sz="0" w:space="0" w:color="auto"/>
                <w:left w:val="none" w:sz="0" w:space="0" w:color="auto"/>
                <w:bottom w:val="none" w:sz="0" w:space="0" w:color="auto"/>
                <w:right w:val="none" w:sz="0" w:space="0" w:color="auto"/>
              </w:divBdr>
            </w:div>
            <w:div w:id="1384793604">
              <w:marLeft w:val="0"/>
              <w:marRight w:val="0"/>
              <w:marTop w:val="0"/>
              <w:marBottom w:val="0"/>
              <w:divBdr>
                <w:top w:val="none" w:sz="0" w:space="0" w:color="auto"/>
                <w:left w:val="none" w:sz="0" w:space="0" w:color="auto"/>
                <w:bottom w:val="none" w:sz="0" w:space="0" w:color="auto"/>
                <w:right w:val="none" w:sz="0" w:space="0" w:color="auto"/>
              </w:divBdr>
            </w:div>
            <w:div w:id="529225777">
              <w:marLeft w:val="0"/>
              <w:marRight w:val="0"/>
              <w:marTop w:val="0"/>
              <w:marBottom w:val="0"/>
              <w:divBdr>
                <w:top w:val="none" w:sz="0" w:space="0" w:color="auto"/>
                <w:left w:val="none" w:sz="0" w:space="0" w:color="auto"/>
                <w:bottom w:val="none" w:sz="0" w:space="0" w:color="auto"/>
                <w:right w:val="none" w:sz="0" w:space="0" w:color="auto"/>
              </w:divBdr>
            </w:div>
            <w:div w:id="1165245314">
              <w:marLeft w:val="0"/>
              <w:marRight w:val="0"/>
              <w:marTop w:val="0"/>
              <w:marBottom w:val="0"/>
              <w:divBdr>
                <w:top w:val="none" w:sz="0" w:space="0" w:color="auto"/>
                <w:left w:val="none" w:sz="0" w:space="0" w:color="auto"/>
                <w:bottom w:val="none" w:sz="0" w:space="0" w:color="auto"/>
                <w:right w:val="none" w:sz="0" w:space="0" w:color="auto"/>
              </w:divBdr>
            </w:div>
            <w:div w:id="1141461402">
              <w:marLeft w:val="0"/>
              <w:marRight w:val="0"/>
              <w:marTop w:val="0"/>
              <w:marBottom w:val="0"/>
              <w:divBdr>
                <w:top w:val="none" w:sz="0" w:space="0" w:color="auto"/>
                <w:left w:val="none" w:sz="0" w:space="0" w:color="auto"/>
                <w:bottom w:val="none" w:sz="0" w:space="0" w:color="auto"/>
                <w:right w:val="none" w:sz="0" w:space="0" w:color="auto"/>
              </w:divBdr>
            </w:div>
            <w:div w:id="61874085">
              <w:marLeft w:val="0"/>
              <w:marRight w:val="0"/>
              <w:marTop w:val="0"/>
              <w:marBottom w:val="0"/>
              <w:divBdr>
                <w:top w:val="none" w:sz="0" w:space="0" w:color="auto"/>
                <w:left w:val="none" w:sz="0" w:space="0" w:color="auto"/>
                <w:bottom w:val="none" w:sz="0" w:space="0" w:color="auto"/>
                <w:right w:val="none" w:sz="0" w:space="0" w:color="auto"/>
              </w:divBdr>
            </w:div>
            <w:div w:id="2483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06162">
      <w:bodyDiv w:val="1"/>
      <w:marLeft w:val="0"/>
      <w:marRight w:val="0"/>
      <w:marTop w:val="0"/>
      <w:marBottom w:val="0"/>
      <w:divBdr>
        <w:top w:val="none" w:sz="0" w:space="0" w:color="auto"/>
        <w:left w:val="none" w:sz="0" w:space="0" w:color="auto"/>
        <w:bottom w:val="none" w:sz="0" w:space="0" w:color="auto"/>
        <w:right w:val="none" w:sz="0" w:space="0" w:color="auto"/>
      </w:divBdr>
      <w:divsChild>
        <w:div w:id="1208221927">
          <w:marLeft w:val="0"/>
          <w:marRight w:val="0"/>
          <w:marTop w:val="0"/>
          <w:marBottom w:val="0"/>
          <w:divBdr>
            <w:top w:val="none" w:sz="0" w:space="0" w:color="auto"/>
            <w:left w:val="none" w:sz="0" w:space="0" w:color="auto"/>
            <w:bottom w:val="none" w:sz="0" w:space="0" w:color="auto"/>
            <w:right w:val="none" w:sz="0" w:space="0" w:color="auto"/>
          </w:divBdr>
          <w:divsChild>
            <w:div w:id="58872750">
              <w:marLeft w:val="0"/>
              <w:marRight w:val="0"/>
              <w:marTop w:val="0"/>
              <w:marBottom w:val="0"/>
              <w:divBdr>
                <w:top w:val="none" w:sz="0" w:space="0" w:color="auto"/>
                <w:left w:val="none" w:sz="0" w:space="0" w:color="auto"/>
                <w:bottom w:val="none" w:sz="0" w:space="0" w:color="auto"/>
                <w:right w:val="none" w:sz="0" w:space="0" w:color="auto"/>
              </w:divBdr>
              <w:divsChild>
                <w:div w:id="808089425">
                  <w:marLeft w:val="0"/>
                  <w:marRight w:val="0"/>
                  <w:marTop w:val="0"/>
                  <w:marBottom w:val="0"/>
                  <w:divBdr>
                    <w:top w:val="none" w:sz="0" w:space="0" w:color="auto"/>
                    <w:left w:val="none" w:sz="0" w:space="0" w:color="auto"/>
                    <w:bottom w:val="none" w:sz="0" w:space="0" w:color="auto"/>
                    <w:right w:val="none" w:sz="0" w:space="0" w:color="auto"/>
                  </w:divBdr>
                </w:div>
              </w:divsChild>
            </w:div>
            <w:div w:id="96217149">
              <w:marLeft w:val="0"/>
              <w:marRight w:val="0"/>
              <w:marTop w:val="0"/>
              <w:marBottom w:val="0"/>
              <w:divBdr>
                <w:top w:val="none" w:sz="0" w:space="0" w:color="auto"/>
                <w:left w:val="none" w:sz="0" w:space="0" w:color="auto"/>
                <w:bottom w:val="none" w:sz="0" w:space="0" w:color="auto"/>
                <w:right w:val="none" w:sz="0" w:space="0" w:color="auto"/>
              </w:divBdr>
              <w:divsChild>
                <w:div w:id="199132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853995">
      <w:bodyDiv w:val="1"/>
      <w:marLeft w:val="0"/>
      <w:marRight w:val="0"/>
      <w:marTop w:val="0"/>
      <w:marBottom w:val="0"/>
      <w:divBdr>
        <w:top w:val="none" w:sz="0" w:space="0" w:color="auto"/>
        <w:left w:val="none" w:sz="0" w:space="0" w:color="auto"/>
        <w:bottom w:val="none" w:sz="0" w:space="0" w:color="auto"/>
        <w:right w:val="none" w:sz="0" w:space="0" w:color="auto"/>
      </w:divBdr>
      <w:divsChild>
        <w:div w:id="193813043">
          <w:marLeft w:val="0"/>
          <w:marRight w:val="0"/>
          <w:marTop w:val="0"/>
          <w:marBottom w:val="0"/>
          <w:divBdr>
            <w:top w:val="none" w:sz="0" w:space="0" w:color="auto"/>
            <w:left w:val="none" w:sz="0" w:space="0" w:color="auto"/>
            <w:bottom w:val="none" w:sz="0" w:space="0" w:color="auto"/>
            <w:right w:val="none" w:sz="0" w:space="0" w:color="auto"/>
          </w:divBdr>
        </w:div>
        <w:div w:id="332025906">
          <w:marLeft w:val="0"/>
          <w:marRight w:val="0"/>
          <w:marTop w:val="0"/>
          <w:marBottom w:val="0"/>
          <w:divBdr>
            <w:top w:val="none" w:sz="0" w:space="0" w:color="auto"/>
            <w:left w:val="none" w:sz="0" w:space="0" w:color="auto"/>
            <w:bottom w:val="none" w:sz="0" w:space="0" w:color="auto"/>
            <w:right w:val="none" w:sz="0" w:space="0" w:color="auto"/>
          </w:divBdr>
        </w:div>
        <w:div w:id="1946300213">
          <w:marLeft w:val="0"/>
          <w:marRight w:val="0"/>
          <w:marTop w:val="0"/>
          <w:marBottom w:val="0"/>
          <w:divBdr>
            <w:top w:val="none" w:sz="0" w:space="0" w:color="auto"/>
            <w:left w:val="none" w:sz="0" w:space="0" w:color="auto"/>
            <w:bottom w:val="none" w:sz="0" w:space="0" w:color="auto"/>
            <w:right w:val="none" w:sz="0" w:space="0" w:color="auto"/>
          </w:divBdr>
        </w:div>
      </w:divsChild>
    </w:div>
    <w:div w:id="1038316801">
      <w:bodyDiv w:val="1"/>
      <w:marLeft w:val="0"/>
      <w:marRight w:val="0"/>
      <w:marTop w:val="0"/>
      <w:marBottom w:val="0"/>
      <w:divBdr>
        <w:top w:val="none" w:sz="0" w:space="0" w:color="auto"/>
        <w:left w:val="none" w:sz="0" w:space="0" w:color="auto"/>
        <w:bottom w:val="none" w:sz="0" w:space="0" w:color="auto"/>
        <w:right w:val="none" w:sz="0" w:space="0" w:color="auto"/>
      </w:divBdr>
    </w:div>
    <w:div w:id="1656448505">
      <w:bodyDiv w:val="1"/>
      <w:marLeft w:val="0"/>
      <w:marRight w:val="0"/>
      <w:marTop w:val="0"/>
      <w:marBottom w:val="0"/>
      <w:divBdr>
        <w:top w:val="none" w:sz="0" w:space="0" w:color="auto"/>
        <w:left w:val="none" w:sz="0" w:space="0" w:color="auto"/>
        <w:bottom w:val="none" w:sz="0" w:space="0" w:color="auto"/>
        <w:right w:val="none" w:sz="0" w:space="0" w:color="auto"/>
      </w:divBdr>
      <w:divsChild>
        <w:div w:id="410857441">
          <w:marLeft w:val="0"/>
          <w:marRight w:val="0"/>
          <w:marTop w:val="0"/>
          <w:marBottom w:val="0"/>
          <w:divBdr>
            <w:top w:val="none" w:sz="0" w:space="0" w:color="auto"/>
            <w:left w:val="none" w:sz="0" w:space="0" w:color="auto"/>
            <w:bottom w:val="none" w:sz="0" w:space="0" w:color="auto"/>
            <w:right w:val="none" w:sz="0" w:space="0" w:color="auto"/>
          </w:divBdr>
          <w:divsChild>
            <w:div w:id="1927961358">
              <w:marLeft w:val="0"/>
              <w:marRight w:val="0"/>
              <w:marTop w:val="0"/>
              <w:marBottom w:val="0"/>
              <w:divBdr>
                <w:top w:val="none" w:sz="0" w:space="0" w:color="auto"/>
                <w:left w:val="none" w:sz="0" w:space="0" w:color="auto"/>
                <w:bottom w:val="none" w:sz="0" w:space="0" w:color="auto"/>
                <w:right w:val="none" w:sz="0" w:space="0" w:color="auto"/>
              </w:divBdr>
            </w:div>
            <w:div w:id="977103229">
              <w:marLeft w:val="0"/>
              <w:marRight w:val="0"/>
              <w:marTop w:val="0"/>
              <w:marBottom w:val="0"/>
              <w:divBdr>
                <w:top w:val="none" w:sz="0" w:space="0" w:color="auto"/>
                <w:left w:val="none" w:sz="0" w:space="0" w:color="auto"/>
                <w:bottom w:val="none" w:sz="0" w:space="0" w:color="auto"/>
                <w:right w:val="none" w:sz="0" w:space="0" w:color="auto"/>
              </w:divBdr>
            </w:div>
            <w:div w:id="141314320">
              <w:marLeft w:val="0"/>
              <w:marRight w:val="0"/>
              <w:marTop w:val="0"/>
              <w:marBottom w:val="0"/>
              <w:divBdr>
                <w:top w:val="none" w:sz="0" w:space="0" w:color="auto"/>
                <w:left w:val="none" w:sz="0" w:space="0" w:color="auto"/>
                <w:bottom w:val="none" w:sz="0" w:space="0" w:color="auto"/>
                <w:right w:val="none" w:sz="0" w:space="0" w:color="auto"/>
              </w:divBdr>
            </w:div>
          </w:divsChild>
        </w:div>
        <w:div w:id="1480029440">
          <w:marLeft w:val="0"/>
          <w:marRight w:val="0"/>
          <w:marTop w:val="0"/>
          <w:marBottom w:val="0"/>
          <w:divBdr>
            <w:top w:val="none" w:sz="0" w:space="0" w:color="auto"/>
            <w:left w:val="none" w:sz="0" w:space="0" w:color="auto"/>
            <w:bottom w:val="none" w:sz="0" w:space="0" w:color="auto"/>
            <w:right w:val="none" w:sz="0" w:space="0" w:color="auto"/>
          </w:divBdr>
          <w:divsChild>
            <w:div w:id="1748653772">
              <w:marLeft w:val="0"/>
              <w:marRight w:val="0"/>
              <w:marTop w:val="0"/>
              <w:marBottom w:val="0"/>
              <w:divBdr>
                <w:top w:val="none" w:sz="0" w:space="0" w:color="auto"/>
                <w:left w:val="none" w:sz="0" w:space="0" w:color="auto"/>
                <w:bottom w:val="none" w:sz="0" w:space="0" w:color="auto"/>
                <w:right w:val="none" w:sz="0" w:space="0" w:color="auto"/>
              </w:divBdr>
            </w:div>
            <w:div w:id="1696081861">
              <w:marLeft w:val="0"/>
              <w:marRight w:val="0"/>
              <w:marTop w:val="0"/>
              <w:marBottom w:val="0"/>
              <w:divBdr>
                <w:top w:val="none" w:sz="0" w:space="0" w:color="auto"/>
                <w:left w:val="none" w:sz="0" w:space="0" w:color="auto"/>
                <w:bottom w:val="none" w:sz="0" w:space="0" w:color="auto"/>
                <w:right w:val="none" w:sz="0" w:space="0" w:color="auto"/>
              </w:divBdr>
            </w:div>
            <w:div w:id="1247769847">
              <w:marLeft w:val="0"/>
              <w:marRight w:val="0"/>
              <w:marTop w:val="0"/>
              <w:marBottom w:val="0"/>
              <w:divBdr>
                <w:top w:val="none" w:sz="0" w:space="0" w:color="auto"/>
                <w:left w:val="none" w:sz="0" w:space="0" w:color="auto"/>
                <w:bottom w:val="none" w:sz="0" w:space="0" w:color="auto"/>
                <w:right w:val="none" w:sz="0" w:space="0" w:color="auto"/>
              </w:divBdr>
            </w:div>
          </w:divsChild>
        </w:div>
        <w:div w:id="1008215787">
          <w:marLeft w:val="0"/>
          <w:marRight w:val="0"/>
          <w:marTop w:val="0"/>
          <w:marBottom w:val="0"/>
          <w:divBdr>
            <w:top w:val="none" w:sz="0" w:space="0" w:color="auto"/>
            <w:left w:val="none" w:sz="0" w:space="0" w:color="auto"/>
            <w:bottom w:val="none" w:sz="0" w:space="0" w:color="auto"/>
            <w:right w:val="none" w:sz="0" w:space="0" w:color="auto"/>
          </w:divBdr>
          <w:divsChild>
            <w:div w:id="60176182">
              <w:marLeft w:val="0"/>
              <w:marRight w:val="0"/>
              <w:marTop w:val="0"/>
              <w:marBottom w:val="0"/>
              <w:divBdr>
                <w:top w:val="none" w:sz="0" w:space="0" w:color="auto"/>
                <w:left w:val="none" w:sz="0" w:space="0" w:color="auto"/>
                <w:bottom w:val="none" w:sz="0" w:space="0" w:color="auto"/>
                <w:right w:val="none" w:sz="0" w:space="0" w:color="auto"/>
              </w:divBdr>
            </w:div>
          </w:divsChild>
        </w:div>
        <w:div w:id="1467164348">
          <w:marLeft w:val="0"/>
          <w:marRight w:val="0"/>
          <w:marTop w:val="0"/>
          <w:marBottom w:val="0"/>
          <w:divBdr>
            <w:top w:val="none" w:sz="0" w:space="0" w:color="auto"/>
            <w:left w:val="none" w:sz="0" w:space="0" w:color="auto"/>
            <w:bottom w:val="none" w:sz="0" w:space="0" w:color="auto"/>
            <w:right w:val="none" w:sz="0" w:space="0" w:color="auto"/>
          </w:divBdr>
          <w:divsChild>
            <w:div w:id="398751694">
              <w:marLeft w:val="0"/>
              <w:marRight w:val="0"/>
              <w:marTop w:val="0"/>
              <w:marBottom w:val="0"/>
              <w:divBdr>
                <w:top w:val="none" w:sz="0" w:space="0" w:color="auto"/>
                <w:left w:val="none" w:sz="0" w:space="0" w:color="auto"/>
                <w:bottom w:val="none" w:sz="0" w:space="0" w:color="auto"/>
                <w:right w:val="none" w:sz="0" w:space="0" w:color="auto"/>
              </w:divBdr>
            </w:div>
          </w:divsChild>
        </w:div>
        <w:div w:id="179857519">
          <w:marLeft w:val="0"/>
          <w:marRight w:val="0"/>
          <w:marTop w:val="0"/>
          <w:marBottom w:val="0"/>
          <w:divBdr>
            <w:top w:val="none" w:sz="0" w:space="0" w:color="auto"/>
            <w:left w:val="none" w:sz="0" w:space="0" w:color="auto"/>
            <w:bottom w:val="none" w:sz="0" w:space="0" w:color="auto"/>
            <w:right w:val="none" w:sz="0" w:space="0" w:color="auto"/>
          </w:divBdr>
          <w:divsChild>
            <w:div w:id="1322079672">
              <w:marLeft w:val="0"/>
              <w:marRight w:val="0"/>
              <w:marTop w:val="0"/>
              <w:marBottom w:val="0"/>
              <w:divBdr>
                <w:top w:val="none" w:sz="0" w:space="0" w:color="auto"/>
                <w:left w:val="none" w:sz="0" w:space="0" w:color="auto"/>
                <w:bottom w:val="none" w:sz="0" w:space="0" w:color="auto"/>
                <w:right w:val="none" w:sz="0" w:space="0" w:color="auto"/>
              </w:divBdr>
            </w:div>
          </w:divsChild>
        </w:div>
        <w:div w:id="600376000">
          <w:marLeft w:val="0"/>
          <w:marRight w:val="0"/>
          <w:marTop w:val="0"/>
          <w:marBottom w:val="0"/>
          <w:divBdr>
            <w:top w:val="none" w:sz="0" w:space="0" w:color="auto"/>
            <w:left w:val="none" w:sz="0" w:space="0" w:color="auto"/>
            <w:bottom w:val="none" w:sz="0" w:space="0" w:color="auto"/>
            <w:right w:val="none" w:sz="0" w:space="0" w:color="auto"/>
          </w:divBdr>
          <w:divsChild>
            <w:div w:id="988899005">
              <w:marLeft w:val="0"/>
              <w:marRight w:val="0"/>
              <w:marTop w:val="0"/>
              <w:marBottom w:val="0"/>
              <w:divBdr>
                <w:top w:val="none" w:sz="0" w:space="0" w:color="auto"/>
                <w:left w:val="none" w:sz="0" w:space="0" w:color="auto"/>
                <w:bottom w:val="none" w:sz="0" w:space="0" w:color="auto"/>
                <w:right w:val="none" w:sz="0" w:space="0" w:color="auto"/>
              </w:divBdr>
            </w:div>
            <w:div w:id="2045397819">
              <w:marLeft w:val="0"/>
              <w:marRight w:val="0"/>
              <w:marTop w:val="0"/>
              <w:marBottom w:val="0"/>
              <w:divBdr>
                <w:top w:val="none" w:sz="0" w:space="0" w:color="auto"/>
                <w:left w:val="none" w:sz="0" w:space="0" w:color="auto"/>
                <w:bottom w:val="none" w:sz="0" w:space="0" w:color="auto"/>
                <w:right w:val="none" w:sz="0" w:space="0" w:color="auto"/>
              </w:divBdr>
            </w:div>
            <w:div w:id="861287098">
              <w:marLeft w:val="0"/>
              <w:marRight w:val="0"/>
              <w:marTop w:val="0"/>
              <w:marBottom w:val="0"/>
              <w:divBdr>
                <w:top w:val="none" w:sz="0" w:space="0" w:color="auto"/>
                <w:left w:val="none" w:sz="0" w:space="0" w:color="auto"/>
                <w:bottom w:val="none" w:sz="0" w:space="0" w:color="auto"/>
                <w:right w:val="none" w:sz="0" w:space="0" w:color="auto"/>
              </w:divBdr>
            </w:div>
            <w:div w:id="556938917">
              <w:marLeft w:val="0"/>
              <w:marRight w:val="0"/>
              <w:marTop w:val="0"/>
              <w:marBottom w:val="0"/>
              <w:divBdr>
                <w:top w:val="none" w:sz="0" w:space="0" w:color="auto"/>
                <w:left w:val="none" w:sz="0" w:space="0" w:color="auto"/>
                <w:bottom w:val="none" w:sz="0" w:space="0" w:color="auto"/>
                <w:right w:val="none" w:sz="0" w:space="0" w:color="auto"/>
              </w:divBdr>
            </w:div>
            <w:div w:id="2117094613">
              <w:marLeft w:val="0"/>
              <w:marRight w:val="0"/>
              <w:marTop w:val="0"/>
              <w:marBottom w:val="0"/>
              <w:divBdr>
                <w:top w:val="none" w:sz="0" w:space="0" w:color="auto"/>
                <w:left w:val="none" w:sz="0" w:space="0" w:color="auto"/>
                <w:bottom w:val="none" w:sz="0" w:space="0" w:color="auto"/>
                <w:right w:val="none" w:sz="0" w:space="0" w:color="auto"/>
              </w:divBdr>
            </w:div>
          </w:divsChild>
        </w:div>
        <w:div w:id="1462722226">
          <w:marLeft w:val="0"/>
          <w:marRight w:val="0"/>
          <w:marTop w:val="0"/>
          <w:marBottom w:val="0"/>
          <w:divBdr>
            <w:top w:val="none" w:sz="0" w:space="0" w:color="auto"/>
            <w:left w:val="none" w:sz="0" w:space="0" w:color="auto"/>
            <w:bottom w:val="none" w:sz="0" w:space="0" w:color="auto"/>
            <w:right w:val="none" w:sz="0" w:space="0" w:color="auto"/>
          </w:divBdr>
          <w:divsChild>
            <w:div w:id="61610999">
              <w:marLeft w:val="0"/>
              <w:marRight w:val="0"/>
              <w:marTop w:val="0"/>
              <w:marBottom w:val="0"/>
              <w:divBdr>
                <w:top w:val="none" w:sz="0" w:space="0" w:color="auto"/>
                <w:left w:val="none" w:sz="0" w:space="0" w:color="auto"/>
                <w:bottom w:val="none" w:sz="0" w:space="0" w:color="auto"/>
                <w:right w:val="none" w:sz="0" w:space="0" w:color="auto"/>
              </w:divBdr>
            </w:div>
            <w:div w:id="1769153024">
              <w:marLeft w:val="0"/>
              <w:marRight w:val="0"/>
              <w:marTop w:val="0"/>
              <w:marBottom w:val="0"/>
              <w:divBdr>
                <w:top w:val="none" w:sz="0" w:space="0" w:color="auto"/>
                <w:left w:val="none" w:sz="0" w:space="0" w:color="auto"/>
                <w:bottom w:val="none" w:sz="0" w:space="0" w:color="auto"/>
                <w:right w:val="none" w:sz="0" w:space="0" w:color="auto"/>
              </w:divBdr>
            </w:div>
            <w:div w:id="1682467389">
              <w:marLeft w:val="0"/>
              <w:marRight w:val="0"/>
              <w:marTop w:val="0"/>
              <w:marBottom w:val="0"/>
              <w:divBdr>
                <w:top w:val="none" w:sz="0" w:space="0" w:color="auto"/>
                <w:left w:val="none" w:sz="0" w:space="0" w:color="auto"/>
                <w:bottom w:val="none" w:sz="0" w:space="0" w:color="auto"/>
                <w:right w:val="none" w:sz="0" w:space="0" w:color="auto"/>
              </w:divBdr>
            </w:div>
          </w:divsChild>
        </w:div>
        <w:div w:id="735737994">
          <w:marLeft w:val="0"/>
          <w:marRight w:val="0"/>
          <w:marTop w:val="0"/>
          <w:marBottom w:val="0"/>
          <w:divBdr>
            <w:top w:val="none" w:sz="0" w:space="0" w:color="auto"/>
            <w:left w:val="none" w:sz="0" w:space="0" w:color="auto"/>
            <w:bottom w:val="none" w:sz="0" w:space="0" w:color="auto"/>
            <w:right w:val="none" w:sz="0" w:space="0" w:color="auto"/>
          </w:divBdr>
          <w:divsChild>
            <w:div w:id="382872913">
              <w:marLeft w:val="0"/>
              <w:marRight w:val="0"/>
              <w:marTop w:val="0"/>
              <w:marBottom w:val="0"/>
              <w:divBdr>
                <w:top w:val="none" w:sz="0" w:space="0" w:color="auto"/>
                <w:left w:val="none" w:sz="0" w:space="0" w:color="auto"/>
                <w:bottom w:val="none" w:sz="0" w:space="0" w:color="auto"/>
                <w:right w:val="none" w:sz="0" w:space="0" w:color="auto"/>
              </w:divBdr>
            </w:div>
            <w:div w:id="621418282">
              <w:marLeft w:val="0"/>
              <w:marRight w:val="0"/>
              <w:marTop w:val="0"/>
              <w:marBottom w:val="0"/>
              <w:divBdr>
                <w:top w:val="none" w:sz="0" w:space="0" w:color="auto"/>
                <w:left w:val="none" w:sz="0" w:space="0" w:color="auto"/>
                <w:bottom w:val="none" w:sz="0" w:space="0" w:color="auto"/>
                <w:right w:val="none" w:sz="0" w:space="0" w:color="auto"/>
              </w:divBdr>
            </w:div>
          </w:divsChild>
        </w:div>
        <w:div w:id="118959018">
          <w:marLeft w:val="0"/>
          <w:marRight w:val="0"/>
          <w:marTop w:val="0"/>
          <w:marBottom w:val="0"/>
          <w:divBdr>
            <w:top w:val="none" w:sz="0" w:space="0" w:color="auto"/>
            <w:left w:val="none" w:sz="0" w:space="0" w:color="auto"/>
            <w:bottom w:val="none" w:sz="0" w:space="0" w:color="auto"/>
            <w:right w:val="none" w:sz="0" w:space="0" w:color="auto"/>
          </w:divBdr>
          <w:divsChild>
            <w:div w:id="1972052579">
              <w:marLeft w:val="0"/>
              <w:marRight w:val="0"/>
              <w:marTop w:val="0"/>
              <w:marBottom w:val="0"/>
              <w:divBdr>
                <w:top w:val="none" w:sz="0" w:space="0" w:color="auto"/>
                <w:left w:val="none" w:sz="0" w:space="0" w:color="auto"/>
                <w:bottom w:val="none" w:sz="0" w:space="0" w:color="auto"/>
                <w:right w:val="none" w:sz="0" w:space="0" w:color="auto"/>
              </w:divBdr>
            </w:div>
            <w:div w:id="1421217407">
              <w:marLeft w:val="0"/>
              <w:marRight w:val="0"/>
              <w:marTop w:val="0"/>
              <w:marBottom w:val="0"/>
              <w:divBdr>
                <w:top w:val="none" w:sz="0" w:space="0" w:color="auto"/>
                <w:left w:val="none" w:sz="0" w:space="0" w:color="auto"/>
                <w:bottom w:val="none" w:sz="0" w:space="0" w:color="auto"/>
                <w:right w:val="none" w:sz="0" w:space="0" w:color="auto"/>
              </w:divBdr>
            </w:div>
            <w:div w:id="852064019">
              <w:marLeft w:val="0"/>
              <w:marRight w:val="0"/>
              <w:marTop w:val="0"/>
              <w:marBottom w:val="0"/>
              <w:divBdr>
                <w:top w:val="none" w:sz="0" w:space="0" w:color="auto"/>
                <w:left w:val="none" w:sz="0" w:space="0" w:color="auto"/>
                <w:bottom w:val="none" w:sz="0" w:space="0" w:color="auto"/>
                <w:right w:val="none" w:sz="0" w:space="0" w:color="auto"/>
              </w:divBdr>
            </w:div>
            <w:div w:id="1054237924">
              <w:marLeft w:val="0"/>
              <w:marRight w:val="0"/>
              <w:marTop w:val="0"/>
              <w:marBottom w:val="0"/>
              <w:divBdr>
                <w:top w:val="none" w:sz="0" w:space="0" w:color="auto"/>
                <w:left w:val="none" w:sz="0" w:space="0" w:color="auto"/>
                <w:bottom w:val="none" w:sz="0" w:space="0" w:color="auto"/>
                <w:right w:val="none" w:sz="0" w:space="0" w:color="auto"/>
              </w:divBdr>
            </w:div>
            <w:div w:id="409890110">
              <w:marLeft w:val="0"/>
              <w:marRight w:val="0"/>
              <w:marTop w:val="0"/>
              <w:marBottom w:val="0"/>
              <w:divBdr>
                <w:top w:val="none" w:sz="0" w:space="0" w:color="auto"/>
                <w:left w:val="none" w:sz="0" w:space="0" w:color="auto"/>
                <w:bottom w:val="none" w:sz="0" w:space="0" w:color="auto"/>
                <w:right w:val="none" w:sz="0" w:space="0" w:color="auto"/>
              </w:divBdr>
            </w:div>
          </w:divsChild>
        </w:div>
        <w:div w:id="516312984">
          <w:marLeft w:val="0"/>
          <w:marRight w:val="0"/>
          <w:marTop w:val="0"/>
          <w:marBottom w:val="0"/>
          <w:divBdr>
            <w:top w:val="none" w:sz="0" w:space="0" w:color="auto"/>
            <w:left w:val="none" w:sz="0" w:space="0" w:color="auto"/>
            <w:bottom w:val="none" w:sz="0" w:space="0" w:color="auto"/>
            <w:right w:val="none" w:sz="0" w:space="0" w:color="auto"/>
          </w:divBdr>
        </w:div>
        <w:div w:id="141505680">
          <w:marLeft w:val="0"/>
          <w:marRight w:val="0"/>
          <w:marTop w:val="0"/>
          <w:marBottom w:val="0"/>
          <w:divBdr>
            <w:top w:val="none" w:sz="0" w:space="0" w:color="auto"/>
            <w:left w:val="none" w:sz="0" w:space="0" w:color="auto"/>
            <w:bottom w:val="none" w:sz="0" w:space="0" w:color="auto"/>
            <w:right w:val="none" w:sz="0" w:space="0" w:color="auto"/>
          </w:divBdr>
        </w:div>
        <w:div w:id="2102338812">
          <w:marLeft w:val="0"/>
          <w:marRight w:val="0"/>
          <w:marTop w:val="0"/>
          <w:marBottom w:val="0"/>
          <w:divBdr>
            <w:top w:val="none" w:sz="0" w:space="0" w:color="auto"/>
            <w:left w:val="none" w:sz="0" w:space="0" w:color="auto"/>
            <w:bottom w:val="none" w:sz="0" w:space="0" w:color="auto"/>
            <w:right w:val="none" w:sz="0" w:space="0" w:color="auto"/>
          </w:divBdr>
        </w:div>
        <w:div w:id="1837308365">
          <w:marLeft w:val="0"/>
          <w:marRight w:val="0"/>
          <w:marTop w:val="0"/>
          <w:marBottom w:val="0"/>
          <w:divBdr>
            <w:top w:val="none" w:sz="0" w:space="0" w:color="auto"/>
            <w:left w:val="none" w:sz="0" w:space="0" w:color="auto"/>
            <w:bottom w:val="none" w:sz="0" w:space="0" w:color="auto"/>
            <w:right w:val="none" w:sz="0" w:space="0" w:color="auto"/>
          </w:divBdr>
        </w:div>
        <w:div w:id="1780684335">
          <w:marLeft w:val="0"/>
          <w:marRight w:val="0"/>
          <w:marTop w:val="0"/>
          <w:marBottom w:val="0"/>
          <w:divBdr>
            <w:top w:val="none" w:sz="0" w:space="0" w:color="auto"/>
            <w:left w:val="none" w:sz="0" w:space="0" w:color="auto"/>
            <w:bottom w:val="none" w:sz="0" w:space="0" w:color="auto"/>
            <w:right w:val="none" w:sz="0" w:space="0" w:color="auto"/>
          </w:divBdr>
        </w:div>
        <w:div w:id="701633542">
          <w:marLeft w:val="0"/>
          <w:marRight w:val="0"/>
          <w:marTop w:val="0"/>
          <w:marBottom w:val="0"/>
          <w:divBdr>
            <w:top w:val="none" w:sz="0" w:space="0" w:color="auto"/>
            <w:left w:val="none" w:sz="0" w:space="0" w:color="auto"/>
            <w:bottom w:val="none" w:sz="0" w:space="0" w:color="auto"/>
            <w:right w:val="none" w:sz="0" w:space="0" w:color="auto"/>
          </w:divBdr>
        </w:div>
        <w:div w:id="914507847">
          <w:marLeft w:val="0"/>
          <w:marRight w:val="0"/>
          <w:marTop w:val="0"/>
          <w:marBottom w:val="0"/>
          <w:divBdr>
            <w:top w:val="none" w:sz="0" w:space="0" w:color="auto"/>
            <w:left w:val="none" w:sz="0" w:space="0" w:color="auto"/>
            <w:bottom w:val="none" w:sz="0" w:space="0" w:color="auto"/>
            <w:right w:val="none" w:sz="0" w:space="0" w:color="auto"/>
          </w:divBdr>
        </w:div>
        <w:div w:id="2040280492">
          <w:marLeft w:val="0"/>
          <w:marRight w:val="0"/>
          <w:marTop w:val="0"/>
          <w:marBottom w:val="0"/>
          <w:divBdr>
            <w:top w:val="none" w:sz="0" w:space="0" w:color="auto"/>
            <w:left w:val="none" w:sz="0" w:space="0" w:color="auto"/>
            <w:bottom w:val="none" w:sz="0" w:space="0" w:color="auto"/>
            <w:right w:val="none" w:sz="0" w:space="0" w:color="auto"/>
          </w:divBdr>
        </w:div>
        <w:div w:id="630403697">
          <w:marLeft w:val="0"/>
          <w:marRight w:val="0"/>
          <w:marTop w:val="0"/>
          <w:marBottom w:val="0"/>
          <w:divBdr>
            <w:top w:val="none" w:sz="0" w:space="0" w:color="auto"/>
            <w:left w:val="none" w:sz="0" w:space="0" w:color="auto"/>
            <w:bottom w:val="none" w:sz="0" w:space="0" w:color="auto"/>
            <w:right w:val="none" w:sz="0" w:space="0" w:color="auto"/>
          </w:divBdr>
        </w:div>
        <w:div w:id="484323485">
          <w:marLeft w:val="0"/>
          <w:marRight w:val="0"/>
          <w:marTop w:val="0"/>
          <w:marBottom w:val="0"/>
          <w:divBdr>
            <w:top w:val="none" w:sz="0" w:space="0" w:color="auto"/>
            <w:left w:val="none" w:sz="0" w:space="0" w:color="auto"/>
            <w:bottom w:val="none" w:sz="0" w:space="0" w:color="auto"/>
            <w:right w:val="none" w:sz="0" w:space="0" w:color="auto"/>
          </w:divBdr>
        </w:div>
        <w:div w:id="253363555">
          <w:marLeft w:val="0"/>
          <w:marRight w:val="0"/>
          <w:marTop w:val="0"/>
          <w:marBottom w:val="0"/>
          <w:divBdr>
            <w:top w:val="none" w:sz="0" w:space="0" w:color="auto"/>
            <w:left w:val="none" w:sz="0" w:space="0" w:color="auto"/>
            <w:bottom w:val="none" w:sz="0" w:space="0" w:color="auto"/>
            <w:right w:val="none" w:sz="0" w:space="0" w:color="auto"/>
          </w:divBdr>
        </w:div>
        <w:div w:id="1087188910">
          <w:marLeft w:val="0"/>
          <w:marRight w:val="0"/>
          <w:marTop w:val="0"/>
          <w:marBottom w:val="0"/>
          <w:divBdr>
            <w:top w:val="none" w:sz="0" w:space="0" w:color="auto"/>
            <w:left w:val="none" w:sz="0" w:space="0" w:color="auto"/>
            <w:bottom w:val="none" w:sz="0" w:space="0" w:color="auto"/>
            <w:right w:val="none" w:sz="0" w:space="0" w:color="auto"/>
          </w:divBdr>
        </w:div>
        <w:div w:id="696347458">
          <w:marLeft w:val="0"/>
          <w:marRight w:val="0"/>
          <w:marTop w:val="0"/>
          <w:marBottom w:val="0"/>
          <w:divBdr>
            <w:top w:val="none" w:sz="0" w:space="0" w:color="auto"/>
            <w:left w:val="none" w:sz="0" w:space="0" w:color="auto"/>
            <w:bottom w:val="none" w:sz="0" w:space="0" w:color="auto"/>
            <w:right w:val="none" w:sz="0" w:space="0" w:color="auto"/>
          </w:divBdr>
        </w:div>
        <w:div w:id="1648974200">
          <w:marLeft w:val="0"/>
          <w:marRight w:val="0"/>
          <w:marTop w:val="0"/>
          <w:marBottom w:val="0"/>
          <w:divBdr>
            <w:top w:val="none" w:sz="0" w:space="0" w:color="auto"/>
            <w:left w:val="none" w:sz="0" w:space="0" w:color="auto"/>
            <w:bottom w:val="none" w:sz="0" w:space="0" w:color="auto"/>
            <w:right w:val="none" w:sz="0" w:space="0" w:color="auto"/>
          </w:divBdr>
        </w:div>
        <w:div w:id="104689859">
          <w:marLeft w:val="0"/>
          <w:marRight w:val="0"/>
          <w:marTop w:val="0"/>
          <w:marBottom w:val="0"/>
          <w:divBdr>
            <w:top w:val="none" w:sz="0" w:space="0" w:color="auto"/>
            <w:left w:val="none" w:sz="0" w:space="0" w:color="auto"/>
            <w:bottom w:val="none" w:sz="0" w:space="0" w:color="auto"/>
            <w:right w:val="none" w:sz="0" w:space="0" w:color="auto"/>
          </w:divBdr>
        </w:div>
        <w:div w:id="549221921">
          <w:marLeft w:val="0"/>
          <w:marRight w:val="0"/>
          <w:marTop w:val="0"/>
          <w:marBottom w:val="0"/>
          <w:divBdr>
            <w:top w:val="none" w:sz="0" w:space="0" w:color="auto"/>
            <w:left w:val="none" w:sz="0" w:space="0" w:color="auto"/>
            <w:bottom w:val="none" w:sz="0" w:space="0" w:color="auto"/>
            <w:right w:val="none" w:sz="0" w:space="0" w:color="auto"/>
          </w:divBdr>
        </w:div>
        <w:div w:id="178588446">
          <w:marLeft w:val="0"/>
          <w:marRight w:val="0"/>
          <w:marTop w:val="0"/>
          <w:marBottom w:val="0"/>
          <w:divBdr>
            <w:top w:val="none" w:sz="0" w:space="0" w:color="auto"/>
            <w:left w:val="none" w:sz="0" w:space="0" w:color="auto"/>
            <w:bottom w:val="none" w:sz="0" w:space="0" w:color="auto"/>
            <w:right w:val="none" w:sz="0" w:space="0" w:color="auto"/>
          </w:divBdr>
        </w:div>
        <w:div w:id="293025057">
          <w:marLeft w:val="0"/>
          <w:marRight w:val="0"/>
          <w:marTop w:val="0"/>
          <w:marBottom w:val="0"/>
          <w:divBdr>
            <w:top w:val="none" w:sz="0" w:space="0" w:color="auto"/>
            <w:left w:val="none" w:sz="0" w:space="0" w:color="auto"/>
            <w:bottom w:val="none" w:sz="0" w:space="0" w:color="auto"/>
            <w:right w:val="none" w:sz="0" w:space="0" w:color="auto"/>
          </w:divBdr>
        </w:div>
        <w:div w:id="1419904787">
          <w:marLeft w:val="0"/>
          <w:marRight w:val="0"/>
          <w:marTop w:val="0"/>
          <w:marBottom w:val="0"/>
          <w:divBdr>
            <w:top w:val="none" w:sz="0" w:space="0" w:color="auto"/>
            <w:left w:val="none" w:sz="0" w:space="0" w:color="auto"/>
            <w:bottom w:val="none" w:sz="0" w:space="0" w:color="auto"/>
            <w:right w:val="none" w:sz="0" w:space="0" w:color="auto"/>
          </w:divBdr>
        </w:div>
        <w:div w:id="2139688966">
          <w:marLeft w:val="0"/>
          <w:marRight w:val="0"/>
          <w:marTop w:val="0"/>
          <w:marBottom w:val="0"/>
          <w:divBdr>
            <w:top w:val="none" w:sz="0" w:space="0" w:color="auto"/>
            <w:left w:val="none" w:sz="0" w:space="0" w:color="auto"/>
            <w:bottom w:val="none" w:sz="0" w:space="0" w:color="auto"/>
            <w:right w:val="none" w:sz="0" w:space="0" w:color="auto"/>
          </w:divBdr>
        </w:div>
        <w:div w:id="1898932124">
          <w:marLeft w:val="0"/>
          <w:marRight w:val="0"/>
          <w:marTop w:val="0"/>
          <w:marBottom w:val="0"/>
          <w:divBdr>
            <w:top w:val="none" w:sz="0" w:space="0" w:color="auto"/>
            <w:left w:val="none" w:sz="0" w:space="0" w:color="auto"/>
            <w:bottom w:val="none" w:sz="0" w:space="0" w:color="auto"/>
            <w:right w:val="none" w:sz="0" w:space="0" w:color="auto"/>
          </w:divBdr>
          <w:divsChild>
            <w:div w:id="864756803">
              <w:marLeft w:val="0"/>
              <w:marRight w:val="0"/>
              <w:marTop w:val="0"/>
              <w:marBottom w:val="0"/>
              <w:divBdr>
                <w:top w:val="none" w:sz="0" w:space="0" w:color="auto"/>
                <w:left w:val="none" w:sz="0" w:space="0" w:color="auto"/>
                <w:bottom w:val="none" w:sz="0" w:space="0" w:color="auto"/>
                <w:right w:val="none" w:sz="0" w:space="0" w:color="auto"/>
              </w:divBdr>
            </w:div>
            <w:div w:id="879513691">
              <w:marLeft w:val="0"/>
              <w:marRight w:val="0"/>
              <w:marTop w:val="0"/>
              <w:marBottom w:val="0"/>
              <w:divBdr>
                <w:top w:val="none" w:sz="0" w:space="0" w:color="auto"/>
                <w:left w:val="none" w:sz="0" w:space="0" w:color="auto"/>
                <w:bottom w:val="none" w:sz="0" w:space="0" w:color="auto"/>
                <w:right w:val="none" w:sz="0" w:space="0" w:color="auto"/>
              </w:divBdr>
            </w:div>
            <w:div w:id="1340044198">
              <w:marLeft w:val="0"/>
              <w:marRight w:val="0"/>
              <w:marTop w:val="0"/>
              <w:marBottom w:val="0"/>
              <w:divBdr>
                <w:top w:val="none" w:sz="0" w:space="0" w:color="auto"/>
                <w:left w:val="none" w:sz="0" w:space="0" w:color="auto"/>
                <w:bottom w:val="none" w:sz="0" w:space="0" w:color="auto"/>
                <w:right w:val="none" w:sz="0" w:space="0" w:color="auto"/>
              </w:divBdr>
            </w:div>
            <w:div w:id="1630016740">
              <w:marLeft w:val="0"/>
              <w:marRight w:val="0"/>
              <w:marTop w:val="0"/>
              <w:marBottom w:val="0"/>
              <w:divBdr>
                <w:top w:val="none" w:sz="0" w:space="0" w:color="auto"/>
                <w:left w:val="none" w:sz="0" w:space="0" w:color="auto"/>
                <w:bottom w:val="none" w:sz="0" w:space="0" w:color="auto"/>
                <w:right w:val="none" w:sz="0" w:space="0" w:color="auto"/>
              </w:divBdr>
            </w:div>
            <w:div w:id="1850292578">
              <w:marLeft w:val="0"/>
              <w:marRight w:val="0"/>
              <w:marTop w:val="0"/>
              <w:marBottom w:val="0"/>
              <w:divBdr>
                <w:top w:val="none" w:sz="0" w:space="0" w:color="auto"/>
                <w:left w:val="none" w:sz="0" w:space="0" w:color="auto"/>
                <w:bottom w:val="none" w:sz="0" w:space="0" w:color="auto"/>
                <w:right w:val="none" w:sz="0" w:space="0" w:color="auto"/>
              </w:divBdr>
            </w:div>
          </w:divsChild>
        </w:div>
        <w:div w:id="1940985264">
          <w:marLeft w:val="0"/>
          <w:marRight w:val="0"/>
          <w:marTop w:val="0"/>
          <w:marBottom w:val="0"/>
          <w:divBdr>
            <w:top w:val="none" w:sz="0" w:space="0" w:color="auto"/>
            <w:left w:val="none" w:sz="0" w:space="0" w:color="auto"/>
            <w:bottom w:val="none" w:sz="0" w:space="0" w:color="auto"/>
            <w:right w:val="none" w:sz="0" w:space="0" w:color="auto"/>
          </w:divBdr>
        </w:div>
        <w:div w:id="320735744">
          <w:marLeft w:val="0"/>
          <w:marRight w:val="0"/>
          <w:marTop w:val="0"/>
          <w:marBottom w:val="0"/>
          <w:divBdr>
            <w:top w:val="none" w:sz="0" w:space="0" w:color="auto"/>
            <w:left w:val="none" w:sz="0" w:space="0" w:color="auto"/>
            <w:bottom w:val="none" w:sz="0" w:space="0" w:color="auto"/>
            <w:right w:val="none" w:sz="0" w:space="0" w:color="auto"/>
          </w:divBdr>
        </w:div>
        <w:div w:id="986282606">
          <w:marLeft w:val="0"/>
          <w:marRight w:val="0"/>
          <w:marTop w:val="0"/>
          <w:marBottom w:val="0"/>
          <w:divBdr>
            <w:top w:val="none" w:sz="0" w:space="0" w:color="auto"/>
            <w:left w:val="none" w:sz="0" w:space="0" w:color="auto"/>
            <w:bottom w:val="none" w:sz="0" w:space="0" w:color="auto"/>
            <w:right w:val="none" w:sz="0" w:space="0" w:color="auto"/>
          </w:divBdr>
        </w:div>
        <w:div w:id="1989819771">
          <w:marLeft w:val="0"/>
          <w:marRight w:val="0"/>
          <w:marTop w:val="0"/>
          <w:marBottom w:val="0"/>
          <w:divBdr>
            <w:top w:val="none" w:sz="0" w:space="0" w:color="auto"/>
            <w:left w:val="none" w:sz="0" w:space="0" w:color="auto"/>
            <w:bottom w:val="none" w:sz="0" w:space="0" w:color="auto"/>
            <w:right w:val="none" w:sz="0" w:space="0" w:color="auto"/>
          </w:divBdr>
        </w:div>
        <w:div w:id="976034398">
          <w:marLeft w:val="0"/>
          <w:marRight w:val="0"/>
          <w:marTop w:val="0"/>
          <w:marBottom w:val="0"/>
          <w:divBdr>
            <w:top w:val="none" w:sz="0" w:space="0" w:color="auto"/>
            <w:left w:val="none" w:sz="0" w:space="0" w:color="auto"/>
            <w:bottom w:val="none" w:sz="0" w:space="0" w:color="auto"/>
            <w:right w:val="none" w:sz="0" w:space="0" w:color="auto"/>
          </w:divBdr>
        </w:div>
        <w:div w:id="1642810670">
          <w:marLeft w:val="0"/>
          <w:marRight w:val="0"/>
          <w:marTop w:val="0"/>
          <w:marBottom w:val="0"/>
          <w:divBdr>
            <w:top w:val="none" w:sz="0" w:space="0" w:color="auto"/>
            <w:left w:val="none" w:sz="0" w:space="0" w:color="auto"/>
            <w:bottom w:val="none" w:sz="0" w:space="0" w:color="auto"/>
            <w:right w:val="none" w:sz="0" w:space="0" w:color="auto"/>
          </w:divBdr>
          <w:divsChild>
            <w:div w:id="576785896">
              <w:marLeft w:val="0"/>
              <w:marRight w:val="0"/>
              <w:marTop w:val="0"/>
              <w:marBottom w:val="0"/>
              <w:divBdr>
                <w:top w:val="none" w:sz="0" w:space="0" w:color="auto"/>
                <w:left w:val="none" w:sz="0" w:space="0" w:color="auto"/>
                <w:bottom w:val="none" w:sz="0" w:space="0" w:color="auto"/>
                <w:right w:val="none" w:sz="0" w:space="0" w:color="auto"/>
              </w:divBdr>
            </w:div>
            <w:div w:id="163206973">
              <w:marLeft w:val="0"/>
              <w:marRight w:val="0"/>
              <w:marTop w:val="0"/>
              <w:marBottom w:val="0"/>
              <w:divBdr>
                <w:top w:val="none" w:sz="0" w:space="0" w:color="auto"/>
                <w:left w:val="none" w:sz="0" w:space="0" w:color="auto"/>
                <w:bottom w:val="none" w:sz="0" w:space="0" w:color="auto"/>
                <w:right w:val="none" w:sz="0" w:space="0" w:color="auto"/>
              </w:divBdr>
            </w:div>
            <w:div w:id="884026280">
              <w:marLeft w:val="0"/>
              <w:marRight w:val="0"/>
              <w:marTop w:val="0"/>
              <w:marBottom w:val="0"/>
              <w:divBdr>
                <w:top w:val="none" w:sz="0" w:space="0" w:color="auto"/>
                <w:left w:val="none" w:sz="0" w:space="0" w:color="auto"/>
                <w:bottom w:val="none" w:sz="0" w:space="0" w:color="auto"/>
                <w:right w:val="none" w:sz="0" w:space="0" w:color="auto"/>
              </w:divBdr>
            </w:div>
          </w:divsChild>
        </w:div>
        <w:div w:id="542600635">
          <w:marLeft w:val="0"/>
          <w:marRight w:val="0"/>
          <w:marTop w:val="0"/>
          <w:marBottom w:val="0"/>
          <w:divBdr>
            <w:top w:val="none" w:sz="0" w:space="0" w:color="auto"/>
            <w:left w:val="none" w:sz="0" w:space="0" w:color="auto"/>
            <w:bottom w:val="none" w:sz="0" w:space="0" w:color="auto"/>
            <w:right w:val="none" w:sz="0" w:space="0" w:color="auto"/>
          </w:divBdr>
          <w:divsChild>
            <w:div w:id="1134525803">
              <w:marLeft w:val="0"/>
              <w:marRight w:val="0"/>
              <w:marTop w:val="0"/>
              <w:marBottom w:val="0"/>
              <w:divBdr>
                <w:top w:val="none" w:sz="0" w:space="0" w:color="auto"/>
                <w:left w:val="none" w:sz="0" w:space="0" w:color="auto"/>
                <w:bottom w:val="none" w:sz="0" w:space="0" w:color="auto"/>
                <w:right w:val="none" w:sz="0" w:space="0" w:color="auto"/>
              </w:divBdr>
            </w:div>
          </w:divsChild>
        </w:div>
        <w:div w:id="224950575">
          <w:marLeft w:val="0"/>
          <w:marRight w:val="0"/>
          <w:marTop w:val="0"/>
          <w:marBottom w:val="0"/>
          <w:divBdr>
            <w:top w:val="none" w:sz="0" w:space="0" w:color="auto"/>
            <w:left w:val="none" w:sz="0" w:space="0" w:color="auto"/>
            <w:bottom w:val="none" w:sz="0" w:space="0" w:color="auto"/>
            <w:right w:val="none" w:sz="0" w:space="0" w:color="auto"/>
          </w:divBdr>
          <w:divsChild>
            <w:div w:id="868178137">
              <w:marLeft w:val="0"/>
              <w:marRight w:val="0"/>
              <w:marTop w:val="0"/>
              <w:marBottom w:val="0"/>
              <w:divBdr>
                <w:top w:val="none" w:sz="0" w:space="0" w:color="auto"/>
                <w:left w:val="none" w:sz="0" w:space="0" w:color="auto"/>
                <w:bottom w:val="none" w:sz="0" w:space="0" w:color="auto"/>
                <w:right w:val="none" w:sz="0" w:space="0" w:color="auto"/>
              </w:divBdr>
            </w:div>
            <w:div w:id="613289902">
              <w:marLeft w:val="0"/>
              <w:marRight w:val="0"/>
              <w:marTop w:val="0"/>
              <w:marBottom w:val="0"/>
              <w:divBdr>
                <w:top w:val="none" w:sz="0" w:space="0" w:color="auto"/>
                <w:left w:val="none" w:sz="0" w:space="0" w:color="auto"/>
                <w:bottom w:val="none" w:sz="0" w:space="0" w:color="auto"/>
                <w:right w:val="none" w:sz="0" w:space="0" w:color="auto"/>
              </w:divBdr>
            </w:div>
          </w:divsChild>
        </w:div>
        <w:div w:id="1722944408">
          <w:marLeft w:val="0"/>
          <w:marRight w:val="0"/>
          <w:marTop w:val="0"/>
          <w:marBottom w:val="0"/>
          <w:divBdr>
            <w:top w:val="none" w:sz="0" w:space="0" w:color="auto"/>
            <w:left w:val="none" w:sz="0" w:space="0" w:color="auto"/>
            <w:bottom w:val="none" w:sz="0" w:space="0" w:color="auto"/>
            <w:right w:val="none" w:sz="0" w:space="0" w:color="auto"/>
          </w:divBdr>
          <w:divsChild>
            <w:div w:id="475294925">
              <w:marLeft w:val="0"/>
              <w:marRight w:val="0"/>
              <w:marTop w:val="0"/>
              <w:marBottom w:val="0"/>
              <w:divBdr>
                <w:top w:val="none" w:sz="0" w:space="0" w:color="auto"/>
                <w:left w:val="none" w:sz="0" w:space="0" w:color="auto"/>
                <w:bottom w:val="none" w:sz="0" w:space="0" w:color="auto"/>
                <w:right w:val="none" w:sz="0" w:space="0" w:color="auto"/>
              </w:divBdr>
            </w:div>
            <w:div w:id="225996604">
              <w:marLeft w:val="0"/>
              <w:marRight w:val="0"/>
              <w:marTop w:val="0"/>
              <w:marBottom w:val="0"/>
              <w:divBdr>
                <w:top w:val="none" w:sz="0" w:space="0" w:color="auto"/>
                <w:left w:val="none" w:sz="0" w:space="0" w:color="auto"/>
                <w:bottom w:val="none" w:sz="0" w:space="0" w:color="auto"/>
                <w:right w:val="none" w:sz="0" w:space="0" w:color="auto"/>
              </w:divBdr>
            </w:div>
            <w:div w:id="1932079982">
              <w:marLeft w:val="0"/>
              <w:marRight w:val="0"/>
              <w:marTop w:val="0"/>
              <w:marBottom w:val="0"/>
              <w:divBdr>
                <w:top w:val="none" w:sz="0" w:space="0" w:color="auto"/>
                <w:left w:val="none" w:sz="0" w:space="0" w:color="auto"/>
                <w:bottom w:val="none" w:sz="0" w:space="0" w:color="auto"/>
                <w:right w:val="none" w:sz="0" w:space="0" w:color="auto"/>
              </w:divBdr>
            </w:div>
            <w:div w:id="1062487112">
              <w:marLeft w:val="0"/>
              <w:marRight w:val="0"/>
              <w:marTop w:val="0"/>
              <w:marBottom w:val="0"/>
              <w:divBdr>
                <w:top w:val="none" w:sz="0" w:space="0" w:color="auto"/>
                <w:left w:val="none" w:sz="0" w:space="0" w:color="auto"/>
                <w:bottom w:val="none" w:sz="0" w:space="0" w:color="auto"/>
                <w:right w:val="none" w:sz="0" w:space="0" w:color="auto"/>
              </w:divBdr>
            </w:div>
            <w:div w:id="508101595">
              <w:marLeft w:val="0"/>
              <w:marRight w:val="0"/>
              <w:marTop w:val="0"/>
              <w:marBottom w:val="0"/>
              <w:divBdr>
                <w:top w:val="none" w:sz="0" w:space="0" w:color="auto"/>
                <w:left w:val="none" w:sz="0" w:space="0" w:color="auto"/>
                <w:bottom w:val="none" w:sz="0" w:space="0" w:color="auto"/>
                <w:right w:val="none" w:sz="0" w:space="0" w:color="auto"/>
              </w:divBdr>
            </w:div>
          </w:divsChild>
        </w:div>
        <w:div w:id="546798362">
          <w:marLeft w:val="0"/>
          <w:marRight w:val="0"/>
          <w:marTop w:val="0"/>
          <w:marBottom w:val="0"/>
          <w:divBdr>
            <w:top w:val="none" w:sz="0" w:space="0" w:color="auto"/>
            <w:left w:val="none" w:sz="0" w:space="0" w:color="auto"/>
            <w:bottom w:val="none" w:sz="0" w:space="0" w:color="auto"/>
            <w:right w:val="none" w:sz="0" w:space="0" w:color="auto"/>
          </w:divBdr>
          <w:divsChild>
            <w:div w:id="1635795694">
              <w:marLeft w:val="0"/>
              <w:marRight w:val="0"/>
              <w:marTop w:val="0"/>
              <w:marBottom w:val="0"/>
              <w:divBdr>
                <w:top w:val="none" w:sz="0" w:space="0" w:color="auto"/>
                <w:left w:val="none" w:sz="0" w:space="0" w:color="auto"/>
                <w:bottom w:val="none" w:sz="0" w:space="0" w:color="auto"/>
                <w:right w:val="none" w:sz="0" w:space="0" w:color="auto"/>
              </w:divBdr>
            </w:div>
            <w:div w:id="944994887">
              <w:marLeft w:val="0"/>
              <w:marRight w:val="0"/>
              <w:marTop w:val="0"/>
              <w:marBottom w:val="0"/>
              <w:divBdr>
                <w:top w:val="none" w:sz="0" w:space="0" w:color="auto"/>
                <w:left w:val="none" w:sz="0" w:space="0" w:color="auto"/>
                <w:bottom w:val="none" w:sz="0" w:space="0" w:color="auto"/>
                <w:right w:val="none" w:sz="0" w:space="0" w:color="auto"/>
              </w:divBdr>
            </w:div>
            <w:div w:id="2143190829">
              <w:marLeft w:val="0"/>
              <w:marRight w:val="0"/>
              <w:marTop w:val="0"/>
              <w:marBottom w:val="0"/>
              <w:divBdr>
                <w:top w:val="none" w:sz="0" w:space="0" w:color="auto"/>
                <w:left w:val="none" w:sz="0" w:space="0" w:color="auto"/>
                <w:bottom w:val="none" w:sz="0" w:space="0" w:color="auto"/>
                <w:right w:val="none" w:sz="0" w:space="0" w:color="auto"/>
              </w:divBdr>
            </w:div>
          </w:divsChild>
        </w:div>
        <w:div w:id="518158709">
          <w:marLeft w:val="0"/>
          <w:marRight w:val="0"/>
          <w:marTop w:val="0"/>
          <w:marBottom w:val="0"/>
          <w:divBdr>
            <w:top w:val="none" w:sz="0" w:space="0" w:color="auto"/>
            <w:left w:val="none" w:sz="0" w:space="0" w:color="auto"/>
            <w:bottom w:val="none" w:sz="0" w:space="0" w:color="auto"/>
            <w:right w:val="none" w:sz="0" w:space="0" w:color="auto"/>
          </w:divBdr>
          <w:divsChild>
            <w:div w:id="688988994">
              <w:marLeft w:val="0"/>
              <w:marRight w:val="0"/>
              <w:marTop w:val="0"/>
              <w:marBottom w:val="0"/>
              <w:divBdr>
                <w:top w:val="none" w:sz="0" w:space="0" w:color="auto"/>
                <w:left w:val="none" w:sz="0" w:space="0" w:color="auto"/>
                <w:bottom w:val="none" w:sz="0" w:space="0" w:color="auto"/>
                <w:right w:val="none" w:sz="0" w:space="0" w:color="auto"/>
              </w:divBdr>
            </w:div>
          </w:divsChild>
        </w:div>
        <w:div w:id="1106002766">
          <w:marLeft w:val="0"/>
          <w:marRight w:val="0"/>
          <w:marTop w:val="0"/>
          <w:marBottom w:val="0"/>
          <w:divBdr>
            <w:top w:val="none" w:sz="0" w:space="0" w:color="auto"/>
            <w:left w:val="none" w:sz="0" w:space="0" w:color="auto"/>
            <w:bottom w:val="none" w:sz="0" w:space="0" w:color="auto"/>
            <w:right w:val="none" w:sz="0" w:space="0" w:color="auto"/>
          </w:divBdr>
          <w:divsChild>
            <w:div w:id="632445989">
              <w:marLeft w:val="0"/>
              <w:marRight w:val="0"/>
              <w:marTop w:val="0"/>
              <w:marBottom w:val="0"/>
              <w:divBdr>
                <w:top w:val="none" w:sz="0" w:space="0" w:color="auto"/>
                <w:left w:val="none" w:sz="0" w:space="0" w:color="auto"/>
                <w:bottom w:val="none" w:sz="0" w:space="0" w:color="auto"/>
                <w:right w:val="none" w:sz="0" w:space="0" w:color="auto"/>
              </w:divBdr>
            </w:div>
            <w:div w:id="469131445">
              <w:marLeft w:val="0"/>
              <w:marRight w:val="0"/>
              <w:marTop w:val="0"/>
              <w:marBottom w:val="0"/>
              <w:divBdr>
                <w:top w:val="none" w:sz="0" w:space="0" w:color="auto"/>
                <w:left w:val="none" w:sz="0" w:space="0" w:color="auto"/>
                <w:bottom w:val="none" w:sz="0" w:space="0" w:color="auto"/>
                <w:right w:val="none" w:sz="0" w:space="0" w:color="auto"/>
              </w:divBdr>
            </w:div>
            <w:div w:id="1142118288">
              <w:marLeft w:val="0"/>
              <w:marRight w:val="0"/>
              <w:marTop w:val="0"/>
              <w:marBottom w:val="0"/>
              <w:divBdr>
                <w:top w:val="none" w:sz="0" w:space="0" w:color="auto"/>
                <w:left w:val="none" w:sz="0" w:space="0" w:color="auto"/>
                <w:bottom w:val="none" w:sz="0" w:space="0" w:color="auto"/>
                <w:right w:val="none" w:sz="0" w:space="0" w:color="auto"/>
              </w:divBdr>
            </w:div>
          </w:divsChild>
        </w:div>
        <w:div w:id="807865169">
          <w:marLeft w:val="0"/>
          <w:marRight w:val="0"/>
          <w:marTop w:val="0"/>
          <w:marBottom w:val="0"/>
          <w:divBdr>
            <w:top w:val="none" w:sz="0" w:space="0" w:color="auto"/>
            <w:left w:val="none" w:sz="0" w:space="0" w:color="auto"/>
            <w:bottom w:val="none" w:sz="0" w:space="0" w:color="auto"/>
            <w:right w:val="none" w:sz="0" w:space="0" w:color="auto"/>
          </w:divBdr>
          <w:divsChild>
            <w:div w:id="699666896">
              <w:marLeft w:val="0"/>
              <w:marRight w:val="0"/>
              <w:marTop w:val="0"/>
              <w:marBottom w:val="0"/>
              <w:divBdr>
                <w:top w:val="none" w:sz="0" w:space="0" w:color="auto"/>
                <w:left w:val="none" w:sz="0" w:space="0" w:color="auto"/>
                <w:bottom w:val="none" w:sz="0" w:space="0" w:color="auto"/>
                <w:right w:val="none" w:sz="0" w:space="0" w:color="auto"/>
              </w:divBdr>
            </w:div>
            <w:div w:id="1442266279">
              <w:marLeft w:val="0"/>
              <w:marRight w:val="0"/>
              <w:marTop w:val="0"/>
              <w:marBottom w:val="0"/>
              <w:divBdr>
                <w:top w:val="none" w:sz="0" w:space="0" w:color="auto"/>
                <w:left w:val="none" w:sz="0" w:space="0" w:color="auto"/>
                <w:bottom w:val="none" w:sz="0" w:space="0" w:color="auto"/>
                <w:right w:val="none" w:sz="0" w:space="0" w:color="auto"/>
              </w:divBdr>
            </w:div>
            <w:div w:id="2116557708">
              <w:marLeft w:val="0"/>
              <w:marRight w:val="0"/>
              <w:marTop w:val="0"/>
              <w:marBottom w:val="0"/>
              <w:divBdr>
                <w:top w:val="none" w:sz="0" w:space="0" w:color="auto"/>
                <w:left w:val="none" w:sz="0" w:space="0" w:color="auto"/>
                <w:bottom w:val="none" w:sz="0" w:space="0" w:color="auto"/>
                <w:right w:val="none" w:sz="0" w:space="0" w:color="auto"/>
              </w:divBdr>
            </w:div>
            <w:div w:id="1645742993">
              <w:marLeft w:val="0"/>
              <w:marRight w:val="0"/>
              <w:marTop w:val="0"/>
              <w:marBottom w:val="0"/>
              <w:divBdr>
                <w:top w:val="none" w:sz="0" w:space="0" w:color="auto"/>
                <w:left w:val="none" w:sz="0" w:space="0" w:color="auto"/>
                <w:bottom w:val="none" w:sz="0" w:space="0" w:color="auto"/>
                <w:right w:val="none" w:sz="0" w:space="0" w:color="auto"/>
              </w:divBdr>
            </w:div>
            <w:div w:id="1648168215">
              <w:marLeft w:val="0"/>
              <w:marRight w:val="0"/>
              <w:marTop w:val="0"/>
              <w:marBottom w:val="0"/>
              <w:divBdr>
                <w:top w:val="none" w:sz="0" w:space="0" w:color="auto"/>
                <w:left w:val="none" w:sz="0" w:space="0" w:color="auto"/>
                <w:bottom w:val="none" w:sz="0" w:space="0" w:color="auto"/>
                <w:right w:val="none" w:sz="0" w:space="0" w:color="auto"/>
              </w:divBdr>
            </w:div>
          </w:divsChild>
        </w:div>
        <w:div w:id="583609079">
          <w:marLeft w:val="0"/>
          <w:marRight w:val="0"/>
          <w:marTop w:val="0"/>
          <w:marBottom w:val="0"/>
          <w:divBdr>
            <w:top w:val="none" w:sz="0" w:space="0" w:color="auto"/>
            <w:left w:val="none" w:sz="0" w:space="0" w:color="auto"/>
            <w:bottom w:val="none" w:sz="0" w:space="0" w:color="auto"/>
            <w:right w:val="none" w:sz="0" w:space="0" w:color="auto"/>
          </w:divBdr>
        </w:div>
        <w:div w:id="1339772233">
          <w:marLeft w:val="0"/>
          <w:marRight w:val="0"/>
          <w:marTop w:val="0"/>
          <w:marBottom w:val="0"/>
          <w:divBdr>
            <w:top w:val="none" w:sz="0" w:space="0" w:color="auto"/>
            <w:left w:val="none" w:sz="0" w:space="0" w:color="auto"/>
            <w:bottom w:val="none" w:sz="0" w:space="0" w:color="auto"/>
            <w:right w:val="none" w:sz="0" w:space="0" w:color="auto"/>
          </w:divBdr>
        </w:div>
        <w:div w:id="266890195">
          <w:marLeft w:val="0"/>
          <w:marRight w:val="0"/>
          <w:marTop w:val="0"/>
          <w:marBottom w:val="0"/>
          <w:divBdr>
            <w:top w:val="none" w:sz="0" w:space="0" w:color="auto"/>
            <w:left w:val="none" w:sz="0" w:space="0" w:color="auto"/>
            <w:bottom w:val="none" w:sz="0" w:space="0" w:color="auto"/>
            <w:right w:val="none" w:sz="0" w:space="0" w:color="auto"/>
          </w:divBdr>
        </w:div>
        <w:div w:id="657417205">
          <w:marLeft w:val="0"/>
          <w:marRight w:val="0"/>
          <w:marTop w:val="0"/>
          <w:marBottom w:val="0"/>
          <w:divBdr>
            <w:top w:val="none" w:sz="0" w:space="0" w:color="auto"/>
            <w:left w:val="none" w:sz="0" w:space="0" w:color="auto"/>
            <w:bottom w:val="none" w:sz="0" w:space="0" w:color="auto"/>
            <w:right w:val="none" w:sz="0" w:space="0" w:color="auto"/>
          </w:divBdr>
        </w:div>
        <w:div w:id="1226447879">
          <w:marLeft w:val="0"/>
          <w:marRight w:val="0"/>
          <w:marTop w:val="0"/>
          <w:marBottom w:val="0"/>
          <w:divBdr>
            <w:top w:val="none" w:sz="0" w:space="0" w:color="auto"/>
            <w:left w:val="none" w:sz="0" w:space="0" w:color="auto"/>
            <w:bottom w:val="none" w:sz="0" w:space="0" w:color="auto"/>
            <w:right w:val="none" w:sz="0" w:space="0" w:color="auto"/>
          </w:divBdr>
        </w:div>
        <w:div w:id="1088574108">
          <w:marLeft w:val="0"/>
          <w:marRight w:val="0"/>
          <w:marTop w:val="0"/>
          <w:marBottom w:val="0"/>
          <w:divBdr>
            <w:top w:val="none" w:sz="0" w:space="0" w:color="auto"/>
            <w:left w:val="none" w:sz="0" w:space="0" w:color="auto"/>
            <w:bottom w:val="none" w:sz="0" w:space="0" w:color="auto"/>
            <w:right w:val="none" w:sz="0" w:space="0" w:color="auto"/>
          </w:divBdr>
        </w:div>
        <w:div w:id="1401442489">
          <w:marLeft w:val="0"/>
          <w:marRight w:val="0"/>
          <w:marTop w:val="0"/>
          <w:marBottom w:val="0"/>
          <w:divBdr>
            <w:top w:val="none" w:sz="0" w:space="0" w:color="auto"/>
            <w:left w:val="none" w:sz="0" w:space="0" w:color="auto"/>
            <w:bottom w:val="none" w:sz="0" w:space="0" w:color="auto"/>
            <w:right w:val="none" w:sz="0" w:space="0" w:color="auto"/>
          </w:divBdr>
        </w:div>
        <w:div w:id="1880123987">
          <w:marLeft w:val="0"/>
          <w:marRight w:val="0"/>
          <w:marTop w:val="0"/>
          <w:marBottom w:val="0"/>
          <w:divBdr>
            <w:top w:val="none" w:sz="0" w:space="0" w:color="auto"/>
            <w:left w:val="none" w:sz="0" w:space="0" w:color="auto"/>
            <w:bottom w:val="none" w:sz="0" w:space="0" w:color="auto"/>
            <w:right w:val="none" w:sz="0" w:space="0" w:color="auto"/>
          </w:divBdr>
        </w:div>
        <w:div w:id="186020407">
          <w:marLeft w:val="0"/>
          <w:marRight w:val="0"/>
          <w:marTop w:val="0"/>
          <w:marBottom w:val="0"/>
          <w:divBdr>
            <w:top w:val="none" w:sz="0" w:space="0" w:color="auto"/>
            <w:left w:val="none" w:sz="0" w:space="0" w:color="auto"/>
            <w:bottom w:val="none" w:sz="0" w:space="0" w:color="auto"/>
            <w:right w:val="none" w:sz="0" w:space="0" w:color="auto"/>
          </w:divBdr>
        </w:div>
        <w:div w:id="1159737087">
          <w:marLeft w:val="0"/>
          <w:marRight w:val="0"/>
          <w:marTop w:val="0"/>
          <w:marBottom w:val="0"/>
          <w:divBdr>
            <w:top w:val="none" w:sz="0" w:space="0" w:color="auto"/>
            <w:left w:val="none" w:sz="0" w:space="0" w:color="auto"/>
            <w:bottom w:val="none" w:sz="0" w:space="0" w:color="auto"/>
            <w:right w:val="none" w:sz="0" w:space="0" w:color="auto"/>
          </w:divBdr>
        </w:div>
        <w:div w:id="283924530">
          <w:marLeft w:val="0"/>
          <w:marRight w:val="0"/>
          <w:marTop w:val="0"/>
          <w:marBottom w:val="0"/>
          <w:divBdr>
            <w:top w:val="none" w:sz="0" w:space="0" w:color="auto"/>
            <w:left w:val="none" w:sz="0" w:space="0" w:color="auto"/>
            <w:bottom w:val="none" w:sz="0" w:space="0" w:color="auto"/>
            <w:right w:val="none" w:sz="0" w:space="0" w:color="auto"/>
          </w:divBdr>
        </w:div>
        <w:div w:id="315576374">
          <w:marLeft w:val="0"/>
          <w:marRight w:val="0"/>
          <w:marTop w:val="0"/>
          <w:marBottom w:val="0"/>
          <w:divBdr>
            <w:top w:val="none" w:sz="0" w:space="0" w:color="auto"/>
            <w:left w:val="none" w:sz="0" w:space="0" w:color="auto"/>
            <w:bottom w:val="none" w:sz="0" w:space="0" w:color="auto"/>
            <w:right w:val="none" w:sz="0" w:space="0" w:color="auto"/>
          </w:divBdr>
        </w:div>
        <w:div w:id="1005132012">
          <w:marLeft w:val="0"/>
          <w:marRight w:val="0"/>
          <w:marTop w:val="0"/>
          <w:marBottom w:val="0"/>
          <w:divBdr>
            <w:top w:val="none" w:sz="0" w:space="0" w:color="auto"/>
            <w:left w:val="none" w:sz="0" w:space="0" w:color="auto"/>
            <w:bottom w:val="none" w:sz="0" w:space="0" w:color="auto"/>
            <w:right w:val="none" w:sz="0" w:space="0" w:color="auto"/>
          </w:divBdr>
        </w:div>
        <w:div w:id="708995169">
          <w:marLeft w:val="0"/>
          <w:marRight w:val="0"/>
          <w:marTop w:val="0"/>
          <w:marBottom w:val="0"/>
          <w:divBdr>
            <w:top w:val="none" w:sz="0" w:space="0" w:color="auto"/>
            <w:left w:val="none" w:sz="0" w:space="0" w:color="auto"/>
            <w:bottom w:val="none" w:sz="0" w:space="0" w:color="auto"/>
            <w:right w:val="none" w:sz="0" w:space="0" w:color="auto"/>
          </w:divBdr>
        </w:div>
        <w:div w:id="58987160">
          <w:marLeft w:val="0"/>
          <w:marRight w:val="0"/>
          <w:marTop w:val="0"/>
          <w:marBottom w:val="0"/>
          <w:divBdr>
            <w:top w:val="none" w:sz="0" w:space="0" w:color="auto"/>
            <w:left w:val="none" w:sz="0" w:space="0" w:color="auto"/>
            <w:bottom w:val="none" w:sz="0" w:space="0" w:color="auto"/>
            <w:right w:val="none" w:sz="0" w:space="0" w:color="auto"/>
          </w:divBdr>
        </w:div>
        <w:div w:id="1889343039">
          <w:marLeft w:val="0"/>
          <w:marRight w:val="0"/>
          <w:marTop w:val="0"/>
          <w:marBottom w:val="0"/>
          <w:divBdr>
            <w:top w:val="none" w:sz="0" w:space="0" w:color="auto"/>
            <w:left w:val="none" w:sz="0" w:space="0" w:color="auto"/>
            <w:bottom w:val="none" w:sz="0" w:space="0" w:color="auto"/>
            <w:right w:val="none" w:sz="0" w:space="0" w:color="auto"/>
          </w:divBdr>
        </w:div>
        <w:div w:id="1905213172">
          <w:marLeft w:val="0"/>
          <w:marRight w:val="0"/>
          <w:marTop w:val="0"/>
          <w:marBottom w:val="0"/>
          <w:divBdr>
            <w:top w:val="none" w:sz="0" w:space="0" w:color="auto"/>
            <w:left w:val="none" w:sz="0" w:space="0" w:color="auto"/>
            <w:bottom w:val="none" w:sz="0" w:space="0" w:color="auto"/>
            <w:right w:val="none" w:sz="0" w:space="0" w:color="auto"/>
          </w:divBdr>
        </w:div>
        <w:div w:id="1127816681">
          <w:marLeft w:val="0"/>
          <w:marRight w:val="0"/>
          <w:marTop w:val="0"/>
          <w:marBottom w:val="0"/>
          <w:divBdr>
            <w:top w:val="none" w:sz="0" w:space="0" w:color="auto"/>
            <w:left w:val="none" w:sz="0" w:space="0" w:color="auto"/>
            <w:bottom w:val="none" w:sz="0" w:space="0" w:color="auto"/>
            <w:right w:val="none" w:sz="0" w:space="0" w:color="auto"/>
          </w:divBdr>
        </w:div>
        <w:div w:id="1978487594">
          <w:marLeft w:val="0"/>
          <w:marRight w:val="0"/>
          <w:marTop w:val="0"/>
          <w:marBottom w:val="0"/>
          <w:divBdr>
            <w:top w:val="none" w:sz="0" w:space="0" w:color="auto"/>
            <w:left w:val="none" w:sz="0" w:space="0" w:color="auto"/>
            <w:bottom w:val="none" w:sz="0" w:space="0" w:color="auto"/>
            <w:right w:val="none" w:sz="0" w:space="0" w:color="auto"/>
          </w:divBdr>
        </w:div>
        <w:div w:id="290137180">
          <w:marLeft w:val="0"/>
          <w:marRight w:val="0"/>
          <w:marTop w:val="0"/>
          <w:marBottom w:val="0"/>
          <w:divBdr>
            <w:top w:val="none" w:sz="0" w:space="0" w:color="auto"/>
            <w:left w:val="none" w:sz="0" w:space="0" w:color="auto"/>
            <w:bottom w:val="none" w:sz="0" w:space="0" w:color="auto"/>
            <w:right w:val="none" w:sz="0" w:space="0" w:color="auto"/>
          </w:divBdr>
        </w:div>
        <w:div w:id="1828133305">
          <w:marLeft w:val="0"/>
          <w:marRight w:val="0"/>
          <w:marTop w:val="0"/>
          <w:marBottom w:val="0"/>
          <w:divBdr>
            <w:top w:val="none" w:sz="0" w:space="0" w:color="auto"/>
            <w:left w:val="none" w:sz="0" w:space="0" w:color="auto"/>
            <w:bottom w:val="none" w:sz="0" w:space="0" w:color="auto"/>
            <w:right w:val="none" w:sz="0" w:space="0" w:color="auto"/>
          </w:divBdr>
        </w:div>
        <w:div w:id="1323970686">
          <w:marLeft w:val="0"/>
          <w:marRight w:val="0"/>
          <w:marTop w:val="0"/>
          <w:marBottom w:val="0"/>
          <w:divBdr>
            <w:top w:val="none" w:sz="0" w:space="0" w:color="auto"/>
            <w:left w:val="none" w:sz="0" w:space="0" w:color="auto"/>
            <w:bottom w:val="none" w:sz="0" w:space="0" w:color="auto"/>
            <w:right w:val="none" w:sz="0" w:space="0" w:color="auto"/>
          </w:divBdr>
        </w:div>
        <w:div w:id="1913350219">
          <w:marLeft w:val="0"/>
          <w:marRight w:val="0"/>
          <w:marTop w:val="0"/>
          <w:marBottom w:val="0"/>
          <w:divBdr>
            <w:top w:val="none" w:sz="0" w:space="0" w:color="auto"/>
            <w:left w:val="none" w:sz="0" w:space="0" w:color="auto"/>
            <w:bottom w:val="none" w:sz="0" w:space="0" w:color="auto"/>
            <w:right w:val="none" w:sz="0" w:space="0" w:color="auto"/>
          </w:divBdr>
        </w:div>
        <w:div w:id="656081859">
          <w:marLeft w:val="0"/>
          <w:marRight w:val="0"/>
          <w:marTop w:val="0"/>
          <w:marBottom w:val="0"/>
          <w:divBdr>
            <w:top w:val="none" w:sz="0" w:space="0" w:color="auto"/>
            <w:left w:val="none" w:sz="0" w:space="0" w:color="auto"/>
            <w:bottom w:val="none" w:sz="0" w:space="0" w:color="auto"/>
            <w:right w:val="none" w:sz="0" w:space="0" w:color="auto"/>
          </w:divBdr>
        </w:div>
        <w:div w:id="1766152477">
          <w:marLeft w:val="0"/>
          <w:marRight w:val="0"/>
          <w:marTop w:val="0"/>
          <w:marBottom w:val="0"/>
          <w:divBdr>
            <w:top w:val="none" w:sz="0" w:space="0" w:color="auto"/>
            <w:left w:val="none" w:sz="0" w:space="0" w:color="auto"/>
            <w:bottom w:val="none" w:sz="0" w:space="0" w:color="auto"/>
            <w:right w:val="none" w:sz="0" w:space="0" w:color="auto"/>
          </w:divBdr>
        </w:div>
      </w:divsChild>
    </w:div>
    <w:div w:id="1774398005">
      <w:bodyDiv w:val="1"/>
      <w:marLeft w:val="0"/>
      <w:marRight w:val="0"/>
      <w:marTop w:val="0"/>
      <w:marBottom w:val="0"/>
      <w:divBdr>
        <w:top w:val="none" w:sz="0" w:space="0" w:color="auto"/>
        <w:left w:val="none" w:sz="0" w:space="0" w:color="auto"/>
        <w:bottom w:val="none" w:sz="0" w:space="0" w:color="auto"/>
        <w:right w:val="none" w:sz="0" w:space="0" w:color="auto"/>
      </w:divBdr>
    </w:div>
    <w:div w:id="1958751873">
      <w:bodyDiv w:val="1"/>
      <w:marLeft w:val="0"/>
      <w:marRight w:val="0"/>
      <w:marTop w:val="0"/>
      <w:marBottom w:val="0"/>
      <w:divBdr>
        <w:top w:val="none" w:sz="0" w:space="0" w:color="auto"/>
        <w:left w:val="none" w:sz="0" w:space="0" w:color="auto"/>
        <w:bottom w:val="none" w:sz="0" w:space="0" w:color="auto"/>
        <w:right w:val="none" w:sz="0" w:space="0" w:color="auto"/>
      </w:divBdr>
    </w:div>
    <w:div w:id="2040739662">
      <w:bodyDiv w:val="1"/>
      <w:marLeft w:val="0"/>
      <w:marRight w:val="0"/>
      <w:marTop w:val="0"/>
      <w:marBottom w:val="0"/>
      <w:divBdr>
        <w:top w:val="none" w:sz="0" w:space="0" w:color="auto"/>
        <w:left w:val="none" w:sz="0" w:space="0" w:color="auto"/>
        <w:bottom w:val="none" w:sz="0" w:space="0" w:color="auto"/>
        <w:right w:val="none" w:sz="0" w:space="0" w:color="auto"/>
      </w:divBdr>
      <w:divsChild>
        <w:div w:id="1599826861">
          <w:marLeft w:val="0"/>
          <w:marRight w:val="0"/>
          <w:marTop w:val="0"/>
          <w:marBottom w:val="0"/>
          <w:divBdr>
            <w:top w:val="none" w:sz="0" w:space="0" w:color="auto"/>
            <w:left w:val="none" w:sz="0" w:space="0" w:color="auto"/>
            <w:bottom w:val="none" w:sz="0" w:space="0" w:color="auto"/>
            <w:right w:val="none" w:sz="0" w:space="0" w:color="auto"/>
          </w:divBdr>
        </w:div>
        <w:div w:id="48263743">
          <w:marLeft w:val="0"/>
          <w:marRight w:val="0"/>
          <w:marTop w:val="0"/>
          <w:marBottom w:val="0"/>
          <w:divBdr>
            <w:top w:val="none" w:sz="0" w:space="0" w:color="auto"/>
            <w:left w:val="none" w:sz="0" w:space="0" w:color="auto"/>
            <w:bottom w:val="none" w:sz="0" w:space="0" w:color="auto"/>
            <w:right w:val="none" w:sz="0" w:space="0" w:color="auto"/>
          </w:divBdr>
        </w:div>
        <w:div w:id="315719351">
          <w:marLeft w:val="0"/>
          <w:marRight w:val="0"/>
          <w:marTop w:val="0"/>
          <w:marBottom w:val="0"/>
          <w:divBdr>
            <w:top w:val="none" w:sz="0" w:space="0" w:color="auto"/>
            <w:left w:val="none" w:sz="0" w:space="0" w:color="auto"/>
            <w:bottom w:val="none" w:sz="0" w:space="0" w:color="auto"/>
            <w:right w:val="none" w:sz="0" w:space="0" w:color="auto"/>
          </w:divBdr>
        </w:div>
        <w:div w:id="1588004570">
          <w:marLeft w:val="0"/>
          <w:marRight w:val="0"/>
          <w:marTop w:val="0"/>
          <w:marBottom w:val="0"/>
          <w:divBdr>
            <w:top w:val="none" w:sz="0" w:space="0" w:color="auto"/>
            <w:left w:val="none" w:sz="0" w:space="0" w:color="auto"/>
            <w:bottom w:val="none" w:sz="0" w:space="0" w:color="auto"/>
            <w:right w:val="none" w:sz="0" w:space="0" w:color="auto"/>
          </w:divBdr>
        </w:div>
        <w:div w:id="1538742011">
          <w:marLeft w:val="0"/>
          <w:marRight w:val="0"/>
          <w:marTop w:val="0"/>
          <w:marBottom w:val="0"/>
          <w:divBdr>
            <w:top w:val="none" w:sz="0" w:space="0" w:color="auto"/>
            <w:left w:val="none" w:sz="0" w:space="0" w:color="auto"/>
            <w:bottom w:val="none" w:sz="0" w:space="0" w:color="auto"/>
            <w:right w:val="none" w:sz="0" w:space="0" w:color="auto"/>
          </w:divBdr>
        </w:div>
      </w:divsChild>
    </w:div>
    <w:div w:id="2047830702">
      <w:bodyDiv w:val="1"/>
      <w:marLeft w:val="0"/>
      <w:marRight w:val="0"/>
      <w:marTop w:val="0"/>
      <w:marBottom w:val="0"/>
      <w:divBdr>
        <w:top w:val="none" w:sz="0" w:space="0" w:color="auto"/>
        <w:left w:val="none" w:sz="0" w:space="0" w:color="auto"/>
        <w:bottom w:val="none" w:sz="0" w:space="0" w:color="auto"/>
        <w:right w:val="none" w:sz="0" w:space="0" w:color="auto"/>
      </w:divBdr>
      <w:divsChild>
        <w:div w:id="1962178853">
          <w:marLeft w:val="0"/>
          <w:marRight w:val="0"/>
          <w:marTop w:val="0"/>
          <w:marBottom w:val="0"/>
          <w:divBdr>
            <w:top w:val="none" w:sz="0" w:space="0" w:color="auto"/>
            <w:left w:val="none" w:sz="0" w:space="0" w:color="auto"/>
            <w:bottom w:val="none" w:sz="0" w:space="0" w:color="auto"/>
            <w:right w:val="none" w:sz="0" w:space="0" w:color="auto"/>
          </w:divBdr>
        </w:div>
        <w:div w:id="889921198">
          <w:marLeft w:val="0"/>
          <w:marRight w:val="0"/>
          <w:marTop w:val="0"/>
          <w:marBottom w:val="0"/>
          <w:divBdr>
            <w:top w:val="none" w:sz="0" w:space="0" w:color="auto"/>
            <w:left w:val="none" w:sz="0" w:space="0" w:color="auto"/>
            <w:bottom w:val="none" w:sz="0" w:space="0" w:color="auto"/>
            <w:right w:val="none" w:sz="0" w:space="0" w:color="auto"/>
          </w:divBdr>
        </w:div>
        <w:div w:id="2062362890">
          <w:marLeft w:val="0"/>
          <w:marRight w:val="0"/>
          <w:marTop w:val="0"/>
          <w:marBottom w:val="0"/>
          <w:divBdr>
            <w:top w:val="none" w:sz="0" w:space="0" w:color="auto"/>
            <w:left w:val="none" w:sz="0" w:space="0" w:color="auto"/>
            <w:bottom w:val="none" w:sz="0" w:space="0" w:color="auto"/>
            <w:right w:val="none" w:sz="0" w:space="0" w:color="auto"/>
          </w:divBdr>
        </w:div>
        <w:div w:id="1999843929">
          <w:marLeft w:val="0"/>
          <w:marRight w:val="0"/>
          <w:marTop w:val="0"/>
          <w:marBottom w:val="0"/>
          <w:divBdr>
            <w:top w:val="none" w:sz="0" w:space="0" w:color="auto"/>
            <w:left w:val="none" w:sz="0" w:space="0" w:color="auto"/>
            <w:bottom w:val="none" w:sz="0" w:space="0" w:color="auto"/>
            <w:right w:val="none" w:sz="0" w:space="0" w:color="auto"/>
          </w:divBdr>
        </w:div>
        <w:div w:id="115490599">
          <w:marLeft w:val="0"/>
          <w:marRight w:val="0"/>
          <w:marTop w:val="0"/>
          <w:marBottom w:val="0"/>
          <w:divBdr>
            <w:top w:val="none" w:sz="0" w:space="0" w:color="auto"/>
            <w:left w:val="none" w:sz="0" w:space="0" w:color="auto"/>
            <w:bottom w:val="none" w:sz="0" w:space="0" w:color="auto"/>
            <w:right w:val="none" w:sz="0" w:space="0" w:color="auto"/>
          </w:divBdr>
        </w:div>
        <w:div w:id="1161048070">
          <w:marLeft w:val="0"/>
          <w:marRight w:val="0"/>
          <w:marTop w:val="0"/>
          <w:marBottom w:val="0"/>
          <w:divBdr>
            <w:top w:val="none" w:sz="0" w:space="0" w:color="auto"/>
            <w:left w:val="none" w:sz="0" w:space="0" w:color="auto"/>
            <w:bottom w:val="none" w:sz="0" w:space="0" w:color="auto"/>
            <w:right w:val="none" w:sz="0" w:space="0" w:color="auto"/>
          </w:divBdr>
        </w:div>
      </w:divsChild>
    </w:div>
    <w:div w:id="2093309523">
      <w:bodyDiv w:val="1"/>
      <w:marLeft w:val="0"/>
      <w:marRight w:val="0"/>
      <w:marTop w:val="0"/>
      <w:marBottom w:val="0"/>
      <w:divBdr>
        <w:top w:val="none" w:sz="0" w:space="0" w:color="auto"/>
        <w:left w:val="none" w:sz="0" w:space="0" w:color="auto"/>
        <w:bottom w:val="none" w:sz="0" w:space="0" w:color="auto"/>
        <w:right w:val="none" w:sz="0" w:space="0" w:color="auto"/>
      </w:divBdr>
      <w:divsChild>
        <w:div w:id="471484294">
          <w:marLeft w:val="0"/>
          <w:marRight w:val="0"/>
          <w:marTop w:val="0"/>
          <w:marBottom w:val="0"/>
          <w:divBdr>
            <w:top w:val="none" w:sz="0" w:space="0" w:color="auto"/>
            <w:left w:val="none" w:sz="0" w:space="0" w:color="auto"/>
            <w:bottom w:val="none" w:sz="0" w:space="0" w:color="auto"/>
            <w:right w:val="none" w:sz="0" w:space="0" w:color="auto"/>
          </w:divBdr>
        </w:div>
        <w:div w:id="1793135778">
          <w:marLeft w:val="0"/>
          <w:marRight w:val="0"/>
          <w:marTop w:val="0"/>
          <w:marBottom w:val="0"/>
          <w:divBdr>
            <w:top w:val="none" w:sz="0" w:space="0" w:color="auto"/>
            <w:left w:val="none" w:sz="0" w:space="0" w:color="auto"/>
            <w:bottom w:val="none" w:sz="0" w:space="0" w:color="auto"/>
            <w:right w:val="none" w:sz="0" w:space="0" w:color="auto"/>
          </w:divBdr>
        </w:div>
        <w:div w:id="606550042">
          <w:marLeft w:val="0"/>
          <w:marRight w:val="0"/>
          <w:marTop w:val="0"/>
          <w:marBottom w:val="0"/>
          <w:divBdr>
            <w:top w:val="none" w:sz="0" w:space="0" w:color="auto"/>
            <w:left w:val="none" w:sz="0" w:space="0" w:color="auto"/>
            <w:bottom w:val="none" w:sz="0" w:space="0" w:color="auto"/>
            <w:right w:val="none" w:sz="0" w:space="0" w:color="auto"/>
          </w:divBdr>
        </w:div>
        <w:div w:id="1748186288">
          <w:marLeft w:val="0"/>
          <w:marRight w:val="0"/>
          <w:marTop w:val="0"/>
          <w:marBottom w:val="0"/>
          <w:divBdr>
            <w:top w:val="none" w:sz="0" w:space="0" w:color="auto"/>
            <w:left w:val="none" w:sz="0" w:space="0" w:color="auto"/>
            <w:bottom w:val="none" w:sz="0" w:space="0" w:color="auto"/>
            <w:right w:val="none" w:sz="0" w:space="0" w:color="auto"/>
          </w:divBdr>
        </w:div>
        <w:div w:id="1324771309">
          <w:marLeft w:val="0"/>
          <w:marRight w:val="0"/>
          <w:marTop w:val="0"/>
          <w:marBottom w:val="0"/>
          <w:divBdr>
            <w:top w:val="none" w:sz="0" w:space="0" w:color="auto"/>
            <w:left w:val="none" w:sz="0" w:space="0" w:color="auto"/>
            <w:bottom w:val="none" w:sz="0" w:space="0" w:color="auto"/>
            <w:right w:val="none" w:sz="0" w:space="0" w:color="auto"/>
          </w:divBdr>
        </w:div>
        <w:div w:id="475267297">
          <w:marLeft w:val="0"/>
          <w:marRight w:val="0"/>
          <w:marTop w:val="0"/>
          <w:marBottom w:val="0"/>
          <w:divBdr>
            <w:top w:val="none" w:sz="0" w:space="0" w:color="auto"/>
            <w:left w:val="none" w:sz="0" w:space="0" w:color="auto"/>
            <w:bottom w:val="none" w:sz="0" w:space="0" w:color="auto"/>
            <w:right w:val="none" w:sz="0" w:space="0" w:color="auto"/>
          </w:divBdr>
        </w:div>
        <w:div w:id="90113413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rmel.kellett@manchester.ac.uk" TargetMode="External"/><Relationship Id="rId18" Type="http://schemas.openxmlformats.org/officeDocument/2006/relationships/hyperlink" Target="http://www.seed.manchester.ac.uk/mentors"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Hannah.strickland@manchester.ac.uk" TargetMode="External"/><Relationship Id="rId17" Type="http://schemas.openxmlformats.org/officeDocument/2006/relationships/hyperlink" Target="https://www.studentsupport.manchester.ac.u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ed.manchester.ac.uk/mentor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ssets.publishing.service.gov.uk/government/uploads/system/uploads/attachment_data/file/1079080/ITT_Reform_Accompanying_Document.pdf" TargetMode="External"/><Relationship Id="rId23"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hyperlink" Target="http://www.seed.manchester.ac.uk/mentor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anna.warburg@manchester.ac.uk"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ork\mcl\PGCE%20handbook%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7A836-0A09-024E-9ACD-022C20D6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C:\Work\mcl\PGCE handbook template.dot</Template>
  <TotalTime>33</TotalTime>
  <Pages>25</Pages>
  <Words>10705</Words>
  <Characters>56205</Characters>
  <Application>Microsoft Office Word</Application>
  <DocSecurity>0</DocSecurity>
  <Lines>2341</Lines>
  <Paragraphs>846</Paragraphs>
  <ScaleCrop>false</ScaleCrop>
  <HeadingPairs>
    <vt:vector size="2" baseType="variant">
      <vt:variant>
        <vt:lpstr>Title</vt:lpstr>
      </vt:variant>
      <vt:variant>
        <vt:i4>1</vt:i4>
      </vt:variant>
    </vt:vector>
  </HeadingPairs>
  <TitlesOfParts>
    <vt:vector size="1" baseType="lpstr">
      <vt:lpstr>© 2006: University of Manchester</vt:lpstr>
    </vt:vector>
  </TitlesOfParts>
  <Company> </Company>
  <LinksUpToDate>false</LinksUpToDate>
  <CharactersWithSpaces>66064</CharactersWithSpaces>
  <SharedDoc>false</SharedDoc>
  <HLinks>
    <vt:vector size="6" baseType="variant">
      <vt:variant>
        <vt:i4>6946925</vt:i4>
      </vt:variant>
      <vt:variant>
        <vt:i4>37856</vt:i4>
      </vt:variant>
      <vt:variant>
        <vt:i4>1025</vt:i4>
      </vt:variant>
      <vt:variant>
        <vt:i4>1</vt:i4>
      </vt:variant>
      <vt:variant>
        <vt:lpwstr>Calendar 2020entry adapted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2006: University of Manchester</dc:title>
  <dc:subject/>
  <dc:creator>CLIP45 development team</dc:creator>
  <cp:keywords/>
  <dc:description/>
  <cp:lastModifiedBy>Hannah Strickland</cp:lastModifiedBy>
  <cp:revision>16</cp:revision>
  <cp:lastPrinted>2020-08-01T11:29:00Z</cp:lastPrinted>
  <dcterms:created xsi:type="dcterms:W3CDTF">2023-07-17T20:32:00Z</dcterms:created>
  <dcterms:modified xsi:type="dcterms:W3CDTF">2023-09-20T10:25:00Z</dcterms:modified>
</cp:coreProperties>
</file>