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28FB3" w14:textId="2FDE3EE9" w:rsidR="003C566E" w:rsidRPr="003C566E" w:rsidRDefault="003C566E" w:rsidP="003C566E">
      <w:pPr>
        <w:rPr>
          <w:b/>
          <w:sz w:val="22"/>
          <w:szCs w:val="22"/>
          <w:u w:val="single"/>
        </w:rPr>
      </w:pPr>
      <w:r w:rsidRPr="003C566E">
        <w:rPr>
          <w:noProof/>
          <w:sz w:val="24"/>
          <w:szCs w:val="24"/>
          <w:lang w:eastAsia="en-GB"/>
        </w:rPr>
        <w:drawing>
          <wp:anchor distT="0" distB="0" distL="114300" distR="114300" simplePos="0" relativeHeight="251659264" behindDoc="1" locked="0" layoutInCell="1" allowOverlap="1" wp14:anchorId="63AE7022" wp14:editId="3610C28F">
            <wp:simplePos x="0" y="0"/>
            <wp:positionH relativeFrom="page">
              <wp:posOffset>355600</wp:posOffset>
            </wp:positionH>
            <wp:positionV relativeFrom="page">
              <wp:posOffset>342900</wp:posOffset>
            </wp:positionV>
            <wp:extent cx="1116330" cy="107378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116330" cy="1073785"/>
                    </a:xfrm>
                    <a:prstGeom prst="rect">
                      <a:avLst/>
                    </a:prstGeom>
                    <a:noFill/>
                    <a:ln w="9525">
                      <a:noFill/>
                      <a:miter lim="800000"/>
                      <a:headEnd/>
                      <a:tailEnd/>
                    </a:ln>
                  </pic:spPr>
                </pic:pic>
              </a:graphicData>
            </a:graphic>
          </wp:anchor>
        </w:drawing>
      </w:r>
      <w:r w:rsidRPr="003C566E">
        <w:rPr>
          <w:b/>
          <w:sz w:val="22"/>
          <w:szCs w:val="22"/>
        </w:rPr>
        <w:t xml:space="preserve"> General Risk Assessment Form: </w:t>
      </w:r>
      <w:r w:rsidRPr="003C566E">
        <w:rPr>
          <w:sz w:val="22"/>
          <w:szCs w:val="22"/>
          <w:u w:val="single"/>
        </w:rPr>
        <w:t xml:space="preserve"> </w:t>
      </w:r>
      <w:bookmarkStart w:id="0" w:name="_GoBack"/>
      <w:r w:rsidRPr="003C566E">
        <w:rPr>
          <w:sz w:val="22"/>
          <w:szCs w:val="22"/>
          <w:u w:val="single"/>
        </w:rPr>
        <w:t xml:space="preserve">Low risk off campus UK based  </w:t>
      </w:r>
      <w:bookmarkEnd w:id="0"/>
    </w:p>
    <w:p w14:paraId="5EBFC4CE" w14:textId="77777777" w:rsidR="003C566E" w:rsidRPr="003C566E" w:rsidRDefault="003C566E" w:rsidP="003C566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7858"/>
        <w:gridCol w:w="2094"/>
      </w:tblGrid>
      <w:tr w:rsidR="003C566E" w:rsidRPr="003C566E" w14:paraId="596F7E72" w14:textId="77777777" w:rsidTr="003C6CC7">
        <w:trPr>
          <w:trHeight w:val="744"/>
        </w:trPr>
        <w:tc>
          <w:tcPr>
            <w:tcW w:w="3932" w:type="dxa"/>
            <w:vAlign w:val="center"/>
          </w:tcPr>
          <w:p w14:paraId="2D8BE447" w14:textId="19D21F66" w:rsidR="003C566E" w:rsidRPr="00FA42B2" w:rsidRDefault="00A4173D" w:rsidP="00FA42B2">
            <w:pPr>
              <w:autoSpaceDE w:val="0"/>
              <w:autoSpaceDN w:val="0"/>
              <w:adjustRightInd w:val="0"/>
              <w:jc w:val="right"/>
              <w:rPr>
                <w:rFonts w:asciiTheme="minorHAnsi" w:hAnsiTheme="minorHAnsi"/>
              </w:rPr>
            </w:pPr>
            <w:r w:rsidRPr="00FA42B2">
              <w:rPr>
                <w:rFonts w:asciiTheme="minorHAnsi" w:hAnsiTheme="minorHAnsi"/>
                <w:sz w:val="24"/>
                <w:szCs w:val="24"/>
              </w:rPr>
              <w:t>F</w:t>
            </w:r>
            <w:r w:rsidR="003C566E" w:rsidRPr="00FA42B2">
              <w:rPr>
                <w:rFonts w:asciiTheme="minorHAnsi" w:hAnsiTheme="minorHAnsi"/>
                <w:sz w:val="24"/>
                <w:szCs w:val="24"/>
              </w:rPr>
              <w:t>ield</w:t>
            </w:r>
            <w:r w:rsidR="00FA42B2" w:rsidRPr="00FA42B2">
              <w:rPr>
                <w:rFonts w:asciiTheme="minorHAnsi" w:hAnsiTheme="minorHAnsi"/>
                <w:sz w:val="24"/>
                <w:szCs w:val="24"/>
              </w:rPr>
              <w:t xml:space="preserve"> visit details</w:t>
            </w:r>
          </w:p>
        </w:tc>
        <w:tc>
          <w:tcPr>
            <w:tcW w:w="9952" w:type="dxa"/>
            <w:gridSpan w:val="2"/>
            <w:tcBorders>
              <w:right w:val="single" w:sz="4" w:space="0" w:color="auto"/>
            </w:tcBorders>
            <w:vAlign w:val="center"/>
          </w:tcPr>
          <w:p w14:paraId="6AC13F0C" w14:textId="77777777" w:rsidR="003C566E" w:rsidRPr="003C566E" w:rsidRDefault="003C566E" w:rsidP="003C566E">
            <w:pPr>
              <w:autoSpaceDE w:val="0"/>
              <w:autoSpaceDN w:val="0"/>
              <w:adjustRightInd w:val="0"/>
              <w:rPr>
                <w:rFonts w:asciiTheme="minorHAnsi" w:hAnsiTheme="minorHAnsi"/>
                <w:b/>
                <w:sz w:val="21"/>
                <w:szCs w:val="21"/>
              </w:rPr>
            </w:pPr>
          </w:p>
          <w:p w14:paraId="129CA599" w14:textId="77777777" w:rsidR="003C566E" w:rsidRPr="003C566E" w:rsidRDefault="003C566E" w:rsidP="003C566E">
            <w:pPr>
              <w:autoSpaceDE w:val="0"/>
              <w:autoSpaceDN w:val="0"/>
              <w:adjustRightInd w:val="0"/>
              <w:rPr>
                <w:rFonts w:asciiTheme="minorHAnsi" w:hAnsiTheme="minorHAnsi"/>
                <w:b/>
                <w:sz w:val="21"/>
                <w:szCs w:val="21"/>
              </w:rPr>
            </w:pPr>
          </w:p>
          <w:p w14:paraId="1E89AA30" w14:textId="77777777" w:rsidR="003C566E" w:rsidRPr="003C566E" w:rsidRDefault="003C566E" w:rsidP="003C566E">
            <w:pPr>
              <w:autoSpaceDE w:val="0"/>
              <w:autoSpaceDN w:val="0"/>
              <w:adjustRightInd w:val="0"/>
              <w:rPr>
                <w:rFonts w:asciiTheme="minorHAnsi" w:hAnsiTheme="minorHAnsi"/>
                <w:b/>
                <w:sz w:val="21"/>
                <w:szCs w:val="21"/>
              </w:rPr>
            </w:pPr>
          </w:p>
          <w:p w14:paraId="2252B17B" w14:textId="77777777" w:rsidR="003C566E" w:rsidRPr="003C566E" w:rsidRDefault="003C566E" w:rsidP="003C566E">
            <w:pPr>
              <w:autoSpaceDE w:val="0"/>
              <w:autoSpaceDN w:val="0"/>
              <w:adjustRightInd w:val="0"/>
              <w:rPr>
                <w:rFonts w:asciiTheme="minorHAnsi" w:hAnsiTheme="minorHAnsi"/>
                <w:b/>
                <w:sz w:val="21"/>
                <w:szCs w:val="21"/>
              </w:rPr>
            </w:pPr>
          </w:p>
        </w:tc>
      </w:tr>
      <w:tr w:rsidR="003C566E" w:rsidRPr="003C566E" w14:paraId="13D32D73" w14:textId="77777777" w:rsidTr="003C6CC7">
        <w:trPr>
          <w:trHeight w:val="555"/>
        </w:trPr>
        <w:tc>
          <w:tcPr>
            <w:tcW w:w="3932" w:type="dxa"/>
            <w:vAlign w:val="center"/>
          </w:tcPr>
          <w:p w14:paraId="2552AF30" w14:textId="77777777" w:rsidR="003C566E" w:rsidRPr="003C566E" w:rsidRDefault="003C566E" w:rsidP="003C566E">
            <w:pPr>
              <w:autoSpaceDE w:val="0"/>
              <w:autoSpaceDN w:val="0"/>
              <w:adjustRightInd w:val="0"/>
              <w:jc w:val="right"/>
              <w:rPr>
                <w:rFonts w:asciiTheme="minorHAnsi" w:hAnsiTheme="minorHAnsi"/>
                <w:b/>
              </w:rPr>
            </w:pPr>
            <w:r w:rsidRPr="003C566E">
              <w:rPr>
                <w:rFonts w:asciiTheme="minorHAnsi" w:hAnsiTheme="minorHAnsi"/>
                <w:b/>
              </w:rPr>
              <w:t>Fieldwork/Research type (circle one)</w:t>
            </w:r>
          </w:p>
        </w:tc>
        <w:tc>
          <w:tcPr>
            <w:tcW w:w="7858" w:type="dxa"/>
            <w:vAlign w:val="center"/>
          </w:tcPr>
          <w:p w14:paraId="70177AC2" w14:textId="33A5DA55" w:rsidR="003C566E" w:rsidRPr="003C566E" w:rsidRDefault="003C566E" w:rsidP="003C566E">
            <w:pPr>
              <w:autoSpaceDE w:val="0"/>
              <w:autoSpaceDN w:val="0"/>
              <w:adjustRightInd w:val="0"/>
              <w:rPr>
                <w:rFonts w:asciiTheme="minorHAnsi" w:hAnsiTheme="minorHAnsi"/>
                <w:bCs/>
                <w:sz w:val="21"/>
                <w:szCs w:val="21"/>
              </w:rPr>
            </w:pPr>
          </w:p>
        </w:tc>
        <w:tc>
          <w:tcPr>
            <w:tcW w:w="2094" w:type="dxa"/>
            <w:tcBorders>
              <w:top w:val="single" w:sz="4" w:space="0" w:color="auto"/>
              <w:right w:val="single" w:sz="4" w:space="0" w:color="auto"/>
            </w:tcBorders>
          </w:tcPr>
          <w:p w14:paraId="4FCD58C4" w14:textId="77777777" w:rsidR="003C566E" w:rsidRPr="003C566E" w:rsidRDefault="003C566E" w:rsidP="003C566E">
            <w:pPr>
              <w:autoSpaceDE w:val="0"/>
              <w:autoSpaceDN w:val="0"/>
              <w:adjustRightInd w:val="0"/>
              <w:rPr>
                <w:rFonts w:asciiTheme="minorHAnsi" w:hAnsiTheme="minorHAnsi"/>
                <w:bCs/>
                <w:sz w:val="21"/>
                <w:szCs w:val="21"/>
              </w:rPr>
            </w:pPr>
          </w:p>
        </w:tc>
      </w:tr>
      <w:tr w:rsidR="003C566E" w:rsidRPr="003C566E" w14:paraId="095FBF16" w14:textId="77777777" w:rsidTr="003C6CC7">
        <w:trPr>
          <w:trHeight w:val="555"/>
        </w:trPr>
        <w:tc>
          <w:tcPr>
            <w:tcW w:w="3932" w:type="dxa"/>
            <w:vAlign w:val="center"/>
          </w:tcPr>
          <w:p w14:paraId="27834AE1" w14:textId="77777777" w:rsidR="003C566E" w:rsidRPr="003C566E" w:rsidRDefault="003C566E" w:rsidP="003C566E">
            <w:pPr>
              <w:autoSpaceDE w:val="0"/>
              <w:autoSpaceDN w:val="0"/>
              <w:adjustRightInd w:val="0"/>
              <w:jc w:val="right"/>
              <w:rPr>
                <w:rFonts w:asciiTheme="minorHAnsi" w:hAnsiTheme="minorHAnsi"/>
                <w:b/>
              </w:rPr>
            </w:pPr>
            <w:r w:rsidRPr="003C566E">
              <w:rPr>
                <w:rFonts w:asciiTheme="minorHAnsi" w:hAnsiTheme="minorHAnsi"/>
                <w:b/>
              </w:rPr>
              <w:t>Duration</w:t>
            </w:r>
          </w:p>
        </w:tc>
        <w:tc>
          <w:tcPr>
            <w:tcW w:w="9952" w:type="dxa"/>
            <w:gridSpan w:val="2"/>
            <w:vAlign w:val="center"/>
          </w:tcPr>
          <w:p w14:paraId="72DC52C2" w14:textId="512122CF" w:rsidR="003C566E" w:rsidRPr="003C566E" w:rsidRDefault="003C566E" w:rsidP="003C566E">
            <w:pPr>
              <w:autoSpaceDE w:val="0"/>
              <w:autoSpaceDN w:val="0"/>
              <w:adjustRightInd w:val="0"/>
              <w:rPr>
                <w:rFonts w:asciiTheme="minorHAnsi" w:hAnsiTheme="minorHAnsi"/>
                <w:b/>
              </w:rPr>
            </w:pPr>
          </w:p>
        </w:tc>
      </w:tr>
      <w:tr w:rsidR="003C566E" w:rsidRPr="003C566E" w14:paraId="5E1EBAE8" w14:textId="77777777" w:rsidTr="003C6CC7">
        <w:trPr>
          <w:trHeight w:val="555"/>
        </w:trPr>
        <w:tc>
          <w:tcPr>
            <w:tcW w:w="3932" w:type="dxa"/>
            <w:vAlign w:val="center"/>
          </w:tcPr>
          <w:p w14:paraId="393263F8" w14:textId="77777777" w:rsidR="003C566E" w:rsidRPr="003C566E" w:rsidRDefault="003C566E" w:rsidP="003C566E">
            <w:pPr>
              <w:autoSpaceDE w:val="0"/>
              <w:autoSpaceDN w:val="0"/>
              <w:adjustRightInd w:val="0"/>
              <w:jc w:val="right"/>
              <w:rPr>
                <w:rFonts w:asciiTheme="minorHAnsi" w:hAnsiTheme="minorHAnsi"/>
                <w:b/>
              </w:rPr>
            </w:pPr>
            <w:r w:rsidRPr="003C566E">
              <w:rPr>
                <w:rFonts w:asciiTheme="minorHAnsi" w:hAnsiTheme="minorHAnsi"/>
                <w:b/>
              </w:rPr>
              <w:t xml:space="preserve">Hotel address (If you are staying overnight) </w:t>
            </w:r>
          </w:p>
        </w:tc>
        <w:tc>
          <w:tcPr>
            <w:tcW w:w="9952" w:type="dxa"/>
            <w:gridSpan w:val="2"/>
            <w:vAlign w:val="center"/>
          </w:tcPr>
          <w:p w14:paraId="5D31E4AD" w14:textId="7F41391C" w:rsidR="003C566E" w:rsidRPr="003C566E" w:rsidRDefault="003C566E" w:rsidP="006A0AE6">
            <w:pPr>
              <w:autoSpaceDE w:val="0"/>
              <w:autoSpaceDN w:val="0"/>
              <w:adjustRightInd w:val="0"/>
              <w:rPr>
                <w:rFonts w:asciiTheme="minorHAnsi" w:hAnsiTheme="minorHAnsi"/>
                <w:b/>
              </w:rPr>
            </w:pPr>
          </w:p>
        </w:tc>
      </w:tr>
      <w:tr w:rsidR="003C566E" w:rsidRPr="003C566E" w14:paraId="5EDE783A" w14:textId="77777777" w:rsidTr="003C6CC7">
        <w:trPr>
          <w:trHeight w:val="555"/>
        </w:trPr>
        <w:tc>
          <w:tcPr>
            <w:tcW w:w="3932" w:type="dxa"/>
            <w:vAlign w:val="center"/>
          </w:tcPr>
          <w:p w14:paraId="5BF52BFF" w14:textId="77777777" w:rsidR="003C566E" w:rsidRPr="003C566E" w:rsidRDefault="003C566E" w:rsidP="003C566E">
            <w:pPr>
              <w:autoSpaceDE w:val="0"/>
              <w:autoSpaceDN w:val="0"/>
              <w:adjustRightInd w:val="0"/>
              <w:jc w:val="right"/>
              <w:rPr>
                <w:rFonts w:asciiTheme="minorHAnsi" w:hAnsiTheme="minorHAnsi"/>
                <w:b/>
              </w:rPr>
            </w:pPr>
            <w:r w:rsidRPr="003C566E">
              <w:rPr>
                <w:rFonts w:asciiTheme="minorHAnsi" w:hAnsiTheme="minorHAnsi"/>
                <w:b/>
              </w:rPr>
              <w:t xml:space="preserve">Emergency Contact details during this period  </w:t>
            </w:r>
          </w:p>
        </w:tc>
        <w:tc>
          <w:tcPr>
            <w:tcW w:w="9952" w:type="dxa"/>
            <w:gridSpan w:val="2"/>
            <w:vAlign w:val="center"/>
          </w:tcPr>
          <w:p w14:paraId="67A5CE0B" w14:textId="0438E62E" w:rsidR="003C566E" w:rsidRPr="003C566E" w:rsidRDefault="003C566E" w:rsidP="003C566E">
            <w:pPr>
              <w:autoSpaceDE w:val="0"/>
              <w:autoSpaceDN w:val="0"/>
              <w:adjustRightInd w:val="0"/>
              <w:rPr>
                <w:rFonts w:asciiTheme="minorHAnsi" w:hAnsiTheme="minorHAnsi"/>
                <w:b/>
              </w:rPr>
            </w:pPr>
          </w:p>
        </w:tc>
      </w:tr>
      <w:tr w:rsidR="003C566E" w:rsidRPr="003C566E" w:rsidDel="001B161A" w14:paraId="056EEC63" w14:textId="77777777" w:rsidTr="003C6CC7">
        <w:trPr>
          <w:trHeight w:val="555"/>
        </w:trPr>
        <w:tc>
          <w:tcPr>
            <w:tcW w:w="3932" w:type="dxa"/>
            <w:vAlign w:val="center"/>
          </w:tcPr>
          <w:p w14:paraId="17B7290E" w14:textId="77777777" w:rsidR="003C566E" w:rsidRPr="003C566E" w:rsidRDefault="003C566E" w:rsidP="003C566E">
            <w:pPr>
              <w:autoSpaceDE w:val="0"/>
              <w:autoSpaceDN w:val="0"/>
              <w:adjustRightInd w:val="0"/>
              <w:jc w:val="right"/>
              <w:rPr>
                <w:rFonts w:asciiTheme="minorHAnsi" w:hAnsiTheme="minorHAnsi"/>
                <w:b/>
              </w:rPr>
            </w:pPr>
            <w:r w:rsidRPr="003C566E">
              <w:rPr>
                <w:rFonts w:asciiTheme="minorHAnsi" w:hAnsiTheme="minorHAnsi"/>
                <w:b/>
              </w:rPr>
              <w:t>Researcher(s)/Fieldwork Lead name(s)</w:t>
            </w:r>
          </w:p>
          <w:p w14:paraId="68AECBB6" w14:textId="77777777" w:rsidR="003C566E" w:rsidRPr="003C566E" w:rsidRDefault="003C566E" w:rsidP="003C566E">
            <w:pPr>
              <w:autoSpaceDE w:val="0"/>
              <w:autoSpaceDN w:val="0"/>
              <w:adjustRightInd w:val="0"/>
              <w:jc w:val="right"/>
              <w:rPr>
                <w:rFonts w:asciiTheme="minorHAnsi" w:hAnsiTheme="minorHAnsi"/>
                <w:b/>
              </w:rPr>
            </w:pPr>
          </w:p>
          <w:p w14:paraId="14C9E5DA" w14:textId="77777777" w:rsidR="003C566E" w:rsidRPr="003C566E" w:rsidRDefault="003C566E" w:rsidP="003C566E">
            <w:pPr>
              <w:autoSpaceDE w:val="0"/>
              <w:autoSpaceDN w:val="0"/>
              <w:adjustRightInd w:val="0"/>
              <w:jc w:val="right"/>
              <w:rPr>
                <w:rFonts w:asciiTheme="minorHAnsi" w:hAnsiTheme="minorHAnsi"/>
                <w:b/>
              </w:rPr>
            </w:pPr>
            <w:r w:rsidRPr="003C566E">
              <w:rPr>
                <w:rFonts w:asciiTheme="minorHAnsi" w:hAnsiTheme="minorHAnsi"/>
                <w:b/>
              </w:rPr>
              <w:t>Signature*</w:t>
            </w:r>
          </w:p>
        </w:tc>
        <w:tc>
          <w:tcPr>
            <w:tcW w:w="7858" w:type="dxa"/>
            <w:vAlign w:val="center"/>
          </w:tcPr>
          <w:p w14:paraId="04C54DAB" w14:textId="77777777" w:rsidR="003C566E" w:rsidRPr="003C566E" w:rsidRDefault="003C566E" w:rsidP="003C566E">
            <w:pPr>
              <w:autoSpaceDE w:val="0"/>
              <w:autoSpaceDN w:val="0"/>
              <w:adjustRightInd w:val="0"/>
              <w:rPr>
                <w:rFonts w:asciiTheme="minorHAnsi" w:hAnsiTheme="minorHAnsi"/>
                <w:b/>
                <w:sz w:val="21"/>
                <w:szCs w:val="21"/>
              </w:rPr>
            </w:pPr>
          </w:p>
        </w:tc>
        <w:tc>
          <w:tcPr>
            <w:tcW w:w="2094" w:type="dxa"/>
          </w:tcPr>
          <w:p w14:paraId="20415537" w14:textId="2769DE26" w:rsidR="003C566E" w:rsidRPr="003C566E" w:rsidDel="001B161A" w:rsidRDefault="003C566E" w:rsidP="00E92A2E">
            <w:pPr>
              <w:autoSpaceDE w:val="0"/>
              <w:autoSpaceDN w:val="0"/>
              <w:adjustRightInd w:val="0"/>
              <w:rPr>
                <w:rFonts w:asciiTheme="minorHAnsi" w:hAnsiTheme="minorHAnsi"/>
                <w:b/>
              </w:rPr>
            </w:pPr>
            <w:r w:rsidRPr="003C566E">
              <w:rPr>
                <w:rFonts w:asciiTheme="minorHAnsi" w:hAnsiTheme="minorHAnsi"/>
                <w:b/>
              </w:rPr>
              <w:t>Date</w:t>
            </w:r>
            <w:r w:rsidR="00A4173D">
              <w:rPr>
                <w:rFonts w:asciiTheme="minorHAnsi" w:hAnsiTheme="minorHAnsi"/>
                <w:b/>
              </w:rPr>
              <w:t xml:space="preserve"> </w:t>
            </w:r>
          </w:p>
        </w:tc>
      </w:tr>
      <w:tr w:rsidR="003C566E" w:rsidRPr="003C566E" w14:paraId="25213ADC" w14:textId="77777777" w:rsidTr="003C6CC7">
        <w:trPr>
          <w:trHeight w:val="603"/>
        </w:trPr>
        <w:tc>
          <w:tcPr>
            <w:tcW w:w="3932" w:type="dxa"/>
            <w:vAlign w:val="center"/>
          </w:tcPr>
          <w:p w14:paraId="0B6F376F" w14:textId="77777777" w:rsidR="003C566E" w:rsidRPr="003C566E" w:rsidRDefault="003C566E" w:rsidP="003C566E">
            <w:pPr>
              <w:autoSpaceDE w:val="0"/>
              <w:autoSpaceDN w:val="0"/>
              <w:adjustRightInd w:val="0"/>
              <w:jc w:val="right"/>
              <w:rPr>
                <w:rFonts w:asciiTheme="minorHAnsi" w:hAnsiTheme="minorHAnsi"/>
                <w:bCs/>
              </w:rPr>
            </w:pPr>
            <w:r w:rsidRPr="003C566E">
              <w:rPr>
                <w:rFonts w:asciiTheme="minorHAnsi" w:hAnsiTheme="minorHAnsi"/>
                <w:b/>
              </w:rPr>
              <w:t>Supervisor(s) name(s)</w:t>
            </w:r>
            <w:r w:rsidRPr="003C566E">
              <w:rPr>
                <w:rFonts w:asciiTheme="minorHAnsi" w:hAnsiTheme="minorHAnsi"/>
                <w:bCs/>
              </w:rPr>
              <w:t>(where relevant)</w:t>
            </w:r>
          </w:p>
          <w:p w14:paraId="44AE49E8" w14:textId="77777777" w:rsidR="003C566E" w:rsidRPr="003C566E" w:rsidRDefault="003C566E" w:rsidP="003C566E">
            <w:pPr>
              <w:autoSpaceDE w:val="0"/>
              <w:autoSpaceDN w:val="0"/>
              <w:adjustRightInd w:val="0"/>
              <w:jc w:val="right"/>
              <w:rPr>
                <w:rFonts w:asciiTheme="minorHAnsi" w:hAnsiTheme="minorHAnsi"/>
                <w:bCs/>
              </w:rPr>
            </w:pPr>
          </w:p>
          <w:p w14:paraId="6D56260A" w14:textId="77777777" w:rsidR="003C566E" w:rsidRPr="003C566E" w:rsidRDefault="003C566E" w:rsidP="003C566E">
            <w:pPr>
              <w:autoSpaceDE w:val="0"/>
              <w:autoSpaceDN w:val="0"/>
              <w:adjustRightInd w:val="0"/>
              <w:jc w:val="right"/>
              <w:rPr>
                <w:rFonts w:asciiTheme="minorHAnsi" w:hAnsiTheme="minorHAnsi"/>
                <w:b/>
                <w:bCs/>
              </w:rPr>
            </w:pPr>
            <w:r w:rsidRPr="003C566E">
              <w:rPr>
                <w:rFonts w:asciiTheme="minorHAnsi" w:hAnsiTheme="minorHAnsi"/>
                <w:b/>
                <w:bCs/>
              </w:rPr>
              <w:t>Signature*</w:t>
            </w:r>
          </w:p>
        </w:tc>
        <w:tc>
          <w:tcPr>
            <w:tcW w:w="7858" w:type="dxa"/>
            <w:vAlign w:val="center"/>
          </w:tcPr>
          <w:p w14:paraId="1CFE48E4" w14:textId="77777777" w:rsidR="003C566E" w:rsidRPr="003C566E" w:rsidRDefault="003C566E" w:rsidP="003C566E">
            <w:pPr>
              <w:autoSpaceDE w:val="0"/>
              <w:autoSpaceDN w:val="0"/>
              <w:adjustRightInd w:val="0"/>
              <w:rPr>
                <w:rFonts w:asciiTheme="minorHAnsi" w:hAnsiTheme="minorHAnsi"/>
                <w:b/>
                <w:sz w:val="21"/>
                <w:szCs w:val="21"/>
              </w:rPr>
            </w:pPr>
          </w:p>
          <w:p w14:paraId="2B7C3AFC" w14:textId="77777777" w:rsidR="003C566E" w:rsidRPr="003C566E" w:rsidRDefault="003C566E" w:rsidP="003C566E">
            <w:pPr>
              <w:autoSpaceDE w:val="0"/>
              <w:autoSpaceDN w:val="0"/>
              <w:adjustRightInd w:val="0"/>
              <w:rPr>
                <w:rFonts w:asciiTheme="minorHAnsi" w:hAnsiTheme="minorHAnsi"/>
                <w:b/>
                <w:sz w:val="21"/>
                <w:szCs w:val="21"/>
              </w:rPr>
            </w:pPr>
          </w:p>
          <w:p w14:paraId="57EFAD49" w14:textId="77777777" w:rsidR="003C566E" w:rsidRPr="003C566E" w:rsidRDefault="003C566E" w:rsidP="003C566E">
            <w:pPr>
              <w:autoSpaceDE w:val="0"/>
              <w:autoSpaceDN w:val="0"/>
              <w:adjustRightInd w:val="0"/>
              <w:rPr>
                <w:rFonts w:asciiTheme="minorHAnsi" w:hAnsiTheme="minorHAnsi"/>
                <w:b/>
                <w:sz w:val="21"/>
                <w:szCs w:val="21"/>
              </w:rPr>
            </w:pPr>
          </w:p>
          <w:p w14:paraId="20D7BE43" w14:textId="77777777" w:rsidR="003C566E" w:rsidRPr="003C566E" w:rsidRDefault="003C566E" w:rsidP="003C566E">
            <w:pPr>
              <w:autoSpaceDE w:val="0"/>
              <w:autoSpaceDN w:val="0"/>
              <w:adjustRightInd w:val="0"/>
              <w:rPr>
                <w:rFonts w:asciiTheme="minorHAnsi" w:hAnsiTheme="minorHAnsi"/>
                <w:b/>
                <w:sz w:val="21"/>
                <w:szCs w:val="21"/>
              </w:rPr>
            </w:pPr>
          </w:p>
        </w:tc>
        <w:tc>
          <w:tcPr>
            <w:tcW w:w="2094" w:type="dxa"/>
          </w:tcPr>
          <w:p w14:paraId="0FAAC3AB" w14:textId="77777777" w:rsidR="003C566E" w:rsidRPr="003C566E" w:rsidRDefault="003C566E" w:rsidP="003C566E">
            <w:pPr>
              <w:autoSpaceDE w:val="0"/>
              <w:autoSpaceDN w:val="0"/>
              <w:adjustRightInd w:val="0"/>
              <w:rPr>
                <w:rFonts w:asciiTheme="minorHAnsi" w:hAnsiTheme="minorHAnsi"/>
                <w:b/>
              </w:rPr>
            </w:pPr>
            <w:r w:rsidRPr="003C566E">
              <w:rPr>
                <w:rFonts w:asciiTheme="minorHAnsi" w:hAnsiTheme="minorHAnsi"/>
                <w:b/>
              </w:rPr>
              <w:t>Date</w:t>
            </w:r>
          </w:p>
        </w:tc>
      </w:tr>
    </w:tbl>
    <w:p w14:paraId="06DBC532" w14:textId="77777777" w:rsidR="003C566E" w:rsidRPr="003C566E" w:rsidRDefault="003C566E" w:rsidP="003C566E">
      <w:pPr>
        <w:tabs>
          <w:tab w:val="num" w:pos="567"/>
        </w:tabs>
        <w:ind w:left="567" w:hanging="567"/>
      </w:pPr>
    </w:p>
    <w:p w14:paraId="3828B647" w14:textId="77777777" w:rsidR="003C566E" w:rsidRPr="003C566E" w:rsidRDefault="003C566E" w:rsidP="003C566E">
      <w:pPr>
        <w:spacing w:after="120"/>
        <w:rPr>
          <w:rFonts w:asciiTheme="minorHAnsi" w:hAnsiTheme="minorHAnsi"/>
          <w:lang w:val="en-US"/>
        </w:rPr>
      </w:pPr>
      <w:r w:rsidRPr="003C566E">
        <w:rPr>
          <w:rFonts w:asciiTheme="minorHAnsi" w:hAnsiTheme="minorHAnsi"/>
          <w:lang w:val="en-US"/>
        </w:rPr>
        <w:t>Electronic Signatures are acceptable</w:t>
      </w:r>
    </w:p>
    <w:p w14:paraId="0CE59498" w14:textId="77777777" w:rsidR="003C566E" w:rsidRPr="003C566E" w:rsidRDefault="003C566E" w:rsidP="003C566E">
      <w:pPr>
        <w:spacing w:after="120"/>
        <w:rPr>
          <w:rFonts w:asciiTheme="minorHAnsi" w:hAnsiTheme="minorHAnsi"/>
          <w:b/>
          <w:sz w:val="24"/>
          <w:szCs w:val="24"/>
          <w:lang w:val="en-US"/>
        </w:rPr>
      </w:pPr>
      <w:r w:rsidRPr="003C566E">
        <w:rPr>
          <w:rFonts w:asciiTheme="minorHAnsi" w:hAnsiTheme="minorHAnsi"/>
          <w:b/>
          <w:sz w:val="24"/>
          <w:szCs w:val="24"/>
          <w:lang w:val="en-US"/>
        </w:rPr>
        <w:t xml:space="preserve">In signing this document all parties are recognizing that they have read the Risk Assessment thoroughly and have taken all relevant precautions to keep themselves and other participants safe.  </w:t>
      </w:r>
    </w:p>
    <w:p w14:paraId="5E8233AE" w14:textId="77777777" w:rsidR="003C566E" w:rsidRPr="003C566E" w:rsidRDefault="003C566E" w:rsidP="003C566E">
      <w:pPr>
        <w:spacing w:after="120"/>
        <w:rPr>
          <w:rFonts w:asciiTheme="minorHAnsi" w:hAnsiTheme="minorHAnsi"/>
          <w:b/>
          <w:sz w:val="24"/>
          <w:szCs w:val="24"/>
          <w:lang w:val="en-US"/>
        </w:rPr>
      </w:pPr>
      <w:r w:rsidRPr="003C566E">
        <w:rPr>
          <w:rFonts w:asciiTheme="minorHAnsi" w:hAnsiTheme="minorHAnsi"/>
          <w:b/>
          <w:sz w:val="24"/>
          <w:szCs w:val="24"/>
          <w:lang w:val="en-US"/>
        </w:rPr>
        <w:t xml:space="preserve">This is especially key for those undertaking lone research, the School’s Guidelines on “Conducting Lone Research” should be followed </w:t>
      </w:r>
      <w:hyperlink r:id="rId12" w:history="1">
        <w:r w:rsidRPr="003C566E">
          <w:rPr>
            <w:rFonts w:asciiTheme="minorHAnsi" w:hAnsiTheme="minorHAnsi"/>
            <w:b/>
            <w:color w:val="0000FF"/>
            <w:sz w:val="24"/>
            <w:szCs w:val="24"/>
            <w:u w:val="single"/>
            <w:lang w:val="en-US"/>
          </w:rPr>
          <w:t>guidance available here</w:t>
        </w:r>
      </w:hyperlink>
      <w:r w:rsidRPr="003C566E">
        <w:rPr>
          <w:rFonts w:asciiTheme="minorHAnsi" w:hAnsiTheme="minorHAnsi"/>
          <w:b/>
          <w:sz w:val="24"/>
          <w:szCs w:val="24"/>
          <w:lang w:val="en-US"/>
        </w:rPr>
        <w:t xml:space="preserve"> and in signing this document you confirm that these guidelines will be followed.</w:t>
      </w:r>
    </w:p>
    <w:p w14:paraId="44057759" w14:textId="77777777" w:rsidR="003C566E" w:rsidRPr="003C566E" w:rsidRDefault="003C566E" w:rsidP="003C566E">
      <w:pPr>
        <w:spacing w:after="120"/>
        <w:rPr>
          <w:rFonts w:asciiTheme="minorHAnsi" w:hAnsiTheme="minorHAnsi"/>
          <w:b/>
          <w:sz w:val="24"/>
          <w:szCs w:val="24"/>
          <w:lang w:val="en-US"/>
        </w:rPr>
      </w:pPr>
      <w:r w:rsidRPr="003C566E">
        <w:rPr>
          <w:rFonts w:asciiTheme="minorHAnsi" w:hAnsiTheme="minorHAnsi"/>
          <w:b/>
          <w:sz w:val="24"/>
          <w:szCs w:val="24"/>
          <w:lang w:val="en-US"/>
        </w:rPr>
        <w:t>Random auditing will take place of submitted Risk Assessments to ensure that all requirements are followed.</w:t>
      </w:r>
    </w:p>
    <w:p w14:paraId="0F977746" w14:textId="76906D24" w:rsidR="003C566E" w:rsidRDefault="003C566E" w:rsidP="003C566E">
      <w:pPr>
        <w:tabs>
          <w:tab w:val="left" w:pos="567"/>
        </w:tabs>
        <w:jc w:val="both"/>
        <w:rPr>
          <w:rFonts w:asciiTheme="minorHAnsi" w:hAnsiTheme="minorHAnsi"/>
          <w:sz w:val="22"/>
          <w:szCs w:val="22"/>
        </w:rPr>
      </w:pPr>
      <w:r w:rsidRPr="003C566E">
        <w:rPr>
          <w:rFonts w:asciiTheme="minorHAnsi" w:hAnsiTheme="minorHAnsi"/>
          <w:sz w:val="22"/>
        </w:rPr>
        <w:t>In the event of an emergency c</w:t>
      </w:r>
      <w:r w:rsidRPr="003C566E">
        <w:rPr>
          <w:rFonts w:asciiTheme="minorHAnsi" w:hAnsiTheme="minorHAnsi"/>
          <w:sz w:val="22"/>
          <w:szCs w:val="22"/>
        </w:rPr>
        <w:t xml:space="preserve">ontact the British Embassy/Consulate. </w:t>
      </w:r>
      <w:r w:rsidRPr="003C566E">
        <w:rPr>
          <w:rFonts w:asciiTheme="minorHAnsi" w:hAnsiTheme="minorHAnsi"/>
          <w:sz w:val="22"/>
        </w:rPr>
        <w:t>For a 24/7 response telephone the University’s Security Services on +44 (0)161 306 9966, and where possible</w:t>
      </w:r>
      <w:r w:rsidRPr="003C566E">
        <w:rPr>
          <w:rFonts w:asciiTheme="minorHAnsi" w:hAnsiTheme="minorHAnsi"/>
          <w:sz w:val="22"/>
          <w:szCs w:val="22"/>
        </w:rPr>
        <w:t xml:space="preserve"> email </w:t>
      </w:r>
      <w:hyperlink r:id="rId13" w:history="1">
        <w:r w:rsidRPr="003C566E">
          <w:rPr>
            <w:rFonts w:asciiTheme="minorHAnsi" w:hAnsiTheme="minorHAnsi"/>
            <w:color w:val="0000FF"/>
            <w:sz w:val="22"/>
            <w:szCs w:val="22"/>
            <w:u w:val="single"/>
          </w:rPr>
          <w:t>seedschooloffice@manchester.ac.uk</w:t>
        </w:r>
      </w:hyperlink>
      <w:r w:rsidRPr="003C566E">
        <w:rPr>
          <w:rFonts w:asciiTheme="minorHAnsi" w:hAnsiTheme="minorHAnsi"/>
          <w:sz w:val="22"/>
          <w:szCs w:val="22"/>
        </w:rPr>
        <w:t xml:space="preserve"> </w:t>
      </w:r>
    </w:p>
    <w:p w14:paraId="1DB7F584" w14:textId="77777777" w:rsidR="00303FD5" w:rsidRPr="003C566E" w:rsidRDefault="00303FD5" w:rsidP="003C566E">
      <w:pPr>
        <w:tabs>
          <w:tab w:val="left" w:pos="567"/>
        </w:tabs>
        <w:jc w:val="both"/>
        <w:rPr>
          <w:rFonts w:asciiTheme="minorHAnsi" w:hAnsiTheme="minorHAnsi"/>
          <w:sz w:val="22"/>
          <w:szCs w:val="22"/>
        </w:rPr>
      </w:pPr>
    </w:p>
    <w:p w14:paraId="40C770C7" w14:textId="77777777" w:rsidR="003C566E" w:rsidRPr="003C566E" w:rsidRDefault="003C566E" w:rsidP="003C566E">
      <w:pPr>
        <w:ind w:left="2835"/>
        <w:rPr>
          <w:lang w:val="en-US"/>
        </w:rPr>
      </w:pPr>
    </w:p>
    <w:p w14:paraId="3E3E4C8C" w14:textId="77777777" w:rsidR="003C566E" w:rsidRPr="003C566E" w:rsidRDefault="003C566E" w:rsidP="003C566E">
      <w:pPr>
        <w:ind w:left="2835"/>
        <w:rPr>
          <w:lang w:val="en-US"/>
        </w:rPr>
      </w:pPr>
    </w:p>
    <w:tbl>
      <w:tblPr>
        <w:tblStyle w:val="TableGrid"/>
        <w:tblW w:w="0" w:type="auto"/>
        <w:tblBorders>
          <w:top w:val="none" w:sz="0" w:space="0" w:color="auto"/>
          <w:insideH w:val="none" w:sz="0" w:space="0" w:color="auto"/>
          <w:insideV w:val="none" w:sz="0" w:space="0" w:color="auto"/>
        </w:tblBorders>
        <w:tblLook w:val="01E0" w:firstRow="1" w:lastRow="1" w:firstColumn="1" w:lastColumn="1" w:noHBand="0" w:noVBand="0"/>
      </w:tblPr>
      <w:tblGrid>
        <w:gridCol w:w="2320"/>
        <w:gridCol w:w="2330"/>
        <w:gridCol w:w="2331"/>
        <w:gridCol w:w="2339"/>
        <w:gridCol w:w="2337"/>
        <w:gridCol w:w="2335"/>
      </w:tblGrid>
      <w:tr w:rsidR="003C566E" w:rsidRPr="003C566E" w14:paraId="2C0F23CD" w14:textId="77777777" w:rsidTr="003C6CC7">
        <w:tc>
          <w:tcPr>
            <w:tcW w:w="2369" w:type="dxa"/>
            <w:tcBorders>
              <w:top w:val="single" w:sz="4" w:space="0" w:color="auto"/>
              <w:left w:val="single" w:sz="4" w:space="0" w:color="auto"/>
              <w:bottom w:val="single" w:sz="4" w:space="0" w:color="auto"/>
              <w:right w:val="single" w:sz="4" w:space="0" w:color="auto"/>
            </w:tcBorders>
            <w:shd w:val="clear" w:color="auto" w:fill="D9D9D9"/>
          </w:tcPr>
          <w:p w14:paraId="770B70EC" w14:textId="77777777" w:rsidR="003C566E" w:rsidRPr="003C566E" w:rsidRDefault="003C566E" w:rsidP="003C566E">
            <w:pPr>
              <w:rPr>
                <w:rFonts w:asciiTheme="minorHAnsi" w:hAnsiTheme="minorHAnsi"/>
                <w:color w:val="FF0000"/>
                <w:sz w:val="22"/>
                <w:szCs w:val="22"/>
              </w:rPr>
            </w:pPr>
            <w:r w:rsidRPr="003C566E">
              <w:rPr>
                <w:rFonts w:asciiTheme="minorHAnsi" w:hAnsiTheme="minorHAnsi"/>
                <w:sz w:val="22"/>
                <w:szCs w:val="22"/>
              </w:rPr>
              <w:lastRenderedPageBreak/>
              <w:t xml:space="preserve">Date: </w:t>
            </w:r>
            <w:r w:rsidRPr="003C566E">
              <w:rPr>
                <w:rFonts w:asciiTheme="minorHAnsi" w:hAnsiTheme="minorHAnsi"/>
                <w:color w:val="FF0000"/>
                <w:sz w:val="22"/>
                <w:szCs w:val="22"/>
              </w:rPr>
              <w:t>(1)</w:t>
            </w:r>
          </w:p>
          <w:p w14:paraId="0CF7F451" w14:textId="5AEBCF71" w:rsidR="003C566E" w:rsidRPr="003C566E" w:rsidRDefault="003C566E" w:rsidP="00E92A2E">
            <w:pPr>
              <w:rPr>
                <w:rFonts w:asciiTheme="minorHAnsi" w:hAnsiTheme="minorHAnsi"/>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D9D9D9"/>
          </w:tcPr>
          <w:p w14:paraId="1F646E2B" w14:textId="77777777"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Assessed by: </w:t>
            </w:r>
            <w:r w:rsidRPr="003C566E">
              <w:rPr>
                <w:rFonts w:asciiTheme="minorHAnsi" w:hAnsiTheme="minorHAnsi"/>
                <w:color w:val="FF0000"/>
                <w:sz w:val="22"/>
                <w:szCs w:val="22"/>
              </w:rPr>
              <w:t>(2)</w:t>
            </w:r>
          </w:p>
          <w:p w14:paraId="250C45D6" w14:textId="77777777" w:rsidR="003C566E" w:rsidRPr="003C566E" w:rsidRDefault="003C566E" w:rsidP="00E92A2E">
            <w:pPr>
              <w:rPr>
                <w:rFonts w:asciiTheme="minorHAnsi" w:hAnsiTheme="minorHAnsi"/>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D9D9D9"/>
          </w:tcPr>
          <w:p w14:paraId="62DFD7B7" w14:textId="77777777"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Validated by: </w:t>
            </w:r>
            <w:r w:rsidRPr="003C566E">
              <w:rPr>
                <w:rFonts w:asciiTheme="minorHAnsi" w:hAnsiTheme="minorHAnsi"/>
                <w:color w:val="FF0000"/>
                <w:sz w:val="22"/>
                <w:szCs w:val="22"/>
              </w:rPr>
              <w:t>(3)</w:t>
            </w:r>
          </w:p>
          <w:p w14:paraId="4063716E" w14:textId="4F150AD3" w:rsidR="003C566E" w:rsidRPr="003C566E" w:rsidRDefault="003C566E" w:rsidP="003C566E">
            <w:pPr>
              <w:rPr>
                <w:rFonts w:asciiTheme="minorHAnsi" w:hAnsiTheme="minorHAnsi"/>
                <w:sz w:val="22"/>
                <w:szCs w:val="22"/>
              </w:rPr>
            </w:pPr>
          </w:p>
        </w:tc>
        <w:tc>
          <w:tcPr>
            <w:tcW w:w="2369" w:type="dxa"/>
            <w:tcBorders>
              <w:top w:val="single" w:sz="4" w:space="0" w:color="auto"/>
              <w:left w:val="single" w:sz="4" w:space="0" w:color="auto"/>
              <w:bottom w:val="single" w:sz="4" w:space="0" w:color="auto"/>
              <w:right w:val="single" w:sz="4" w:space="0" w:color="auto"/>
            </w:tcBorders>
            <w:shd w:val="clear" w:color="auto" w:fill="D9D9D9"/>
          </w:tcPr>
          <w:p w14:paraId="42035CA8" w14:textId="77777777"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Location:  </w:t>
            </w:r>
            <w:r w:rsidRPr="003C566E">
              <w:rPr>
                <w:rFonts w:asciiTheme="minorHAnsi" w:hAnsiTheme="minorHAnsi"/>
                <w:color w:val="FF0000"/>
                <w:sz w:val="22"/>
                <w:szCs w:val="22"/>
              </w:rPr>
              <w:t>(4)</w:t>
            </w:r>
          </w:p>
          <w:p w14:paraId="16066EC1" w14:textId="77777777" w:rsidR="003C566E" w:rsidRPr="0072748F" w:rsidRDefault="003C566E" w:rsidP="0072748F">
            <w:pPr>
              <w:rPr>
                <w:rFonts w:ascii="Verdana" w:hAnsi="Verdana"/>
                <w:sz w:val="18"/>
                <w:szCs w:val="18"/>
              </w:rPr>
            </w:pPr>
            <w:r w:rsidRPr="0072748F">
              <w:rPr>
                <w:rFonts w:ascii="Verdana" w:hAnsi="Verdana"/>
                <w:bCs/>
                <w:iCs/>
                <w:sz w:val="18"/>
                <w:szCs w:val="18"/>
              </w:rPr>
              <w:t>Low risk off campus travel and fieldwork to UK destinations including conferences and consultancy.</w:t>
            </w:r>
          </w:p>
        </w:tc>
        <w:tc>
          <w:tcPr>
            <w:tcW w:w="2370" w:type="dxa"/>
            <w:tcBorders>
              <w:top w:val="single" w:sz="4" w:space="0" w:color="auto"/>
              <w:left w:val="single" w:sz="4" w:space="0" w:color="auto"/>
              <w:bottom w:val="single" w:sz="4" w:space="0" w:color="auto"/>
              <w:right w:val="single" w:sz="4" w:space="0" w:color="auto"/>
            </w:tcBorders>
            <w:shd w:val="clear" w:color="auto" w:fill="D9D9D9"/>
          </w:tcPr>
          <w:p w14:paraId="0FD38DCD" w14:textId="77777777" w:rsidR="003C566E" w:rsidRPr="003C566E" w:rsidRDefault="003C566E" w:rsidP="003C566E">
            <w:pPr>
              <w:rPr>
                <w:rFonts w:asciiTheme="minorHAnsi" w:hAnsiTheme="minorHAnsi"/>
                <w:color w:val="FF0000"/>
                <w:sz w:val="22"/>
                <w:szCs w:val="22"/>
              </w:rPr>
            </w:pPr>
            <w:r w:rsidRPr="003C566E">
              <w:rPr>
                <w:rFonts w:asciiTheme="minorHAnsi" w:hAnsiTheme="minorHAnsi"/>
                <w:sz w:val="22"/>
                <w:szCs w:val="22"/>
              </w:rPr>
              <w:t xml:space="preserve">Assessment ref no: </w:t>
            </w:r>
            <w:r w:rsidRPr="003C566E">
              <w:rPr>
                <w:rFonts w:asciiTheme="minorHAnsi" w:hAnsiTheme="minorHAnsi"/>
                <w:color w:val="FF0000"/>
                <w:sz w:val="22"/>
                <w:szCs w:val="22"/>
              </w:rPr>
              <w:t>(5)</w:t>
            </w:r>
          </w:p>
          <w:p w14:paraId="3A7376CE" w14:textId="3F30799B" w:rsidR="003C566E" w:rsidRPr="003C566E" w:rsidRDefault="003C566E" w:rsidP="003C566E">
            <w:pPr>
              <w:rPr>
                <w:rFonts w:asciiTheme="minorHAnsi" w:hAnsiTheme="minorHAnsi"/>
                <w:bCs/>
                <w:sz w:val="22"/>
                <w:szCs w:val="22"/>
              </w:rPr>
            </w:pPr>
          </w:p>
          <w:p w14:paraId="7AA18A75" w14:textId="77777777" w:rsidR="003C566E" w:rsidRPr="003C566E" w:rsidRDefault="003C566E" w:rsidP="003C566E">
            <w:pPr>
              <w:jc w:val="both"/>
              <w:rPr>
                <w:rFonts w:asciiTheme="minorHAnsi" w:hAnsiTheme="minorHAnsi"/>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D9D9D9"/>
          </w:tcPr>
          <w:p w14:paraId="2249B19A" w14:textId="20531249" w:rsidR="003C566E" w:rsidRDefault="003C566E" w:rsidP="003C566E">
            <w:pPr>
              <w:rPr>
                <w:rFonts w:asciiTheme="minorHAnsi" w:hAnsiTheme="minorHAnsi"/>
                <w:color w:val="FF0000"/>
                <w:sz w:val="22"/>
                <w:szCs w:val="22"/>
              </w:rPr>
            </w:pPr>
            <w:r w:rsidRPr="003C566E">
              <w:rPr>
                <w:rFonts w:asciiTheme="minorHAnsi" w:hAnsiTheme="minorHAnsi"/>
                <w:sz w:val="22"/>
                <w:szCs w:val="22"/>
              </w:rPr>
              <w:t xml:space="preserve">Review date: </w:t>
            </w:r>
            <w:r w:rsidRPr="003C566E">
              <w:rPr>
                <w:rFonts w:asciiTheme="minorHAnsi" w:hAnsiTheme="minorHAnsi"/>
                <w:color w:val="FF0000"/>
                <w:sz w:val="22"/>
                <w:szCs w:val="22"/>
              </w:rPr>
              <w:t>(6)</w:t>
            </w:r>
          </w:p>
          <w:p w14:paraId="623C2785" w14:textId="77777777" w:rsidR="0072748F" w:rsidRPr="00E740E7" w:rsidRDefault="0072748F" w:rsidP="0072748F">
            <w:pPr>
              <w:rPr>
                <w:rFonts w:ascii="Verdana" w:hAnsi="Verdana"/>
                <w:sz w:val="16"/>
                <w:szCs w:val="16"/>
              </w:rPr>
            </w:pPr>
            <w:r w:rsidRPr="00E740E7">
              <w:rPr>
                <w:rFonts w:ascii="Verdana" w:hAnsi="Verdana"/>
                <w:sz w:val="16"/>
                <w:szCs w:val="16"/>
              </w:rPr>
              <w:t xml:space="preserve">This risk assessment should be reviewed </w:t>
            </w:r>
            <w:r>
              <w:rPr>
                <w:rFonts w:ascii="Verdana" w:hAnsi="Verdana"/>
                <w:sz w:val="16"/>
                <w:szCs w:val="16"/>
              </w:rPr>
              <w:t>on any change on COVID-19 government guidance</w:t>
            </w:r>
          </w:p>
          <w:p w14:paraId="002F279B" w14:textId="578AAC2C" w:rsidR="003C566E" w:rsidRPr="003C566E" w:rsidRDefault="003C566E" w:rsidP="003C566E">
            <w:pPr>
              <w:jc w:val="both"/>
              <w:rPr>
                <w:rFonts w:asciiTheme="minorHAnsi" w:hAnsiTheme="minorHAnsi"/>
                <w:sz w:val="22"/>
                <w:szCs w:val="22"/>
              </w:rPr>
            </w:pPr>
          </w:p>
        </w:tc>
      </w:tr>
      <w:tr w:rsidR="003C566E" w:rsidRPr="002D59D5" w14:paraId="29C05BAA" w14:textId="77777777" w:rsidTr="003C6CC7">
        <w:tc>
          <w:tcPr>
            <w:tcW w:w="14218" w:type="dxa"/>
            <w:gridSpan w:val="6"/>
            <w:tcBorders>
              <w:top w:val="single" w:sz="4" w:space="0" w:color="auto"/>
              <w:left w:val="single" w:sz="4" w:space="0" w:color="auto"/>
              <w:bottom w:val="single" w:sz="4" w:space="0" w:color="auto"/>
              <w:right w:val="single" w:sz="4" w:space="0" w:color="auto"/>
            </w:tcBorders>
          </w:tcPr>
          <w:p w14:paraId="5BDD35AE" w14:textId="77777777" w:rsidR="003C566E" w:rsidRPr="002D59D5" w:rsidRDefault="003C566E" w:rsidP="003C566E">
            <w:pPr>
              <w:jc w:val="both"/>
              <w:rPr>
                <w:rFonts w:ascii="Verdana" w:hAnsi="Verdana"/>
                <w:b/>
                <w:bCs/>
                <w:sz w:val="18"/>
                <w:szCs w:val="18"/>
              </w:rPr>
            </w:pPr>
            <w:r w:rsidRPr="002D59D5">
              <w:rPr>
                <w:rFonts w:ascii="Verdana" w:hAnsi="Verdana"/>
                <w:b/>
                <w:bCs/>
                <w:sz w:val="18"/>
                <w:szCs w:val="18"/>
              </w:rPr>
              <w:t>Task/Premises: (7)</w:t>
            </w:r>
          </w:p>
          <w:p w14:paraId="50614401" w14:textId="03FCF270" w:rsidR="003C566E" w:rsidRPr="002D59D5" w:rsidRDefault="003C566E" w:rsidP="003C566E">
            <w:pPr>
              <w:jc w:val="both"/>
              <w:rPr>
                <w:rFonts w:ascii="Verdana" w:hAnsi="Verdana"/>
                <w:sz w:val="18"/>
                <w:szCs w:val="18"/>
              </w:rPr>
            </w:pPr>
          </w:p>
          <w:p w14:paraId="3E7AB481" w14:textId="77777777" w:rsidR="003C566E" w:rsidRPr="002D59D5" w:rsidRDefault="003C566E" w:rsidP="003C566E">
            <w:pPr>
              <w:rPr>
                <w:rFonts w:ascii="Verdana" w:hAnsi="Verdana"/>
                <w:sz w:val="18"/>
                <w:szCs w:val="18"/>
              </w:rPr>
            </w:pPr>
            <w:r w:rsidRPr="002D59D5">
              <w:rPr>
                <w:rFonts w:ascii="Verdana" w:hAnsi="Verdana"/>
                <w:sz w:val="18"/>
                <w:szCs w:val="18"/>
              </w:rPr>
              <w:t>This Risk Assessment has been approved by the Head of School (HOS) for low-risk off-campus activities by staff and students of the School of Environment, Education and Development</w:t>
            </w:r>
          </w:p>
          <w:p w14:paraId="046B800D" w14:textId="77777777" w:rsidR="003C566E" w:rsidRPr="002D59D5" w:rsidRDefault="003C566E" w:rsidP="003C566E">
            <w:pPr>
              <w:rPr>
                <w:rFonts w:ascii="Verdana" w:hAnsi="Verdana"/>
                <w:sz w:val="18"/>
                <w:szCs w:val="18"/>
              </w:rPr>
            </w:pPr>
          </w:p>
          <w:p w14:paraId="2B1C1544" w14:textId="77777777" w:rsidR="003C566E" w:rsidRPr="002D59D5" w:rsidRDefault="003C566E" w:rsidP="003C566E">
            <w:pPr>
              <w:rPr>
                <w:rFonts w:ascii="Verdana" w:hAnsi="Verdana"/>
                <w:sz w:val="18"/>
                <w:szCs w:val="18"/>
              </w:rPr>
            </w:pPr>
            <w:r w:rsidRPr="002D59D5">
              <w:rPr>
                <w:rFonts w:ascii="Verdana" w:hAnsi="Verdana"/>
                <w:sz w:val="18"/>
                <w:szCs w:val="18"/>
              </w:rPr>
              <w:t>This Risk Assessment forms part of the ethical application where the level has been identified as Low or Medium Risk.</w:t>
            </w:r>
          </w:p>
          <w:p w14:paraId="6F68A16D" w14:textId="77777777" w:rsidR="003C566E" w:rsidRPr="002D59D5" w:rsidRDefault="003C566E" w:rsidP="003C566E">
            <w:pPr>
              <w:tabs>
                <w:tab w:val="left" w:pos="924"/>
              </w:tabs>
              <w:jc w:val="both"/>
              <w:rPr>
                <w:rFonts w:ascii="Verdana" w:hAnsi="Verdana"/>
                <w:sz w:val="18"/>
                <w:szCs w:val="18"/>
              </w:rPr>
            </w:pPr>
            <w:r w:rsidRPr="002D59D5">
              <w:rPr>
                <w:rFonts w:ascii="Verdana" w:hAnsi="Verdana"/>
                <w:sz w:val="18"/>
                <w:szCs w:val="18"/>
              </w:rPr>
              <w:tab/>
            </w:r>
          </w:p>
          <w:p w14:paraId="1C05B6A1" w14:textId="77777777" w:rsidR="003C566E" w:rsidRPr="002D59D5" w:rsidRDefault="003C566E" w:rsidP="003C566E">
            <w:pPr>
              <w:tabs>
                <w:tab w:val="left" w:pos="924"/>
              </w:tabs>
              <w:jc w:val="both"/>
              <w:rPr>
                <w:rFonts w:ascii="Verdana" w:hAnsi="Verdana"/>
                <w:sz w:val="18"/>
                <w:szCs w:val="18"/>
              </w:rPr>
            </w:pPr>
            <w:r w:rsidRPr="002D59D5">
              <w:rPr>
                <w:rFonts w:ascii="Verdana" w:hAnsi="Verdana"/>
                <w:sz w:val="18"/>
                <w:szCs w:val="18"/>
              </w:rPr>
              <w:t xml:space="preserve">This Risk Assessment is suitable for research, consultancy and academic duties, including those based overseas, where hazards are minimal. </w:t>
            </w:r>
          </w:p>
          <w:p w14:paraId="223C04D9" w14:textId="77777777" w:rsidR="003C566E" w:rsidRPr="002D59D5" w:rsidRDefault="003C566E" w:rsidP="003C566E">
            <w:pPr>
              <w:jc w:val="both"/>
              <w:rPr>
                <w:rFonts w:ascii="Verdana" w:hAnsi="Verdana"/>
                <w:sz w:val="18"/>
                <w:szCs w:val="18"/>
              </w:rPr>
            </w:pPr>
          </w:p>
          <w:p w14:paraId="7392C1CF" w14:textId="77777777" w:rsidR="003C566E" w:rsidRPr="002D59D5" w:rsidRDefault="003C566E" w:rsidP="003C566E">
            <w:pPr>
              <w:jc w:val="both"/>
              <w:rPr>
                <w:rFonts w:ascii="Verdana" w:hAnsi="Verdana"/>
                <w:sz w:val="18"/>
                <w:szCs w:val="18"/>
              </w:rPr>
            </w:pPr>
            <w:r w:rsidRPr="002D59D5">
              <w:rPr>
                <w:rFonts w:ascii="Verdana" w:hAnsi="Verdana"/>
                <w:sz w:val="18"/>
                <w:szCs w:val="18"/>
              </w:rPr>
              <w:t>It is suitable for most conferences and academic travel.</w:t>
            </w:r>
          </w:p>
          <w:p w14:paraId="60221F41" w14:textId="77777777" w:rsidR="003C566E" w:rsidRPr="002D59D5" w:rsidRDefault="003C566E" w:rsidP="003C566E">
            <w:pPr>
              <w:jc w:val="both"/>
              <w:rPr>
                <w:rFonts w:ascii="Verdana" w:hAnsi="Verdana"/>
                <w:sz w:val="18"/>
                <w:szCs w:val="18"/>
              </w:rPr>
            </w:pPr>
          </w:p>
          <w:p w14:paraId="1815E099" w14:textId="77777777" w:rsidR="003C566E" w:rsidRPr="002D59D5" w:rsidRDefault="003C566E" w:rsidP="003C566E">
            <w:pPr>
              <w:jc w:val="both"/>
              <w:rPr>
                <w:rFonts w:ascii="Verdana" w:hAnsi="Verdana"/>
                <w:sz w:val="18"/>
                <w:szCs w:val="18"/>
              </w:rPr>
            </w:pPr>
            <w:r w:rsidRPr="002D59D5">
              <w:rPr>
                <w:rFonts w:ascii="Verdana" w:hAnsi="Verdana"/>
                <w:sz w:val="18"/>
                <w:szCs w:val="18"/>
              </w:rPr>
              <w:t xml:space="preserve">It is </w:t>
            </w:r>
            <w:r w:rsidRPr="002D59D5">
              <w:rPr>
                <w:rFonts w:ascii="Verdana" w:hAnsi="Verdana"/>
                <w:b/>
                <w:bCs/>
                <w:sz w:val="18"/>
                <w:szCs w:val="18"/>
              </w:rPr>
              <w:t>not suitable</w:t>
            </w:r>
            <w:r w:rsidRPr="002D59D5">
              <w:rPr>
                <w:rFonts w:ascii="Verdana" w:hAnsi="Verdana"/>
                <w:sz w:val="18"/>
                <w:szCs w:val="18"/>
              </w:rPr>
              <w:t xml:space="preserve"> for areas that have been designated by the UK Foreign and Commonwealth Office as being high risk i.e. FCO advises against travel, for which a full Risk Assessment should be prepared.</w:t>
            </w:r>
          </w:p>
          <w:p w14:paraId="1A561B36" w14:textId="77777777" w:rsidR="003C566E" w:rsidRPr="002D59D5" w:rsidRDefault="003C566E" w:rsidP="003C566E">
            <w:pPr>
              <w:jc w:val="both"/>
              <w:rPr>
                <w:rFonts w:ascii="Verdana" w:hAnsi="Verdana"/>
                <w:sz w:val="18"/>
                <w:szCs w:val="18"/>
              </w:rPr>
            </w:pPr>
            <w:r w:rsidRPr="002D59D5">
              <w:rPr>
                <w:rFonts w:ascii="Verdana" w:hAnsi="Verdana"/>
                <w:sz w:val="18"/>
                <w:szCs w:val="18"/>
              </w:rPr>
              <w:t xml:space="preserve">It is </w:t>
            </w:r>
            <w:r w:rsidRPr="002D59D5">
              <w:rPr>
                <w:rFonts w:ascii="Verdana" w:hAnsi="Verdana"/>
                <w:b/>
                <w:bCs/>
                <w:sz w:val="18"/>
                <w:szCs w:val="18"/>
              </w:rPr>
              <w:t>not suitable</w:t>
            </w:r>
            <w:r w:rsidRPr="002D59D5">
              <w:rPr>
                <w:rFonts w:ascii="Verdana" w:hAnsi="Verdana"/>
                <w:sz w:val="18"/>
                <w:szCs w:val="18"/>
              </w:rPr>
              <w:t xml:space="preserve"> for activities in recognised hazardous areas, e.g. factories, quarries, high crime neighbourhoods and regions of known political instability and warfare for which a full Risk Assessment should be prepared.</w:t>
            </w:r>
          </w:p>
          <w:p w14:paraId="745EA0FC" w14:textId="77777777" w:rsidR="003C566E" w:rsidRPr="002D59D5" w:rsidRDefault="003C566E" w:rsidP="003C566E">
            <w:pPr>
              <w:jc w:val="both"/>
              <w:rPr>
                <w:rFonts w:ascii="Verdana" w:hAnsi="Verdana"/>
                <w:sz w:val="18"/>
                <w:szCs w:val="18"/>
              </w:rPr>
            </w:pPr>
            <w:r w:rsidRPr="002D59D5">
              <w:rPr>
                <w:rFonts w:ascii="Verdana" w:hAnsi="Verdana"/>
                <w:sz w:val="18"/>
                <w:szCs w:val="18"/>
              </w:rPr>
              <w:t xml:space="preserve">It is </w:t>
            </w:r>
            <w:r w:rsidRPr="002D59D5">
              <w:rPr>
                <w:rFonts w:ascii="Verdana" w:hAnsi="Verdana"/>
                <w:b/>
                <w:bCs/>
                <w:sz w:val="18"/>
                <w:szCs w:val="18"/>
              </w:rPr>
              <w:t>not suitable</w:t>
            </w:r>
            <w:r w:rsidRPr="002D59D5">
              <w:rPr>
                <w:rFonts w:ascii="Verdana" w:hAnsi="Verdana"/>
                <w:sz w:val="18"/>
                <w:szCs w:val="18"/>
              </w:rPr>
              <w:t xml:space="preserve"> for field research in hostile environments, e.g. rivers, lakes, the sea or in wild areas. </w:t>
            </w:r>
          </w:p>
          <w:p w14:paraId="6D52D07D" w14:textId="77777777" w:rsidR="003C566E" w:rsidRPr="002D59D5" w:rsidRDefault="003C566E" w:rsidP="003C566E">
            <w:pPr>
              <w:tabs>
                <w:tab w:val="left" w:pos="567"/>
              </w:tabs>
              <w:jc w:val="both"/>
              <w:rPr>
                <w:rFonts w:ascii="Verdana" w:hAnsi="Verdana"/>
                <w:color w:val="333333"/>
                <w:sz w:val="18"/>
                <w:szCs w:val="18"/>
              </w:rPr>
            </w:pPr>
            <w:r w:rsidRPr="002D59D5">
              <w:rPr>
                <w:rFonts w:ascii="Verdana" w:hAnsi="Verdana"/>
                <w:sz w:val="18"/>
                <w:szCs w:val="18"/>
              </w:rPr>
              <w:t xml:space="preserve">It is </w:t>
            </w:r>
            <w:r w:rsidRPr="002D59D5">
              <w:rPr>
                <w:rFonts w:ascii="Verdana" w:hAnsi="Verdana"/>
                <w:b/>
                <w:bCs/>
                <w:sz w:val="18"/>
                <w:szCs w:val="18"/>
              </w:rPr>
              <w:t>not suitable</w:t>
            </w:r>
            <w:r w:rsidRPr="002D59D5">
              <w:rPr>
                <w:rFonts w:ascii="Verdana" w:hAnsi="Verdana"/>
                <w:sz w:val="18"/>
                <w:szCs w:val="18"/>
              </w:rPr>
              <w:t xml:space="preserve"> </w:t>
            </w:r>
            <w:r w:rsidRPr="002D59D5">
              <w:rPr>
                <w:rFonts w:ascii="Verdana" w:hAnsi="Verdana"/>
                <w:color w:val="333333"/>
                <w:sz w:val="18"/>
                <w:szCs w:val="18"/>
              </w:rPr>
              <w:t>if you are engaged in work/activities more than 12 hours from proposed medical help and must complete a separate Risk Assessment.</w:t>
            </w:r>
          </w:p>
          <w:p w14:paraId="1D154FD0" w14:textId="77777777" w:rsidR="003C566E" w:rsidRPr="002D59D5" w:rsidRDefault="003C566E" w:rsidP="003C566E">
            <w:pPr>
              <w:tabs>
                <w:tab w:val="left" w:pos="567"/>
              </w:tabs>
              <w:jc w:val="both"/>
              <w:rPr>
                <w:rFonts w:ascii="Verdana" w:hAnsi="Verdana"/>
                <w:color w:val="333333"/>
                <w:sz w:val="18"/>
                <w:szCs w:val="18"/>
              </w:rPr>
            </w:pPr>
            <w:r w:rsidRPr="002D59D5">
              <w:rPr>
                <w:rFonts w:ascii="Verdana" w:hAnsi="Verdana"/>
                <w:sz w:val="18"/>
                <w:szCs w:val="18"/>
              </w:rPr>
              <w:t xml:space="preserve">It is </w:t>
            </w:r>
            <w:r w:rsidRPr="002D59D5">
              <w:rPr>
                <w:rFonts w:ascii="Verdana" w:hAnsi="Verdana"/>
                <w:b/>
                <w:bCs/>
                <w:sz w:val="18"/>
                <w:szCs w:val="18"/>
              </w:rPr>
              <w:t>not suitable</w:t>
            </w:r>
            <w:r w:rsidRPr="002D59D5">
              <w:rPr>
                <w:rFonts w:ascii="Verdana" w:hAnsi="Verdana"/>
                <w:sz w:val="18"/>
                <w:szCs w:val="18"/>
              </w:rPr>
              <w:t xml:space="preserve"> </w:t>
            </w:r>
            <w:r w:rsidRPr="002D59D5">
              <w:rPr>
                <w:rFonts w:ascii="Verdana" w:hAnsi="Verdana"/>
                <w:color w:val="333333"/>
                <w:sz w:val="18"/>
                <w:szCs w:val="18"/>
              </w:rPr>
              <w:t>if the work requires a high standard of physical fitness and/or exposure to specific hazards (e.g. climbing at altitude and must complete a separate Risk Assessment.</w:t>
            </w:r>
          </w:p>
          <w:p w14:paraId="55A3908A" w14:textId="77777777" w:rsidR="003C566E" w:rsidRPr="002D59D5" w:rsidRDefault="003C566E" w:rsidP="003C566E">
            <w:pPr>
              <w:tabs>
                <w:tab w:val="left" w:pos="318"/>
              </w:tabs>
              <w:rPr>
                <w:rFonts w:ascii="Verdana" w:hAnsi="Verdana"/>
                <w:color w:val="333333"/>
                <w:sz w:val="18"/>
                <w:szCs w:val="18"/>
              </w:rPr>
            </w:pPr>
            <w:r w:rsidRPr="002D59D5">
              <w:rPr>
                <w:rFonts w:ascii="Verdana" w:hAnsi="Verdana"/>
                <w:sz w:val="18"/>
                <w:szCs w:val="18"/>
              </w:rPr>
              <w:t xml:space="preserve">It is </w:t>
            </w:r>
            <w:r w:rsidRPr="002D59D5">
              <w:rPr>
                <w:rFonts w:ascii="Verdana" w:hAnsi="Verdana"/>
                <w:b/>
                <w:bCs/>
                <w:sz w:val="18"/>
                <w:szCs w:val="18"/>
              </w:rPr>
              <w:t>not suitable</w:t>
            </w:r>
            <w:r w:rsidRPr="002D59D5">
              <w:rPr>
                <w:rFonts w:ascii="Verdana" w:hAnsi="Verdana"/>
                <w:sz w:val="18"/>
                <w:szCs w:val="18"/>
              </w:rPr>
              <w:t xml:space="preserve"> </w:t>
            </w:r>
            <w:r w:rsidRPr="002D59D5">
              <w:rPr>
                <w:rFonts w:ascii="Verdana" w:hAnsi="Verdana"/>
                <w:color w:val="333333"/>
                <w:sz w:val="18"/>
                <w:szCs w:val="18"/>
              </w:rPr>
              <w:t>if there is the possibility that vaccinations will be required. This includes fieldwork involving soil and/or water where you must have up to date tetanus inoculations. Also be aware of health risks from water borne pathogens (Hepatitis 'A', Weil’s disease, Polio and toxic cyano-bacteria). Vaccinations for Hepatitis ‘A’ and Polio are recommended.</w:t>
            </w:r>
          </w:p>
          <w:p w14:paraId="7EECDDE3" w14:textId="77777777" w:rsidR="003C566E" w:rsidRPr="002D59D5" w:rsidRDefault="003C566E" w:rsidP="003C566E">
            <w:pPr>
              <w:jc w:val="both"/>
              <w:rPr>
                <w:rFonts w:ascii="Verdana" w:hAnsi="Verdana"/>
                <w:sz w:val="18"/>
                <w:szCs w:val="18"/>
              </w:rPr>
            </w:pPr>
            <w:r w:rsidRPr="002D59D5">
              <w:rPr>
                <w:rFonts w:ascii="Verdana" w:hAnsi="Verdana"/>
                <w:sz w:val="18"/>
                <w:szCs w:val="18"/>
              </w:rPr>
              <w:t xml:space="preserve">It is </w:t>
            </w:r>
            <w:r w:rsidRPr="002D59D5">
              <w:rPr>
                <w:rFonts w:ascii="Verdana" w:hAnsi="Verdana"/>
                <w:b/>
                <w:bCs/>
                <w:sz w:val="18"/>
                <w:szCs w:val="18"/>
              </w:rPr>
              <w:t xml:space="preserve">not suitable </w:t>
            </w:r>
            <w:r w:rsidRPr="002D59D5">
              <w:rPr>
                <w:rFonts w:ascii="Verdana" w:hAnsi="Verdana"/>
                <w:bCs/>
                <w:sz w:val="18"/>
                <w:szCs w:val="18"/>
              </w:rPr>
              <w:t>for residential Fieldwork activities</w:t>
            </w:r>
          </w:p>
          <w:p w14:paraId="600952E9" w14:textId="77777777" w:rsidR="003C566E" w:rsidRPr="002D59D5" w:rsidRDefault="003C566E" w:rsidP="003C566E">
            <w:pPr>
              <w:rPr>
                <w:rFonts w:ascii="Verdana" w:hAnsi="Verdana"/>
                <w:b/>
                <w:bCs/>
                <w:sz w:val="18"/>
                <w:szCs w:val="18"/>
              </w:rPr>
            </w:pPr>
            <w:r w:rsidRPr="002D59D5">
              <w:rPr>
                <w:rFonts w:ascii="Verdana" w:hAnsi="Verdana"/>
                <w:sz w:val="18"/>
                <w:szCs w:val="18"/>
              </w:rPr>
              <w:t xml:space="preserve">An additional Risk Assessment Form must be completed for any </w:t>
            </w:r>
            <w:r w:rsidRPr="002D59D5">
              <w:rPr>
                <w:rFonts w:ascii="Verdana" w:hAnsi="Verdana"/>
                <w:sz w:val="18"/>
                <w:szCs w:val="18"/>
                <w:u w:val="single"/>
              </w:rPr>
              <w:t>extra</w:t>
            </w:r>
            <w:r w:rsidRPr="002D59D5">
              <w:rPr>
                <w:rFonts w:ascii="Verdana" w:hAnsi="Verdana"/>
                <w:sz w:val="18"/>
                <w:szCs w:val="18"/>
              </w:rPr>
              <w:t xml:space="preserve"> hazards not covered by SEED’s Risk Assessments and must be validated by the adviser/supervisor in the case of students before Permission to Proceed is granted. Staff should obtain the validation of the Discipline Safety Officer. No work may be carried out without Permission to Proceed</w:t>
            </w:r>
            <w:r w:rsidRPr="002D59D5">
              <w:rPr>
                <w:rFonts w:ascii="Verdana" w:hAnsi="Verdana"/>
                <w:b/>
                <w:bCs/>
                <w:sz w:val="18"/>
                <w:szCs w:val="18"/>
              </w:rPr>
              <w:t>.</w:t>
            </w:r>
          </w:p>
          <w:p w14:paraId="60BEA1D0" w14:textId="77777777" w:rsidR="003C566E" w:rsidRPr="002D59D5" w:rsidRDefault="003C566E" w:rsidP="003C566E">
            <w:pPr>
              <w:rPr>
                <w:rFonts w:ascii="Verdana" w:hAnsi="Verdana"/>
                <w:sz w:val="18"/>
                <w:szCs w:val="18"/>
              </w:rPr>
            </w:pPr>
          </w:p>
          <w:p w14:paraId="0C529B5B" w14:textId="34F5F6B7" w:rsidR="003C566E" w:rsidRPr="002D59D5" w:rsidRDefault="003C566E" w:rsidP="003C566E">
            <w:pPr>
              <w:rPr>
                <w:rFonts w:ascii="Verdana" w:hAnsi="Verdana"/>
                <w:sz w:val="18"/>
                <w:szCs w:val="18"/>
              </w:rPr>
            </w:pPr>
            <w:r w:rsidRPr="002D59D5">
              <w:rPr>
                <w:rFonts w:ascii="Verdana" w:hAnsi="Verdana"/>
                <w:sz w:val="18"/>
                <w:szCs w:val="18"/>
              </w:rPr>
              <w:t>SEED:  Off Campus work in UK</w:t>
            </w:r>
            <w:r w:rsidR="00D71CD6" w:rsidRPr="002D59D5">
              <w:rPr>
                <w:rFonts w:ascii="Verdana" w:hAnsi="Verdana"/>
                <w:sz w:val="18"/>
                <w:szCs w:val="18"/>
              </w:rPr>
              <w:t xml:space="preserve"> </w:t>
            </w:r>
            <w:r w:rsidR="00D71CD6" w:rsidRPr="002D59D5">
              <w:rPr>
                <w:rFonts w:ascii="Verdana" w:hAnsi="Verdana"/>
                <w:sz w:val="18"/>
                <w:szCs w:val="18"/>
              </w:rPr>
              <w:sym w:font="Wingdings" w:char="F0FC"/>
            </w:r>
          </w:p>
          <w:p w14:paraId="581EB006" w14:textId="77777777" w:rsidR="003C566E" w:rsidRPr="002D59D5" w:rsidRDefault="003C566E" w:rsidP="003C566E">
            <w:pPr>
              <w:rPr>
                <w:rFonts w:ascii="Verdana" w:hAnsi="Verdana"/>
                <w:sz w:val="18"/>
                <w:szCs w:val="18"/>
              </w:rPr>
            </w:pPr>
            <w:r w:rsidRPr="002D59D5">
              <w:rPr>
                <w:rFonts w:ascii="Verdana" w:hAnsi="Verdana"/>
                <w:sz w:val="18"/>
                <w:szCs w:val="18"/>
              </w:rPr>
              <w:t>SEED: Low risk overseas destinations</w:t>
            </w:r>
          </w:p>
          <w:p w14:paraId="2C53B856" w14:textId="77777777" w:rsidR="003C566E" w:rsidRPr="002D59D5" w:rsidRDefault="003C566E" w:rsidP="003C566E">
            <w:pPr>
              <w:rPr>
                <w:rFonts w:ascii="Verdana" w:hAnsi="Verdana"/>
                <w:sz w:val="18"/>
                <w:szCs w:val="18"/>
              </w:rPr>
            </w:pPr>
            <w:r w:rsidRPr="002D59D5">
              <w:rPr>
                <w:rFonts w:ascii="Verdana" w:hAnsi="Verdana"/>
                <w:sz w:val="18"/>
                <w:szCs w:val="18"/>
              </w:rPr>
              <w:t>SEED: Normal office work on Campus</w:t>
            </w:r>
          </w:p>
          <w:p w14:paraId="22D39323" w14:textId="77777777" w:rsidR="003C566E" w:rsidRPr="002D59D5" w:rsidRDefault="003C566E" w:rsidP="003C566E">
            <w:pPr>
              <w:rPr>
                <w:rFonts w:ascii="Verdana" w:hAnsi="Verdana"/>
                <w:sz w:val="18"/>
                <w:szCs w:val="18"/>
                <w:lang w:val="en-US"/>
              </w:rPr>
            </w:pPr>
            <w:r w:rsidRPr="002D59D5">
              <w:rPr>
                <w:rFonts w:ascii="Verdana" w:hAnsi="Verdana"/>
                <w:sz w:val="18"/>
                <w:szCs w:val="18"/>
              </w:rPr>
              <w:t>SEED: Residential fieldwork Activities</w:t>
            </w:r>
          </w:p>
        </w:tc>
      </w:tr>
      <w:tr w:rsidR="002D59D5" w:rsidRPr="003C566E" w14:paraId="33AD6FEB" w14:textId="77777777" w:rsidTr="003C6CC7">
        <w:tc>
          <w:tcPr>
            <w:tcW w:w="14218" w:type="dxa"/>
            <w:gridSpan w:val="6"/>
            <w:tcBorders>
              <w:top w:val="single" w:sz="4" w:space="0" w:color="auto"/>
              <w:left w:val="single" w:sz="4" w:space="0" w:color="auto"/>
              <w:bottom w:val="single" w:sz="4" w:space="0" w:color="auto"/>
              <w:right w:val="single" w:sz="4" w:space="0" w:color="auto"/>
            </w:tcBorders>
          </w:tcPr>
          <w:p w14:paraId="0ADB1B01" w14:textId="77777777" w:rsidR="002D59D5" w:rsidRPr="002D59D5" w:rsidRDefault="002D59D5" w:rsidP="002D59D5">
            <w:pPr>
              <w:rPr>
                <w:rFonts w:ascii="Verdana" w:hAnsi="Verdana" w:cstheme="minorBidi"/>
                <w:bCs/>
                <w:sz w:val="18"/>
              </w:rPr>
            </w:pPr>
            <w:r w:rsidRPr="002D59D5">
              <w:rPr>
                <w:rFonts w:ascii="Verdana" w:hAnsi="Verdana"/>
                <w:b/>
                <w:sz w:val="18"/>
                <w:szCs w:val="18"/>
              </w:rPr>
              <w:t>Background:</w:t>
            </w:r>
            <w:r w:rsidRPr="002D59D5">
              <w:rPr>
                <w:rFonts w:ascii="Verdana" w:hAnsi="Verdana"/>
                <w:sz w:val="18"/>
                <w:szCs w:val="18"/>
              </w:rPr>
              <w:t xml:space="preserve"> </w:t>
            </w:r>
            <w:r w:rsidRPr="002D59D5">
              <w:rPr>
                <w:rFonts w:ascii="Verdana" w:hAnsi="Verdana"/>
                <w:bCs/>
                <w:sz w:val="18"/>
              </w:rPr>
              <w:t xml:space="preserve">The Advisory Committee on Dangerous Pathogens' (ACDP) have classified SARS-CoV-2, the causal agent of COVID-19, as a hazard group 3 pathogen, which has spread in early 2020 to cause a global pandemic. Infection with SARS-CoV-2 occurs by inhalation of aerosolised virus or by contact with droplets and contaminated fomites (surfaces). Transmission of the disease is either through the direct inhalation of respiratory droplets from people coughing or sneezing (there is also a theoretical risk of transmission through normal conversation) or by transferring contamination from </w:t>
            </w:r>
            <w:r w:rsidRPr="002D59D5">
              <w:rPr>
                <w:rFonts w:ascii="Verdana" w:hAnsi="Verdana"/>
                <w:bCs/>
                <w:sz w:val="18"/>
              </w:rPr>
              <w:lastRenderedPageBreak/>
              <w:t>surfaces that have been exposed to respiratory droplets. The most common symptoms are recent onset of a new continuous cough, high temperature or change in taste or smell (anosmia).</w:t>
            </w:r>
          </w:p>
          <w:p w14:paraId="12A799DB" w14:textId="77777777" w:rsidR="002D59D5" w:rsidRPr="002D59D5" w:rsidRDefault="002D59D5" w:rsidP="002D59D5">
            <w:pPr>
              <w:rPr>
                <w:rFonts w:ascii="Verdana" w:hAnsi="Verdana"/>
                <w:sz w:val="18"/>
                <w:szCs w:val="18"/>
              </w:rPr>
            </w:pPr>
          </w:p>
          <w:p w14:paraId="42C62BA5" w14:textId="51E5FB4A" w:rsidR="002D59D5" w:rsidRPr="002D59D5" w:rsidRDefault="002D59D5" w:rsidP="002D59D5">
            <w:pPr>
              <w:rPr>
                <w:rFonts w:ascii="Verdana" w:hAnsi="Verdana"/>
                <w:iCs/>
                <w:sz w:val="18"/>
                <w:szCs w:val="18"/>
              </w:rPr>
            </w:pPr>
            <w:r w:rsidRPr="002D59D5">
              <w:rPr>
                <w:rFonts w:ascii="Verdana" w:hAnsi="Verdana"/>
                <w:iCs/>
                <w:sz w:val="18"/>
                <w:szCs w:val="18"/>
              </w:rPr>
              <w:t>The coronavirus virus has an inherent high mutation rate which can lead to “variants of concern” that may be associated with higher transmission rates. Subject to specific government restriction based on the alert level, control measures are required to reduce the onward transmission (hands, face,</w:t>
            </w:r>
            <w:r w:rsidR="00C364B8">
              <w:rPr>
                <w:rFonts w:ascii="Verdana" w:hAnsi="Verdana"/>
                <w:iCs/>
                <w:sz w:val="18"/>
                <w:szCs w:val="18"/>
              </w:rPr>
              <w:t xml:space="preserve"> </w:t>
            </w:r>
            <w:r w:rsidRPr="002D59D5">
              <w:rPr>
                <w:rFonts w:ascii="Verdana" w:hAnsi="Verdana"/>
                <w:iCs/>
                <w:sz w:val="18"/>
                <w:szCs w:val="18"/>
              </w:rPr>
              <w:t xml:space="preserve">space), enhanced cleaning and good ventilation remain the same. These should be stringently applied and monitored through local COVID secure observations, reporting to the relevant management unit as described in the locally managed specific risk assessment. </w:t>
            </w:r>
          </w:p>
          <w:p w14:paraId="0E6AD657" w14:textId="77777777" w:rsidR="002D59D5" w:rsidRPr="002D59D5" w:rsidRDefault="002D59D5" w:rsidP="003C566E">
            <w:pPr>
              <w:jc w:val="both"/>
              <w:rPr>
                <w:rFonts w:ascii="Verdana" w:hAnsi="Verdana"/>
                <w:b/>
                <w:bCs/>
                <w:sz w:val="22"/>
                <w:szCs w:val="22"/>
              </w:rPr>
            </w:pPr>
          </w:p>
        </w:tc>
      </w:tr>
    </w:tbl>
    <w:p w14:paraId="53895A34" w14:textId="77777777" w:rsidR="003C566E" w:rsidRPr="003C566E" w:rsidRDefault="003C566E" w:rsidP="003C566E">
      <w:pPr>
        <w:rPr>
          <w:rFonts w:asciiTheme="minorHAnsi" w:hAnsiTheme="minorHAnsi"/>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3C566E" w:rsidRPr="003C566E" w14:paraId="1AE7DC24" w14:textId="77777777" w:rsidTr="003C6CC7">
        <w:trPr>
          <w:cantSplit/>
          <w:tblHeader/>
          <w:jc w:val="center"/>
        </w:trPr>
        <w:tc>
          <w:tcPr>
            <w:tcW w:w="1936" w:type="dxa"/>
            <w:shd w:val="clear" w:color="auto" w:fill="E0E0E0"/>
          </w:tcPr>
          <w:p w14:paraId="4B9B99E1" w14:textId="77777777"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Activity </w:t>
            </w:r>
            <w:r w:rsidRPr="003C566E">
              <w:rPr>
                <w:rFonts w:asciiTheme="minorHAnsi" w:hAnsiTheme="minorHAnsi"/>
                <w:color w:val="FF0000"/>
                <w:sz w:val="22"/>
                <w:szCs w:val="22"/>
              </w:rPr>
              <w:t>(8)</w:t>
            </w:r>
          </w:p>
        </w:tc>
        <w:tc>
          <w:tcPr>
            <w:tcW w:w="1734" w:type="dxa"/>
            <w:shd w:val="clear" w:color="auto" w:fill="E0E0E0"/>
          </w:tcPr>
          <w:p w14:paraId="2B6B2348" w14:textId="77777777"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Hazard </w:t>
            </w:r>
            <w:r w:rsidRPr="003C566E">
              <w:rPr>
                <w:rFonts w:asciiTheme="minorHAnsi" w:hAnsiTheme="minorHAnsi"/>
                <w:color w:val="FF0000"/>
                <w:sz w:val="22"/>
                <w:szCs w:val="22"/>
              </w:rPr>
              <w:t>(9)</w:t>
            </w:r>
          </w:p>
        </w:tc>
        <w:tc>
          <w:tcPr>
            <w:tcW w:w="1945" w:type="dxa"/>
            <w:shd w:val="clear" w:color="auto" w:fill="E0E0E0"/>
          </w:tcPr>
          <w:p w14:paraId="48355321" w14:textId="77777777"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Person(s) in danger </w:t>
            </w:r>
            <w:r w:rsidRPr="003C566E">
              <w:rPr>
                <w:rFonts w:asciiTheme="minorHAnsi" w:hAnsiTheme="minorHAnsi"/>
                <w:color w:val="FF0000"/>
                <w:sz w:val="22"/>
                <w:szCs w:val="22"/>
              </w:rPr>
              <w:t>(10)</w:t>
            </w:r>
          </w:p>
        </w:tc>
        <w:tc>
          <w:tcPr>
            <w:tcW w:w="5470" w:type="dxa"/>
            <w:shd w:val="clear" w:color="auto" w:fill="E0E0E0"/>
          </w:tcPr>
          <w:p w14:paraId="40C2E7E3" w14:textId="77777777"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Existing measures to control risk </w:t>
            </w:r>
            <w:r w:rsidRPr="003C566E">
              <w:rPr>
                <w:rFonts w:asciiTheme="minorHAnsi" w:hAnsiTheme="minorHAnsi"/>
                <w:color w:val="FF0000"/>
                <w:sz w:val="22"/>
                <w:szCs w:val="22"/>
              </w:rPr>
              <w:t>(11)</w:t>
            </w:r>
          </w:p>
        </w:tc>
        <w:tc>
          <w:tcPr>
            <w:tcW w:w="2106" w:type="dxa"/>
            <w:shd w:val="clear" w:color="auto" w:fill="E0E0E0"/>
          </w:tcPr>
          <w:p w14:paraId="1046D393" w14:textId="77777777" w:rsidR="003C566E" w:rsidRPr="003C566E" w:rsidRDefault="003C566E" w:rsidP="003C566E">
            <w:pPr>
              <w:rPr>
                <w:rFonts w:asciiTheme="minorHAnsi" w:hAnsiTheme="minorHAnsi"/>
                <w:sz w:val="22"/>
                <w:szCs w:val="22"/>
              </w:rPr>
            </w:pPr>
            <w:r w:rsidRPr="003C566E">
              <w:rPr>
                <w:rFonts w:asciiTheme="minorHAnsi" w:hAnsiTheme="minorHAnsi"/>
                <w:sz w:val="22"/>
                <w:szCs w:val="22"/>
              </w:rPr>
              <w:t xml:space="preserve">Risk rating </w:t>
            </w:r>
            <w:r w:rsidRPr="003C566E">
              <w:rPr>
                <w:rFonts w:asciiTheme="minorHAnsi" w:hAnsiTheme="minorHAnsi"/>
                <w:color w:val="FF0000"/>
                <w:sz w:val="22"/>
                <w:szCs w:val="22"/>
              </w:rPr>
              <w:t>(12)</w:t>
            </w:r>
          </w:p>
        </w:tc>
        <w:tc>
          <w:tcPr>
            <w:tcW w:w="984" w:type="dxa"/>
            <w:shd w:val="clear" w:color="auto" w:fill="E0E0E0"/>
          </w:tcPr>
          <w:p w14:paraId="082F554B" w14:textId="77777777" w:rsidR="003C566E" w:rsidRPr="003C566E" w:rsidRDefault="003C566E" w:rsidP="003C566E">
            <w:pPr>
              <w:jc w:val="center"/>
              <w:rPr>
                <w:rFonts w:asciiTheme="minorHAnsi" w:hAnsiTheme="minorHAnsi"/>
                <w:sz w:val="22"/>
                <w:szCs w:val="22"/>
              </w:rPr>
            </w:pPr>
            <w:r w:rsidRPr="003C566E">
              <w:rPr>
                <w:rFonts w:asciiTheme="minorHAnsi" w:hAnsiTheme="minorHAnsi"/>
                <w:sz w:val="22"/>
                <w:szCs w:val="22"/>
              </w:rPr>
              <w:t xml:space="preserve">Result </w:t>
            </w:r>
            <w:r w:rsidRPr="003C566E">
              <w:rPr>
                <w:rFonts w:asciiTheme="minorHAnsi" w:hAnsiTheme="minorHAnsi"/>
                <w:color w:val="FF0000"/>
                <w:sz w:val="22"/>
                <w:szCs w:val="22"/>
              </w:rPr>
              <w:t>(13)</w:t>
            </w:r>
          </w:p>
        </w:tc>
      </w:tr>
      <w:tr w:rsidR="006A0AE6" w:rsidRPr="003C566E" w14:paraId="6CF6DE26" w14:textId="77777777" w:rsidTr="003C6CC7">
        <w:trPr>
          <w:cantSplit/>
          <w:jc w:val="center"/>
        </w:trPr>
        <w:tc>
          <w:tcPr>
            <w:tcW w:w="1936" w:type="dxa"/>
          </w:tcPr>
          <w:p w14:paraId="6412A44A" w14:textId="3A4A4343" w:rsidR="006A0AE6" w:rsidRPr="003C566E" w:rsidRDefault="006A0AE6" w:rsidP="006A0AE6">
            <w:pPr>
              <w:rPr>
                <w:rFonts w:asciiTheme="minorHAnsi" w:hAnsiTheme="minorHAnsi"/>
                <w:sz w:val="22"/>
                <w:szCs w:val="22"/>
              </w:rPr>
            </w:pPr>
            <w:r>
              <w:rPr>
                <w:rFonts w:ascii="Verdana" w:hAnsi="Verdana"/>
                <w:sz w:val="18"/>
                <w:szCs w:val="18"/>
              </w:rPr>
              <w:t>Permission to undertake fieldwork during COVID-19</w:t>
            </w:r>
          </w:p>
        </w:tc>
        <w:tc>
          <w:tcPr>
            <w:tcW w:w="1734" w:type="dxa"/>
          </w:tcPr>
          <w:p w14:paraId="3A3599B4" w14:textId="4E03382E" w:rsidR="006A0AE6" w:rsidRDefault="006A0AE6" w:rsidP="006A0AE6">
            <w:pPr>
              <w:rPr>
                <w:rFonts w:asciiTheme="minorHAnsi" w:hAnsiTheme="minorHAnsi"/>
                <w:sz w:val="22"/>
                <w:szCs w:val="22"/>
              </w:rPr>
            </w:pPr>
            <w:r>
              <w:rPr>
                <w:rFonts w:ascii="Verdana" w:hAnsi="Verdana"/>
                <w:sz w:val="18"/>
                <w:szCs w:val="18"/>
              </w:rPr>
              <w:t>Transfer of COVID-19</w:t>
            </w:r>
          </w:p>
        </w:tc>
        <w:tc>
          <w:tcPr>
            <w:tcW w:w="1945" w:type="dxa"/>
          </w:tcPr>
          <w:p w14:paraId="35565AAB" w14:textId="61F04F49" w:rsidR="006A0AE6" w:rsidRPr="003C566E" w:rsidRDefault="00FA198A" w:rsidP="006A0AE6">
            <w:pPr>
              <w:rPr>
                <w:rFonts w:asciiTheme="minorHAnsi" w:hAnsiTheme="minorHAnsi"/>
                <w:sz w:val="22"/>
                <w:szCs w:val="22"/>
              </w:rPr>
            </w:pPr>
            <w:r w:rsidRPr="00CC6BCB">
              <w:rPr>
                <w:rFonts w:ascii="Verdana" w:hAnsi="Verdana"/>
                <w:sz w:val="18"/>
                <w:szCs w:val="18"/>
              </w:rPr>
              <w:t>All members of SEED</w:t>
            </w:r>
          </w:p>
        </w:tc>
        <w:tc>
          <w:tcPr>
            <w:tcW w:w="5470" w:type="dxa"/>
          </w:tcPr>
          <w:p w14:paraId="54DFD793" w14:textId="1614E792" w:rsidR="00303FD5" w:rsidRPr="00303FD5" w:rsidRDefault="00303FD5" w:rsidP="006A0AE6">
            <w:pPr>
              <w:pStyle w:val="ListParagraph"/>
              <w:numPr>
                <w:ilvl w:val="0"/>
                <w:numId w:val="24"/>
              </w:numPr>
              <w:rPr>
                <w:rFonts w:ascii="Verdana" w:hAnsi="Verdana"/>
                <w:sz w:val="18"/>
                <w:szCs w:val="18"/>
              </w:rPr>
            </w:pPr>
            <w:r>
              <w:rPr>
                <w:rFonts w:ascii="Verdana" w:hAnsi="Verdana"/>
                <w:sz w:val="18"/>
                <w:szCs w:val="18"/>
              </w:rPr>
              <w:t xml:space="preserve">Refer to the </w:t>
            </w:r>
            <w:hyperlink r:id="rId14" w:history="1">
              <w:r w:rsidRPr="00303FD5">
                <w:rPr>
                  <w:rStyle w:val="Hyperlink"/>
                  <w:rFonts w:ascii="Verdana" w:hAnsi="Verdana"/>
                  <w:sz w:val="18"/>
                  <w:szCs w:val="18"/>
                </w:rPr>
                <w:t xml:space="preserve">Travel Risk Assessment </w:t>
              </w:r>
              <w:r w:rsidRPr="00303FD5">
                <w:rPr>
                  <w:rStyle w:val="Hyperlink"/>
                  <w:rFonts w:ascii="Arial" w:hAnsi="Arial" w:cs="Arial"/>
                  <w:shd w:val="clear" w:color="auto" w:fill="FFFFFF"/>
                </w:rPr>
                <w:t>flowchart</w:t>
              </w:r>
            </w:hyperlink>
            <w:r>
              <w:rPr>
                <w:rFonts w:ascii="Arial" w:hAnsi="Arial" w:cs="Arial"/>
                <w:color w:val="343536"/>
                <w:shd w:val="clear" w:color="auto" w:fill="FFFFFF"/>
              </w:rPr>
              <w:t xml:space="preserve"> to determines which risk assessment may be required if you’re planning to work away from the University.</w:t>
            </w:r>
            <w:r w:rsidRPr="00303FD5">
              <w:rPr>
                <w:rFonts w:ascii="Verdana" w:hAnsi="Verdana"/>
                <w:sz w:val="18"/>
                <w:szCs w:val="18"/>
              </w:rPr>
              <w:t xml:space="preserve"> </w:t>
            </w:r>
          </w:p>
          <w:p w14:paraId="73D72745" w14:textId="56173F2F" w:rsidR="003325E2" w:rsidRDefault="006A0AE6" w:rsidP="006A0AE6">
            <w:pPr>
              <w:pStyle w:val="ListParagraph"/>
              <w:numPr>
                <w:ilvl w:val="0"/>
                <w:numId w:val="24"/>
              </w:numPr>
              <w:rPr>
                <w:rFonts w:ascii="Verdana" w:hAnsi="Verdana"/>
                <w:sz w:val="18"/>
                <w:szCs w:val="18"/>
              </w:rPr>
            </w:pPr>
            <w:r w:rsidRPr="006A0AE6">
              <w:rPr>
                <w:rFonts w:ascii="Verdana" w:hAnsi="Verdana"/>
                <w:sz w:val="18"/>
                <w:szCs w:val="18"/>
              </w:rPr>
              <w:t>For each fieldwork activity permission should be sought from the Head of School through the school office including relevant risk assessments</w:t>
            </w:r>
            <w:r w:rsidR="003325E2">
              <w:rPr>
                <w:rFonts w:ascii="Verdana" w:hAnsi="Verdana"/>
                <w:sz w:val="18"/>
                <w:szCs w:val="18"/>
              </w:rPr>
              <w:t>.</w:t>
            </w:r>
          </w:p>
          <w:p w14:paraId="4B606E5D" w14:textId="659FBBDC" w:rsidR="006A0AE6" w:rsidRPr="006A0AE6" w:rsidRDefault="006A0AE6" w:rsidP="006A0AE6">
            <w:pPr>
              <w:pStyle w:val="ListParagraph"/>
              <w:numPr>
                <w:ilvl w:val="0"/>
                <w:numId w:val="24"/>
              </w:numPr>
              <w:rPr>
                <w:rFonts w:ascii="Verdana" w:hAnsi="Verdana"/>
                <w:sz w:val="18"/>
                <w:szCs w:val="18"/>
              </w:rPr>
            </w:pPr>
            <w:r w:rsidRPr="006A0AE6">
              <w:rPr>
                <w:rFonts w:ascii="Verdana" w:hAnsi="Verdana"/>
                <w:sz w:val="18"/>
                <w:szCs w:val="18"/>
              </w:rPr>
              <w:t>Fieldwork should not proceed until permission has been given.</w:t>
            </w:r>
          </w:p>
          <w:p w14:paraId="4CE12883" w14:textId="3E29F338" w:rsidR="006A0AE6" w:rsidRPr="003C566E" w:rsidRDefault="006A0AE6" w:rsidP="00ED0234">
            <w:pPr>
              <w:pStyle w:val="ListParagraph"/>
              <w:numPr>
                <w:ilvl w:val="0"/>
                <w:numId w:val="24"/>
              </w:numPr>
              <w:rPr>
                <w:rFonts w:asciiTheme="minorHAnsi" w:hAnsiTheme="minorHAnsi"/>
                <w:sz w:val="22"/>
                <w:szCs w:val="22"/>
              </w:rPr>
            </w:pPr>
            <w:r w:rsidRPr="006A0AE6">
              <w:rPr>
                <w:rFonts w:ascii="Verdana" w:hAnsi="Verdana"/>
                <w:sz w:val="18"/>
                <w:szCs w:val="18"/>
              </w:rPr>
              <w:t>Only approved fieldwork w</w:t>
            </w:r>
            <w:r w:rsidR="003325E2">
              <w:rPr>
                <w:rFonts w:ascii="Verdana" w:hAnsi="Verdana"/>
                <w:sz w:val="18"/>
                <w:szCs w:val="18"/>
              </w:rPr>
              <w:t>hich is essential</w:t>
            </w:r>
            <w:r w:rsidRPr="006A0AE6">
              <w:rPr>
                <w:rFonts w:ascii="Verdana" w:hAnsi="Verdana"/>
                <w:sz w:val="18"/>
                <w:szCs w:val="18"/>
              </w:rPr>
              <w:t xml:space="preserve"> to ongoing staff or PGR research and approved by the Head of School should be undertaken.</w:t>
            </w:r>
          </w:p>
        </w:tc>
        <w:tc>
          <w:tcPr>
            <w:tcW w:w="2106" w:type="dxa"/>
          </w:tcPr>
          <w:p w14:paraId="74DC13FC" w14:textId="4D4E57E0" w:rsidR="006A0AE6" w:rsidRPr="003C566E" w:rsidRDefault="003325E2" w:rsidP="006A0AE6">
            <w:pPr>
              <w:rPr>
                <w:rFonts w:asciiTheme="minorHAnsi" w:hAnsiTheme="minorHAnsi"/>
                <w:sz w:val="22"/>
                <w:szCs w:val="22"/>
              </w:rPr>
            </w:pPr>
            <w:r>
              <w:rPr>
                <w:rFonts w:asciiTheme="minorHAnsi" w:hAnsiTheme="minorHAnsi"/>
                <w:sz w:val="22"/>
                <w:szCs w:val="22"/>
              </w:rPr>
              <w:t>Low</w:t>
            </w:r>
          </w:p>
        </w:tc>
        <w:tc>
          <w:tcPr>
            <w:tcW w:w="984" w:type="dxa"/>
          </w:tcPr>
          <w:p w14:paraId="39F7A80D" w14:textId="50CEB39B" w:rsidR="006A0AE6" w:rsidRPr="003C566E" w:rsidRDefault="003325E2" w:rsidP="006A0AE6">
            <w:pPr>
              <w:jc w:val="center"/>
              <w:rPr>
                <w:rFonts w:asciiTheme="minorHAnsi" w:hAnsiTheme="minorHAnsi"/>
                <w:sz w:val="22"/>
                <w:szCs w:val="22"/>
              </w:rPr>
            </w:pPr>
            <w:r>
              <w:rPr>
                <w:rFonts w:asciiTheme="minorHAnsi" w:hAnsiTheme="minorHAnsi"/>
                <w:sz w:val="22"/>
                <w:szCs w:val="22"/>
              </w:rPr>
              <w:t>A</w:t>
            </w:r>
          </w:p>
        </w:tc>
      </w:tr>
      <w:tr w:rsidR="006A0AE6" w:rsidRPr="003C566E" w14:paraId="4BC9B89F" w14:textId="77777777" w:rsidTr="003C6CC7">
        <w:trPr>
          <w:cantSplit/>
          <w:jc w:val="center"/>
        </w:trPr>
        <w:tc>
          <w:tcPr>
            <w:tcW w:w="1936" w:type="dxa"/>
          </w:tcPr>
          <w:p w14:paraId="6E57970E" w14:textId="77777777" w:rsidR="006A0AE6" w:rsidRDefault="006A0AE6" w:rsidP="006A0AE6">
            <w:pPr>
              <w:rPr>
                <w:rFonts w:ascii="Verdana" w:hAnsi="Verdana"/>
                <w:sz w:val="18"/>
                <w:szCs w:val="18"/>
              </w:rPr>
            </w:pPr>
            <w:r>
              <w:rPr>
                <w:rFonts w:ascii="Verdana" w:hAnsi="Verdana"/>
                <w:sz w:val="18"/>
                <w:szCs w:val="18"/>
              </w:rPr>
              <w:t>Travel to field site</w:t>
            </w:r>
          </w:p>
          <w:p w14:paraId="0268C071" w14:textId="77777777" w:rsidR="006A0AE6" w:rsidRPr="003C566E" w:rsidRDefault="006A0AE6" w:rsidP="006A0AE6">
            <w:pPr>
              <w:rPr>
                <w:rFonts w:asciiTheme="minorHAnsi" w:hAnsiTheme="minorHAnsi"/>
                <w:sz w:val="22"/>
                <w:szCs w:val="22"/>
              </w:rPr>
            </w:pPr>
          </w:p>
        </w:tc>
        <w:tc>
          <w:tcPr>
            <w:tcW w:w="1734" w:type="dxa"/>
          </w:tcPr>
          <w:p w14:paraId="07AB54D2" w14:textId="314AE800" w:rsidR="006A0AE6" w:rsidRDefault="006A0AE6" w:rsidP="006A0AE6">
            <w:pPr>
              <w:rPr>
                <w:rFonts w:asciiTheme="minorHAnsi" w:hAnsiTheme="minorHAnsi"/>
                <w:sz w:val="22"/>
                <w:szCs w:val="22"/>
              </w:rPr>
            </w:pPr>
            <w:r>
              <w:rPr>
                <w:rFonts w:ascii="Verdana" w:hAnsi="Verdana"/>
                <w:sz w:val="18"/>
                <w:szCs w:val="18"/>
              </w:rPr>
              <w:t>Transfer of COVID-19</w:t>
            </w:r>
          </w:p>
        </w:tc>
        <w:tc>
          <w:tcPr>
            <w:tcW w:w="1945" w:type="dxa"/>
          </w:tcPr>
          <w:p w14:paraId="52E19E62" w14:textId="56622F87" w:rsidR="006A0AE6" w:rsidRPr="003C566E" w:rsidRDefault="00FA198A" w:rsidP="006A0AE6">
            <w:pPr>
              <w:rPr>
                <w:rFonts w:asciiTheme="minorHAnsi" w:hAnsiTheme="minorHAnsi"/>
                <w:sz w:val="22"/>
                <w:szCs w:val="22"/>
              </w:rPr>
            </w:pPr>
            <w:r w:rsidRPr="00CC6BCB">
              <w:rPr>
                <w:rFonts w:ascii="Verdana" w:hAnsi="Verdana"/>
                <w:sz w:val="18"/>
                <w:szCs w:val="18"/>
              </w:rPr>
              <w:t>All members of SEED</w:t>
            </w:r>
          </w:p>
        </w:tc>
        <w:tc>
          <w:tcPr>
            <w:tcW w:w="5470" w:type="dxa"/>
          </w:tcPr>
          <w:p w14:paraId="7DDED9AE" w14:textId="6AB9BC99" w:rsidR="006A0AE6" w:rsidRDefault="00E92A2E" w:rsidP="006A0AE6">
            <w:pPr>
              <w:pStyle w:val="ListParagraph"/>
              <w:numPr>
                <w:ilvl w:val="0"/>
                <w:numId w:val="21"/>
              </w:numPr>
              <w:rPr>
                <w:rFonts w:ascii="Verdana" w:hAnsi="Verdana"/>
                <w:sz w:val="18"/>
                <w:szCs w:val="18"/>
              </w:rPr>
            </w:pPr>
            <w:r>
              <w:rPr>
                <w:rFonts w:ascii="Verdana" w:hAnsi="Verdana"/>
                <w:sz w:val="18"/>
                <w:szCs w:val="18"/>
              </w:rPr>
              <w:t>Participants must travel in their own vehicle, unless in an existing bubble</w:t>
            </w:r>
            <w:r w:rsidR="00ED0234">
              <w:rPr>
                <w:rFonts w:ascii="Verdana" w:hAnsi="Verdana"/>
                <w:sz w:val="18"/>
                <w:szCs w:val="18"/>
              </w:rPr>
              <w:t>.</w:t>
            </w:r>
          </w:p>
          <w:p w14:paraId="66092F7D" w14:textId="77777777" w:rsidR="006A0AE6" w:rsidRPr="0072748F" w:rsidRDefault="006A0AE6" w:rsidP="006A0AE6">
            <w:pPr>
              <w:numPr>
                <w:ilvl w:val="0"/>
                <w:numId w:val="13"/>
              </w:numPr>
              <w:rPr>
                <w:rFonts w:asciiTheme="minorHAnsi" w:hAnsiTheme="minorHAnsi"/>
                <w:sz w:val="22"/>
                <w:szCs w:val="22"/>
              </w:rPr>
            </w:pPr>
            <w:r>
              <w:rPr>
                <w:rFonts w:ascii="Verdana" w:hAnsi="Verdana"/>
                <w:sz w:val="18"/>
                <w:szCs w:val="18"/>
              </w:rPr>
              <w:t>Participants should check with their insurance company that they are covered for travel to field site.</w:t>
            </w:r>
          </w:p>
          <w:p w14:paraId="3485F8E0" w14:textId="35AF652D" w:rsidR="0072748F" w:rsidRPr="003C566E" w:rsidRDefault="0072748F" w:rsidP="0072748F">
            <w:pPr>
              <w:numPr>
                <w:ilvl w:val="0"/>
                <w:numId w:val="13"/>
              </w:numPr>
              <w:rPr>
                <w:rFonts w:asciiTheme="minorHAnsi" w:hAnsiTheme="minorHAnsi"/>
                <w:sz w:val="22"/>
                <w:szCs w:val="22"/>
              </w:rPr>
            </w:pPr>
            <w:r>
              <w:rPr>
                <w:rFonts w:ascii="Verdana" w:hAnsi="Verdana"/>
                <w:sz w:val="18"/>
                <w:szCs w:val="18"/>
              </w:rPr>
              <w:t xml:space="preserve">Participants using public transport must follow the Government’s </w:t>
            </w:r>
            <w:hyperlink r:id="rId15" w:history="1">
              <w:r w:rsidRPr="0072748F">
                <w:rPr>
                  <w:rStyle w:val="Hyperlink"/>
                  <w:rFonts w:ascii="Verdana" w:hAnsi="Verdana"/>
                  <w:sz w:val="18"/>
                  <w:szCs w:val="18"/>
                </w:rPr>
                <w:t>safer travel guidance</w:t>
              </w:r>
            </w:hyperlink>
            <w:r>
              <w:rPr>
                <w:rFonts w:ascii="Verdana" w:hAnsi="Verdana"/>
                <w:sz w:val="18"/>
                <w:szCs w:val="18"/>
              </w:rPr>
              <w:t xml:space="preserve"> for passengers.</w:t>
            </w:r>
          </w:p>
        </w:tc>
        <w:tc>
          <w:tcPr>
            <w:tcW w:w="2106" w:type="dxa"/>
          </w:tcPr>
          <w:p w14:paraId="12A9676B" w14:textId="30EBA06F" w:rsidR="006A0AE6" w:rsidRPr="003C566E" w:rsidRDefault="003325E2" w:rsidP="006A0AE6">
            <w:pPr>
              <w:rPr>
                <w:rFonts w:asciiTheme="minorHAnsi" w:hAnsiTheme="minorHAnsi"/>
                <w:sz w:val="22"/>
                <w:szCs w:val="22"/>
              </w:rPr>
            </w:pPr>
            <w:r>
              <w:rPr>
                <w:rFonts w:asciiTheme="minorHAnsi" w:hAnsiTheme="minorHAnsi"/>
                <w:sz w:val="22"/>
                <w:szCs w:val="22"/>
              </w:rPr>
              <w:t>Low</w:t>
            </w:r>
          </w:p>
        </w:tc>
        <w:tc>
          <w:tcPr>
            <w:tcW w:w="984" w:type="dxa"/>
          </w:tcPr>
          <w:p w14:paraId="07F136A3" w14:textId="57034AFA" w:rsidR="006A0AE6" w:rsidRPr="003C566E" w:rsidRDefault="003325E2" w:rsidP="006A0AE6">
            <w:pPr>
              <w:jc w:val="center"/>
              <w:rPr>
                <w:rFonts w:asciiTheme="minorHAnsi" w:hAnsiTheme="minorHAnsi"/>
                <w:sz w:val="22"/>
                <w:szCs w:val="22"/>
              </w:rPr>
            </w:pPr>
            <w:r>
              <w:rPr>
                <w:rFonts w:asciiTheme="minorHAnsi" w:hAnsiTheme="minorHAnsi"/>
                <w:sz w:val="22"/>
                <w:szCs w:val="22"/>
              </w:rPr>
              <w:t>A</w:t>
            </w:r>
          </w:p>
        </w:tc>
      </w:tr>
      <w:tr w:rsidR="006A0AE6" w:rsidRPr="003C566E" w14:paraId="6F82D1CA" w14:textId="77777777" w:rsidTr="003C6CC7">
        <w:trPr>
          <w:cantSplit/>
          <w:jc w:val="center"/>
        </w:trPr>
        <w:tc>
          <w:tcPr>
            <w:tcW w:w="1936" w:type="dxa"/>
          </w:tcPr>
          <w:p w14:paraId="4155E9F2" w14:textId="20FB65A0" w:rsidR="006A0AE6" w:rsidRPr="00ED0234" w:rsidRDefault="00FA198A" w:rsidP="00FA198A">
            <w:pPr>
              <w:rPr>
                <w:rFonts w:ascii="Verdana" w:hAnsi="Verdana"/>
                <w:sz w:val="18"/>
                <w:szCs w:val="18"/>
              </w:rPr>
            </w:pPr>
            <w:r>
              <w:rPr>
                <w:rFonts w:ascii="Verdana" w:eastAsia="Calibri" w:hAnsi="Verdana" w:cs="Calibri"/>
                <w:sz w:val="18"/>
                <w:szCs w:val="18"/>
              </w:rPr>
              <w:t>I</w:t>
            </w:r>
            <w:r w:rsidR="006A0AE6" w:rsidRPr="00ED0234">
              <w:rPr>
                <w:rFonts w:ascii="Verdana" w:eastAsia="Calibri" w:hAnsi="Verdana" w:cs="Calibri"/>
                <w:sz w:val="18"/>
                <w:szCs w:val="18"/>
              </w:rPr>
              <w:t>nteraction with members of the public</w:t>
            </w:r>
          </w:p>
        </w:tc>
        <w:tc>
          <w:tcPr>
            <w:tcW w:w="1734" w:type="dxa"/>
          </w:tcPr>
          <w:p w14:paraId="227776D0" w14:textId="77777777" w:rsidR="006A0AE6" w:rsidRDefault="006A0AE6" w:rsidP="006A0AE6">
            <w:pPr>
              <w:rPr>
                <w:rFonts w:ascii="Verdana" w:hAnsi="Verdana"/>
                <w:sz w:val="18"/>
                <w:szCs w:val="18"/>
              </w:rPr>
            </w:pPr>
            <w:r w:rsidRPr="10C4137A">
              <w:rPr>
                <w:rFonts w:ascii="Verdana" w:hAnsi="Verdana"/>
                <w:sz w:val="18"/>
                <w:szCs w:val="18"/>
              </w:rPr>
              <w:t>Transfer of COVID-19/fieldwork causes health concerns within a community.</w:t>
            </w:r>
          </w:p>
          <w:p w14:paraId="17FCC9E0" w14:textId="77777777" w:rsidR="006A0AE6" w:rsidRDefault="006A0AE6" w:rsidP="006A0AE6">
            <w:pPr>
              <w:rPr>
                <w:rFonts w:asciiTheme="minorHAnsi" w:hAnsiTheme="minorHAnsi"/>
                <w:sz w:val="22"/>
                <w:szCs w:val="22"/>
              </w:rPr>
            </w:pPr>
          </w:p>
        </w:tc>
        <w:tc>
          <w:tcPr>
            <w:tcW w:w="1945" w:type="dxa"/>
          </w:tcPr>
          <w:p w14:paraId="57D94B7F" w14:textId="23883937" w:rsidR="006A0AE6" w:rsidRPr="003C566E" w:rsidRDefault="00FA198A" w:rsidP="006A0AE6">
            <w:pPr>
              <w:rPr>
                <w:rFonts w:asciiTheme="minorHAnsi" w:hAnsiTheme="minorHAnsi"/>
                <w:sz w:val="22"/>
                <w:szCs w:val="22"/>
              </w:rPr>
            </w:pPr>
            <w:r w:rsidRPr="00CC6BCB">
              <w:rPr>
                <w:rFonts w:ascii="Verdana" w:hAnsi="Verdana"/>
                <w:sz w:val="18"/>
                <w:szCs w:val="18"/>
              </w:rPr>
              <w:t>All members of SEED</w:t>
            </w:r>
          </w:p>
        </w:tc>
        <w:tc>
          <w:tcPr>
            <w:tcW w:w="5470" w:type="dxa"/>
          </w:tcPr>
          <w:p w14:paraId="5C15C055" w14:textId="77777777" w:rsidR="006A0AE6" w:rsidRPr="003325E2" w:rsidRDefault="006A0AE6" w:rsidP="006A0AE6">
            <w:pPr>
              <w:pStyle w:val="ListParagraph"/>
              <w:numPr>
                <w:ilvl w:val="0"/>
                <w:numId w:val="22"/>
              </w:numPr>
              <w:rPr>
                <w:rFonts w:ascii="Verdana" w:eastAsia="Calibri" w:hAnsi="Verdana" w:cs="Calibri"/>
                <w:sz w:val="18"/>
                <w:szCs w:val="18"/>
              </w:rPr>
            </w:pPr>
            <w:r w:rsidRPr="003325E2">
              <w:rPr>
                <w:rFonts w:ascii="Verdana" w:eastAsia="Calibri" w:hAnsi="Verdana" w:cs="Calibri"/>
                <w:sz w:val="18"/>
                <w:szCs w:val="18"/>
              </w:rPr>
              <w:t>Interaction with members of the public should be avoided where possible.</w:t>
            </w:r>
          </w:p>
          <w:p w14:paraId="4980749D" w14:textId="77777777" w:rsidR="006A0AE6" w:rsidRPr="003325E2" w:rsidRDefault="006A0AE6" w:rsidP="006A0AE6">
            <w:pPr>
              <w:pStyle w:val="ListParagraph"/>
              <w:numPr>
                <w:ilvl w:val="0"/>
                <w:numId w:val="22"/>
              </w:numPr>
              <w:rPr>
                <w:rFonts w:ascii="Verdana" w:eastAsia="Calibri" w:hAnsi="Verdana" w:cs="Calibri"/>
                <w:sz w:val="18"/>
                <w:szCs w:val="18"/>
              </w:rPr>
            </w:pPr>
            <w:r w:rsidRPr="003325E2">
              <w:rPr>
                <w:rFonts w:ascii="Verdana" w:eastAsia="Calibri" w:hAnsi="Verdana" w:cs="Calibri"/>
                <w:sz w:val="18"/>
                <w:szCs w:val="18"/>
              </w:rPr>
              <w:t xml:space="preserve">Any concerns that the fieldwork activity might raise with local communities. Under these conditions having clear permissions to operate in any private outdoor space is particularly important. </w:t>
            </w:r>
          </w:p>
          <w:p w14:paraId="46323F06" w14:textId="60068EEA" w:rsidR="006A0AE6" w:rsidRPr="003325E2" w:rsidRDefault="006A0AE6" w:rsidP="006A0AE6">
            <w:pPr>
              <w:numPr>
                <w:ilvl w:val="0"/>
                <w:numId w:val="13"/>
              </w:numPr>
              <w:rPr>
                <w:rFonts w:ascii="Verdana" w:hAnsi="Verdana"/>
                <w:sz w:val="18"/>
                <w:szCs w:val="18"/>
              </w:rPr>
            </w:pPr>
            <w:r w:rsidRPr="003325E2">
              <w:rPr>
                <w:rFonts w:ascii="Verdana" w:eastAsia="Calibri" w:hAnsi="Verdana" w:cs="Calibri"/>
                <w:sz w:val="18"/>
                <w:szCs w:val="18"/>
              </w:rPr>
              <w:t>Be sensitive to how members of the public may view your presence in the current situation.</w:t>
            </w:r>
          </w:p>
        </w:tc>
        <w:tc>
          <w:tcPr>
            <w:tcW w:w="2106" w:type="dxa"/>
          </w:tcPr>
          <w:p w14:paraId="10A894A3" w14:textId="20B8D3B9" w:rsidR="006A0AE6" w:rsidRPr="003C566E" w:rsidRDefault="003325E2" w:rsidP="006A0AE6">
            <w:pPr>
              <w:rPr>
                <w:rFonts w:asciiTheme="minorHAnsi" w:hAnsiTheme="minorHAnsi"/>
                <w:sz w:val="22"/>
                <w:szCs w:val="22"/>
              </w:rPr>
            </w:pPr>
            <w:r>
              <w:rPr>
                <w:rFonts w:asciiTheme="minorHAnsi" w:hAnsiTheme="minorHAnsi"/>
                <w:sz w:val="22"/>
                <w:szCs w:val="22"/>
              </w:rPr>
              <w:t>Medium</w:t>
            </w:r>
          </w:p>
        </w:tc>
        <w:tc>
          <w:tcPr>
            <w:tcW w:w="984" w:type="dxa"/>
          </w:tcPr>
          <w:p w14:paraId="2E5AE152" w14:textId="2CEA123B" w:rsidR="006A0AE6" w:rsidRPr="003C566E" w:rsidRDefault="003325E2" w:rsidP="006A0AE6">
            <w:pPr>
              <w:jc w:val="center"/>
              <w:rPr>
                <w:rFonts w:asciiTheme="minorHAnsi" w:hAnsiTheme="minorHAnsi"/>
                <w:sz w:val="22"/>
                <w:szCs w:val="22"/>
              </w:rPr>
            </w:pPr>
            <w:r>
              <w:rPr>
                <w:rFonts w:asciiTheme="minorHAnsi" w:hAnsiTheme="minorHAnsi"/>
                <w:sz w:val="22"/>
                <w:szCs w:val="22"/>
              </w:rPr>
              <w:t>A</w:t>
            </w:r>
          </w:p>
        </w:tc>
      </w:tr>
      <w:tr w:rsidR="006A0AE6" w:rsidRPr="003C566E" w14:paraId="69C4D79C" w14:textId="77777777" w:rsidTr="003C6CC7">
        <w:trPr>
          <w:cantSplit/>
          <w:jc w:val="center"/>
        </w:trPr>
        <w:tc>
          <w:tcPr>
            <w:tcW w:w="1936" w:type="dxa"/>
          </w:tcPr>
          <w:p w14:paraId="76A585B7" w14:textId="77777777" w:rsidR="006A0AE6" w:rsidRDefault="006A0AE6" w:rsidP="006A0AE6">
            <w:pPr>
              <w:rPr>
                <w:rFonts w:ascii="Verdana" w:hAnsi="Verdana"/>
                <w:sz w:val="18"/>
                <w:szCs w:val="18"/>
              </w:rPr>
            </w:pPr>
            <w:r>
              <w:rPr>
                <w:rFonts w:ascii="Verdana" w:hAnsi="Verdana"/>
                <w:sz w:val="18"/>
                <w:szCs w:val="18"/>
              </w:rPr>
              <w:lastRenderedPageBreak/>
              <w:t xml:space="preserve">Handwashing </w:t>
            </w:r>
          </w:p>
          <w:p w14:paraId="1BB594AE" w14:textId="77777777" w:rsidR="006A0AE6" w:rsidRPr="003C566E" w:rsidRDefault="006A0AE6" w:rsidP="006A0AE6">
            <w:pPr>
              <w:rPr>
                <w:rFonts w:asciiTheme="minorHAnsi" w:hAnsiTheme="minorHAnsi"/>
                <w:sz w:val="22"/>
                <w:szCs w:val="22"/>
              </w:rPr>
            </w:pPr>
          </w:p>
        </w:tc>
        <w:tc>
          <w:tcPr>
            <w:tcW w:w="1734" w:type="dxa"/>
          </w:tcPr>
          <w:p w14:paraId="20159794" w14:textId="4707AE19" w:rsidR="006A0AE6" w:rsidRDefault="006A0AE6" w:rsidP="006A0AE6">
            <w:pPr>
              <w:rPr>
                <w:rFonts w:asciiTheme="minorHAnsi" w:hAnsiTheme="minorHAnsi"/>
                <w:sz w:val="22"/>
                <w:szCs w:val="22"/>
              </w:rPr>
            </w:pPr>
            <w:r>
              <w:rPr>
                <w:rFonts w:ascii="Verdana" w:hAnsi="Verdana"/>
                <w:sz w:val="18"/>
                <w:szCs w:val="18"/>
              </w:rPr>
              <w:t>Transfer of COVID-19</w:t>
            </w:r>
          </w:p>
        </w:tc>
        <w:tc>
          <w:tcPr>
            <w:tcW w:w="1945" w:type="dxa"/>
          </w:tcPr>
          <w:p w14:paraId="7764BD5D" w14:textId="06738532" w:rsidR="006A0AE6" w:rsidRPr="003C566E" w:rsidRDefault="00FA198A" w:rsidP="006A0AE6">
            <w:pPr>
              <w:rPr>
                <w:rFonts w:asciiTheme="minorHAnsi" w:hAnsiTheme="minorHAnsi"/>
                <w:sz w:val="22"/>
                <w:szCs w:val="22"/>
              </w:rPr>
            </w:pPr>
            <w:r w:rsidRPr="00CC6BCB">
              <w:rPr>
                <w:rFonts w:ascii="Verdana" w:hAnsi="Verdana"/>
                <w:sz w:val="18"/>
                <w:szCs w:val="18"/>
              </w:rPr>
              <w:t>All members of SEED</w:t>
            </w:r>
          </w:p>
        </w:tc>
        <w:tc>
          <w:tcPr>
            <w:tcW w:w="5470" w:type="dxa"/>
          </w:tcPr>
          <w:p w14:paraId="295084E4" w14:textId="082951C8" w:rsidR="006A0AE6" w:rsidRPr="00A97EAB" w:rsidRDefault="003325E2" w:rsidP="006A0AE6">
            <w:pPr>
              <w:pStyle w:val="ListParagraph"/>
              <w:numPr>
                <w:ilvl w:val="0"/>
                <w:numId w:val="23"/>
              </w:numPr>
              <w:rPr>
                <w:rFonts w:ascii="Verdana" w:hAnsi="Verdana"/>
                <w:sz w:val="18"/>
                <w:szCs w:val="18"/>
              </w:rPr>
            </w:pPr>
            <w:r>
              <w:rPr>
                <w:rFonts w:ascii="Verdana" w:hAnsi="Verdana"/>
                <w:sz w:val="18"/>
                <w:szCs w:val="18"/>
              </w:rPr>
              <w:t>Regular handwashing is advised.</w:t>
            </w:r>
            <w:r w:rsidR="006A0AE6" w:rsidRPr="00A97EAB">
              <w:rPr>
                <w:rFonts w:ascii="Verdana" w:hAnsi="Verdana"/>
                <w:sz w:val="18"/>
                <w:szCs w:val="18"/>
              </w:rPr>
              <w:t xml:space="preserve"> </w:t>
            </w:r>
          </w:p>
          <w:p w14:paraId="1106E7BD" w14:textId="77777777" w:rsidR="006A0AE6" w:rsidRDefault="006A0AE6" w:rsidP="006A0AE6">
            <w:pPr>
              <w:pStyle w:val="ListParagraph"/>
              <w:numPr>
                <w:ilvl w:val="0"/>
                <w:numId w:val="23"/>
              </w:numPr>
              <w:rPr>
                <w:rFonts w:ascii="Verdana" w:hAnsi="Verdana"/>
                <w:sz w:val="18"/>
                <w:szCs w:val="18"/>
              </w:rPr>
            </w:pPr>
            <w:r w:rsidRPr="00A97EAB">
              <w:rPr>
                <w:rFonts w:ascii="Verdana" w:hAnsi="Verdana"/>
                <w:sz w:val="18"/>
                <w:szCs w:val="18"/>
              </w:rPr>
              <w:t>Where washing facilities are not available then sanitising hand gel should be used and at regular intervals.</w:t>
            </w:r>
          </w:p>
          <w:p w14:paraId="6EC18641" w14:textId="64370B9D" w:rsidR="006A0AE6" w:rsidRPr="003C566E" w:rsidRDefault="006A0AE6" w:rsidP="003325E2">
            <w:pPr>
              <w:rPr>
                <w:rFonts w:asciiTheme="minorHAnsi" w:hAnsiTheme="minorHAnsi"/>
                <w:sz w:val="22"/>
                <w:szCs w:val="22"/>
              </w:rPr>
            </w:pPr>
          </w:p>
        </w:tc>
        <w:tc>
          <w:tcPr>
            <w:tcW w:w="2106" w:type="dxa"/>
          </w:tcPr>
          <w:p w14:paraId="114853FE" w14:textId="3F9754DF" w:rsidR="006A0AE6" w:rsidRPr="003C566E" w:rsidRDefault="003325E2" w:rsidP="006A0AE6">
            <w:pPr>
              <w:rPr>
                <w:rFonts w:asciiTheme="minorHAnsi" w:hAnsiTheme="minorHAnsi"/>
                <w:sz w:val="22"/>
                <w:szCs w:val="22"/>
              </w:rPr>
            </w:pPr>
            <w:r>
              <w:rPr>
                <w:rFonts w:asciiTheme="minorHAnsi" w:hAnsiTheme="minorHAnsi"/>
                <w:sz w:val="22"/>
                <w:szCs w:val="22"/>
              </w:rPr>
              <w:t>Low</w:t>
            </w:r>
          </w:p>
        </w:tc>
        <w:tc>
          <w:tcPr>
            <w:tcW w:w="984" w:type="dxa"/>
          </w:tcPr>
          <w:p w14:paraId="1ECAEBCD" w14:textId="0E9A0371" w:rsidR="006A0AE6" w:rsidRPr="003C566E" w:rsidRDefault="003325E2" w:rsidP="006A0AE6">
            <w:pPr>
              <w:jc w:val="center"/>
              <w:rPr>
                <w:rFonts w:asciiTheme="minorHAnsi" w:hAnsiTheme="minorHAnsi"/>
                <w:sz w:val="22"/>
                <w:szCs w:val="22"/>
              </w:rPr>
            </w:pPr>
            <w:r>
              <w:rPr>
                <w:rFonts w:asciiTheme="minorHAnsi" w:hAnsiTheme="minorHAnsi"/>
                <w:sz w:val="22"/>
                <w:szCs w:val="22"/>
              </w:rPr>
              <w:t>A</w:t>
            </w:r>
          </w:p>
        </w:tc>
      </w:tr>
      <w:tr w:rsidR="006A0AE6" w:rsidRPr="003C566E" w14:paraId="34384B7A" w14:textId="77777777" w:rsidTr="003C6CC7">
        <w:trPr>
          <w:cantSplit/>
          <w:jc w:val="center"/>
        </w:trPr>
        <w:tc>
          <w:tcPr>
            <w:tcW w:w="1936" w:type="dxa"/>
          </w:tcPr>
          <w:p w14:paraId="4C119E09" w14:textId="77777777" w:rsidR="006A0AE6" w:rsidRPr="003708A9" w:rsidRDefault="006A0AE6" w:rsidP="006A0AE6">
            <w:pPr>
              <w:rPr>
                <w:rFonts w:ascii="Verdana" w:hAnsi="Verdana"/>
                <w:sz w:val="18"/>
                <w:szCs w:val="18"/>
              </w:rPr>
            </w:pPr>
            <w:r>
              <w:rPr>
                <w:rFonts w:ascii="Verdana" w:hAnsi="Verdana"/>
                <w:sz w:val="18"/>
                <w:szCs w:val="18"/>
              </w:rPr>
              <w:t>Wearing a face mask</w:t>
            </w:r>
          </w:p>
          <w:p w14:paraId="28C62796" w14:textId="77777777" w:rsidR="006A0AE6" w:rsidRPr="003C566E" w:rsidRDefault="006A0AE6" w:rsidP="006A0AE6">
            <w:pPr>
              <w:rPr>
                <w:rFonts w:asciiTheme="minorHAnsi" w:hAnsiTheme="minorHAnsi"/>
                <w:sz w:val="22"/>
                <w:szCs w:val="22"/>
              </w:rPr>
            </w:pPr>
          </w:p>
        </w:tc>
        <w:tc>
          <w:tcPr>
            <w:tcW w:w="1734" w:type="dxa"/>
          </w:tcPr>
          <w:p w14:paraId="54E97DE8" w14:textId="5AE8AFCF" w:rsidR="006A0AE6" w:rsidRDefault="006A0AE6" w:rsidP="006A0AE6">
            <w:pPr>
              <w:rPr>
                <w:rFonts w:asciiTheme="minorHAnsi" w:hAnsiTheme="minorHAnsi"/>
                <w:sz w:val="22"/>
                <w:szCs w:val="22"/>
              </w:rPr>
            </w:pPr>
            <w:r>
              <w:rPr>
                <w:rFonts w:ascii="Verdana" w:hAnsi="Verdana"/>
                <w:sz w:val="18"/>
                <w:szCs w:val="18"/>
              </w:rPr>
              <w:t>Transfer of COVID-19</w:t>
            </w:r>
          </w:p>
        </w:tc>
        <w:tc>
          <w:tcPr>
            <w:tcW w:w="1945" w:type="dxa"/>
          </w:tcPr>
          <w:p w14:paraId="1C901403" w14:textId="36F3E5D1" w:rsidR="006A0AE6" w:rsidRPr="003C566E" w:rsidRDefault="00FA198A" w:rsidP="006A0AE6">
            <w:pPr>
              <w:rPr>
                <w:rFonts w:asciiTheme="minorHAnsi" w:hAnsiTheme="minorHAnsi"/>
                <w:sz w:val="22"/>
                <w:szCs w:val="22"/>
              </w:rPr>
            </w:pPr>
            <w:r w:rsidRPr="00CC6BCB">
              <w:rPr>
                <w:rFonts w:ascii="Verdana" w:hAnsi="Verdana"/>
                <w:sz w:val="18"/>
                <w:szCs w:val="18"/>
              </w:rPr>
              <w:t>All members of SEED</w:t>
            </w:r>
          </w:p>
        </w:tc>
        <w:tc>
          <w:tcPr>
            <w:tcW w:w="5470" w:type="dxa"/>
          </w:tcPr>
          <w:p w14:paraId="2A5B185F" w14:textId="6E6A0844" w:rsidR="00ED0234" w:rsidRDefault="00FA42B2" w:rsidP="006A0AE6">
            <w:pPr>
              <w:pStyle w:val="ListParagraph"/>
              <w:numPr>
                <w:ilvl w:val="0"/>
                <w:numId w:val="23"/>
              </w:numPr>
              <w:rPr>
                <w:rFonts w:ascii="Verdana" w:hAnsi="Verdana"/>
                <w:sz w:val="18"/>
                <w:szCs w:val="18"/>
              </w:rPr>
            </w:pPr>
            <w:r>
              <w:rPr>
                <w:rFonts w:ascii="Verdana" w:hAnsi="Verdana"/>
                <w:sz w:val="18"/>
                <w:szCs w:val="18"/>
              </w:rPr>
              <w:t xml:space="preserve">Follow the Government’s advice on wearing </w:t>
            </w:r>
            <w:hyperlink r:id="rId16" w:history="1">
              <w:r w:rsidRPr="00FA42B2">
                <w:rPr>
                  <w:rStyle w:val="Hyperlink"/>
                  <w:rFonts w:ascii="Verdana" w:hAnsi="Verdana"/>
                  <w:sz w:val="18"/>
                  <w:szCs w:val="18"/>
                </w:rPr>
                <w:t>face coverings</w:t>
              </w:r>
            </w:hyperlink>
            <w:r w:rsidR="00ED0234">
              <w:rPr>
                <w:rFonts w:ascii="Verdana" w:hAnsi="Verdana"/>
                <w:sz w:val="18"/>
                <w:szCs w:val="18"/>
              </w:rPr>
              <w:t>.</w:t>
            </w:r>
          </w:p>
          <w:p w14:paraId="3DBD0696" w14:textId="53BF10E9" w:rsidR="006A0AE6" w:rsidRPr="00DA08B8" w:rsidRDefault="00FA42B2" w:rsidP="006A0AE6">
            <w:pPr>
              <w:pStyle w:val="ListParagraph"/>
              <w:numPr>
                <w:ilvl w:val="0"/>
                <w:numId w:val="23"/>
              </w:numPr>
              <w:rPr>
                <w:rFonts w:ascii="Verdana" w:hAnsi="Verdana"/>
                <w:sz w:val="18"/>
                <w:szCs w:val="18"/>
              </w:rPr>
            </w:pPr>
            <w:r>
              <w:rPr>
                <w:rFonts w:ascii="Verdana" w:hAnsi="Verdana"/>
                <w:sz w:val="18"/>
                <w:szCs w:val="18"/>
              </w:rPr>
              <w:t xml:space="preserve">If </w:t>
            </w:r>
            <w:r w:rsidR="006A0AE6" w:rsidRPr="00DA08B8">
              <w:rPr>
                <w:rFonts w:ascii="Verdana" w:hAnsi="Verdana"/>
                <w:sz w:val="18"/>
                <w:szCs w:val="18"/>
              </w:rPr>
              <w:t>wearing a face covering, avoid touching your face or face covering, as you could contaminate them with germs from your hands</w:t>
            </w:r>
          </w:p>
          <w:p w14:paraId="17B27B5E" w14:textId="77777777" w:rsidR="006A0AE6" w:rsidRPr="00DA08B8" w:rsidRDefault="006A0AE6" w:rsidP="006A0AE6">
            <w:pPr>
              <w:pStyle w:val="ListParagraph"/>
              <w:numPr>
                <w:ilvl w:val="0"/>
                <w:numId w:val="23"/>
              </w:numPr>
              <w:rPr>
                <w:rFonts w:ascii="Verdana" w:hAnsi="Verdana"/>
                <w:sz w:val="18"/>
                <w:szCs w:val="18"/>
              </w:rPr>
            </w:pPr>
            <w:r w:rsidRPr="00DA08B8">
              <w:rPr>
                <w:rFonts w:ascii="Verdana" w:hAnsi="Verdana"/>
                <w:sz w:val="18"/>
                <w:szCs w:val="18"/>
              </w:rPr>
              <w:t>change your face covering if it becomes damp or if you’ve touched it</w:t>
            </w:r>
          </w:p>
          <w:p w14:paraId="77D20C66" w14:textId="77777777" w:rsidR="006A0AE6" w:rsidRPr="00DA08B8" w:rsidRDefault="006A0AE6" w:rsidP="006A0AE6">
            <w:pPr>
              <w:pStyle w:val="ListParagraph"/>
              <w:numPr>
                <w:ilvl w:val="0"/>
                <w:numId w:val="23"/>
              </w:numPr>
              <w:rPr>
                <w:rFonts w:ascii="Verdana" w:hAnsi="Verdana"/>
                <w:sz w:val="18"/>
                <w:szCs w:val="18"/>
              </w:rPr>
            </w:pPr>
            <w:r w:rsidRPr="00DA08B8">
              <w:rPr>
                <w:rFonts w:ascii="Verdana" w:hAnsi="Verdana"/>
                <w:sz w:val="18"/>
                <w:szCs w:val="18"/>
              </w:rPr>
              <w:t>if the material is washable, wash in line with manufacturer’s instructions. If it’s not washable, dispose of it carefully in your usual waste</w:t>
            </w:r>
          </w:p>
          <w:p w14:paraId="5E5C6BB0" w14:textId="304F024C" w:rsidR="006A0AE6" w:rsidRPr="003C566E" w:rsidRDefault="006A0AE6" w:rsidP="00CC6BCB">
            <w:pPr>
              <w:pStyle w:val="ListParagraph"/>
              <w:numPr>
                <w:ilvl w:val="0"/>
                <w:numId w:val="23"/>
              </w:numPr>
              <w:rPr>
                <w:rFonts w:asciiTheme="minorHAnsi" w:hAnsiTheme="minorHAnsi"/>
                <w:sz w:val="22"/>
                <w:szCs w:val="22"/>
              </w:rPr>
            </w:pPr>
            <w:r w:rsidRPr="00DA08B8">
              <w:rPr>
                <w:rFonts w:ascii="Verdana" w:hAnsi="Verdana"/>
                <w:sz w:val="18"/>
                <w:szCs w:val="18"/>
              </w:rPr>
              <w:t>practise social distancing wherever possible</w:t>
            </w:r>
          </w:p>
        </w:tc>
        <w:tc>
          <w:tcPr>
            <w:tcW w:w="2106" w:type="dxa"/>
          </w:tcPr>
          <w:p w14:paraId="1A9C2C69" w14:textId="7C1E7738" w:rsidR="006A0AE6" w:rsidRPr="003C566E" w:rsidRDefault="003325E2" w:rsidP="006A0AE6">
            <w:pPr>
              <w:rPr>
                <w:rFonts w:asciiTheme="minorHAnsi" w:hAnsiTheme="minorHAnsi"/>
                <w:sz w:val="22"/>
                <w:szCs w:val="22"/>
              </w:rPr>
            </w:pPr>
            <w:r>
              <w:rPr>
                <w:rFonts w:asciiTheme="minorHAnsi" w:hAnsiTheme="minorHAnsi"/>
                <w:sz w:val="22"/>
                <w:szCs w:val="22"/>
              </w:rPr>
              <w:t>Low</w:t>
            </w:r>
          </w:p>
        </w:tc>
        <w:tc>
          <w:tcPr>
            <w:tcW w:w="984" w:type="dxa"/>
          </w:tcPr>
          <w:p w14:paraId="74607A14" w14:textId="0001E02E" w:rsidR="006A0AE6" w:rsidRPr="003C566E" w:rsidRDefault="003325E2" w:rsidP="006A0AE6">
            <w:pPr>
              <w:jc w:val="center"/>
              <w:rPr>
                <w:rFonts w:asciiTheme="minorHAnsi" w:hAnsiTheme="minorHAnsi"/>
                <w:sz w:val="22"/>
                <w:szCs w:val="22"/>
              </w:rPr>
            </w:pPr>
            <w:r>
              <w:rPr>
                <w:rFonts w:asciiTheme="minorHAnsi" w:hAnsiTheme="minorHAnsi"/>
                <w:sz w:val="22"/>
                <w:szCs w:val="22"/>
              </w:rPr>
              <w:t>A</w:t>
            </w:r>
          </w:p>
        </w:tc>
      </w:tr>
      <w:tr w:rsidR="003C566E" w:rsidRPr="00CC6BCB" w14:paraId="3CC4FA4E" w14:textId="77777777" w:rsidTr="003C6CC7">
        <w:trPr>
          <w:cantSplit/>
          <w:jc w:val="center"/>
        </w:trPr>
        <w:tc>
          <w:tcPr>
            <w:tcW w:w="1936" w:type="dxa"/>
          </w:tcPr>
          <w:p w14:paraId="4BF505E7" w14:textId="77777777" w:rsidR="003C566E" w:rsidRPr="00CC6BCB" w:rsidRDefault="003C566E" w:rsidP="003C566E">
            <w:pPr>
              <w:rPr>
                <w:rFonts w:ascii="Verdana" w:hAnsi="Verdana"/>
                <w:sz w:val="18"/>
                <w:szCs w:val="18"/>
              </w:rPr>
            </w:pPr>
            <w:r w:rsidRPr="00CC6BCB">
              <w:rPr>
                <w:rFonts w:ascii="Verdana" w:hAnsi="Verdana"/>
                <w:sz w:val="18"/>
                <w:szCs w:val="18"/>
              </w:rPr>
              <w:t>Off campus working in UK</w:t>
            </w:r>
          </w:p>
          <w:p w14:paraId="11F04AEF" w14:textId="77777777" w:rsidR="003C566E" w:rsidRPr="00CC6BCB" w:rsidRDefault="003C566E" w:rsidP="003C566E">
            <w:pPr>
              <w:rPr>
                <w:rFonts w:ascii="Verdana" w:hAnsi="Verdana"/>
                <w:sz w:val="18"/>
                <w:szCs w:val="18"/>
              </w:rPr>
            </w:pPr>
          </w:p>
        </w:tc>
        <w:tc>
          <w:tcPr>
            <w:tcW w:w="1734" w:type="dxa"/>
          </w:tcPr>
          <w:p w14:paraId="4A776866" w14:textId="77777777" w:rsidR="003C566E" w:rsidRPr="00CC6BCB" w:rsidRDefault="001D1563" w:rsidP="003C566E">
            <w:pPr>
              <w:rPr>
                <w:rFonts w:ascii="Verdana" w:hAnsi="Verdana"/>
                <w:sz w:val="18"/>
                <w:szCs w:val="18"/>
              </w:rPr>
            </w:pPr>
            <w:r w:rsidRPr="00CC6BCB">
              <w:rPr>
                <w:rFonts w:ascii="Verdana" w:hAnsi="Verdana"/>
                <w:sz w:val="18"/>
                <w:szCs w:val="18"/>
              </w:rPr>
              <w:t>Personal safety and security</w:t>
            </w:r>
          </w:p>
        </w:tc>
        <w:tc>
          <w:tcPr>
            <w:tcW w:w="1945" w:type="dxa"/>
          </w:tcPr>
          <w:p w14:paraId="61ECE606" w14:textId="77777777" w:rsidR="003C566E" w:rsidRPr="00CC6BCB" w:rsidRDefault="003C566E" w:rsidP="003C566E">
            <w:pPr>
              <w:rPr>
                <w:rFonts w:ascii="Verdana" w:hAnsi="Verdana"/>
                <w:sz w:val="18"/>
                <w:szCs w:val="18"/>
              </w:rPr>
            </w:pPr>
            <w:r w:rsidRPr="00CC6BCB">
              <w:rPr>
                <w:rFonts w:ascii="Verdana" w:hAnsi="Verdana"/>
                <w:sz w:val="18"/>
                <w:szCs w:val="18"/>
              </w:rPr>
              <w:t>All members of SEED</w:t>
            </w:r>
          </w:p>
        </w:tc>
        <w:tc>
          <w:tcPr>
            <w:tcW w:w="5470" w:type="dxa"/>
          </w:tcPr>
          <w:p w14:paraId="58414D45" w14:textId="1AB204C4" w:rsidR="003C566E" w:rsidRPr="00CC6BCB" w:rsidRDefault="003C566E" w:rsidP="003C566E">
            <w:pPr>
              <w:numPr>
                <w:ilvl w:val="0"/>
                <w:numId w:val="13"/>
              </w:numPr>
              <w:rPr>
                <w:rFonts w:ascii="Verdana" w:hAnsi="Verdana"/>
                <w:sz w:val="18"/>
                <w:szCs w:val="18"/>
              </w:rPr>
            </w:pPr>
            <w:r w:rsidRPr="00CC6BCB">
              <w:rPr>
                <w:rFonts w:ascii="Verdana" w:hAnsi="Verdana"/>
                <w:sz w:val="18"/>
                <w:szCs w:val="18"/>
              </w:rPr>
              <w:t xml:space="preserve">Staff who will be away for one day or more are required to complete the online </w:t>
            </w:r>
            <w:hyperlink r:id="rId17" w:history="1">
              <w:r w:rsidRPr="00FA42B2">
                <w:rPr>
                  <w:rStyle w:val="Hyperlink"/>
                  <w:rFonts w:ascii="Verdana" w:hAnsi="Verdana"/>
                  <w:sz w:val="18"/>
                  <w:szCs w:val="18"/>
                </w:rPr>
                <w:t>‘Academic Absence Approval and Information’ form</w:t>
              </w:r>
            </w:hyperlink>
            <w:r w:rsidRPr="00CC6BCB">
              <w:rPr>
                <w:rFonts w:ascii="Verdana" w:hAnsi="Verdana"/>
                <w:sz w:val="18"/>
                <w:szCs w:val="18"/>
              </w:rPr>
              <w:t xml:space="preserve">. </w:t>
            </w:r>
          </w:p>
          <w:p w14:paraId="5C3E28C8" w14:textId="6BE10F6C" w:rsidR="001D1563" w:rsidRPr="00CC6BCB" w:rsidRDefault="001D1563" w:rsidP="003C566E">
            <w:pPr>
              <w:numPr>
                <w:ilvl w:val="0"/>
                <w:numId w:val="13"/>
              </w:numPr>
              <w:rPr>
                <w:rFonts w:ascii="Verdana" w:hAnsi="Verdana"/>
                <w:sz w:val="18"/>
                <w:szCs w:val="18"/>
              </w:rPr>
            </w:pPr>
            <w:r w:rsidRPr="00CC6BCB">
              <w:rPr>
                <w:rFonts w:ascii="Verdana" w:hAnsi="Verdana"/>
                <w:sz w:val="18"/>
                <w:szCs w:val="18"/>
              </w:rPr>
              <w:t xml:space="preserve">Employees are advised to make travel arrangements via the University’s appointed travel booking agent </w:t>
            </w:r>
            <w:hyperlink r:id="rId18" w:history="1">
              <w:r w:rsidRPr="00FA42B2">
                <w:rPr>
                  <w:rStyle w:val="Hyperlink"/>
                  <w:rFonts w:ascii="Verdana" w:hAnsi="Verdana"/>
                  <w:sz w:val="18"/>
                  <w:szCs w:val="18"/>
                </w:rPr>
                <w:t>Key Travel</w:t>
              </w:r>
            </w:hyperlink>
            <w:r w:rsidRPr="00CC6BCB">
              <w:rPr>
                <w:rFonts w:ascii="Verdana" w:hAnsi="Verdana"/>
                <w:sz w:val="18"/>
                <w:szCs w:val="18"/>
              </w:rPr>
              <w:t>.</w:t>
            </w:r>
          </w:p>
          <w:p w14:paraId="57AF5CE4" w14:textId="77777777" w:rsidR="003C566E" w:rsidRPr="00CC6BCB" w:rsidRDefault="003C566E" w:rsidP="003C566E">
            <w:pPr>
              <w:numPr>
                <w:ilvl w:val="0"/>
                <w:numId w:val="13"/>
              </w:numPr>
              <w:rPr>
                <w:rFonts w:ascii="Verdana" w:hAnsi="Verdana"/>
                <w:sz w:val="18"/>
                <w:szCs w:val="18"/>
              </w:rPr>
            </w:pPr>
            <w:r w:rsidRPr="00CC6BCB">
              <w:rPr>
                <w:rFonts w:ascii="Verdana" w:hAnsi="Verdana"/>
                <w:sz w:val="18"/>
                <w:szCs w:val="18"/>
              </w:rPr>
              <w:t>Next of kin details are up to date on University systems.</w:t>
            </w:r>
          </w:p>
          <w:p w14:paraId="7D8B87AB" w14:textId="77777777" w:rsidR="001D1563" w:rsidRPr="00CC6BCB" w:rsidRDefault="001D1563" w:rsidP="001D1563">
            <w:pPr>
              <w:numPr>
                <w:ilvl w:val="0"/>
                <w:numId w:val="13"/>
              </w:numPr>
              <w:rPr>
                <w:rFonts w:ascii="Verdana" w:hAnsi="Verdana"/>
                <w:sz w:val="18"/>
                <w:szCs w:val="18"/>
              </w:rPr>
            </w:pPr>
            <w:r w:rsidRPr="00CC6BCB">
              <w:rPr>
                <w:rFonts w:ascii="Verdana" w:hAnsi="Verdana"/>
                <w:sz w:val="18"/>
                <w:szCs w:val="18"/>
              </w:rPr>
              <w:t>Have consulted and signed the appropriate Risk Assessment.</w:t>
            </w:r>
          </w:p>
          <w:p w14:paraId="6CE09A16" w14:textId="77777777" w:rsidR="003C566E" w:rsidRPr="00CC6BCB" w:rsidRDefault="003C566E" w:rsidP="003C566E">
            <w:pPr>
              <w:numPr>
                <w:ilvl w:val="0"/>
                <w:numId w:val="13"/>
              </w:numPr>
              <w:rPr>
                <w:rFonts w:ascii="Verdana" w:hAnsi="Verdana"/>
                <w:sz w:val="18"/>
                <w:szCs w:val="18"/>
              </w:rPr>
            </w:pPr>
            <w:r w:rsidRPr="00CC6BCB">
              <w:rPr>
                <w:rFonts w:ascii="Verdana" w:hAnsi="Verdana"/>
                <w:sz w:val="18"/>
                <w:szCs w:val="18"/>
              </w:rPr>
              <w:t>Research Postgraduates should confirm the suitability of this Risk Assessment with their supervisor before embarking upon fieldwork or period of absence greater than three days and complete a full Risk Assessment if necessary.</w:t>
            </w:r>
          </w:p>
          <w:p w14:paraId="7F843EA4" w14:textId="77777777" w:rsidR="003C566E" w:rsidRPr="00CC6BCB" w:rsidRDefault="003C566E" w:rsidP="003C566E">
            <w:pPr>
              <w:numPr>
                <w:ilvl w:val="0"/>
                <w:numId w:val="13"/>
              </w:numPr>
              <w:rPr>
                <w:rFonts w:ascii="Verdana" w:hAnsi="Verdana"/>
                <w:sz w:val="18"/>
                <w:szCs w:val="18"/>
              </w:rPr>
            </w:pPr>
            <w:r w:rsidRPr="00CC6BCB">
              <w:rPr>
                <w:rFonts w:ascii="Verdana" w:hAnsi="Verdana"/>
                <w:sz w:val="18"/>
                <w:szCs w:val="18"/>
              </w:rPr>
              <w:t xml:space="preserve">Taught Postgraduates and Undergraduates should consult with their dissertation supervisor or programme advisor as appropriate. Note that Risk Assessments for field courses are the responsibility of the member of staff organising the field course. </w:t>
            </w:r>
          </w:p>
          <w:p w14:paraId="0F641523" w14:textId="77777777" w:rsidR="003C566E" w:rsidRPr="00CC6BCB" w:rsidRDefault="001D1563" w:rsidP="003C566E">
            <w:pPr>
              <w:numPr>
                <w:ilvl w:val="0"/>
                <w:numId w:val="13"/>
              </w:numPr>
              <w:rPr>
                <w:rFonts w:ascii="Verdana" w:hAnsi="Verdana"/>
                <w:sz w:val="18"/>
                <w:szCs w:val="18"/>
              </w:rPr>
            </w:pPr>
            <w:r w:rsidRPr="00CC6BCB">
              <w:rPr>
                <w:rFonts w:ascii="Verdana" w:hAnsi="Verdana"/>
                <w:sz w:val="18"/>
                <w:szCs w:val="18"/>
              </w:rPr>
              <w:t>Employees are advised to leave their travel itinerary and contact details with School/local contact prior to departure.</w:t>
            </w:r>
          </w:p>
          <w:p w14:paraId="0D8BA76D" w14:textId="77777777" w:rsidR="003C566E" w:rsidRPr="00CC6BCB" w:rsidRDefault="003C566E" w:rsidP="001D1563">
            <w:pPr>
              <w:numPr>
                <w:ilvl w:val="0"/>
                <w:numId w:val="13"/>
              </w:numPr>
              <w:rPr>
                <w:rFonts w:ascii="Verdana" w:hAnsi="Verdana"/>
                <w:sz w:val="18"/>
                <w:szCs w:val="18"/>
              </w:rPr>
            </w:pPr>
            <w:r w:rsidRPr="00CC6BCB">
              <w:rPr>
                <w:rFonts w:ascii="Verdana" w:hAnsi="Verdana"/>
                <w:sz w:val="18"/>
                <w:szCs w:val="18"/>
              </w:rPr>
              <w:t>Carry your university ID and be ready to identify yourself to the authorities.</w:t>
            </w:r>
          </w:p>
        </w:tc>
        <w:tc>
          <w:tcPr>
            <w:tcW w:w="2106" w:type="dxa"/>
          </w:tcPr>
          <w:p w14:paraId="41A2AD8E" w14:textId="77777777" w:rsidR="003C566E" w:rsidRPr="00CC6BCB" w:rsidRDefault="003C566E" w:rsidP="003C566E">
            <w:pPr>
              <w:rPr>
                <w:rFonts w:ascii="Verdana" w:hAnsi="Verdana"/>
                <w:sz w:val="18"/>
                <w:szCs w:val="18"/>
              </w:rPr>
            </w:pPr>
            <w:r w:rsidRPr="00CC6BCB">
              <w:rPr>
                <w:rFonts w:ascii="Verdana" w:hAnsi="Verdana"/>
                <w:sz w:val="18"/>
                <w:szCs w:val="18"/>
              </w:rPr>
              <w:t>Medium</w:t>
            </w:r>
          </w:p>
        </w:tc>
        <w:tc>
          <w:tcPr>
            <w:tcW w:w="984" w:type="dxa"/>
          </w:tcPr>
          <w:p w14:paraId="18E8F9D4" w14:textId="58CB4DD8" w:rsidR="003C566E" w:rsidRPr="00CC6BCB" w:rsidRDefault="00FA42B2" w:rsidP="003C566E">
            <w:pPr>
              <w:jc w:val="center"/>
              <w:rPr>
                <w:rFonts w:ascii="Verdana" w:hAnsi="Verdana"/>
                <w:sz w:val="18"/>
                <w:szCs w:val="18"/>
              </w:rPr>
            </w:pPr>
            <w:r>
              <w:rPr>
                <w:rFonts w:ascii="Verdana" w:hAnsi="Verdana"/>
                <w:sz w:val="18"/>
                <w:szCs w:val="18"/>
              </w:rPr>
              <w:t>A</w:t>
            </w:r>
          </w:p>
        </w:tc>
      </w:tr>
      <w:tr w:rsidR="003C566E" w:rsidRPr="00CC6BCB" w14:paraId="76BAE8DF" w14:textId="77777777" w:rsidTr="003C6CC7">
        <w:trPr>
          <w:cantSplit/>
          <w:jc w:val="center"/>
        </w:trPr>
        <w:tc>
          <w:tcPr>
            <w:tcW w:w="1936" w:type="dxa"/>
          </w:tcPr>
          <w:p w14:paraId="6BC35654" w14:textId="77777777" w:rsidR="003C566E" w:rsidRPr="00CC6BCB" w:rsidRDefault="003C566E" w:rsidP="003C566E">
            <w:pPr>
              <w:rPr>
                <w:rFonts w:ascii="Verdana" w:hAnsi="Verdana"/>
                <w:sz w:val="18"/>
                <w:szCs w:val="18"/>
              </w:rPr>
            </w:pPr>
            <w:r w:rsidRPr="00CC6BCB">
              <w:rPr>
                <w:rFonts w:ascii="Verdana" w:hAnsi="Verdana"/>
                <w:sz w:val="18"/>
                <w:szCs w:val="18"/>
              </w:rPr>
              <w:t>Off campus working in UK</w:t>
            </w:r>
          </w:p>
          <w:p w14:paraId="3FD3C61B" w14:textId="77777777" w:rsidR="003C566E" w:rsidRPr="00CC6BCB" w:rsidRDefault="003C566E" w:rsidP="003C566E">
            <w:pPr>
              <w:rPr>
                <w:rFonts w:ascii="Verdana" w:hAnsi="Verdana"/>
                <w:sz w:val="18"/>
                <w:szCs w:val="18"/>
              </w:rPr>
            </w:pPr>
          </w:p>
        </w:tc>
        <w:tc>
          <w:tcPr>
            <w:tcW w:w="1734" w:type="dxa"/>
          </w:tcPr>
          <w:p w14:paraId="3A63E1BC" w14:textId="77777777" w:rsidR="003C566E" w:rsidRPr="00CC6BCB" w:rsidRDefault="003C566E" w:rsidP="003C566E">
            <w:pPr>
              <w:rPr>
                <w:rFonts w:ascii="Verdana" w:hAnsi="Verdana"/>
                <w:sz w:val="18"/>
                <w:szCs w:val="18"/>
              </w:rPr>
            </w:pPr>
            <w:r w:rsidRPr="00CC6BCB">
              <w:rPr>
                <w:rFonts w:ascii="Verdana" w:hAnsi="Verdana"/>
                <w:sz w:val="18"/>
                <w:szCs w:val="18"/>
              </w:rPr>
              <w:t xml:space="preserve">Recognised hazardous areas </w:t>
            </w:r>
          </w:p>
          <w:p w14:paraId="24D7C0AA" w14:textId="77777777" w:rsidR="003C566E" w:rsidRPr="00CC6BCB" w:rsidRDefault="003C566E" w:rsidP="003C566E">
            <w:pPr>
              <w:rPr>
                <w:rFonts w:ascii="Verdana" w:hAnsi="Verdana"/>
                <w:sz w:val="18"/>
                <w:szCs w:val="18"/>
              </w:rPr>
            </w:pPr>
          </w:p>
        </w:tc>
        <w:tc>
          <w:tcPr>
            <w:tcW w:w="1945" w:type="dxa"/>
          </w:tcPr>
          <w:p w14:paraId="04070BA9" w14:textId="77777777" w:rsidR="003C566E" w:rsidRPr="00CC6BCB" w:rsidRDefault="003C566E" w:rsidP="003C566E">
            <w:pPr>
              <w:rPr>
                <w:rFonts w:ascii="Verdana" w:hAnsi="Verdana"/>
                <w:sz w:val="18"/>
                <w:szCs w:val="18"/>
              </w:rPr>
            </w:pPr>
            <w:r w:rsidRPr="00CC6BCB">
              <w:rPr>
                <w:rFonts w:ascii="Verdana" w:hAnsi="Verdana"/>
                <w:sz w:val="18"/>
                <w:szCs w:val="18"/>
              </w:rPr>
              <w:t>All members of SEED</w:t>
            </w:r>
          </w:p>
        </w:tc>
        <w:tc>
          <w:tcPr>
            <w:tcW w:w="5470" w:type="dxa"/>
          </w:tcPr>
          <w:p w14:paraId="1D56F3F7" w14:textId="77777777" w:rsidR="003C566E" w:rsidRPr="00CC6BCB" w:rsidRDefault="003C566E" w:rsidP="003C566E">
            <w:pPr>
              <w:tabs>
                <w:tab w:val="left" w:pos="567"/>
              </w:tabs>
              <w:jc w:val="both"/>
              <w:rPr>
                <w:rFonts w:ascii="Verdana" w:hAnsi="Verdana"/>
                <w:sz w:val="18"/>
                <w:szCs w:val="18"/>
              </w:rPr>
            </w:pPr>
            <w:r w:rsidRPr="00CC6BCB">
              <w:rPr>
                <w:rFonts w:ascii="Verdana" w:hAnsi="Verdana"/>
                <w:sz w:val="18"/>
                <w:szCs w:val="18"/>
              </w:rPr>
              <w:t>You must complete a full Risk Assessment and have this validated before undertaking any activity in a recognised hazardous areas such as:</w:t>
            </w:r>
          </w:p>
          <w:p w14:paraId="2BDA0C98" w14:textId="77777777" w:rsidR="003C566E" w:rsidRPr="00CC6BCB" w:rsidRDefault="003C566E" w:rsidP="003C566E">
            <w:pPr>
              <w:tabs>
                <w:tab w:val="left" w:pos="567"/>
              </w:tabs>
              <w:rPr>
                <w:rFonts w:ascii="Verdana" w:hAnsi="Verdana"/>
                <w:sz w:val="18"/>
                <w:szCs w:val="18"/>
              </w:rPr>
            </w:pPr>
          </w:p>
          <w:p w14:paraId="6721F018" w14:textId="77777777" w:rsidR="003C566E" w:rsidRPr="00CC6BCB" w:rsidRDefault="003C566E" w:rsidP="003C566E">
            <w:pPr>
              <w:tabs>
                <w:tab w:val="left" w:pos="567"/>
              </w:tabs>
              <w:rPr>
                <w:rFonts w:ascii="Verdana" w:hAnsi="Verdana"/>
                <w:sz w:val="18"/>
                <w:szCs w:val="18"/>
              </w:rPr>
            </w:pPr>
            <w:r w:rsidRPr="00CC6BCB">
              <w:rPr>
                <w:rFonts w:ascii="Verdana" w:hAnsi="Verdana"/>
                <w:sz w:val="18"/>
                <w:szCs w:val="18"/>
              </w:rPr>
              <w:t>Factories</w:t>
            </w:r>
          </w:p>
          <w:p w14:paraId="1C04B07F" w14:textId="77777777" w:rsidR="003C566E" w:rsidRPr="00CC6BCB" w:rsidRDefault="003C566E" w:rsidP="003C566E">
            <w:pPr>
              <w:tabs>
                <w:tab w:val="left" w:pos="567"/>
              </w:tabs>
              <w:rPr>
                <w:rFonts w:ascii="Verdana" w:hAnsi="Verdana"/>
                <w:sz w:val="18"/>
                <w:szCs w:val="18"/>
              </w:rPr>
            </w:pPr>
            <w:r w:rsidRPr="00CC6BCB">
              <w:rPr>
                <w:rFonts w:ascii="Verdana" w:hAnsi="Verdana"/>
                <w:sz w:val="18"/>
                <w:szCs w:val="18"/>
              </w:rPr>
              <w:t>High crime neighbourhoods</w:t>
            </w:r>
          </w:p>
          <w:p w14:paraId="7AF3C190" w14:textId="77777777" w:rsidR="003C566E" w:rsidRPr="00CC6BCB" w:rsidRDefault="003C566E" w:rsidP="003C566E">
            <w:pPr>
              <w:tabs>
                <w:tab w:val="left" w:pos="567"/>
              </w:tabs>
              <w:rPr>
                <w:rFonts w:ascii="Verdana" w:hAnsi="Verdana"/>
                <w:sz w:val="18"/>
                <w:szCs w:val="18"/>
              </w:rPr>
            </w:pPr>
            <w:r w:rsidRPr="00CC6BCB">
              <w:rPr>
                <w:rFonts w:ascii="Verdana" w:hAnsi="Verdana"/>
                <w:sz w:val="18"/>
                <w:szCs w:val="18"/>
              </w:rPr>
              <w:t>Sea, seashore, tides, currents, coral reefs etc.</w:t>
            </w:r>
          </w:p>
          <w:p w14:paraId="7455B1D0" w14:textId="77777777" w:rsidR="003C566E" w:rsidRPr="00CC6BCB" w:rsidRDefault="003C566E" w:rsidP="003C566E">
            <w:pPr>
              <w:tabs>
                <w:tab w:val="left" w:pos="567"/>
              </w:tabs>
              <w:rPr>
                <w:rFonts w:ascii="Verdana" w:hAnsi="Verdana"/>
                <w:sz w:val="18"/>
                <w:szCs w:val="18"/>
              </w:rPr>
            </w:pPr>
            <w:r w:rsidRPr="00CC6BCB">
              <w:rPr>
                <w:rFonts w:ascii="Verdana" w:hAnsi="Verdana"/>
                <w:sz w:val="18"/>
                <w:szCs w:val="18"/>
              </w:rPr>
              <w:t>Marshes and quicksand</w:t>
            </w:r>
          </w:p>
          <w:p w14:paraId="1693662F" w14:textId="77777777" w:rsidR="003C566E" w:rsidRPr="00CC6BCB" w:rsidRDefault="003C566E" w:rsidP="003C566E">
            <w:pPr>
              <w:tabs>
                <w:tab w:val="left" w:pos="567"/>
              </w:tabs>
              <w:rPr>
                <w:rFonts w:ascii="Verdana" w:hAnsi="Verdana"/>
                <w:sz w:val="18"/>
                <w:szCs w:val="18"/>
              </w:rPr>
            </w:pPr>
            <w:r w:rsidRPr="00CC6BCB">
              <w:rPr>
                <w:rFonts w:ascii="Verdana" w:hAnsi="Verdana"/>
                <w:sz w:val="18"/>
                <w:szCs w:val="18"/>
              </w:rPr>
              <w:t>Pathogenic micro-organisms</w:t>
            </w:r>
          </w:p>
          <w:p w14:paraId="2FC3E906" w14:textId="77777777" w:rsidR="003C566E" w:rsidRPr="00CC6BCB" w:rsidRDefault="003C566E" w:rsidP="003C566E">
            <w:pPr>
              <w:tabs>
                <w:tab w:val="left" w:pos="567"/>
              </w:tabs>
              <w:rPr>
                <w:rFonts w:ascii="Verdana" w:hAnsi="Verdana"/>
                <w:sz w:val="18"/>
                <w:szCs w:val="18"/>
              </w:rPr>
            </w:pPr>
            <w:r w:rsidRPr="00CC6BCB">
              <w:rPr>
                <w:rFonts w:ascii="Verdana" w:hAnsi="Verdana"/>
                <w:sz w:val="18"/>
                <w:szCs w:val="18"/>
              </w:rPr>
              <w:t>Agrochemicals and pesticides</w:t>
            </w:r>
          </w:p>
          <w:p w14:paraId="09CF5DC1" w14:textId="77777777" w:rsidR="003C566E" w:rsidRPr="00CC6BCB" w:rsidRDefault="003C566E" w:rsidP="003C566E">
            <w:pPr>
              <w:tabs>
                <w:tab w:val="left" w:pos="567"/>
              </w:tabs>
              <w:rPr>
                <w:rFonts w:ascii="Verdana" w:hAnsi="Verdana"/>
                <w:sz w:val="18"/>
                <w:szCs w:val="18"/>
              </w:rPr>
            </w:pPr>
            <w:r w:rsidRPr="00CC6BCB">
              <w:rPr>
                <w:rFonts w:ascii="Verdana" w:hAnsi="Verdana"/>
                <w:sz w:val="18"/>
                <w:szCs w:val="18"/>
              </w:rPr>
              <w:t>Dust Hazards (COSHH)</w:t>
            </w:r>
          </w:p>
          <w:p w14:paraId="734C6F08" w14:textId="77777777" w:rsidR="003C566E" w:rsidRPr="00CC6BCB" w:rsidRDefault="003C566E" w:rsidP="003C566E">
            <w:pPr>
              <w:tabs>
                <w:tab w:val="left" w:pos="567"/>
              </w:tabs>
              <w:rPr>
                <w:rFonts w:ascii="Verdana" w:hAnsi="Verdana"/>
                <w:sz w:val="18"/>
                <w:szCs w:val="18"/>
              </w:rPr>
            </w:pPr>
            <w:r w:rsidRPr="00CC6BCB">
              <w:rPr>
                <w:rFonts w:ascii="Verdana" w:hAnsi="Verdana"/>
                <w:sz w:val="18"/>
                <w:szCs w:val="18"/>
              </w:rPr>
              <w:t>Chemical Hazards (COSHH)</w:t>
            </w:r>
          </w:p>
          <w:p w14:paraId="564C6F67" w14:textId="77777777" w:rsidR="003C566E" w:rsidRPr="00CC6BCB" w:rsidRDefault="003C566E" w:rsidP="003C566E">
            <w:pPr>
              <w:tabs>
                <w:tab w:val="left" w:pos="567"/>
              </w:tabs>
              <w:rPr>
                <w:rFonts w:ascii="Verdana" w:hAnsi="Verdana"/>
                <w:sz w:val="18"/>
                <w:szCs w:val="18"/>
              </w:rPr>
            </w:pPr>
            <w:r w:rsidRPr="00CC6BCB">
              <w:rPr>
                <w:rFonts w:ascii="Verdana" w:hAnsi="Verdana"/>
                <w:sz w:val="18"/>
                <w:szCs w:val="18"/>
              </w:rPr>
              <w:t>Biological Hazards (COSHH)</w:t>
            </w:r>
          </w:p>
          <w:p w14:paraId="4D5AB907" w14:textId="77777777" w:rsidR="003C566E" w:rsidRPr="00CC6BCB" w:rsidRDefault="003C566E" w:rsidP="003C566E">
            <w:pPr>
              <w:tabs>
                <w:tab w:val="left" w:pos="567"/>
              </w:tabs>
              <w:rPr>
                <w:rFonts w:ascii="Verdana" w:hAnsi="Verdana"/>
                <w:sz w:val="18"/>
                <w:szCs w:val="18"/>
              </w:rPr>
            </w:pPr>
            <w:r w:rsidRPr="00CC6BCB">
              <w:rPr>
                <w:rFonts w:ascii="Verdana" w:hAnsi="Verdana"/>
                <w:sz w:val="18"/>
                <w:szCs w:val="18"/>
              </w:rPr>
              <w:t xml:space="preserve">Machinery </w:t>
            </w:r>
          </w:p>
          <w:p w14:paraId="2C792FFD" w14:textId="77777777" w:rsidR="003C566E" w:rsidRPr="00CC6BCB" w:rsidRDefault="003C566E" w:rsidP="003C566E">
            <w:pPr>
              <w:tabs>
                <w:tab w:val="left" w:pos="567"/>
              </w:tabs>
              <w:rPr>
                <w:rFonts w:ascii="Verdana" w:hAnsi="Verdana"/>
                <w:sz w:val="18"/>
                <w:szCs w:val="18"/>
              </w:rPr>
            </w:pPr>
            <w:r w:rsidRPr="00CC6BCB">
              <w:rPr>
                <w:rFonts w:ascii="Verdana" w:hAnsi="Verdana"/>
                <w:sz w:val="18"/>
                <w:szCs w:val="18"/>
              </w:rPr>
              <w:t>Power lines and pipelines</w:t>
            </w:r>
          </w:p>
          <w:p w14:paraId="4032CCB6" w14:textId="77777777" w:rsidR="003C566E" w:rsidRPr="00CC6BCB" w:rsidRDefault="003C566E" w:rsidP="003C566E">
            <w:pPr>
              <w:tabs>
                <w:tab w:val="left" w:pos="567"/>
              </w:tabs>
              <w:rPr>
                <w:rFonts w:ascii="Verdana" w:hAnsi="Verdana"/>
                <w:sz w:val="18"/>
                <w:szCs w:val="18"/>
              </w:rPr>
            </w:pPr>
            <w:r w:rsidRPr="00CC6BCB">
              <w:rPr>
                <w:rFonts w:ascii="Verdana" w:hAnsi="Verdana"/>
                <w:sz w:val="18"/>
                <w:szCs w:val="18"/>
              </w:rPr>
              <w:t>Insecure buildings</w:t>
            </w:r>
          </w:p>
          <w:p w14:paraId="77E426C0" w14:textId="77777777" w:rsidR="003C566E" w:rsidRPr="00CC6BCB" w:rsidRDefault="003C566E" w:rsidP="003C566E">
            <w:pPr>
              <w:tabs>
                <w:tab w:val="left" w:pos="567"/>
              </w:tabs>
              <w:rPr>
                <w:rFonts w:ascii="Verdana" w:hAnsi="Verdana"/>
                <w:sz w:val="18"/>
                <w:szCs w:val="18"/>
              </w:rPr>
            </w:pPr>
            <w:r w:rsidRPr="00CC6BCB">
              <w:rPr>
                <w:rFonts w:ascii="Verdana" w:hAnsi="Verdana"/>
                <w:sz w:val="18"/>
                <w:szCs w:val="18"/>
              </w:rPr>
              <w:t>Slurry and silage pits</w:t>
            </w:r>
          </w:p>
          <w:p w14:paraId="06AF7C47" w14:textId="77777777" w:rsidR="003C566E" w:rsidRPr="00CC6BCB" w:rsidRDefault="003C566E" w:rsidP="003C566E">
            <w:pPr>
              <w:tabs>
                <w:tab w:val="left" w:pos="567"/>
              </w:tabs>
              <w:rPr>
                <w:rFonts w:ascii="Verdana" w:hAnsi="Verdana"/>
                <w:sz w:val="18"/>
                <w:szCs w:val="18"/>
              </w:rPr>
            </w:pPr>
            <w:r w:rsidRPr="00CC6BCB">
              <w:rPr>
                <w:rFonts w:ascii="Verdana" w:hAnsi="Verdana"/>
                <w:sz w:val="18"/>
                <w:szCs w:val="18"/>
              </w:rPr>
              <w:t>Industrial premises, factories etc.</w:t>
            </w:r>
          </w:p>
          <w:p w14:paraId="153F7242" w14:textId="77777777" w:rsidR="003C566E" w:rsidRPr="00CC6BCB" w:rsidRDefault="003C566E" w:rsidP="003C566E">
            <w:pPr>
              <w:tabs>
                <w:tab w:val="left" w:pos="567"/>
              </w:tabs>
              <w:rPr>
                <w:rFonts w:ascii="Verdana" w:hAnsi="Verdana"/>
                <w:sz w:val="18"/>
                <w:szCs w:val="18"/>
              </w:rPr>
            </w:pPr>
            <w:r w:rsidRPr="00CC6BCB">
              <w:rPr>
                <w:rFonts w:ascii="Verdana" w:hAnsi="Verdana"/>
                <w:sz w:val="18"/>
                <w:szCs w:val="18"/>
              </w:rPr>
              <w:t>Mountains, cliffs and steep slopes</w:t>
            </w:r>
          </w:p>
          <w:p w14:paraId="3E0F05E0" w14:textId="77777777" w:rsidR="003C566E" w:rsidRPr="00CC6BCB" w:rsidRDefault="003C566E" w:rsidP="003C566E">
            <w:pPr>
              <w:tabs>
                <w:tab w:val="left" w:pos="567"/>
              </w:tabs>
              <w:rPr>
                <w:rFonts w:ascii="Verdana" w:hAnsi="Verdana"/>
                <w:sz w:val="18"/>
                <w:szCs w:val="18"/>
                <w:lang w:val="fr-FR"/>
              </w:rPr>
            </w:pPr>
            <w:r w:rsidRPr="00CC6BCB">
              <w:rPr>
                <w:rFonts w:ascii="Verdana" w:hAnsi="Verdana"/>
                <w:sz w:val="18"/>
                <w:szCs w:val="18"/>
                <w:lang w:val="fr-FR"/>
              </w:rPr>
              <w:t>Glaciers, crevasses, ice falls etc.</w:t>
            </w:r>
          </w:p>
          <w:p w14:paraId="6161292E" w14:textId="77777777" w:rsidR="003C566E" w:rsidRPr="00CC6BCB" w:rsidRDefault="003C566E" w:rsidP="003C566E">
            <w:pPr>
              <w:tabs>
                <w:tab w:val="left" w:pos="567"/>
              </w:tabs>
              <w:rPr>
                <w:rFonts w:ascii="Verdana" w:hAnsi="Verdana"/>
                <w:sz w:val="18"/>
                <w:szCs w:val="18"/>
              </w:rPr>
            </w:pPr>
            <w:r w:rsidRPr="00CC6BCB">
              <w:rPr>
                <w:rFonts w:ascii="Verdana" w:hAnsi="Verdana"/>
                <w:sz w:val="18"/>
                <w:szCs w:val="18"/>
              </w:rPr>
              <w:t>Caves, mines and quarries</w:t>
            </w:r>
          </w:p>
          <w:p w14:paraId="6775BC80" w14:textId="77777777" w:rsidR="003C566E" w:rsidRPr="00CC6BCB" w:rsidRDefault="003C566E" w:rsidP="003C566E">
            <w:pPr>
              <w:tabs>
                <w:tab w:val="left" w:pos="567"/>
              </w:tabs>
              <w:jc w:val="both"/>
              <w:rPr>
                <w:rFonts w:ascii="Verdana" w:hAnsi="Verdana"/>
                <w:sz w:val="18"/>
                <w:szCs w:val="18"/>
              </w:rPr>
            </w:pPr>
          </w:p>
        </w:tc>
        <w:tc>
          <w:tcPr>
            <w:tcW w:w="2106" w:type="dxa"/>
          </w:tcPr>
          <w:p w14:paraId="2ACD5ED5" w14:textId="77777777" w:rsidR="003C566E" w:rsidRPr="00CC6BCB" w:rsidRDefault="003C566E" w:rsidP="003C566E">
            <w:pPr>
              <w:rPr>
                <w:rFonts w:ascii="Verdana" w:hAnsi="Verdana"/>
                <w:sz w:val="18"/>
                <w:szCs w:val="18"/>
              </w:rPr>
            </w:pPr>
            <w:r w:rsidRPr="00CC6BCB">
              <w:rPr>
                <w:rFonts w:ascii="Verdana" w:hAnsi="Verdana"/>
                <w:sz w:val="18"/>
                <w:szCs w:val="18"/>
              </w:rPr>
              <w:t>High</w:t>
            </w:r>
          </w:p>
        </w:tc>
        <w:tc>
          <w:tcPr>
            <w:tcW w:w="984" w:type="dxa"/>
          </w:tcPr>
          <w:p w14:paraId="23BBCD2C" w14:textId="77777777" w:rsidR="003C566E" w:rsidRPr="00CC6BCB" w:rsidRDefault="003C566E" w:rsidP="003C566E">
            <w:pPr>
              <w:jc w:val="center"/>
              <w:rPr>
                <w:rFonts w:ascii="Verdana" w:hAnsi="Verdana"/>
                <w:sz w:val="18"/>
                <w:szCs w:val="18"/>
              </w:rPr>
            </w:pPr>
            <w:r w:rsidRPr="00CC6BCB">
              <w:rPr>
                <w:rFonts w:ascii="Verdana" w:hAnsi="Verdana"/>
                <w:sz w:val="18"/>
                <w:szCs w:val="18"/>
              </w:rPr>
              <w:t>N</w:t>
            </w:r>
          </w:p>
        </w:tc>
      </w:tr>
      <w:tr w:rsidR="003C566E" w:rsidRPr="00CC6BCB" w14:paraId="4F0C6749" w14:textId="77777777" w:rsidTr="003C6CC7">
        <w:trPr>
          <w:cantSplit/>
          <w:jc w:val="center"/>
        </w:trPr>
        <w:tc>
          <w:tcPr>
            <w:tcW w:w="1936" w:type="dxa"/>
          </w:tcPr>
          <w:p w14:paraId="7B84B5AF" w14:textId="77777777" w:rsidR="003C566E" w:rsidRPr="00CC6BCB" w:rsidRDefault="003C566E" w:rsidP="003C566E">
            <w:pPr>
              <w:rPr>
                <w:rFonts w:ascii="Verdana" w:hAnsi="Verdana"/>
                <w:sz w:val="18"/>
                <w:szCs w:val="18"/>
              </w:rPr>
            </w:pPr>
            <w:r w:rsidRPr="00CC6BCB">
              <w:rPr>
                <w:rFonts w:ascii="Verdana" w:hAnsi="Verdana"/>
                <w:sz w:val="18"/>
                <w:szCs w:val="18"/>
              </w:rPr>
              <w:t>Off campus working in UK</w:t>
            </w:r>
          </w:p>
          <w:p w14:paraId="2D3AF263" w14:textId="77777777" w:rsidR="003C566E" w:rsidRPr="00CC6BCB" w:rsidRDefault="003C566E" w:rsidP="003C566E">
            <w:pPr>
              <w:rPr>
                <w:rFonts w:ascii="Verdana" w:hAnsi="Verdana"/>
                <w:sz w:val="18"/>
                <w:szCs w:val="18"/>
              </w:rPr>
            </w:pPr>
          </w:p>
        </w:tc>
        <w:tc>
          <w:tcPr>
            <w:tcW w:w="1734" w:type="dxa"/>
          </w:tcPr>
          <w:p w14:paraId="49718486" w14:textId="77777777" w:rsidR="003C566E" w:rsidRPr="00CC6BCB" w:rsidRDefault="003C566E" w:rsidP="003C566E">
            <w:pPr>
              <w:rPr>
                <w:rFonts w:ascii="Verdana" w:hAnsi="Verdana"/>
                <w:sz w:val="18"/>
                <w:szCs w:val="18"/>
              </w:rPr>
            </w:pPr>
            <w:r w:rsidRPr="00CC6BCB">
              <w:rPr>
                <w:rFonts w:ascii="Verdana" w:hAnsi="Verdana"/>
                <w:sz w:val="18"/>
                <w:szCs w:val="18"/>
              </w:rPr>
              <w:t>Research in hostile environments, e.g. rivers, lakes, the sea or in wild areas.</w:t>
            </w:r>
          </w:p>
        </w:tc>
        <w:tc>
          <w:tcPr>
            <w:tcW w:w="1945" w:type="dxa"/>
          </w:tcPr>
          <w:p w14:paraId="22F5EA3D" w14:textId="77777777" w:rsidR="003C566E" w:rsidRPr="00CC6BCB" w:rsidRDefault="003C566E" w:rsidP="003C566E">
            <w:pPr>
              <w:rPr>
                <w:rFonts w:ascii="Verdana" w:hAnsi="Verdana"/>
                <w:sz w:val="18"/>
                <w:szCs w:val="18"/>
              </w:rPr>
            </w:pPr>
            <w:r w:rsidRPr="00CC6BCB">
              <w:rPr>
                <w:rFonts w:ascii="Verdana" w:hAnsi="Verdana"/>
                <w:sz w:val="18"/>
                <w:szCs w:val="18"/>
              </w:rPr>
              <w:t>All members of SEED</w:t>
            </w:r>
          </w:p>
        </w:tc>
        <w:tc>
          <w:tcPr>
            <w:tcW w:w="5470" w:type="dxa"/>
          </w:tcPr>
          <w:p w14:paraId="4F27ECAB" w14:textId="77777777" w:rsidR="003C566E" w:rsidRPr="00CC6BCB" w:rsidRDefault="003C566E" w:rsidP="003C566E">
            <w:pPr>
              <w:tabs>
                <w:tab w:val="left" w:pos="567"/>
              </w:tabs>
              <w:jc w:val="both"/>
              <w:rPr>
                <w:rFonts w:ascii="Verdana" w:hAnsi="Verdana"/>
                <w:sz w:val="18"/>
                <w:szCs w:val="18"/>
              </w:rPr>
            </w:pPr>
            <w:r w:rsidRPr="00CC6BCB">
              <w:rPr>
                <w:rFonts w:ascii="Verdana" w:hAnsi="Verdana"/>
                <w:sz w:val="18"/>
                <w:szCs w:val="18"/>
              </w:rPr>
              <w:t>You must complete a full Risk Assessment and have this validated before undertaking any activity in a hostile environment.</w:t>
            </w:r>
          </w:p>
        </w:tc>
        <w:tc>
          <w:tcPr>
            <w:tcW w:w="2106" w:type="dxa"/>
          </w:tcPr>
          <w:p w14:paraId="49AF330A" w14:textId="77777777" w:rsidR="003C566E" w:rsidRPr="00CC6BCB" w:rsidRDefault="003C566E" w:rsidP="003C566E">
            <w:pPr>
              <w:rPr>
                <w:rFonts w:ascii="Verdana" w:hAnsi="Verdana"/>
                <w:sz w:val="18"/>
                <w:szCs w:val="18"/>
              </w:rPr>
            </w:pPr>
            <w:r w:rsidRPr="00CC6BCB">
              <w:rPr>
                <w:rFonts w:ascii="Verdana" w:hAnsi="Verdana"/>
                <w:sz w:val="18"/>
                <w:szCs w:val="18"/>
              </w:rPr>
              <w:t>High</w:t>
            </w:r>
          </w:p>
        </w:tc>
        <w:tc>
          <w:tcPr>
            <w:tcW w:w="984" w:type="dxa"/>
          </w:tcPr>
          <w:p w14:paraId="6145D515" w14:textId="77777777" w:rsidR="003C566E" w:rsidRPr="00CC6BCB" w:rsidRDefault="003C566E" w:rsidP="003C566E">
            <w:pPr>
              <w:jc w:val="center"/>
              <w:rPr>
                <w:rFonts w:ascii="Verdana" w:hAnsi="Verdana"/>
                <w:sz w:val="18"/>
                <w:szCs w:val="18"/>
              </w:rPr>
            </w:pPr>
            <w:r w:rsidRPr="00CC6BCB">
              <w:rPr>
                <w:rFonts w:ascii="Verdana" w:hAnsi="Verdana"/>
                <w:sz w:val="18"/>
                <w:szCs w:val="18"/>
              </w:rPr>
              <w:t>N</w:t>
            </w:r>
          </w:p>
        </w:tc>
      </w:tr>
      <w:tr w:rsidR="003C566E" w:rsidRPr="00CC6BCB" w14:paraId="50F65F92" w14:textId="77777777" w:rsidTr="003C6CC7">
        <w:trPr>
          <w:cantSplit/>
          <w:jc w:val="center"/>
        </w:trPr>
        <w:tc>
          <w:tcPr>
            <w:tcW w:w="1936" w:type="dxa"/>
          </w:tcPr>
          <w:p w14:paraId="29E34180" w14:textId="77777777" w:rsidR="003C566E" w:rsidRPr="00CC6BCB" w:rsidRDefault="003C566E" w:rsidP="003C566E">
            <w:pPr>
              <w:rPr>
                <w:rFonts w:ascii="Verdana" w:hAnsi="Verdana"/>
                <w:sz w:val="18"/>
                <w:szCs w:val="18"/>
              </w:rPr>
            </w:pPr>
            <w:r w:rsidRPr="00CC6BCB">
              <w:rPr>
                <w:rFonts w:ascii="Verdana" w:hAnsi="Verdana"/>
                <w:sz w:val="18"/>
                <w:szCs w:val="18"/>
              </w:rPr>
              <w:t>Off campus working in UK</w:t>
            </w:r>
          </w:p>
        </w:tc>
        <w:tc>
          <w:tcPr>
            <w:tcW w:w="1734" w:type="dxa"/>
          </w:tcPr>
          <w:p w14:paraId="0E548725" w14:textId="77777777" w:rsidR="003C566E" w:rsidRPr="00CC6BCB" w:rsidRDefault="003C566E" w:rsidP="003C566E">
            <w:pPr>
              <w:rPr>
                <w:rFonts w:ascii="Verdana" w:hAnsi="Verdana"/>
                <w:sz w:val="18"/>
                <w:szCs w:val="18"/>
              </w:rPr>
            </w:pPr>
            <w:r w:rsidRPr="00CC6BCB">
              <w:rPr>
                <w:rFonts w:ascii="Verdana" w:hAnsi="Verdana"/>
                <w:sz w:val="18"/>
                <w:szCs w:val="18"/>
              </w:rPr>
              <w:t>Ill-Health</w:t>
            </w:r>
          </w:p>
        </w:tc>
        <w:tc>
          <w:tcPr>
            <w:tcW w:w="1945" w:type="dxa"/>
          </w:tcPr>
          <w:p w14:paraId="5BD16065" w14:textId="77777777" w:rsidR="003C566E" w:rsidRPr="00CC6BCB" w:rsidRDefault="003C566E" w:rsidP="003C566E">
            <w:pPr>
              <w:rPr>
                <w:rFonts w:ascii="Verdana" w:hAnsi="Verdana"/>
                <w:sz w:val="18"/>
                <w:szCs w:val="18"/>
              </w:rPr>
            </w:pPr>
            <w:r w:rsidRPr="00CC6BCB">
              <w:rPr>
                <w:rFonts w:ascii="Verdana" w:hAnsi="Verdana"/>
                <w:sz w:val="18"/>
                <w:szCs w:val="18"/>
              </w:rPr>
              <w:t>All members of SEED</w:t>
            </w:r>
          </w:p>
        </w:tc>
        <w:tc>
          <w:tcPr>
            <w:tcW w:w="5470" w:type="dxa"/>
          </w:tcPr>
          <w:p w14:paraId="0A6BE740" w14:textId="77777777" w:rsidR="003C566E" w:rsidRPr="00CC6BCB" w:rsidRDefault="003C566E" w:rsidP="0072748F">
            <w:pPr>
              <w:pStyle w:val="ListParagraph"/>
              <w:numPr>
                <w:ilvl w:val="0"/>
                <w:numId w:val="17"/>
              </w:numPr>
              <w:tabs>
                <w:tab w:val="left" w:pos="792"/>
              </w:tabs>
              <w:rPr>
                <w:rFonts w:ascii="Verdana" w:hAnsi="Verdana"/>
                <w:color w:val="333333"/>
                <w:sz w:val="18"/>
                <w:szCs w:val="18"/>
              </w:rPr>
            </w:pPr>
            <w:r w:rsidRPr="00CC6BCB">
              <w:rPr>
                <w:rFonts w:ascii="Verdana" w:hAnsi="Verdana"/>
                <w:color w:val="333333"/>
                <w:sz w:val="18"/>
                <w:szCs w:val="18"/>
              </w:rPr>
              <w:t>As a precaution wear waterproof gloves when</w:t>
            </w:r>
            <w:r w:rsidR="00C0764B" w:rsidRPr="00CC6BCB">
              <w:rPr>
                <w:rFonts w:ascii="Verdana" w:hAnsi="Verdana"/>
                <w:color w:val="333333"/>
                <w:sz w:val="18"/>
                <w:szCs w:val="18"/>
              </w:rPr>
              <w:t xml:space="preserve"> </w:t>
            </w:r>
            <w:r w:rsidRPr="00CC6BCB">
              <w:rPr>
                <w:rFonts w:ascii="Verdana" w:hAnsi="Verdana"/>
                <w:color w:val="333333"/>
                <w:sz w:val="18"/>
                <w:szCs w:val="18"/>
              </w:rPr>
              <w:t>dealing with soil and water samples and clean hands frequently. Always wash hands before eating, preferably using antiseptic medical wipes.</w:t>
            </w:r>
          </w:p>
          <w:p w14:paraId="3C464735" w14:textId="77777777" w:rsidR="003C566E" w:rsidRDefault="003C566E" w:rsidP="0072748F">
            <w:pPr>
              <w:pStyle w:val="ListParagraph"/>
              <w:numPr>
                <w:ilvl w:val="0"/>
                <w:numId w:val="17"/>
              </w:numPr>
              <w:tabs>
                <w:tab w:val="left" w:pos="792"/>
              </w:tabs>
              <w:rPr>
                <w:rFonts w:ascii="Verdana" w:hAnsi="Verdana"/>
                <w:color w:val="333333"/>
                <w:sz w:val="18"/>
                <w:szCs w:val="18"/>
              </w:rPr>
            </w:pPr>
            <w:r w:rsidRPr="00CC6BCB">
              <w:rPr>
                <w:rFonts w:ascii="Verdana" w:hAnsi="Verdana"/>
                <w:color w:val="333333"/>
                <w:sz w:val="18"/>
                <w:szCs w:val="18"/>
              </w:rPr>
              <w:t>It is the responsibility of the individual to contact Occupational Health if they have pre-exiting health problems or other relevant conditions, including those with the need to take regular/emergency/specific medication (e.g. epilepsy, diabetes, metal health problems, allergic conditions etc.), should this be the case you cannot use this Risk Assessment, and must complete a separate Risk Assessment.</w:t>
            </w:r>
          </w:p>
          <w:p w14:paraId="18C808C4" w14:textId="77777777" w:rsidR="0072748F" w:rsidRDefault="0072748F" w:rsidP="0072748F">
            <w:pPr>
              <w:pStyle w:val="NormalWeb"/>
              <w:numPr>
                <w:ilvl w:val="0"/>
                <w:numId w:val="17"/>
              </w:numPr>
              <w:shd w:val="clear" w:color="auto" w:fill="FFFFFF"/>
              <w:spacing w:before="0" w:beforeAutospacing="0" w:after="0" w:afterAutospacing="0"/>
              <w:rPr>
                <w:rFonts w:ascii="Verdana" w:hAnsi="Verdana" w:cs="Arial"/>
                <w:sz w:val="18"/>
                <w:szCs w:val="18"/>
                <w:lang w:eastAsia="en-US"/>
              </w:rPr>
            </w:pPr>
            <w:r>
              <w:rPr>
                <w:rFonts w:ascii="Verdana" w:hAnsi="Verdana" w:cs="Arial"/>
                <w:sz w:val="18"/>
                <w:szCs w:val="18"/>
                <w:lang w:eastAsia="en-US"/>
              </w:rPr>
              <w:t xml:space="preserve">Any accidents or incidents must be reported using the </w:t>
            </w:r>
            <w:hyperlink r:id="rId19" w:history="1">
              <w:r w:rsidRPr="009B292C">
                <w:rPr>
                  <w:rStyle w:val="Hyperlink"/>
                  <w:rFonts w:ascii="Verdana" w:hAnsi="Verdana" w:cs="Arial"/>
                  <w:sz w:val="18"/>
                  <w:szCs w:val="18"/>
                  <w:lang w:eastAsia="en-US"/>
                </w:rPr>
                <w:t>Accident/incident/near-miss/illness report form</w:t>
              </w:r>
            </w:hyperlink>
          </w:p>
          <w:p w14:paraId="68932C95" w14:textId="41D8FBF2" w:rsidR="0072748F" w:rsidRPr="00CC6BCB" w:rsidRDefault="0072748F" w:rsidP="0072748F">
            <w:pPr>
              <w:pStyle w:val="ListParagraph"/>
              <w:tabs>
                <w:tab w:val="left" w:pos="792"/>
              </w:tabs>
              <w:ind w:left="360"/>
              <w:rPr>
                <w:rFonts w:ascii="Verdana" w:hAnsi="Verdana"/>
                <w:color w:val="333333"/>
                <w:sz w:val="18"/>
                <w:szCs w:val="18"/>
              </w:rPr>
            </w:pPr>
          </w:p>
        </w:tc>
        <w:tc>
          <w:tcPr>
            <w:tcW w:w="2106" w:type="dxa"/>
          </w:tcPr>
          <w:p w14:paraId="71224204" w14:textId="77777777" w:rsidR="003C566E" w:rsidRPr="00CC6BCB" w:rsidRDefault="003C566E" w:rsidP="003C566E">
            <w:pPr>
              <w:rPr>
                <w:rFonts w:ascii="Verdana" w:hAnsi="Verdana"/>
                <w:sz w:val="18"/>
                <w:szCs w:val="18"/>
              </w:rPr>
            </w:pPr>
            <w:r w:rsidRPr="00CC6BCB">
              <w:rPr>
                <w:rFonts w:ascii="Verdana" w:hAnsi="Verdana"/>
                <w:sz w:val="18"/>
                <w:szCs w:val="18"/>
              </w:rPr>
              <w:t>Low</w:t>
            </w:r>
          </w:p>
        </w:tc>
        <w:tc>
          <w:tcPr>
            <w:tcW w:w="984" w:type="dxa"/>
          </w:tcPr>
          <w:p w14:paraId="4A4B9740" w14:textId="77777777" w:rsidR="003C566E" w:rsidRPr="00CC6BCB" w:rsidRDefault="003C566E" w:rsidP="003C566E">
            <w:pPr>
              <w:jc w:val="center"/>
              <w:rPr>
                <w:rFonts w:ascii="Verdana" w:hAnsi="Verdana"/>
                <w:sz w:val="18"/>
                <w:szCs w:val="18"/>
              </w:rPr>
            </w:pPr>
            <w:r w:rsidRPr="00CC6BCB">
              <w:rPr>
                <w:rFonts w:ascii="Verdana" w:hAnsi="Verdana"/>
                <w:sz w:val="18"/>
                <w:szCs w:val="18"/>
              </w:rPr>
              <w:t>A</w:t>
            </w:r>
          </w:p>
        </w:tc>
      </w:tr>
      <w:tr w:rsidR="003C566E" w:rsidRPr="00CC6BCB" w14:paraId="5AA8A6E1" w14:textId="77777777" w:rsidTr="003C6CC7">
        <w:trPr>
          <w:cantSplit/>
          <w:jc w:val="center"/>
        </w:trPr>
        <w:tc>
          <w:tcPr>
            <w:tcW w:w="1936" w:type="dxa"/>
          </w:tcPr>
          <w:p w14:paraId="16BD3E68" w14:textId="77777777" w:rsidR="003C566E" w:rsidRPr="00CC6BCB" w:rsidRDefault="003C566E" w:rsidP="003C566E">
            <w:pPr>
              <w:rPr>
                <w:rFonts w:ascii="Verdana" w:hAnsi="Verdana"/>
                <w:sz w:val="18"/>
                <w:szCs w:val="18"/>
              </w:rPr>
            </w:pPr>
            <w:r w:rsidRPr="00CC6BCB">
              <w:rPr>
                <w:rFonts w:ascii="Verdana" w:hAnsi="Verdana"/>
                <w:sz w:val="18"/>
                <w:szCs w:val="18"/>
              </w:rPr>
              <w:t>Off campus working in UK</w:t>
            </w:r>
          </w:p>
        </w:tc>
        <w:tc>
          <w:tcPr>
            <w:tcW w:w="1734" w:type="dxa"/>
          </w:tcPr>
          <w:p w14:paraId="750FD180" w14:textId="77777777" w:rsidR="003C566E" w:rsidRPr="00CC6BCB" w:rsidRDefault="003C566E" w:rsidP="003C566E">
            <w:pPr>
              <w:rPr>
                <w:rFonts w:ascii="Verdana" w:hAnsi="Verdana"/>
                <w:sz w:val="18"/>
                <w:szCs w:val="18"/>
              </w:rPr>
            </w:pPr>
            <w:r w:rsidRPr="00CC6BCB">
              <w:rPr>
                <w:rFonts w:ascii="Verdana" w:hAnsi="Verdana"/>
                <w:sz w:val="18"/>
                <w:szCs w:val="18"/>
              </w:rPr>
              <w:t>Lone working, i.e. working out of eyesight of other colleagues</w:t>
            </w:r>
          </w:p>
        </w:tc>
        <w:tc>
          <w:tcPr>
            <w:tcW w:w="1945" w:type="dxa"/>
          </w:tcPr>
          <w:p w14:paraId="7AE524C4" w14:textId="77777777" w:rsidR="003C566E" w:rsidRPr="00CC6BCB" w:rsidRDefault="003C566E" w:rsidP="003C566E">
            <w:pPr>
              <w:rPr>
                <w:rFonts w:ascii="Verdana" w:hAnsi="Verdana"/>
                <w:sz w:val="18"/>
                <w:szCs w:val="18"/>
              </w:rPr>
            </w:pPr>
            <w:r w:rsidRPr="00CC6BCB">
              <w:rPr>
                <w:rFonts w:ascii="Verdana" w:hAnsi="Verdana"/>
                <w:sz w:val="18"/>
                <w:szCs w:val="18"/>
              </w:rPr>
              <w:t>All members of SEED</w:t>
            </w:r>
          </w:p>
        </w:tc>
        <w:tc>
          <w:tcPr>
            <w:tcW w:w="5470" w:type="dxa"/>
          </w:tcPr>
          <w:p w14:paraId="43C06A6A" w14:textId="77777777" w:rsidR="003C566E" w:rsidRPr="00CC6BCB" w:rsidRDefault="003C566E" w:rsidP="001D1563">
            <w:pPr>
              <w:numPr>
                <w:ilvl w:val="0"/>
                <w:numId w:val="4"/>
              </w:numPr>
              <w:tabs>
                <w:tab w:val="num" w:pos="720"/>
              </w:tabs>
              <w:ind w:left="360"/>
              <w:contextualSpacing/>
              <w:rPr>
                <w:rFonts w:ascii="Verdana" w:hAnsi="Verdana"/>
                <w:color w:val="000000" w:themeColor="text1"/>
                <w:sz w:val="18"/>
                <w:szCs w:val="18"/>
              </w:rPr>
            </w:pPr>
            <w:r w:rsidRPr="00CC6BCB">
              <w:rPr>
                <w:rFonts w:ascii="Verdana" w:hAnsi="Verdana"/>
                <w:color w:val="000000" w:themeColor="text1"/>
                <w:sz w:val="18"/>
                <w:szCs w:val="18"/>
              </w:rPr>
              <w:t xml:space="preserve">Do not work alone except in neutral locations or public spaces. Otherwise, minimum group size is 2 persons. </w:t>
            </w:r>
          </w:p>
          <w:p w14:paraId="47BF3E0C" w14:textId="77777777" w:rsidR="003C566E" w:rsidRPr="00CC6BCB" w:rsidRDefault="003C566E" w:rsidP="001D1563">
            <w:pPr>
              <w:numPr>
                <w:ilvl w:val="0"/>
                <w:numId w:val="4"/>
              </w:numPr>
              <w:tabs>
                <w:tab w:val="num" w:pos="720"/>
              </w:tabs>
              <w:ind w:left="360"/>
              <w:contextualSpacing/>
              <w:rPr>
                <w:rFonts w:ascii="Verdana" w:hAnsi="Verdana"/>
                <w:color w:val="000000" w:themeColor="text1"/>
                <w:sz w:val="18"/>
                <w:szCs w:val="18"/>
              </w:rPr>
            </w:pPr>
            <w:r w:rsidRPr="00CC6BCB">
              <w:rPr>
                <w:rFonts w:ascii="Verdana" w:hAnsi="Verdana"/>
                <w:color w:val="000000" w:themeColor="text1"/>
                <w:sz w:val="18"/>
                <w:szCs w:val="18"/>
              </w:rPr>
              <w:t>If you cannot find somebody to help you must complete a separate Risk Assessment for this activity. You can access the Lone working policy</w:t>
            </w:r>
            <w:r w:rsidRPr="00CC6BCB">
              <w:rPr>
                <w:rFonts w:ascii="Verdana" w:hAnsi="Verdana"/>
                <w:color w:val="0000FF"/>
                <w:sz w:val="18"/>
                <w:szCs w:val="18"/>
                <w:u w:val="single"/>
              </w:rPr>
              <w:t xml:space="preserve"> </w:t>
            </w:r>
            <w:hyperlink r:id="rId20" w:history="1">
              <w:r w:rsidRPr="00CC6BCB">
                <w:rPr>
                  <w:rStyle w:val="Hyperlink"/>
                  <w:rFonts w:ascii="Verdana" w:hAnsi="Verdana"/>
                  <w:sz w:val="18"/>
                  <w:szCs w:val="18"/>
                </w:rPr>
                <w:t>here</w:t>
              </w:r>
            </w:hyperlink>
          </w:p>
          <w:p w14:paraId="0EBC2E86" w14:textId="77777777" w:rsidR="003C566E" w:rsidRPr="00CC6BCB" w:rsidRDefault="003C566E" w:rsidP="003C566E">
            <w:pPr>
              <w:rPr>
                <w:rFonts w:ascii="Verdana" w:hAnsi="Verdana"/>
                <w:color w:val="000000" w:themeColor="text1"/>
                <w:sz w:val="18"/>
                <w:szCs w:val="18"/>
              </w:rPr>
            </w:pPr>
          </w:p>
        </w:tc>
        <w:tc>
          <w:tcPr>
            <w:tcW w:w="2106" w:type="dxa"/>
          </w:tcPr>
          <w:p w14:paraId="64518E30" w14:textId="77777777" w:rsidR="003C566E" w:rsidRPr="00CC6BCB" w:rsidRDefault="003C566E" w:rsidP="003C566E">
            <w:pPr>
              <w:rPr>
                <w:rFonts w:ascii="Verdana" w:hAnsi="Verdana"/>
                <w:sz w:val="18"/>
                <w:szCs w:val="18"/>
              </w:rPr>
            </w:pPr>
            <w:r w:rsidRPr="00CC6BCB">
              <w:rPr>
                <w:rFonts w:ascii="Verdana" w:hAnsi="Verdana"/>
                <w:sz w:val="18"/>
                <w:szCs w:val="18"/>
              </w:rPr>
              <w:t>Medium</w:t>
            </w:r>
          </w:p>
        </w:tc>
        <w:tc>
          <w:tcPr>
            <w:tcW w:w="984" w:type="dxa"/>
          </w:tcPr>
          <w:p w14:paraId="27C8BA87" w14:textId="77777777" w:rsidR="003C566E" w:rsidRPr="00CC6BCB" w:rsidRDefault="003C566E" w:rsidP="003C566E">
            <w:pPr>
              <w:jc w:val="center"/>
              <w:rPr>
                <w:rFonts w:ascii="Verdana" w:hAnsi="Verdana"/>
                <w:sz w:val="18"/>
                <w:szCs w:val="18"/>
              </w:rPr>
            </w:pPr>
            <w:r w:rsidRPr="00CC6BCB">
              <w:rPr>
                <w:rFonts w:ascii="Verdana" w:hAnsi="Verdana"/>
                <w:sz w:val="18"/>
                <w:szCs w:val="18"/>
              </w:rPr>
              <w:t>A</w:t>
            </w:r>
          </w:p>
        </w:tc>
      </w:tr>
      <w:tr w:rsidR="003C566E" w:rsidRPr="00CC6BCB" w14:paraId="03E5951A" w14:textId="77777777" w:rsidTr="003C6CC7">
        <w:trPr>
          <w:cantSplit/>
          <w:jc w:val="center"/>
        </w:trPr>
        <w:tc>
          <w:tcPr>
            <w:tcW w:w="1936" w:type="dxa"/>
          </w:tcPr>
          <w:p w14:paraId="1316FDC7" w14:textId="77777777" w:rsidR="003C566E" w:rsidRPr="00CC6BCB" w:rsidRDefault="003C566E" w:rsidP="003C566E">
            <w:pPr>
              <w:rPr>
                <w:rFonts w:ascii="Verdana" w:hAnsi="Verdana"/>
                <w:sz w:val="18"/>
                <w:szCs w:val="18"/>
              </w:rPr>
            </w:pPr>
            <w:r w:rsidRPr="00CC6BCB">
              <w:rPr>
                <w:rFonts w:ascii="Verdana" w:hAnsi="Verdana"/>
                <w:sz w:val="18"/>
                <w:szCs w:val="18"/>
              </w:rPr>
              <w:t>Off campus working in UK</w:t>
            </w:r>
          </w:p>
        </w:tc>
        <w:tc>
          <w:tcPr>
            <w:tcW w:w="1734" w:type="dxa"/>
          </w:tcPr>
          <w:p w14:paraId="74126E51" w14:textId="77777777" w:rsidR="003C566E" w:rsidRPr="00CC6BCB" w:rsidRDefault="003C566E" w:rsidP="003C566E">
            <w:pPr>
              <w:rPr>
                <w:rFonts w:ascii="Verdana" w:hAnsi="Verdana"/>
                <w:sz w:val="18"/>
                <w:szCs w:val="18"/>
              </w:rPr>
            </w:pPr>
            <w:r w:rsidRPr="00CC6BCB">
              <w:rPr>
                <w:rFonts w:ascii="Verdana" w:hAnsi="Verdana"/>
                <w:sz w:val="18"/>
                <w:szCs w:val="18"/>
              </w:rPr>
              <w:t>Causing offence to people</w:t>
            </w:r>
          </w:p>
        </w:tc>
        <w:tc>
          <w:tcPr>
            <w:tcW w:w="1945" w:type="dxa"/>
          </w:tcPr>
          <w:p w14:paraId="021F0E05" w14:textId="77777777" w:rsidR="003C566E" w:rsidRPr="00CC6BCB" w:rsidRDefault="003C566E" w:rsidP="003C566E">
            <w:pPr>
              <w:rPr>
                <w:rFonts w:ascii="Verdana" w:hAnsi="Verdana"/>
                <w:sz w:val="18"/>
                <w:szCs w:val="18"/>
              </w:rPr>
            </w:pPr>
            <w:r w:rsidRPr="00CC6BCB">
              <w:rPr>
                <w:rFonts w:ascii="Verdana" w:hAnsi="Verdana"/>
                <w:sz w:val="18"/>
                <w:szCs w:val="18"/>
              </w:rPr>
              <w:t>All members of SEED</w:t>
            </w:r>
          </w:p>
        </w:tc>
        <w:tc>
          <w:tcPr>
            <w:tcW w:w="5470" w:type="dxa"/>
          </w:tcPr>
          <w:p w14:paraId="7C697B34" w14:textId="77777777" w:rsidR="003C566E" w:rsidRPr="00CC6BCB" w:rsidRDefault="003C566E" w:rsidP="003C566E">
            <w:pPr>
              <w:rPr>
                <w:rFonts w:ascii="Verdana" w:hAnsi="Verdana"/>
                <w:color w:val="333333"/>
                <w:sz w:val="18"/>
                <w:szCs w:val="18"/>
              </w:rPr>
            </w:pPr>
            <w:r w:rsidRPr="00CC6BCB">
              <w:rPr>
                <w:rFonts w:ascii="Verdana" w:hAnsi="Verdana"/>
                <w:color w:val="333333"/>
                <w:sz w:val="18"/>
                <w:szCs w:val="18"/>
              </w:rPr>
              <w:t>Staff or students should ensure that they:-</w:t>
            </w:r>
          </w:p>
          <w:p w14:paraId="75A86C3B" w14:textId="77777777" w:rsidR="003C566E" w:rsidRPr="00CC6BCB" w:rsidRDefault="003C566E" w:rsidP="003C566E">
            <w:pPr>
              <w:numPr>
                <w:ilvl w:val="0"/>
                <w:numId w:val="4"/>
              </w:numPr>
              <w:tabs>
                <w:tab w:val="num" w:pos="720"/>
              </w:tabs>
              <w:rPr>
                <w:rFonts w:ascii="Verdana" w:hAnsi="Verdana"/>
                <w:sz w:val="18"/>
                <w:szCs w:val="18"/>
              </w:rPr>
            </w:pPr>
            <w:r w:rsidRPr="00CC6BCB">
              <w:rPr>
                <w:rFonts w:ascii="Verdana" w:hAnsi="Verdana"/>
                <w:color w:val="333333"/>
                <w:sz w:val="18"/>
                <w:szCs w:val="18"/>
              </w:rPr>
              <w:t xml:space="preserve">Undertake training in the use of questionnaire and interview-based qualitative research methods. </w:t>
            </w:r>
          </w:p>
          <w:p w14:paraId="594D0B64" w14:textId="77777777" w:rsidR="003C566E" w:rsidRPr="00CC6BCB" w:rsidRDefault="003C566E" w:rsidP="003C566E">
            <w:pPr>
              <w:numPr>
                <w:ilvl w:val="0"/>
                <w:numId w:val="4"/>
              </w:numPr>
              <w:tabs>
                <w:tab w:val="num" w:pos="720"/>
              </w:tabs>
              <w:rPr>
                <w:rFonts w:ascii="Verdana" w:hAnsi="Verdana"/>
                <w:sz w:val="18"/>
                <w:szCs w:val="18"/>
              </w:rPr>
            </w:pPr>
            <w:r w:rsidRPr="00CC6BCB">
              <w:rPr>
                <w:rFonts w:ascii="Verdana" w:hAnsi="Verdana"/>
                <w:sz w:val="18"/>
                <w:szCs w:val="18"/>
              </w:rPr>
              <w:t xml:space="preserve">Where possible, "vet" interviewees first over </w:t>
            </w:r>
            <w:r w:rsidR="00C0764B" w:rsidRPr="00CC6BCB">
              <w:rPr>
                <w:rFonts w:ascii="Verdana" w:hAnsi="Verdana"/>
                <w:sz w:val="18"/>
                <w:szCs w:val="18"/>
              </w:rPr>
              <w:t>the phone</w:t>
            </w:r>
            <w:r w:rsidRPr="00CC6BCB">
              <w:rPr>
                <w:rFonts w:ascii="Verdana" w:hAnsi="Verdana"/>
                <w:sz w:val="18"/>
                <w:szCs w:val="18"/>
              </w:rPr>
              <w:t xml:space="preserve"> and cancel if you feel uneasy.</w:t>
            </w:r>
          </w:p>
          <w:p w14:paraId="7BBAF42F" w14:textId="77777777" w:rsidR="003C566E" w:rsidRPr="00CC6BCB" w:rsidRDefault="003C566E" w:rsidP="003C566E">
            <w:pPr>
              <w:numPr>
                <w:ilvl w:val="0"/>
                <w:numId w:val="10"/>
              </w:numPr>
              <w:contextualSpacing/>
              <w:rPr>
                <w:rFonts w:ascii="Verdana" w:hAnsi="Verdana"/>
                <w:sz w:val="18"/>
                <w:szCs w:val="18"/>
              </w:rPr>
            </w:pPr>
            <w:r w:rsidRPr="00CC6BCB">
              <w:rPr>
                <w:rFonts w:ascii="Verdana" w:hAnsi="Verdana"/>
                <w:sz w:val="18"/>
                <w:szCs w:val="18"/>
              </w:rPr>
              <w:t>Where applicable gain permission</w:t>
            </w:r>
          </w:p>
          <w:p w14:paraId="4E36AEC0" w14:textId="77777777" w:rsidR="003C566E" w:rsidRPr="00CC6BCB" w:rsidRDefault="003C566E" w:rsidP="003C566E">
            <w:pPr>
              <w:numPr>
                <w:ilvl w:val="0"/>
                <w:numId w:val="4"/>
              </w:numPr>
              <w:tabs>
                <w:tab w:val="num" w:pos="720"/>
              </w:tabs>
              <w:rPr>
                <w:rFonts w:ascii="Verdana" w:hAnsi="Verdana"/>
                <w:sz w:val="18"/>
                <w:szCs w:val="18"/>
              </w:rPr>
            </w:pPr>
            <w:r w:rsidRPr="00CC6BCB">
              <w:rPr>
                <w:rFonts w:ascii="Verdana" w:hAnsi="Verdana"/>
                <w:sz w:val="18"/>
                <w:szCs w:val="18"/>
              </w:rPr>
              <w:t>Behave inconspicuously and avoid aggressive behaviour. Don't behave or speak in an officious way, and don't pass comments on the peoples and environments you encounter.</w:t>
            </w:r>
          </w:p>
          <w:p w14:paraId="22DAE95F" w14:textId="77777777" w:rsidR="003C566E" w:rsidRPr="00CC6BCB" w:rsidRDefault="003C566E" w:rsidP="003C566E">
            <w:pPr>
              <w:numPr>
                <w:ilvl w:val="0"/>
                <w:numId w:val="4"/>
              </w:numPr>
              <w:tabs>
                <w:tab w:val="num" w:pos="720"/>
              </w:tabs>
              <w:rPr>
                <w:rFonts w:ascii="Verdana" w:hAnsi="Verdana"/>
                <w:sz w:val="18"/>
                <w:szCs w:val="18"/>
              </w:rPr>
            </w:pPr>
            <w:r w:rsidRPr="00CC6BCB">
              <w:rPr>
                <w:rFonts w:ascii="Verdana" w:hAnsi="Verdana"/>
                <w:sz w:val="18"/>
                <w:szCs w:val="18"/>
              </w:rPr>
              <w:t>Be aware of any sensitive issues involved in discussions or interviews. Be prepared to explain who you are and what you are doing.</w:t>
            </w:r>
          </w:p>
          <w:p w14:paraId="4337B163" w14:textId="77777777" w:rsidR="003C566E" w:rsidRPr="00CC6BCB" w:rsidRDefault="003C566E" w:rsidP="003C566E">
            <w:pPr>
              <w:numPr>
                <w:ilvl w:val="0"/>
                <w:numId w:val="4"/>
              </w:numPr>
              <w:tabs>
                <w:tab w:val="num" w:pos="720"/>
              </w:tabs>
              <w:rPr>
                <w:rFonts w:ascii="Verdana" w:hAnsi="Verdana"/>
                <w:sz w:val="18"/>
                <w:szCs w:val="18"/>
              </w:rPr>
            </w:pPr>
            <w:r w:rsidRPr="00CC6BCB">
              <w:rPr>
                <w:rFonts w:ascii="Verdana" w:hAnsi="Verdana"/>
                <w:sz w:val="18"/>
                <w:szCs w:val="18"/>
              </w:rPr>
              <w:t>Dress appropriately so that you fit in without attracting undue attention.</w:t>
            </w:r>
          </w:p>
          <w:p w14:paraId="4A9CEE91" w14:textId="77777777" w:rsidR="003C566E" w:rsidRPr="00CC6BCB" w:rsidRDefault="003C566E" w:rsidP="003C566E">
            <w:pPr>
              <w:ind w:left="720"/>
              <w:contextualSpacing/>
              <w:rPr>
                <w:rFonts w:ascii="Verdana" w:hAnsi="Verdana"/>
                <w:color w:val="000000" w:themeColor="text1"/>
                <w:sz w:val="18"/>
                <w:szCs w:val="18"/>
              </w:rPr>
            </w:pPr>
          </w:p>
        </w:tc>
        <w:tc>
          <w:tcPr>
            <w:tcW w:w="2106" w:type="dxa"/>
          </w:tcPr>
          <w:p w14:paraId="01791515" w14:textId="77777777" w:rsidR="003C566E" w:rsidRPr="00CC6BCB" w:rsidRDefault="003C566E" w:rsidP="003C566E">
            <w:pPr>
              <w:rPr>
                <w:rFonts w:ascii="Verdana" w:hAnsi="Verdana"/>
                <w:sz w:val="18"/>
                <w:szCs w:val="18"/>
              </w:rPr>
            </w:pPr>
            <w:r w:rsidRPr="00CC6BCB">
              <w:rPr>
                <w:rFonts w:ascii="Verdana" w:hAnsi="Verdana"/>
                <w:sz w:val="18"/>
                <w:szCs w:val="18"/>
              </w:rPr>
              <w:t>Medium</w:t>
            </w:r>
          </w:p>
        </w:tc>
        <w:tc>
          <w:tcPr>
            <w:tcW w:w="984" w:type="dxa"/>
          </w:tcPr>
          <w:p w14:paraId="1D2A8964" w14:textId="77777777" w:rsidR="003C566E" w:rsidRPr="00CC6BCB" w:rsidRDefault="003C566E" w:rsidP="003C566E">
            <w:pPr>
              <w:jc w:val="center"/>
              <w:rPr>
                <w:rFonts w:ascii="Verdana" w:hAnsi="Verdana"/>
                <w:sz w:val="18"/>
                <w:szCs w:val="18"/>
              </w:rPr>
            </w:pPr>
            <w:r w:rsidRPr="00CC6BCB">
              <w:rPr>
                <w:rFonts w:ascii="Verdana" w:hAnsi="Verdana"/>
                <w:sz w:val="18"/>
                <w:szCs w:val="18"/>
              </w:rPr>
              <w:t>A</w:t>
            </w:r>
          </w:p>
        </w:tc>
      </w:tr>
      <w:tr w:rsidR="003C566E" w:rsidRPr="00CC6BCB" w14:paraId="0E2BF471" w14:textId="77777777" w:rsidTr="003C6CC7">
        <w:trPr>
          <w:cantSplit/>
          <w:jc w:val="center"/>
        </w:trPr>
        <w:tc>
          <w:tcPr>
            <w:tcW w:w="1936" w:type="dxa"/>
            <w:tcBorders>
              <w:top w:val="single" w:sz="4" w:space="0" w:color="auto"/>
              <w:left w:val="single" w:sz="4" w:space="0" w:color="auto"/>
              <w:bottom w:val="single" w:sz="4" w:space="0" w:color="auto"/>
              <w:right w:val="single" w:sz="4" w:space="0" w:color="auto"/>
            </w:tcBorders>
          </w:tcPr>
          <w:p w14:paraId="1995C846" w14:textId="77777777" w:rsidR="003C566E" w:rsidRPr="00CC6BCB" w:rsidRDefault="003C566E" w:rsidP="003C566E">
            <w:pPr>
              <w:rPr>
                <w:rFonts w:ascii="Verdana" w:hAnsi="Verdana"/>
                <w:sz w:val="18"/>
                <w:szCs w:val="18"/>
              </w:rPr>
            </w:pPr>
            <w:r w:rsidRPr="00CC6BCB">
              <w:rPr>
                <w:rFonts w:ascii="Verdana" w:hAnsi="Verdana"/>
                <w:sz w:val="18"/>
                <w:szCs w:val="18"/>
              </w:rPr>
              <w:t>Off campus working in UK</w:t>
            </w:r>
          </w:p>
          <w:p w14:paraId="2230DBA4" w14:textId="77777777" w:rsidR="003C566E" w:rsidRPr="00CC6BCB" w:rsidRDefault="003C566E" w:rsidP="003C566E">
            <w:pPr>
              <w:rPr>
                <w:rFonts w:ascii="Verdana" w:hAnsi="Verdana"/>
                <w:sz w:val="18"/>
                <w:szCs w:val="18"/>
              </w:rPr>
            </w:pPr>
          </w:p>
        </w:tc>
        <w:tc>
          <w:tcPr>
            <w:tcW w:w="1734" w:type="dxa"/>
            <w:tcBorders>
              <w:top w:val="single" w:sz="4" w:space="0" w:color="auto"/>
              <w:left w:val="single" w:sz="4" w:space="0" w:color="auto"/>
              <w:bottom w:val="single" w:sz="4" w:space="0" w:color="auto"/>
              <w:right w:val="single" w:sz="4" w:space="0" w:color="auto"/>
            </w:tcBorders>
          </w:tcPr>
          <w:p w14:paraId="4766F93C" w14:textId="77777777" w:rsidR="003C566E" w:rsidRPr="00CC6BCB" w:rsidRDefault="003C566E" w:rsidP="003C566E">
            <w:pPr>
              <w:rPr>
                <w:rFonts w:ascii="Verdana" w:hAnsi="Verdana"/>
                <w:sz w:val="18"/>
                <w:szCs w:val="18"/>
              </w:rPr>
            </w:pPr>
            <w:r w:rsidRPr="00CC6BCB">
              <w:rPr>
                <w:rFonts w:ascii="Verdana" w:hAnsi="Verdana"/>
                <w:sz w:val="18"/>
                <w:szCs w:val="18"/>
              </w:rPr>
              <w:t>Research with children, animals, illegal substances or illegal activities or where there are ethical considerations (see School ethical procedures)</w:t>
            </w:r>
          </w:p>
        </w:tc>
        <w:tc>
          <w:tcPr>
            <w:tcW w:w="1945" w:type="dxa"/>
            <w:tcBorders>
              <w:top w:val="single" w:sz="4" w:space="0" w:color="auto"/>
              <w:left w:val="single" w:sz="4" w:space="0" w:color="auto"/>
              <w:bottom w:val="single" w:sz="4" w:space="0" w:color="auto"/>
              <w:right w:val="single" w:sz="4" w:space="0" w:color="auto"/>
            </w:tcBorders>
          </w:tcPr>
          <w:p w14:paraId="54743C0A" w14:textId="77777777" w:rsidR="003C566E" w:rsidRPr="00CC6BCB" w:rsidRDefault="003C566E" w:rsidP="003C566E">
            <w:pPr>
              <w:rPr>
                <w:rFonts w:ascii="Verdana" w:hAnsi="Verdana"/>
                <w:sz w:val="18"/>
                <w:szCs w:val="18"/>
              </w:rPr>
            </w:pPr>
            <w:r w:rsidRPr="00CC6BCB">
              <w:rPr>
                <w:rFonts w:ascii="Verdana" w:hAnsi="Verdana"/>
                <w:sz w:val="18"/>
                <w:szCs w:val="18"/>
              </w:rPr>
              <w:t>All members of SEED</w:t>
            </w:r>
          </w:p>
        </w:tc>
        <w:tc>
          <w:tcPr>
            <w:tcW w:w="5470" w:type="dxa"/>
            <w:tcBorders>
              <w:top w:val="single" w:sz="4" w:space="0" w:color="auto"/>
              <w:left w:val="single" w:sz="4" w:space="0" w:color="auto"/>
              <w:bottom w:val="single" w:sz="4" w:space="0" w:color="auto"/>
              <w:right w:val="single" w:sz="4" w:space="0" w:color="auto"/>
            </w:tcBorders>
          </w:tcPr>
          <w:p w14:paraId="0A302780" w14:textId="77777777" w:rsidR="003C566E" w:rsidRPr="00CC6BCB" w:rsidRDefault="003C566E" w:rsidP="003C566E">
            <w:pPr>
              <w:rPr>
                <w:rFonts w:ascii="Verdana" w:hAnsi="Verdana"/>
                <w:color w:val="333333"/>
                <w:sz w:val="18"/>
                <w:szCs w:val="18"/>
              </w:rPr>
            </w:pPr>
            <w:r w:rsidRPr="00CC6BCB">
              <w:rPr>
                <w:rFonts w:ascii="Verdana" w:hAnsi="Verdana"/>
                <w:color w:val="333333"/>
                <w:sz w:val="18"/>
                <w:szCs w:val="18"/>
              </w:rPr>
              <w:t>You must complete a full Risk Assessment and refer the activity to the Ethical Committee by contacting the Research Office and/or your supervisor and have this validated/approved before undertaking any such work.</w:t>
            </w:r>
          </w:p>
        </w:tc>
        <w:tc>
          <w:tcPr>
            <w:tcW w:w="2106" w:type="dxa"/>
            <w:tcBorders>
              <w:top w:val="single" w:sz="4" w:space="0" w:color="auto"/>
              <w:left w:val="single" w:sz="4" w:space="0" w:color="auto"/>
              <w:bottom w:val="single" w:sz="4" w:space="0" w:color="auto"/>
              <w:right w:val="single" w:sz="4" w:space="0" w:color="auto"/>
            </w:tcBorders>
          </w:tcPr>
          <w:p w14:paraId="74680122" w14:textId="77777777" w:rsidR="003C566E" w:rsidRPr="00CC6BCB" w:rsidRDefault="003C566E" w:rsidP="003C566E">
            <w:pPr>
              <w:rPr>
                <w:rFonts w:ascii="Verdana" w:hAnsi="Verdana"/>
                <w:sz w:val="18"/>
                <w:szCs w:val="18"/>
              </w:rPr>
            </w:pPr>
            <w:r w:rsidRPr="00CC6BCB">
              <w:rPr>
                <w:rFonts w:ascii="Verdana" w:hAnsi="Verdana"/>
                <w:sz w:val="18"/>
                <w:szCs w:val="18"/>
              </w:rPr>
              <w:t>High</w:t>
            </w:r>
          </w:p>
        </w:tc>
        <w:tc>
          <w:tcPr>
            <w:tcW w:w="984" w:type="dxa"/>
            <w:tcBorders>
              <w:top w:val="single" w:sz="4" w:space="0" w:color="auto"/>
              <w:left w:val="single" w:sz="4" w:space="0" w:color="auto"/>
              <w:bottom w:val="single" w:sz="4" w:space="0" w:color="auto"/>
              <w:right w:val="single" w:sz="4" w:space="0" w:color="auto"/>
            </w:tcBorders>
          </w:tcPr>
          <w:p w14:paraId="550078ED" w14:textId="77777777" w:rsidR="003C566E" w:rsidRPr="00CC6BCB" w:rsidRDefault="003C566E" w:rsidP="003C566E">
            <w:pPr>
              <w:jc w:val="center"/>
              <w:rPr>
                <w:rFonts w:ascii="Verdana" w:hAnsi="Verdana"/>
                <w:sz w:val="18"/>
                <w:szCs w:val="18"/>
              </w:rPr>
            </w:pPr>
            <w:r w:rsidRPr="00CC6BCB">
              <w:rPr>
                <w:rFonts w:ascii="Verdana" w:hAnsi="Verdana"/>
                <w:sz w:val="18"/>
                <w:szCs w:val="18"/>
              </w:rPr>
              <w:t>A</w:t>
            </w:r>
          </w:p>
        </w:tc>
      </w:tr>
      <w:tr w:rsidR="003C566E" w:rsidRPr="00CC6BCB" w14:paraId="5649E85B" w14:textId="77777777" w:rsidTr="003C6CC7">
        <w:trPr>
          <w:cantSplit/>
          <w:jc w:val="center"/>
        </w:trPr>
        <w:tc>
          <w:tcPr>
            <w:tcW w:w="1936" w:type="dxa"/>
          </w:tcPr>
          <w:p w14:paraId="474D4C72" w14:textId="77777777" w:rsidR="003C566E" w:rsidRPr="00CC6BCB" w:rsidRDefault="003C566E" w:rsidP="003C566E">
            <w:pPr>
              <w:rPr>
                <w:rFonts w:ascii="Verdana" w:hAnsi="Verdana"/>
                <w:sz w:val="18"/>
                <w:szCs w:val="18"/>
              </w:rPr>
            </w:pPr>
            <w:r w:rsidRPr="00CC6BCB">
              <w:rPr>
                <w:rFonts w:ascii="Verdana" w:hAnsi="Verdana"/>
                <w:sz w:val="18"/>
                <w:szCs w:val="18"/>
              </w:rPr>
              <w:t xml:space="preserve">Conducting interviews or using questionnaires </w:t>
            </w:r>
          </w:p>
        </w:tc>
        <w:tc>
          <w:tcPr>
            <w:tcW w:w="1734" w:type="dxa"/>
          </w:tcPr>
          <w:p w14:paraId="7B7A907F" w14:textId="77777777" w:rsidR="003C566E" w:rsidRPr="00CC6BCB" w:rsidRDefault="003C566E" w:rsidP="003C566E">
            <w:pPr>
              <w:rPr>
                <w:rFonts w:ascii="Verdana" w:hAnsi="Verdana"/>
                <w:sz w:val="18"/>
                <w:szCs w:val="18"/>
              </w:rPr>
            </w:pPr>
            <w:r w:rsidRPr="00CC6BCB">
              <w:rPr>
                <w:rFonts w:ascii="Verdana" w:hAnsi="Verdana"/>
                <w:sz w:val="18"/>
                <w:szCs w:val="18"/>
              </w:rPr>
              <w:t>Causing harm to people</w:t>
            </w:r>
          </w:p>
        </w:tc>
        <w:tc>
          <w:tcPr>
            <w:tcW w:w="1945" w:type="dxa"/>
          </w:tcPr>
          <w:p w14:paraId="2806453C" w14:textId="77777777" w:rsidR="003C566E" w:rsidRPr="00CC6BCB" w:rsidRDefault="003C566E" w:rsidP="003C566E">
            <w:pPr>
              <w:rPr>
                <w:rFonts w:ascii="Verdana" w:hAnsi="Verdana"/>
                <w:sz w:val="18"/>
                <w:szCs w:val="18"/>
              </w:rPr>
            </w:pPr>
            <w:r w:rsidRPr="00CC6BCB">
              <w:rPr>
                <w:rFonts w:ascii="Verdana" w:hAnsi="Verdana"/>
                <w:sz w:val="18"/>
                <w:szCs w:val="18"/>
              </w:rPr>
              <w:t>All members of SEED</w:t>
            </w:r>
          </w:p>
          <w:p w14:paraId="139AD442" w14:textId="77777777" w:rsidR="003C566E" w:rsidRPr="00CC6BCB" w:rsidRDefault="003C566E" w:rsidP="003C566E">
            <w:pPr>
              <w:rPr>
                <w:rFonts w:ascii="Verdana" w:hAnsi="Verdana"/>
                <w:sz w:val="18"/>
                <w:szCs w:val="18"/>
              </w:rPr>
            </w:pPr>
          </w:p>
          <w:p w14:paraId="35CDAA10" w14:textId="77777777" w:rsidR="003C566E" w:rsidRPr="00CC6BCB" w:rsidRDefault="003C566E" w:rsidP="003C566E">
            <w:pPr>
              <w:rPr>
                <w:rFonts w:ascii="Verdana" w:hAnsi="Verdana"/>
                <w:sz w:val="18"/>
                <w:szCs w:val="18"/>
              </w:rPr>
            </w:pPr>
            <w:r w:rsidRPr="00CC6BCB">
              <w:rPr>
                <w:rFonts w:ascii="Verdana" w:hAnsi="Verdana"/>
                <w:sz w:val="18"/>
                <w:szCs w:val="18"/>
              </w:rPr>
              <w:t>Children (aged 18 or less)</w:t>
            </w:r>
          </w:p>
          <w:p w14:paraId="2E020998" w14:textId="77777777" w:rsidR="003C566E" w:rsidRPr="00CC6BCB" w:rsidRDefault="003C566E" w:rsidP="003C566E">
            <w:pPr>
              <w:rPr>
                <w:rFonts w:ascii="Verdana" w:hAnsi="Verdana"/>
                <w:sz w:val="18"/>
                <w:szCs w:val="18"/>
              </w:rPr>
            </w:pPr>
          </w:p>
          <w:p w14:paraId="1F36E7A2" w14:textId="77777777" w:rsidR="003C566E" w:rsidRPr="00CC6BCB" w:rsidRDefault="003C566E" w:rsidP="003C566E">
            <w:pPr>
              <w:rPr>
                <w:rFonts w:ascii="Verdana" w:hAnsi="Verdana"/>
                <w:sz w:val="18"/>
                <w:szCs w:val="18"/>
              </w:rPr>
            </w:pPr>
            <w:r w:rsidRPr="00CC6BCB">
              <w:rPr>
                <w:rFonts w:ascii="Verdana" w:hAnsi="Verdana"/>
                <w:sz w:val="18"/>
                <w:szCs w:val="18"/>
              </w:rPr>
              <w:t>(Vulnerable Adults)</w:t>
            </w:r>
          </w:p>
        </w:tc>
        <w:tc>
          <w:tcPr>
            <w:tcW w:w="5470" w:type="dxa"/>
          </w:tcPr>
          <w:p w14:paraId="1860FC68" w14:textId="77777777" w:rsidR="003C566E" w:rsidRPr="00CC6BCB" w:rsidRDefault="003C566E" w:rsidP="003C566E">
            <w:pPr>
              <w:rPr>
                <w:rFonts w:ascii="Verdana" w:hAnsi="Verdana"/>
                <w:color w:val="333333"/>
                <w:sz w:val="18"/>
                <w:szCs w:val="18"/>
              </w:rPr>
            </w:pPr>
            <w:r w:rsidRPr="00CC6BCB">
              <w:rPr>
                <w:rFonts w:ascii="Verdana" w:hAnsi="Verdana"/>
                <w:color w:val="333333"/>
                <w:sz w:val="18"/>
                <w:szCs w:val="18"/>
              </w:rPr>
              <w:t xml:space="preserve">Staff or students should undertake training in the use of questionnaire and interview-based qualitative research methods. </w:t>
            </w:r>
          </w:p>
          <w:p w14:paraId="5BBFF15B" w14:textId="77777777" w:rsidR="003C566E" w:rsidRPr="00CC6BCB" w:rsidRDefault="003C566E" w:rsidP="003C566E">
            <w:pPr>
              <w:rPr>
                <w:rFonts w:ascii="Verdana" w:hAnsi="Verdana"/>
                <w:color w:val="333333"/>
                <w:sz w:val="18"/>
                <w:szCs w:val="18"/>
              </w:rPr>
            </w:pPr>
          </w:p>
          <w:p w14:paraId="6D9B0626" w14:textId="77777777" w:rsidR="003C566E" w:rsidRPr="00CC6BCB" w:rsidRDefault="003C566E" w:rsidP="003C566E">
            <w:pPr>
              <w:rPr>
                <w:rFonts w:ascii="Verdana" w:hAnsi="Verdana"/>
                <w:color w:val="000000" w:themeColor="text1"/>
                <w:sz w:val="18"/>
                <w:szCs w:val="18"/>
              </w:rPr>
            </w:pPr>
            <w:r w:rsidRPr="00CC6BCB">
              <w:rPr>
                <w:rFonts w:ascii="Verdana" w:hAnsi="Verdana"/>
                <w:color w:val="000000" w:themeColor="text1"/>
                <w:sz w:val="18"/>
                <w:szCs w:val="18"/>
              </w:rPr>
              <w:t>Where research involves confidential or sensitive issues, or contact with subjects who might be regarded as vulnerable or a dependent, such as children (under 18 years), which may cause harm this will require a</w:t>
            </w:r>
            <w:r w:rsidRPr="00CC6BCB">
              <w:rPr>
                <w:rFonts w:ascii="Verdana" w:hAnsi="Verdana"/>
                <w:i/>
                <w:color w:val="000000" w:themeColor="text1"/>
                <w:sz w:val="18"/>
                <w:szCs w:val="18"/>
              </w:rPr>
              <w:t xml:space="preserve"> Full Risk Assessment </w:t>
            </w:r>
            <w:r w:rsidRPr="00CC6BCB">
              <w:rPr>
                <w:rFonts w:ascii="Verdana" w:hAnsi="Verdana"/>
                <w:color w:val="000000" w:themeColor="text1"/>
                <w:sz w:val="18"/>
                <w:szCs w:val="18"/>
              </w:rPr>
              <w:t xml:space="preserve">to be completed and may have to be referred to the University's Ethics Committee. </w:t>
            </w:r>
          </w:p>
          <w:p w14:paraId="6F47D4B1" w14:textId="77777777" w:rsidR="003C566E" w:rsidRPr="00CC6BCB" w:rsidRDefault="003C566E" w:rsidP="003C566E">
            <w:pPr>
              <w:rPr>
                <w:rFonts w:ascii="Verdana" w:hAnsi="Verdana"/>
                <w:color w:val="000000" w:themeColor="text1"/>
                <w:sz w:val="18"/>
                <w:szCs w:val="18"/>
              </w:rPr>
            </w:pPr>
          </w:p>
          <w:p w14:paraId="31B771EE" w14:textId="77777777" w:rsidR="003C566E" w:rsidRPr="00CC6BCB" w:rsidRDefault="003C566E" w:rsidP="003C566E">
            <w:pPr>
              <w:rPr>
                <w:rFonts w:ascii="Verdana" w:hAnsi="Verdana"/>
                <w:color w:val="000000" w:themeColor="text1"/>
                <w:sz w:val="18"/>
                <w:szCs w:val="18"/>
              </w:rPr>
            </w:pPr>
            <w:r w:rsidRPr="00CC6BCB">
              <w:rPr>
                <w:rFonts w:ascii="Verdana" w:hAnsi="Verdana"/>
                <w:color w:val="000000" w:themeColor="text1"/>
                <w:sz w:val="18"/>
                <w:szCs w:val="18"/>
              </w:rPr>
              <w:t xml:space="preserve">It is unlikely that the Head of School will give permission for an undergraduate student to undertake a dissertation that raises such concerns. </w:t>
            </w:r>
          </w:p>
          <w:p w14:paraId="659A7307" w14:textId="77777777" w:rsidR="003C566E" w:rsidRPr="00CC6BCB" w:rsidRDefault="003C566E" w:rsidP="003C566E">
            <w:pPr>
              <w:rPr>
                <w:rFonts w:ascii="Verdana" w:hAnsi="Verdana"/>
                <w:color w:val="000000" w:themeColor="text1"/>
                <w:sz w:val="18"/>
                <w:szCs w:val="18"/>
              </w:rPr>
            </w:pPr>
            <w:r w:rsidRPr="00CC6BCB">
              <w:rPr>
                <w:rFonts w:ascii="Verdana" w:hAnsi="Verdana"/>
                <w:color w:val="000000" w:themeColor="text1"/>
                <w:sz w:val="18"/>
                <w:szCs w:val="18"/>
              </w:rPr>
              <w:t>Students should seek advice from their supervisor</w:t>
            </w:r>
          </w:p>
          <w:p w14:paraId="713BBCE4" w14:textId="77777777" w:rsidR="003C566E" w:rsidRPr="00CC6BCB" w:rsidRDefault="003C566E" w:rsidP="003C566E">
            <w:pPr>
              <w:rPr>
                <w:rFonts w:ascii="Verdana" w:hAnsi="Verdana"/>
                <w:color w:val="333333"/>
                <w:sz w:val="18"/>
                <w:szCs w:val="18"/>
              </w:rPr>
            </w:pPr>
            <w:r w:rsidRPr="00CC6BCB">
              <w:rPr>
                <w:rFonts w:ascii="Verdana" w:hAnsi="Verdana"/>
                <w:color w:val="000000" w:themeColor="text1"/>
                <w:sz w:val="18"/>
                <w:szCs w:val="18"/>
              </w:rPr>
              <w:t xml:space="preserve">Staff should refer to the following website for advice: </w:t>
            </w:r>
            <w:hyperlink r:id="rId21" w:history="1">
              <w:r w:rsidRPr="00CC6BCB">
                <w:rPr>
                  <w:rFonts w:ascii="Verdana" w:hAnsi="Verdana"/>
                  <w:color w:val="000000" w:themeColor="text1"/>
                  <w:sz w:val="18"/>
                  <w:szCs w:val="18"/>
                  <w:u w:val="single"/>
                </w:rPr>
                <w:t>www.campus.manchester.ac.uk/researchoffice/researchethics/</w:t>
              </w:r>
            </w:hyperlink>
            <w:r w:rsidRPr="00CC6BCB">
              <w:rPr>
                <w:rFonts w:ascii="Verdana" w:hAnsi="Verdana"/>
                <w:color w:val="000000" w:themeColor="text1"/>
                <w:sz w:val="18"/>
                <w:szCs w:val="18"/>
                <w:u w:val="single"/>
              </w:rPr>
              <w:t xml:space="preserve">  </w:t>
            </w:r>
          </w:p>
        </w:tc>
        <w:tc>
          <w:tcPr>
            <w:tcW w:w="2106" w:type="dxa"/>
          </w:tcPr>
          <w:p w14:paraId="1BCA5F81" w14:textId="77777777" w:rsidR="003C566E" w:rsidRPr="00CC6BCB" w:rsidRDefault="003C566E" w:rsidP="003C566E">
            <w:pPr>
              <w:rPr>
                <w:rFonts w:ascii="Verdana" w:hAnsi="Verdana"/>
                <w:sz w:val="18"/>
                <w:szCs w:val="18"/>
              </w:rPr>
            </w:pPr>
            <w:r w:rsidRPr="00CC6BCB">
              <w:rPr>
                <w:rFonts w:ascii="Verdana" w:hAnsi="Verdana"/>
                <w:sz w:val="18"/>
                <w:szCs w:val="18"/>
              </w:rPr>
              <w:t>Medium</w:t>
            </w:r>
          </w:p>
        </w:tc>
        <w:tc>
          <w:tcPr>
            <w:tcW w:w="984" w:type="dxa"/>
          </w:tcPr>
          <w:p w14:paraId="3DBEA843" w14:textId="77777777" w:rsidR="003C566E" w:rsidRPr="00CC6BCB" w:rsidRDefault="003C566E" w:rsidP="003C566E">
            <w:pPr>
              <w:jc w:val="center"/>
              <w:rPr>
                <w:rFonts w:ascii="Verdana" w:hAnsi="Verdana"/>
                <w:sz w:val="18"/>
                <w:szCs w:val="18"/>
              </w:rPr>
            </w:pPr>
            <w:r w:rsidRPr="00CC6BCB">
              <w:rPr>
                <w:rFonts w:ascii="Verdana" w:hAnsi="Verdana"/>
                <w:sz w:val="18"/>
                <w:szCs w:val="18"/>
              </w:rPr>
              <w:t>A</w:t>
            </w:r>
          </w:p>
        </w:tc>
      </w:tr>
      <w:tr w:rsidR="003C566E" w:rsidRPr="00CC6BCB" w14:paraId="6E02982C" w14:textId="77777777" w:rsidTr="003C6CC7">
        <w:trPr>
          <w:cantSplit/>
          <w:jc w:val="center"/>
        </w:trPr>
        <w:tc>
          <w:tcPr>
            <w:tcW w:w="1936" w:type="dxa"/>
          </w:tcPr>
          <w:p w14:paraId="6C63D8FA" w14:textId="77777777" w:rsidR="003C566E" w:rsidRPr="00CC6BCB" w:rsidRDefault="003C566E" w:rsidP="003C566E">
            <w:pPr>
              <w:rPr>
                <w:rFonts w:ascii="Verdana" w:hAnsi="Verdana"/>
                <w:sz w:val="18"/>
                <w:szCs w:val="18"/>
              </w:rPr>
            </w:pPr>
            <w:r w:rsidRPr="00CC6BCB">
              <w:rPr>
                <w:rFonts w:ascii="Verdana" w:hAnsi="Verdana"/>
                <w:sz w:val="18"/>
                <w:szCs w:val="18"/>
              </w:rPr>
              <w:t xml:space="preserve">Working with Children (aged 18 or less) or Vulnerable adults </w:t>
            </w:r>
          </w:p>
        </w:tc>
        <w:tc>
          <w:tcPr>
            <w:tcW w:w="1734" w:type="dxa"/>
          </w:tcPr>
          <w:p w14:paraId="4D87DA91" w14:textId="77777777" w:rsidR="003C566E" w:rsidRPr="00CC6BCB" w:rsidRDefault="003C566E" w:rsidP="003C566E">
            <w:pPr>
              <w:rPr>
                <w:rFonts w:ascii="Verdana" w:hAnsi="Verdana"/>
                <w:sz w:val="18"/>
                <w:szCs w:val="18"/>
              </w:rPr>
            </w:pPr>
            <w:r w:rsidRPr="00CC6BCB">
              <w:rPr>
                <w:rFonts w:ascii="Verdana" w:hAnsi="Verdana"/>
                <w:sz w:val="18"/>
                <w:szCs w:val="18"/>
              </w:rPr>
              <w:t xml:space="preserve">Causing harm to people </w:t>
            </w:r>
          </w:p>
        </w:tc>
        <w:tc>
          <w:tcPr>
            <w:tcW w:w="1945" w:type="dxa"/>
          </w:tcPr>
          <w:p w14:paraId="6FD8CE4E" w14:textId="77777777" w:rsidR="003C566E" w:rsidRPr="00CC6BCB" w:rsidRDefault="003C566E" w:rsidP="003C566E">
            <w:pPr>
              <w:rPr>
                <w:rFonts w:ascii="Verdana" w:hAnsi="Verdana"/>
                <w:sz w:val="18"/>
                <w:szCs w:val="18"/>
              </w:rPr>
            </w:pPr>
            <w:r w:rsidRPr="00CC6BCB">
              <w:rPr>
                <w:rFonts w:ascii="Verdana" w:hAnsi="Verdana"/>
                <w:sz w:val="18"/>
                <w:szCs w:val="18"/>
              </w:rPr>
              <w:t>Children (aged 18 or less)</w:t>
            </w:r>
          </w:p>
          <w:p w14:paraId="6B6F7A2C" w14:textId="77777777" w:rsidR="003C566E" w:rsidRPr="00CC6BCB" w:rsidRDefault="003C566E" w:rsidP="003C566E">
            <w:pPr>
              <w:rPr>
                <w:rFonts w:ascii="Verdana" w:hAnsi="Verdana"/>
                <w:sz w:val="18"/>
                <w:szCs w:val="18"/>
              </w:rPr>
            </w:pPr>
          </w:p>
          <w:p w14:paraId="2EAEE34B" w14:textId="77777777" w:rsidR="003C566E" w:rsidRPr="00CC6BCB" w:rsidRDefault="003C566E" w:rsidP="003C566E">
            <w:pPr>
              <w:rPr>
                <w:rFonts w:ascii="Verdana" w:hAnsi="Verdana"/>
                <w:sz w:val="18"/>
                <w:szCs w:val="18"/>
              </w:rPr>
            </w:pPr>
            <w:r w:rsidRPr="00CC6BCB">
              <w:rPr>
                <w:rFonts w:ascii="Verdana" w:hAnsi="Verdana"/>
                <w:sz w:val="18"/>
                <w:szCs w:val="18"/>
              </w:rPr>
              <w:t>Vulnerable Adults</w:t>
            </w:r>
          </w:p>
          <w:p w14:paraId="06529116" w14:textId="77777777" w:rsidR="003C566E" w:rsidRPr="00CC6BCB" w:rsidRDefault="003C566E" w:rsidP="003C566E">
            <w:pPr>
              <w:rPr>
                <w:rFonts w:ascii="Verdana" w:hAnsi="Verdana"/>
                <w:sz w:val="18"/>
                <w:szCs w:val="18"/>
              </w:rPr>
            </w:pPr>
          </w:p>
        </w:tc>
        <w:tc>
          <w:tcPr>
            <w:tcW w:w="5470" w:type="dxa"/>
          </w:tcPr>
          <w:p w14:paraId="2894AE7E" w14:textId="77777777" w:rsidR="003C566E" w:rsidRPr="00CC6BCB" w:rsidRDefault="003C566E" w:rsidP="003C566E">
            <w:pPr>
              <w:autoSpaceDE w:val="0"/>
              <w:autoSpaceDN w:val="0"/>
              <w:adjustRightInd w:val="0"/>
              <w:rPr>
                <w:rFonts w:ascii="Verdana" w:hAnsi="Verdana"/>
                <w:sz w:val="18"/>
                <w:szCs w:val="18"/>
              </w:rPr>
            </w:pPr>
            <w:r w:rsidRPr="00CC6BCB">
              <w:rPr>
                <w:rFonts w:ascii="Verdana" w:hAnsi="Verdana"/>
                <w:sz w:val="18"/>
                <w:szCs w:val="18"/>
              </w:rPr>
              <w:t xml:space="preserve">Children should not partake in off-site activities without a full risk assessment. </w:t>
            </w:r>
          </w:p>
          <w:p w14:paraId="6AF6E5C6" w14:textId="77777777" w:rsidR="003C566E" w:rsidRPr="00CC6BCB" w:rsidRDefault="003C566E" w:rsidP="003C566E">
            <w:pPr>
              <w:autoSpaceDE w:val="0"/>
              <w:autoSpaceDN w:val="0"/>
              <w:adjustRightInd w:val="0"/>
              <w:rPr>
                <w:rFonts w:ascii="Verdana" w:hAnsi="Verdana"/>
                <w:sz w:val="18"/>
                <w:szCs w:val="18"/>
              </w:rPr>
            </w:pPr>
          </w:p>
          <w:p w14:paraId="1CD9BA25" w14:textId="77777777" w:rsidR="003C566E" w:rsidRPr="00CC6BCB" w:rsidRDefault="003C566E" w:rsidP="003C566E">
            <w:pPr>
              <w:autoSpaceDE w:val="0"/>
              <w:autoSpaceDN w:val="0"/>
              <w:adjustRightInd w:val="0"/>
              <w:rPr>
                <w:rFonts w:ascii="Verdana" w:hAnsi="Verdana"/>
                <w:sz w:val="18"/>
                <w:szCs w:val="18"/>
              </w:rPr>
            </w:pPr>
            <w:r w:rsidRPr="00CC6BCB">
              <w:rPr>
                <w:rFonts w:ascii="Verdana" w:hAnsi="Verdana"/>
                <w:sz w:val="18"/>
                <w:szCs w:val="18"/>
              </w:rPr>
              <w:t xml:space="preserve">Any staff or student working with children should ensure that the SEED ethics committee and/or their supervisor have agreed to the project/work and an appropriate risk assessment is completed. </w:t>
            </w:r>
          </w:p>
          <w:p w14:paraId="67C6CF6B" w14:textId="77777777" w:rsidR="003C566E" w:rsidRPr="00CC6BCB" w:rsidRDefault="003C566E" w:rsidP="003C566E">
            <w:pPr>
              <w:autoSpaceDE w:val="0"/>
              <w:autoSpaceDN w:val="0"/>
              <w:adjustRightInd w:val="0"/>
              <w:rPr>
                <w:rFonts w:ascii="Verdana" w:hAnsi="Verdana"/>
                <w:sz w:val="18"/>
                <w:szCs w:val="18"/>
              </w:rPr>
            </w:pPr>
          </w:p>
          <w:p w14:paraId="51101BA1" w14:textId="77777777" w:rsidR="003C566E" w:rsidRPr="00CC6BCB" w:rsidRDefault="003C566E" w:rsidP="003C566E">
            <w:pPr>
              <w:autoSpaceDE w:val="0"/>
              <w:autoSpaceDN w:val="0"/>
              <w:adjustRightInd w:val="0"/>
              <w:rPr>
                <w:rFonts w:ascii="Verdana" w:hAnsi="Verdana"/>
                <w:sz w:val="18"/>
                <w:szCs w:val="18"/>
              </w:rPr>
            </w:pPr>
            <w:r w:rsidRPr="00CC6BCB">
              <w:rPr>
                <w:rFonts w:ascii="Verdana" w:hAnsi="Verdana"/>
                <w:sz w:val="18"/>
                <w:szCs w:val="18"/>
              </w:rPr>
              <w:t xml:space="preserve">It will be necessary for any individual working with children to have undergone a Disclosure and Barring Service (DBS) check.   See the following links: </w:t>
            </w:r>
            <w:hyperlink r:id="rId22" w:history="1">
              <w:r w:rsidRPr="00CC6BCB">
                <w:rPr>
                  <w:rFonts w:ascii="Verdana" w:hAnsi="Verdana"/>
                  <w:color w:val="0000FF"/>
                  <w:sz w:val="18"/>
                  <w:szCs w:val="18"/>
                  <w:u w:val="single"/>
                </w:rPr>
                <w:t>http://www.staffnet.manchester.ac.uk/services/compliance-and-risk/child-protection/</w:t>
              </w:r>
            </w:hyperlink>
            <w:r w:rsidRPr="00CC6BCB">
              <w:rPr>
                <w:rFonts w:ascii="Verdana" w:hAnsi="Verdana"/>
                <w:sz w:val="18"/>
                <w:szCs w:val="18"/>
              </w:rPr>
              <w:t xml:space="preserve"> and </w:t>
            </w:r>
            <w:hyperlink r:id="rId23" w:history="1">
              <w:r w:rsidRPr="00CC6BCB">
                <w:rPr>
                  <w:rFonts w:ascii="Verdana" w:hAnsi="Verdana"/>
                  <w:color w:val="0000FF"/>
                  <w:sz w:val="18"/>
                  <w:szCs w:val="18"/>
                  <w:u w:val="single"/>
                </w:rPr>
                <w:t>http://www.hse.gov.uk/youngpeople/index.htm</w:t>
              </w:r>
            </w:hyperlink>
          </w:p>
        </w:tc>
        <w:tc>
          <w:tcPr>
            <w:tcW w:w="2106" w:type="dxa"/>
          </w:tcPr>
          <w:p w14:paraId="7200CE92" w14:textId="77777777" w:rsidR="003C566E" w:rsidRPr="00CC6BCB" w:rsidRDefault="003C566E" w:rsidP="003C566E">
            <w:pPr>
              <w:rPr>
                <w:rFonts w:ascii="Verdana" w:hAnsi="Verdana"/>
                <w:sz w:val="18"/>
                <w:szCs w:val="18"/>
              </w:rPr>
            </w:pPr>
            <w:r w:rsidRPr="00CC6BCB">
              <w:rPr>
                <w:rFonts w:ascii="Verdana" w:hAnsi="Verdana"/>
                <w:sz w:val="18"/>
                <w:szCs w:val="18"/>
              </w:rPr>
              <w:t>Medium</w:t>
            </w:r>
          </w:p>
        </w:tc>
        <w:tc>
          <w:tcPr>
            <w:tcW w:w="984" w:type="dxa"/>
          </w:tcPr>
          <w:p w14:paraId="2401A423" w14:textId="77777777" w:rsidR="003C566E" w:rsidRPr="00CC6BCB" w:rsidRDefault="003C566E" w:rsidP="003C566E">
            <w:pPr>
              <w:jc w:val="center"/>
              <w:rPr>
                <w:rFonts w:ascii="Verdana" w:hAnsi="Verdana"/>
                <w:sz w:val="18"/>
                <w:szCs w:val="18"/>
              </w:rPr>
            </w:pPr>
            <w:r w:rsidRPr="00CC6BCB">
              <w:rPr>
                <w:rFonts w:ascii="Verdana" w:hAnsi="Verdana"/>
                <w:sz w:val="18"/>
                <w:szCs w:val="18"/>
              </w:rPr>
              <w:t>A</w:t>
            </w:r>
          </w:p>
        </w:tc>
      </w:tr>
      <w:tr w:rsidR="003C566E" w:rsidRPr="00CC6BCB" w14:paraId="65381A51" w14:textId="77777777" w:rsidTr="003C6CC7">
        <w:trPr>
          <w:cantSplit/>
          <w:jc w:val="center"/>
        </w:trPr>
        <w:tc>
          <w:tcPr>
            <w:tcW w:w="1936" w:type="dxa"/>
          </w:tcPr>
          <w:p w14:paraId="7494B86E" w14:textId="77777777" w:rsidR="003C566E" w:rsidRPr="00CC6BCB" w:rsidDel="009F74D9" w:rsidRDefault="003C566E" w:rsidP="003C566E">
            <w:pPr>
              <w:rPr>
                <w:rFonts w:ascii="Verdana" w:hAnsi="Verdana"/>
                <w:sz w:val="18"/>
                <w:szCs w:val="18"/>
              </w:rPr>
            </w:pPr>
            <w:r w:rsidRPr="00CC6BCB">
              <w:rPr>
                <w:rFonts w:ascii="Verdana" w:hAnsi="Verdana"/>
                <w:sz w:val="18"/>
                <w:szCs w:val="18"/>
              </w:rPr>
              <w:t>Working with Children (aged 18 or less) or Vulnerable adults</w:t>
            </w:r>
          </w:p>
        </w:tc>
        <w:tc>
          <w:tcPr>
            <w:tcW w:w="1734" w:type="dxa"/>
          </w:tcPr>
          <w:p w14:paraId="08745C42" w14:textId="77777777" w:rsidR="003C566E" w:rsidRPr="00CC6BCB" w:rsidRDefault="003C566E" w:rsidP="003C566E">
            <w:pPr>
              <w:rPr>
                <w:rFonts w:ascii="Verdana" w:hAnsi="Verdana"/>
                <w:sz w:val="18"/>
                <w:szCs w:val="18"/>
              </w:rPr>
            </w:pPr>
            <w:r w:rsidRPr="00CC6BCB">
              <w:rPr>
                <w:rFonts w:ascii="Verdana" w:hAnsi="Verdana"/>
                <w:sz w:val="18"/>
                <w:szCs w:val="18"/>
              </w:rPr>
              <w:t xml:space="preserve">Allegation of </w:t>
            </w:r>
          </w:p>
          <w:p w14:paraId="73041309" w14:textId="77777777" w:rsidR="003C566E" w:rsidRPr="00CC6BCB" w:rsidRDefault="003C566E" w:rsidP="003C566E">
            <w:pPr>
              <w:rPr>
                <w:rFonts w:ascii="Verdana" w:hAnsi="Verdana"/>
                <w:sz w:val="18"/>
                <w:szCs w:val="18"/>
              </w:rPr>
            </w:pPr>
            <w:r w:rsidRPr="00CC6BCB">
              <w:rPr>
                <w:rFonts w:ascii="Verdana" w:hAnsi="Verdana"/>
                <w:sz w:val="18"/>
                <w:szCs w:val="18"/>
              </w:rPr>
              <w:t>Misconduct</w:t>
            </w:r>
          </w:p>
        </w:tc>
        <w:tc>
          <w:tcPr>
            <w:tcW w:w="1945" w:type="dxa"/>
          </w:tcPr>
          <w:p w14:paraId="0B49F05D" w14:textId="1F6FED5B" w:rsidR="003C566E" w:rsidRPr="00CC6BCB" w:rsidRDefault="00FA198A" w:rsidP="003C566E">
            <w:pPr>
              <w:rPr>
                <w:rFonts w:ascii="Verdana" w:hAnsi="Verdana"/>
                <w:sz w:val="18"/>
                <w:szCs w:val="18"/>
              </w:rPr>
            </w:pPr>
            <w:r w:rsidRPr="00CC6BCB">
              <w:rPr>
                <w:rFonts w:ascii="Verdana" w:hAnsi="Verdana"/>
                <w:sz w:val="18"/>
                <w:szCs w:val="18"/>
              </w:rPr>
              <w:t xml:space="preserve">All members of SEED </w:t>
            </w:r>
          </w:p>
          <w:p w14:paraId="2E96D6DC" w14:textId="77777777" w:rsidR="003C566E" w:rsidRPr="00CC6BCB" w:rsidRDefault="003C566E" w:rsidP="003C566E">
            <w:pPr>
              <w:rPr>
                <w:rFonts w:ascii="Verdana" w:hAnsi="Verdana"/>
                <w:sz w:val="18"/>
                <w:szCs w:val="18"/>
              </w:rPr>
            </w:pPr>
            <w:r w:rsidRPr="00CC6BCB">
              <w:rPr>
                <w:rFonts w:ascii="Verdana" w:hAnsi="Verdana"/>
                <w:sz w:val="18"/>
                <w:szCs w:val="18"/>
              </w:rPr>
              <w:t>Children (aged 18 or less)</w:t>
            </w:r>
          </w:p>
          <w:p w14:paraId="6BBD7CCD" w14:textId="77777777" w:rsidR="003C566E" w:rsidRPr="00CC6BCB" w:rsidRDefault="003C566E" w:rsidP="003C566E">
            <w:pPr>
              <w:rPr>
                <w:rFonts w:ascii="Verdana" w:hAnsi="Verdana"/>
                <w:sz w:val="18"/>
                <w:szCs w:val="18"/>
              </w:rPr>
            </w:pPr>
          </w:p>
          <w:p w14:paraId="5F69BE3B" w14:textId="77777777" w:rsidR="003C566E" w:rsidRPr="00CC6BCB" w:rsidRDefault="003C566E" w:rsidP="003C566E">
            <w:pPr>
              <w:rPr>
                <w:rFonts w:ascii="Verdana" w:hAnsi="Verdana"/>
                <w:sz w:val="18"/>
                <w:szCs w:val="18"/>
              </w:rPr>
            </w:pPr>
            <w:r w:rsidRPr="00CC6BCB">
              <w:rPr>
                <w:rFonts w:ascii="Verdana" w:hAnsi="Verdana"/>
                <w:sz w:val="18"/>
                <w:szCs w:val="18"/>
              </w:rPr>
              <w:t>Vulnerable Adults</w:t>
            </w:r>
          </w:p>
          <w:p w14:paraId="76B3BDB7" w14:textId="77777777" w:rsidR="003C566E" w:rsidRPr="00CC6BCB" w:rsidRDefault="003C566E" w:rsidP="003C566E">
            <w:pPr>
              <w:rPr>
                <w:rFonts w:ascii="Verdana" w:hAnsi="Verdana"/>
                <w:sz w:val="18"/>
                <w:szCs w:val="18"/>
              </w:rPr>
            </w:pPr>
          </w:p>
        </w:tc>
        <w:tc>
          <w:tcPr>
            <w:tcW w:w="5470" w:type="dxa"/>
          </w:tcPr>
          <w:p w14:paraId="6881FEFA" w14:textId="77777777" w:rsidR="003C566E" w:rsidRPr="00CC6BCB" w:rsidRDefault="003C566E" w:rsidP="003C566E">
            <w:pPr>
              <w:numPr>
                <w:ilvl w:val="0"/>
                <w:numId w:val="11"/>
              </w:numPr>
              <w:contextualSpacing/>
              <w:rPr>
                <w:rFonts w:ascii="Verdana" w:hAnsi="Verdana"/>
                <w:sz w:val="18"/>
                <w:szCs w:val="18"/>
              </w:rPr>
            </w:pPr>
            <w:r w:rsidRPr="00CC6BCB">
              <w:rPr>
                <w:rFonts w:ascii="Verdana" w:hAnsi="Verdana"/>
                <w:sz w:val="18"/>
                <w:szCs w:val="18"/>
              </w:rPr>
              <w:t>Ensure a DBS check is in place</w:t>
            </w:r>
          </w:p>
          <w:p w14:paraId="5E1FB36E" w14:textId="77777777" w:rsidR="003C566E" w:rsidRPr="00CC6BCB" w:rsidRDefault="003C566E" w:rsidP="003C566E">
            <w:pPr>
              <w:numPr>
                <w:ilvl w:val="0"/>
                <w:numId w:val="11"/>
              </w:numPr>
              <w:contextualSpacing/>
              <w:rPr>
                <w:rFonts w:ascii="Verdana" w:hAnsi="Verdana"/>
                <w:sz w:val="18"/>
                <w:szCs w:val="18"/>
              </w:rPr>
            </w:pPr>
            <w:r w:rsidRPr="00CC6BCB">
              <w:rPr>
                <w:rFonts w:ascii="Verdana" w:hAnsi="Verdana"/>
                <w:sz w:val="18"/>
                <w:szCs w:val="18"/>
              </w:rPr>
              <w:t>Involve teachers, parents/carers and other key influencers wherever possible</w:t>
            </w:r>
          </w:p>
          <w:p w14:paraId="01337169" w14:textId="77777777" w:rsidR="003C566E" w:rsidRPr="00CC6BCB" w:rsidRDefault="003C566E" w:rsidP="003C566E">
            <w:pPr>
              <w:numPr>
                <w:ilvl w:val="0"/>
                <w:numId w:val="11"/>
              </w:numPr>
              <w:contextualSpacing/>
              <w:rPr>
                <w:rFonts w:ascii="Verdana" w:hAnsi="Verdana"/>
                <w:sz w:val="18"/>
                <w:szCs w:val="18"/>
              </w:rPr>
            </w:pPr>
            <w:r w:rsidRPr="00CC6BCB">
              <w:rPr>
                <w:rFonts w:ascii="Verdana" w:hAnsi="Verdana"/>
                <w:sz w:val="18"/>
                <w:szCs w:val="18"/>
              </w:rPr>
              <w:t>Be an excellent role model – this includes not</w:t>
            </w:r>
          </w:p>
          <w:p w14:paraId="2D927295" w14:textId="77777777" w:rsidR="003C566E" w:rsidRPr="00CC6BCB" w:rsidRDefault="003C566E" w:rsidP="003C566E">
            <w:pPr>
              <w:ind w:left="360"/>
              <w:contextualSpacing/>
              <w:rPr>
                <w:rFonts w:ascii="Verdana" w:hAnsi="Verdana"/>
                <w:sz w:val="18"/>
                <w:szCs w:val="18"/>
              </w:rPr>
            </w:pPr>
            <w:r w:rsidRPr="00CC6BCB">
              <w:rPr>
                <w:rFonts w:ascii="Verdana" w:hAnsi="Verdana"/>
                <w:sz w:val="18"/>
                <w:szCs w:val="18"/>
              </w:rPr>
              <w:t>smoking or drinking alcohol in the company of</w:t>
            </w:r>
          </w:p>
          <w:p w14:paraId="664282C3" w14:textId="77777777" w:rsidR="003C566E" w:rsidRPr="00CC6BCB" w:rsidRDefault="003C566E" w:rsidP="003C566E">
            <w:pPr>
              <w:ind w:left="360"/>
              <w:contextualSpacing/>
              <w:rPr>
                <w:rFonts w:ascii="Verdana" w:hAnsi="Verdana"/>
                <w:sz w:val="18"/>
                <w:szCs w:val="18"/>
              </w:rPr>
            </w:pPr>
            <w:r w:rsidRPr="00CC6BCB">
              <w:rPr>
                <w:rFonts w:ascii="Verdana" w:hAnsi="Verdana"/>
                <w:sz w:val="18"/>
                <w:szCs w:val="18"/>
              </w:rPr>
              <w:t>children or using inappropriate language</w:t>
            </w:r>
          </w:p>
          <w:p w14:paraId="209F66DE" w14:textId="77777777" w:rsidR="003C566E" w:rsidRPr="00CC6BCB" w:rsidRDefault="003C566E" w:rsidP="003C566E">
            <w:pPr>
              <w:numPr>
                <w:ilvl w:val="0"/>
                <w:numId w:val="11"/>
              </w:numPr>
              <w:contextualSpacing/>
              <w:rPr>
                <w:rFonts w:ascii="Verdana" w:hAnsi="Verdana"/>
                <w:sz w:val="18"/>
                <w:szCs w:val="18"/>
              </w:rPr>
            </w:pPr>
            <w:r w:rsidRPr="00CC6BCB">
              <w:rPr>
                <w:rFonts w:ascii="Verdana" w:hAnsi="Verdana"/>
                <w:sz w:val="18"/>
                <w:szCs w:val="18"/>
              </w:rPr>
              <w:t>Always work in an open environment (e.g. avoiding private or unobserved situations and encouraging an open environment i.e. no secrets</w:t>
            </w:r>
          </w:p>
          <w:p w14:paraId="1E3A23B9" w14:textId="77777777" w:rsidR="003C566E" w:rsidRPr="00CC6BCB" w:rsidRDefault="003C566E" w:rsidP="003C566E">
            <w:pPr>
              <w:numPr>
                <w:ilvl w:val="0"/>
                <w:numId w:val="11"/>
              </w:numPr>
              <w:contextualSpacing/>
              <w:rPr>
                <w:rFonts w:ascii="Verdana" w:hAnsi="Verdana"/>
                <w:sz w:val="18"/>
                <w:szCs w:val="18"/>
              </w:rPr>
            </w:pPr>
            <w:r w:rsidRPr="00CC6BCB">
              <w:rPr>
                <w:rFonts w:ascii="Verdana" w:hAnsi="Verdana"/>
                <w:sz w:val="18"/>
                <w:szCs w:val="18"/>
              </w:rPr>
              <w:t>Maintain a safe and appropriate distance from children</w:t>
            </w:r>
          </w:p>
        </w:tc>
        <w:tc>
          <w:tcPr>
            <w:tcW w:w="2106" w:type="dxa"/>
          </w:tcPr>
          <w:p w14:paraId="37793837" w14:textId="77777777" w:rsidR="003C566E" w:rsidRPr="00CC6BCB" w:rsidRDefault="003C566E" w:rsidP="003C566E">
            <w:pPr>
              <w:rPr>
                <w:rFonts w:ascii="Verdana" w:hAnsi="Verdana"/>
                <w:sz w:val="18"/>
                <w:szCs w:val="18"/>
              </w:rPr>
            </w:pPr>
            <w:r w:rsidRPr="00CC6BCB">
              <w:rPr>
                <w:rFonts w:ascii="Verdana" w:hAnsi="Verdana"/>
                <w:sz w:val="18"/>
                <w:szCs w:val="18"/>
              </w:rPr>
              <w:t>Medium</w:t>
            </w:r>
          </w:p>
        </w:tc>
        <w:tc>
          <w:tcPr>
            <w:tcW w:w="984" w:type="dxa"/>
          </w:tcPr>
          <w:p w14:paraId="406E5ED0" w14:textId="77777777" w:rsidR="003C566E" w:rsidRPr="00CC6BCB" w:rsidRDefault="003C566E" w:rsidP="003C566E">
            <w:pPr>
              <w:jc w:val="center"/>
              <w:rPr>
                <w:rFonts w:ascii="Verdana" w:hAnsi="Verdana"/>
                <w:sz w:val="18"/>
                <w:szCs w:val="18"/>
              </w:rPr>
            </w:pPr>
            <w:r w:rsidRPr="00CC6BCB">
              <w:rPr>
                <w:rFonts w:ascii="Verdana" w:hAnsi="Verdana"/>
                <w:sz w:val="18"/>
                <w:szCs w:val="18"/>
              </w:rPr>
              <w:t>A</w:t>
            </w:r>
          </w:p>
        </w:tc>
      </w:tr>
      <w:tr w:rsidR="003C566E" w:rsidRPr="00CC6BCB" w14:paraId="1DBBB944" w14:textId="77777777" w:rsidTr="003C6CC7">
        <w:trPr>
          <w:cantSplit/>
          <w:jc w:val="center"/>
        </w:trPr>
        <w:tc>
          <w:tcPr>
            <w:tcW w:w="1936" w:type="dxa"/>
          </w:tcPr>
          <w:p w14:paraId="34567D94" w14:textId="77777777" w:rsidR="003C566E" w:rsidRPr="00CC6BCB" w:rsidRDefault="003C566E" w:rsidP="003C566E">
            <w:pPr>
              <w:rPr>
                <w:rFonts w:ascii="Verdana" w:hAnsi="Verdana"/>
                <w:sz w:val="18"/>
                <w:szCs w:val="18"/>
              </w:rPr>
            </w:pPr>
            <w:r w:rsidRPr="00CC6BCB">
              <w:rPr>
                <w:rFonts w:ascii="Verdana" w:hAnsi="Verdana"/>
                <w:sz w:val="18"/>
                <w:szCs w:val="18"/>
              </w:rPr>
              <w:t>Off campus working in UK</w:t>
            </w:r>
          </w:p>
        </w:tc>
        <w:tc>
          <w:tcPr>
            <w:tcW w:w="1734" w:type="dxa"/>
          </w:tcPr>
          <w:p w14:paraId="751C5CAC" w14:textId="77777777" w:rsidR="003C566E" w:rsidRPr="00CC6BCB" w:rsidRDefault="003C566E" w:rsidP="003C566E">
            <w:pPr>
              <w:tabs>
                <w:tab w:val="left" w:pos="567"/>
              </w:tabs>
              <w:rPr>
                <w:rFonts w:ascii="Verdana" w:hAnsi="Verdana"/>
                <w:sz w:val="18"/>
                <w:szCs w:val="18"/>
              </w:rPr>
            </w:pPr>
            <w:r w:rsidRPr="00CC6BCB">
              <w:rPr>
                <w:rFonts w:ascii="Verdana" w:hAnsi="Verdana"/>
                <w:sz w:val="18"/>
                <w:szCs w:val="18"/>
              </w:rPr>
              <w:t>Attacks on people and property</w:t>
            </w:r>
          </w:p>
          <w:p w14:paraId="5C1C1E61" w14:textId="77777777" w:rsidR="003C566E" w:rsidRPr="00CC6BCB" w:rsidRDefault="003C566E" w:rsidP="003C566E">
            <w:pPr>
              <w:rPr>
                <w:rFonts w:ascii="Verdana" w:hAnsi="Verdana"/>
                <w:sz w:val="18"/>
                <w:szCs w:val="18"/>
              </w:rPr>
            </w:pPr>
          </w:p>
        </w:tc>
        <w:tc>
          <w:tcPr>
            <w:tcW w:w="1945" w:type="dxa"/>
          </w:tcPr>
          <w:p w14:paraId="3DC65EA8" w14:textId="77777777" w:rsidR="003C566E" w:rsidRPr="00CC6BCB" w:rsidRDefault="003C566E" w:rsidP="003C566E">
            <w:pPr>
              <w:rPr>
                <w:rFonts w:ascii="Verdana" w:hAnsi="Verdana"/>
                <w:sz w:val="18"/>
                <w:szCs w:val="18"/>
              </w:rPr>
            </w:pPr>
            <w:r w:rsidRPr="00CC6BCB">
              <w:rPr>
                <w:rFonts w:ascii="Verdana" w:hAnsi="Verdana"/>
                <w:sz w:val="18"/>
                <w:szCs w:val="18"/>
              </w:rPr>
              <w:t>All members of SEED</w:t>
            </w:r>
          </w:p>
        </w:tc>
        <w:tc>
          <w:tcPr>
            <w:tcW w:w="5470" w:type="dxa"/>
          </w:tcPr>
          <w:p w14:paraId="7E2A30B0" w14:textId="77777777" w:rsidR="003C566E" w:rsidRPr="00CC6BCB" w:rsidRDefault="003C566E" w:rsidP="003C566E">
            <w:pPr>
              <w:numPr>
                <w:ilvl w:val="0"/>
                <w:numId w:val="3"/>
              </w:numPr>
              <w:tabs>
                <w:tab w:val="left" w:pos="567"/>
              </w:tabs>
              <w:jc w:val="both"/>
              <w:rPr>
                <w:rFonts w:ascii="Verdana" w:hAnsi="Verdana"/>
                <w:sz w:val="18"/>
                <w:szCs w:val="18"/>
              </w:rPr>
            </w:pPr>
            <w:r w:rsidRPr="00CC6BCB">
              <w:rPr>
                <w:rFonts w:ascii="Verdana" w:hAnsi="Verdana"/>
                <w:sz w:val="18"/>
                <w:szCs w:val="18"/>
              </w:rPr>
              <w:t xml:space="preserve">Plan your journey in advance. </w:t>
            </w:r>
          </w:p>
          <w:p w14:paraId="339AD217" w14:textId="77777777" w:rsidR="003C566E" w:rsidRPr="00CC6BCB" w:rsidRDefault="003C566E" w:rsidP="003C566E">
            <w:pPr>
              <w:numPr>
                <w:ilvl w:val="0"/>
                <w:numId w:val="3"/>
              </w:numPr>
              <w:tabs>
                <w:tab w:val="left" w:pos="567"/>
              </w:tabs>
              <w:jc w:val="both"/>
              <w:rPr>
                <w:rFonts w:ascii="Verdana" w:hAnsi="Verdana"/>
                <w:sz w:val="18"/>
                <w:szCs w:val="18"/>
              </w:rPr>
            </w:pPr>
            <w:r w:rsidRPr="00CC6BCB">
              <w:rPr>
                <w:rFonts w:ascii="Verdana" w:hAnsi="Verdana"/>
                <w:sz w:val="18"/>
                <w:szCs w:val="18"/>
              </w:rPr>
              <w:t>Carry a mobile phone where possible.</w:t>
            </w:r>
          </w:p>
          <w:p w14:paraId="557A8376" w14:textId="77777777" w:rsidR="003C566E" w:rsidRPr="00CC6BCB" w:rsidRDefault="003C566E" w:rsidP="003C566E">
            <w:pPr>
              <w:numPr>
                <w:ilvl w:val="0"/>
                <w:numId w:val="3"/>
              </w:numPr>
              <w:tabs>
                <w:tab w:val="left" w:pos="567"/>
              </w:tabs>
              <w:jc w:val="both"/>
              <w:rPr>
                <w:rFonts w:ascii="Verdana" w:hAnsi="Verdana"/>
                <w:sz w:val="18"/>
                <w:szCs w:val="18"/>
              </w:rPr>
            </w:pPr>
            <w:r w:rsidRPr="00CC6BCB">
              <w:rPr>
                <w:rFonts w:ascii="Verdana" w:hAnsi="Verdana"/>
                <w:sz w:val="18"/>
                <w:szCs w:val="18"/>
              </w:rPr>
              <w:t>Get advice from local people about local conditions.</w:t>
            </w:r>
          </w:p>
          <w:p w14:paraId="58122E2B" w14:textId="77777777" w:rsidR="003C566E" w:rsidRPr="00CC6BCB" w:rsidRDefault="003C566E" w:rsidP="003C566E">
            <w:pPr>
              <w:numPr>
                <w:ilvl w:val="0"/>
                <w:numId w:val="3"/>
              </w:numPr>
              <w:tabs>
                <w:tab w:val="left" w:pos="567"/>
              </w:tabs>
              <w:jc w:val="both"/>
              <w:rPr>
                <w:rFonts w:ascii="Verdana" w:hAnsi="Verdana"/>
                <w:sz w:val="18"/>
                <w:szCs w:val="18"/>
              </w:rPr>
            </w:pPr>
            <w:r w:rsidRPr="00CC6BCB">
              <w:rPr>
                <w:rFonts w:ascii="Verdana" w:hAnsi="Verdana"/>
                <w:sz w:val="18"/>
                <w:szCs w:val="18"/>
              </w:rPr>
              <w:t>Avoid areas known to be "unpleasant" and do not enter unfamiliar neighbourhoods alone. If you feel uneasy in any location, trust your instincts and leave.</w:t>
            </w:r>
          </w:p>
          <w:p w14:paraId="4C81FB77" w14:textId="77777777" w:rsidR="003C566E" w:rsidRPr="00CC6BCB" w:rsidRDefault="003C566E" w:rsidP="003C566E">
            <w:pPr>
              <w:numPr>
                <w:ilvl w:val="0"/>
                <w:numId w:val="1"/>
              </w:numPr>
              <w:tabs>
                <w:tab w:val="left" w:pos="567"/>
              </w:tabs>
              <w:jc w:val="both"/>
              <w:rPr>
                <w:rFonts w:ascii="Verdana" w:hAnsi="Verdana"/>
                <w:sz w:val="18"/>
                <w:szCs w:val="18"/>
              </w:rPr>
            </w:pPr>
            <w:r w:rsidRPr="00CC6BCB">
              <w:rPr>
                <w:rFonts w:ascii="Verdana" w:hAnsi="Verdana"/>
                <w:sz w:val="18"/>
                <w:szCs w:val="18"/>
              </w:rPr>
              <w:t>Do not go into people's homes or areas they may regard as "their space". Meet interviewees in public spaces where neither party could be at risk. Where possible, conduct interviews with an observer.</w:t>
            </w:r>
          </w:p>
          <w:p w14:paraId="3198E7E3" w14:textId="77777777" w:rsidR="003C566E" w:rsidRPr="00CC6BCB" w:rsidRDefault="003C566E" w:rsidP="003C566E">
            <w:pPr>
              <w:numPr>
                <w:ilvl w:val="0"/>
                <w:numId w:val="1"/>
              </w:numPr>
              <w:tabs>
                <w:tab w:val="left" w:pos="567"/>
              </w:tabs>
              <w:jc w:val="both"/>
              <w:rPr>
                <w:rFonts w:ascii="Verdana" w:hAnsi="Verdana"/>
                <w:sz w:val="18"/>
                <w:szCs w:val="18"/>
              </w:rPr>
            </w:pPr>
            <w:r w:rsidRPr="00CC6BCB">
              <w:rPr>
                <w:rFonts w:ascii="Verdana" w:hAnsi="Verdana"/>
                <w:sz w:val="18"/>
                <w:szCs w:val="18"/>
              </w:rPr>
              <w:t xml:space="preserve">Avoid walking alone at night and keep to well-lit streets. </w:t>
            </w:r>
          </w:p>
          <w:p w14:paraId="5204B945" w14:textId="77777777" w:rsidR="003C566E" w:rsidRPr="00CC6BCB" w:rsidRDefault="003C566E" w:rsidP="003C566E">
            <w:pPr>
              <w:numPr>
                <w:ilvl w:val="0"/>
                <w:numId w:val="1"/>
              </w:numPr>
              <w:tabs>
                <w:tab w:val="left" w:pos="567"/>
              </w:tabs>
              <w:jc w:val="both"/>
              <w:rPr>
                <w:rFonts w:ascii="Verdana" w:hAnsi="Verdana"/>
                <w:sz w:val="18"/>
                <w:szCs w:val="18"/>
              </w:rPr>
            </w:pPr>
            <w:r w:rsidRPr="00CC6BCB">
              <w:rPr>
                <w:rFonts w:ascii="Verdana" w:hAnsi="Verdana"/>
                <w:sz w:val="18"/>
                <w:szCs w:val="18"/>
              </w:rPr>
              <w:t>Leave any area immediately if you feel uneasy.</w:t>
            </w:r>
          </w:p>
          <w:p w14:paraId="1A4462B0" w14:textId="77777777" w:rsidR="003C566E" w:rsidRPr="00CC6BCB" w:rsidRDefault="003C566E" w:rsidP="003C566E">
            <w:pPr>
              <w:numPr>
                <w:ilvl w:val="0"/>
                <w:numId w:val="1"/>
              </w:numPr>
              <w:tabs>
                <w:tab w:val="left" w:pos="567"/>
              </w:tabs>
              <w:jc w:val="both"/>
              <w:rPr>
                <w:rFonts w:ascii="Verdana" w:hAnsi="Verdana"/>
                <w:sz w:val="18"/>
                <w:szCs w:val="18"/>
              </w:rPr>
            </w:pPr>
            <w:r w:rsidRPr="00CC6BCB">
              <w:rPr>
                <w:rFonts w:ascii="Verdana" w:hAnsi="Verdana"/>
                <w:sz w:val="18"/>
                <w:szCs w:val="18"/>
              </w:rPr>
              <w:t>Don't flash possessions and/or valuables around. Do not carry more money than you need to.</w:t>
            </w:r>
          </w:p>
          <w:p w14:paraId="4C8AAC83" w14:textId="77777777" w:rsidR="003C566E" w:rsidRPr="00CC6BCB" w:rsidRDefault="003C566E" w:rsidP="003C566E">
            <w:pPr>
              <w:numPr>
                <w:ilvl w:val="0"/>
                <w:numId w:val="1"/>
              </w:numPr>
              <w:tabs>
                <w:tab w:val="left" w:pos="567"/>
              </w:tabs>
              <w:jc w:val="both"/>
              <w:rPr>
                <w:rFonts w:ascii="Verdana" w:hAnsi="Verdana"/>
                <w:sz w:val="18"/>
                <w:szCs w:val="18"/>
              </w:rPr>
            </w:pPr>
            <w:r w:rsidRPr="00CC6BCB">
              <w:rPr>
                <w:rFonts w:ascii="Verdana" w:hAnsi="Verdana"/>
                <w:sz w:val="18"/>
                <w:szCs w:val="18"/>
              </w:rPr>
              <w:t xml:space="preserve">Don't use personal stereos so you cannot hear what is happening around you. </w:t>
            </w:r>
          </w:p>
          <w:p w14:paraId="7F090EBA" w14:textId="77777777" w:rsidR="003C566E" w:rsidRPr="00CC6BCB" w:rsidRDefault="003C566E" w:rsidP="003C566E">
            <w:pPr>
              <w:numPr>
                <w:ilvl w:val="0"/>
                <w:numId w:val="1"/>
              </w:numPr>
              <w:tabs>
                <w:tab w:val="left" w:pos="567"/>
              </w:tabs>
              <w:jc w:val="both"/>
              <w:rPr>
                <w:rFonts w:ascii="Verdana" w:hAnsi="Verdana"/>
                <w:sz w:val="18"/>
                <w:szCs w:val="18"/>
              </w:rPr>
            </w:pPr>
            <w:r w:rsidRPr="00CC6BCB">
              <w:rPr>
                <w:rFonts w:ascii="Verdana" w:hAnsi="Verdana"/>
                <w:sz w:val="18"/>
                <w:szCs w:val="18"/>
              </w:rPr>
              <w:t>Do not leave valuables visible in your car or within reach of open windows, even when you are in it.</w:t>
            </w:r>
          </w:p>
          <w:p w14:paraId="1987006A" w14:textId="77777777" w:rsidR="003C566E" w:rsidRPr="00CC6BCB" w:rsidRDefault="003C566E" w:rsidP="003C566E">
            <w:pPr>
              <w:numPr>
                <w:ilvl w:val="0"/>
                <w:numId w:val="1"/>
              </w:numPr>
              <w:tabs>
                <w:tab w:val="left" w:pos="567"/>
              </w:tabs>
              <w:jc w:val="both"/>
              <w:rPr>
                <w:rFonts w:ascii="Verdana" w:hAnsi="Verdana"/>
                <w:sz w:val="18"/>
                <w:szCs w:val="18"/>
              </w:rPr>
            </w:pPr>
            <w:r w:rsidRPr="00CC6BCB">
              <w:rPr>
                <w:rFonts w:ascii="Verdana" w:hAnsi="Verdana"/>
                <w:sz w:val="18"/>
                <w:szCs w:val="18"/>
              </w:rPr>
              <w:t>When parking your car in daylight, consider what the area will be like after dark. When returning to your car, look around to be sure there is no one waiting for you.</w:t>
            </w:r>
          </w:p>
          <w:p w14:paraId="6B27AC4F" w14:textId="77777777" w:rsidR="003C566E" w:rsidRPr="00CC6BCB" w:rsidRDefault="003C566E" w:rsidP="003C566E">
            <w:pPr>
              <w:numPr>
                <w:ilvl w:val="0"/>
                <w:numId w:val="1"/>
              </w:numPr>
              <w:tabs>
                <w:tab w:val="left" w:pos="567"/>
              </w:tabs>
              <w:jc w:val="both"/>
              <w:rPr>
                <w:rFonts w:ascii="Verdana" w:hAnsi="Verdana"/>
                <w:sz w:val="18"/>
                <w:szCs w:val="18"/>
              </w:rPr>
            </w:pPr>
            <w:r w:rsidRPr="00CC6BCB">
              <w:rPr>
                <w:rFonts w:ascii="Verdana" w:hAnsi="Verdana"/>
                <w:sz w:val="18"/>
                <w:szCs w:val="18"/>
              </w:rPr>
              <w:t>If your car is forced to stop by another car, stay in the car, lock the doors and speak through a slightly open window.</w:t>
            </w:r>
          </w:p>
          <w:p w14:paraId="6C0A4FAD" w14:textId="77777777" w:rsidR="003C566E" w:rsidRPr="00CC6BCB" w:rsidRDefault="003C566E" w:rsidP="003C566E">
            <w:pPr>
              <w:numPr>
                <w:ilvl w:val="0"/>
                <w:numId w:val="1"/>
              </w:numPr>
              <w:tabs>
                <w:tab w:val="left" w:pos="567"/>
              </w:tabs>
              <w:jc w:val="both"/>
              <w:rPr>
                <w:rFonts w:ascii="Verdana" w:hAnsi="Verdana"/>
                <w:sz w:val="18"/>
                <w:szCs w:val="18"/>
              </w:rPr>
            </w:pPr>
            <w:r w:rsidRPr="00CC6BCB">
              <w:rPr>
                <w:rFonts w:ascii="Verdana" w:hAnsi="Verdana"/>
                <w:sz w:val="18"/>
                <w:szCs w:val="18"/>
              </w:rPr>
              <w:t>Make sure you know what to do in case of a breakdown.</w:t>
            </w:r>
          </w:p>
        </w:tc>
        <w:tc>
          <w:tcPr>
            <w:tcW w:w="2106" w:type="dxa"/>
          </w:tcPr>
          <w:p w14:paraId="629F9F26" w14:textId="77777777" w:rsidR="003C566E" w:rsidRPr="00CC6BCB" w:rsidRDefault="003C566E" w:rsidP="003C566E">
            <w:pPr>
              <w:rPr>
                <w:rFonts w:ascii="Verdana" w:hAnsi="Verdana"/>
                <w:sz w:val="18"/>
                <w:szCs w:val="18"/>
              </w:rPr>
            </w:pPr>
            <w:r w:rsidRPr="00CC6BCB">
              <w:rPr>
                <w:rFonts w:ascii="Verdana" w:hAnsi="Verdana"/>
                <w:sz w:val="18"/>
                <w:szCs w:val="18"/>
              </w:rPr>
              <w:t>Medium</w:t>
            </w:r>
          </w:p>
        </w:tc>
        <w:tc>
          <w:tcPr>
            <w:tcW w:w="984" w:type="dxa"/>
          </w:tcPr>
          <w:p w14:paraId="20A96606" w14:textId="77777777" w:rsidR="003C566E" w:rsidRPr="00CC6BCB" w:rsidRDefault="003C566E" w:rsidP="003C566E">
            <w:pPr>
              <w:jc w:val="center"/>
              <w:rPr>
                <w:rFonts w:ascii="Verdana" w:hAnsi="Verdana"/>
                <w:sz w:val="18"/>
                <w:szCs w:val="18"/>
              </w:rPr>
            </w:pPr>
            <w:r w:rsidRPr="00CC6BCB">
              <w:rPr>
                <w:rFonts w:ascii="Verdana" w:hAnsi="Verdana"/>
                <w:sz w:val="18"/>
                <w:szCs w:val="18"/>
              </w:rPr>
              <w:t>A</w:t>
            </w:r>
          </w:p>
        </w:tc>
      </w:tr>
      <w:tr w:rsidR="003C566E" w:rsidRPr="00CC6BCB" w14:paraId="6347BC6E" w14:textId="77777777" w:rsidTr="003C6CC7">
        <w:trPr>
          <w:cantSplit/>
          <w:jc w:val="center"/>
        </w:trPr>
        <w:tc>
          <w:tcPr>
            <w:tcW w:w="1936" w:type="dxa"/>
          </w:tcPr>
          <w:p w14:paraId="45BF2B50" w14:textId="77777777" w:rsidR="003C566E" w:rsidRPr="00CC6BCB" w:rsidRDefault="003C566E" w:rsidP="003C566E">
            <w:pPr>
              <w:rPr>
                <w:rFonts w:ascii="Verdana" w:hAnsi="Verdana"/>
                <w:sz w:val="18"/>
                <w:szCs w:val="18"/>
              </w:rPr>
            </w:pPr>
          </w:p>
        </w:tc>
        <w:tc>
          <w:tcPr>
            <w:tcW w:w="1734" w:type="dxa"/>
          </w:tcPr>
          <w:p w14:paraId="51ED6C16" w14:textId="77777777" w:rsidR="003C566E" w:rsidRPr="00CC6BCB" w:rsidRDefault="003C566E" w:rsidP="003C566E">
            <w:pPr>
              <w:rPr>
                <w:rFonts w:ascii="Verdana" w:hAnsi="Verdana"/>
                <w:sz w:val="18"/>
                <w:szCs w:val="18"/>
              </w:rPr>
            </w:pPr>
          </w:p>
        </w:tc>
        <w:tc>
          <w:tcPr>
            <w:tcW w:w="1945" w:type="dxa"/>
          </w:tcPr>
          <w:p w14:paraId="1C586189" w14:textId="77777777" w:rsidR="003C566E" w:rsidRPr="00CC6BCB" w:rsidRDefault="003C566E" w:rsidP="003C566E">
            <w:pPr>
              <w:rPr>
                <w:rFonts w:ascii="Verdana" w:hAnsi="Verdana"/>
                <w:sz w:val="18"/>
                <w:szCs w:val="18"/>
              </w:rPr>
            </w:pPr>
          </w:p>
        </w:tc>
        <w:tc>
          <w:tcPr>
            <w:tcW w:w="5470" w:type="dxa"/>
          </w:tcPr>
          <w:p w14:paraId="05A27A92" w14:textId="77777777" w:rsidR="003C566E" w:rsidRPr="00CC6BCB" w:rsidRDefault="003C566E" w:rsidP="003C566E">
            <w:pPr>
              <w:numPr>
                <w:ilvl w:val="0"/>
                <w:numId w:val="16"/>
              </w:numPr>
              <w:tabs>
                <w:tab w:val="left" w:pos="567"/>
              </w:tabs>
              <w:contextualSpacing/>
              <w:jc w:val="both"/>
              <w:rPr>
                <w:rFonts w:ascii="Verdana" w:hAnsi="Verdana"/>
                <w:sz w:val="18"/>
                <w:szCs w:val="18"/>
              </w:rPr>
            </w:pPr>
            <w:r w:rsidRPr="00CC6BCB">
              <w:rPr>
                <w:rFonts w:ascii="Verdana" w:hAnsi="Verdana"/>
                <w:sz w:val="18"/>
                <w:szCs w:val="18"/>
              </w:rPr>
              <w:t xml:space="preserve">If staying in a hotel, avoid letting other people overhear your name and room number. </w:t>
            </w:r>
          </w:p>
          <w:p w14:paraId="4544F68D" w14:textId="77777777" w:rsidR="003C566E" w:rsidRPr="00CC6BCB" w:rsidRDefault="003C566E" w:rsidP="003C566E">
            <w:pPr>
              <w:numPr>
                <w:ilvl w:val="0"/>
                <w:numId w:val="16"/>
              </w:numPr>
              <w:tabs>
                <w:tab w:val="left" w:pos="567"/>
              </w:tabs>
              <w:contextualSpacing/>
              <w:jc w:val="both"/>
              <w:rPr>
                <w:rFonts w:ascii="Verdana" w:hAnsi="Verdana"/>
                <w:sz w:val="18"/>
                <w:szCs w:val="18"/>
              </w:rPr>
            </w:pPr>
            <w:r w:rsidRPr="00CC6BCB">
              <w:rPr>
                <w:rFonts w:ascii="Verdana" w:hAnsi="Verdana"/>
                <w:sz w:val="18"/>
                <w:szCs w:val="18"/>
              </w:rPr>
              <w:t xml:space="preserve">Do not allow unknown people into your hotel room and do not enter other people's rooms unless it is safe. </w:t>
            </w:r>
          </w:p>
          <w:p w14:paraId="01B34BF4" w14:textId="77777777" w:rsidR="003C566E" w:rsidRPr="00CC6BCB" w:rsidRDefault="003C566E" w:rsidP="003C566E">
            <w:pPr>
              <w:numPr>
                <w:ilvl w:val="0"/>
                <w:numId w:val="16"/>
              </w:numPr>
              <w:tabs>
                <w:tab w:val="left" w:pos="567"/>
              </w:tabs>
              <w:contextualSpacing/>
              <w:jc w:val="both"/>
              <w:rPr>
                <w:rFonts w:ascii="Verdana" w:hAnsi="Verdana"/>
                <w:sz w:val="18"/>
                <w:szCs w:val="18"/>
              </w:rPr>
            </w:pPr>
            <w:r w:rsidRPr="00CC6BCB">
              <w:rPr>
                <w:rFonts w:ascii="Verdana" w:hAnsi="Verdana"/>
                <w:sz w:val="18"/>
                <w:szCs w:val="18"/>
              </w:rPr>
              <w:t xml:space="preserve">If you hear a disturbance in your hotel, stay in your room and phone for help. </w:t>
            </w:r>
          </w:p>
        </w:tc>
        <w:tc>
          <w:tcPr>
            <w:tcW w:w="2106" w:type="dxa"/>
          </w:tcPr>
          <w:p w14:paraId="5675831E" w14:textId="77777777" w:rsidR="003C566E" w:rsidRPr="00CC6BCB" w:rsidRDefault="003C566E" w:rsidP="003C566E">
            <w:pPr>
              <w:rPr>
                <w:rFonts w:ascii="Verdana" w:hAnsi="Verdana"/>
                <w:sz w:val="18"/>
                <w:szCs w:val="18"/>
              </w:rPr>
            </w:pPr>
          </w:p>
        </w:tc>
        <w:tc>
          <w:tcPr>
            <w:tcW w:w="984" w:type="dxa"/>
          </w:tcPr>
          <w:p w14:paraId="7533E792" w14:textId="77777777" w:rsidR="003C566E" w:rsidRPr="00CC6BCB" w:rsidRDefault="003C566E" w:rsidP="003C566E">
            <w:pPr>
              <w:jc w:val="center"/>
              <w:rPr>
                <w:rFonts w:ascii="Verdana" w:hAnsi="Verdana"/>
                <w:sz w:val="18"/>
                <w:szCs w:val="18"/>
              </w:rPr>
            </w:pPr>
          </w:p>
        </w:tc>
      </w:tr>
      <w:tr w:rsidR="003C566E" w:rsidRPr="00CC6BCB" w14:paraId="6823F771" w14:textId="77777777" w:rsidTr="003C6CC7">
        <w:trPr>
          <w:cantSplit/>
          <w:jc w:val="center"/>
        </w:trPr>
        <w:tc>
          <w:tcPr>
            <w:tcW w:w="1936" w:type="dxa"/>
          </w:tcPr>
          <w:p w14:paraId="5214B37B" w14:textId="77777777" w:rsidR="003C566E" w:rsidRPr="00CC6BCB" w:rsidRDefault="003C566E" w:rsidP="003C566E">
            <w:pPr>
              <w:rPr>
                <w:rFonts w:ascii="Verdana" w:hAnsi="Verdana"/>
                <w:sz w:val="18"/>
                <w:szCs w:val="18"/>
              </w:rPr>
            </w:pPr>
            <w:r w:rsidRPr="00CC6BCB">
              <w:rPr>
                <w:rFonts w:ascii="Verdana" w:hAnsi="Verdana"/>
                <w:sz w:val="18"/>
                <w:szCs w:val="18"/>
              </w:rPr>
              <w:t>Off campus working in UK</w:t>
            </w:r>
          </w:p>
        </w:tc>
        <w:tc>
          <w:tcPr>
            <w:tcW w:w="1734" w:type="dxa"/>
          </w:tcPr>
          <w:p w14:paraId="7F36689F" w14:textId="77777777" w:rsidR="003C566E" w:rsidRPr="00CC6BCB" w:rsidRDefault="003C566E" w:rsidP="003C566E">
            <w:pPr>
              <w:rPr>
                <w:rFonts w:ascii="Verdana" w:hAnsi="Verdana"/>
                <w:sz w:val="18"/>
                <w:szCs w:val="18"/>
              </w:rPr>
            </w:pPr>
            <w:r w:rsidRPr="00CC6BCB">
              <w:rPr>
                <w:rFonts w:ascii="Verdana" w:hAnsi="Verdana"/>
                <w:sz w:val="18"/>
                <w:szCs w:val="18"/>
              </w:rPr>
              <w:t xml:space="preserve">Unsafe travel </w:t>
            </w:r>
          </w:p>
        </w:tc>
        <w:tc>
          <w:tcPr>
            <w:tcW w:w="1945" w:type="dxa"/>
          </w:tcPr>
          <w:p w14:paraId="65588E07" w14:textId="77777777" w:rsidR="003C566E" w:rsidRPr="00CC6BCB" w:rsidRDefault="003C566E" w:rsidP="003C566E">
            <w:pPr>
              <w:rPr>
                <w:rFonts w:ascii="Verdana" w:hAnsi="Verdana"/>
                <w:sz w:val="18"/>
                <w:szCs w:val="18"/>
              </w:rPr>
            </w:pPr>
            <w:r w:rsidRPr="00CC6BCB">
              <w:rPr>
                <w:rFonts w:ascii="Verdana" w:hAnsi="Verdana"/>
                <w:sz w:val="18"/>
                <w:szCs w:val="18"/>
              </w:rPr>
              <w:t>All members of SEED</w:t>
            </w:r>
          </w:p>
        </w:tc>
        <w:tc>
          <w:tcPr>
            <w:tcW w:w="5470" w:type="dxa"/>
          </w:tcPr>
          <w:p w14:paraId="114D7C89" w14:textId="77777777" w:rsidR="003C566E" w:rsidRPr="00CC6BCB" w:rsidRDefault="003C566E" w:rsidP="003C566E">
            <w:pPr>
              <w:numPr>
                <w:ilvl w:val="0"/>
                <w:numId w:val="2"/>
              </w:numPr>
              <w:tabs>
                <w:tab w:val="clear" w:pos="360"/>
                <w:tab w:val="left" w:pos="460"/>
              </w:tabs>
              <w:ind w:left="426" w:hanging="426"/>
              <w:jc w:val="both"/>
              <w:rPr>
                <w:rFonts w:ascii="Verdana" w:hAnsi="Verdana"/>
                <w:sz w:val="18"/>
                <w:szCs w:val="18"/>
              </w:rPr>
            </w:pPr>
            <w:r w:rsidRPr="00CC6BCB">
              <w:rPr>
                <w:rFonts w:ascii="Verdana" w:hAnsi="Verdana"/>
                <w:sz w:val="18"/>
                <w:szCs w:val="18"/>
              </w:rPr>
              <w:t>If you are not able to use your own vehicle (check insurance details permit such use) then use public transport, e.g. scheduled flights, trains, buses and licensed taxis.  Only rent a vehicle from a reputable company.</w:t>
            </w:r>
          </w:p>
          <w:p w14:paraId="64AF4D03" w14:textId="77777777" w:rsidR="003C566E" w:rsidRPr="00CC6BCB" w:rsidRDefault="003C566E" w:rsidP="003C566E">
            <w:pPr>
              <w:numPr>
                <w:ilvl w:val="0"/>
                <w:numId w:val="2"/>
              </w:numPr>
              <w:tabs>
                <w:tab w:val="clear" w:pos="360"/>
                <w:tab w:val="left" w:pos="460"/>
              </w:tabs>
              <w:ind w:left="426" w:hanging="426"/>
              <w:jc w:val="both"/>
              <w:rPr>
                <w:rFonts w:ascii="Verdana" w:hAnsi="Verdana"/>
                <w:sz w:val="18"/>
                <w:szCs w:val="18"/>
              </w:rPr>
            </w:pPr>
            <w:r w:rsidRPr="00CC6BCB">
              <w:rPr>
                <w:rFonts w:ascii="Verdana" w:hAnsi="Verdana"/>
                <w:sz w:val="18"/>
                <w:szCs w:val="18"/>
              </w:rPr>
              <w:t xml:space="preserve">Minibus driving – The Schools operate a ‘recognised driver’ scheme and you should undertake driving instruction before using a minibus for transporting staff and students. </w:t>
            </w:r>
          </w:p>
        </w:tc>
        <w:tc>
          <w:tcPr>
            <w:tcW w:w="2106" w:type="dxa"/>
          </w:tcPr>
          <w:p w14:paraId="342A639A" w14:textId="77777777" w:rsidR="003C566E" w:rsidRPr="00CC6BCB" w:rsidRDefault="003C566E" w:rsidP="003C566E">
            <w:pPr>
              <w:rPr>
                <w:rFonts w:ascii="Verdana" w:hAnsi="Verdana"/>
                <w:sz w:val="18"/>
                <w:szCs w:val="18"/>
              </w:rPr>
            </w:pPr>
            <w:r w:rsidRPr="00CC6BCB">
              <w:rPr>
                <w:rFonts w:ascii="Verdana" w:hAnsi="Verdana"/>
                <w:sz w:val="18"/>
                <w:szCs w:val="18"/>
              </w:rPr>
              <w:t>Medium</w:t>
            </w:r>
          </w:p>
        </w:tc>
        <w:tc>
          <w:tcPr>
            <w:tcW w:w="984" w:type="dxa"/>
          </w:tcPr>
          <w:p w14:paraId="593BD9EB" w14:textId="77777777" w:rsidR="003C566E" w:rsidRPr="00CC6BCB" w:rsidRDefault="003C566E" w:rsidP="003C566E">
            <w:pPr>
              <w:jc w:val="center"/>
              <w:rPr>
                <w:rFonts w:ascii="Verdana" w:hAnsi="Verdana"/>
                <w:sz w:val="18"/>
                <w:szCs w:val="18"/>
              </w:rPr>
            </w:pPr>
            <w:r w:rsidRPr="00CC6BCB">
              <w:rPr>
                <w:rFonts w:ascii="Verdana" w:hAnsi="Verdana"/>
                <w:sz w:val="18"/>
                <w:szCs w:val="18"/>
              </w:rPr>
              <w:t>A</w:t>
            </w:r>
          </w:p>
        </w:tc>
      </w:tr>
      <w:tr w:rsidR="003C566E" w:rsidRPr="00CC6BCB" w14:paraId="2C7F1F72" w14:textId="77777777" w:rsidTr="003C6CC7">
        <w:trPr>
          <w:cantSplit/>
          <w:jc w:val="center"/>
        </w:trPr>
        <w:tc>
          <w:tcPr>
            <w:tcW w:w="1936" w:type="dxa"/>
          </w:tcPr>
          <w:p w14:paraId="46D8998B" w14:textId="77777777" w:rsidR="003C566E" w:rsidRPr="00CC6BCB" w:rsidRDefault="003C566E" w:rsidP="003C566E">
            <w:pPr>
              <w:rPr>
                <w:rFonts w:ascii="Verdana" w:hAnsi="Verdana"/>
                <w:sz w:val="18"/>
                <w:szCs w:val="18"/>
              </w:rPr>
            </w:pPr>
            <w:r w:rsidRPr="00CC6BCB">
              <w:rPr>
                <w:rFonts w:ascii="Verdana" w:hAnsi="Verdana"/>
                <w:sz w:val="18"/>
                <w:szCs w:val="18"/>
              </w:rPr>
              <w:t>Off campus working in UK</w:t>
            </w:r>
          </w:p>
        </w:tc>
        <w:tc>
          <w:tcPr>
            <w:tcW w:w="1734" w:type="dxa"/>
          </w:tcPr>
          <w:p w14:paraId="7E874E1F" w14:textId="77777777" w:rsidR="003C566E" w:rsidRPr="00CC6BCB" w:rsidRDefault="003C566E" w:rsidP="003C566E">
            <w:pPr>
              <w:rPr>
                <w:rFonts w:ascii="Verdana" w:hAnsi="Verdana"/>
                <w:sz w:val="18"/>
                <w:szCs w:val="18"/>
              </w:rPr>
            </w:pPr>
            <w:r w:rsidRPr="00CC6BCB">
              <w:rPr>
                <w:rFonts w:ascii="Verdana" w:hAnsi="Verdana"/>
                <w:sz w:val="18"/>
                <w:szCs w:val="18"/>
              </w:rPr>
              <w:t>Traffic</w:t>
            </w:r>
          </w:p>
        </w:tc>
        <w:tc>
          <w:tcPr>
            <w:tcW w:w="1945" w:type="dxa"/>
          </w:tcPr>
          <w:p w14:paraId="27CCF94B" w14:textId="77777777" w:rsidR="003C566E" w:rsidRPr="00CC6BCB" w:rsidRDefault="003C566E" w:rsidP="003C566E">
            <w:pPr>
              <w:rPr>
                <w:rFonts w:ascii="Verdana" w:hAnsi="Verdana"/>
                <w:sz w:val="18"/>
                <w:szCs w:val="18"/>
              </w:rPr>
            </w:pPr>
            <w:r w:rsidRPr="00CC6BCB">
              <w:rPr>
                <w:rFonts w:ascii="Verdana" w:hAnsi="Verdana"/>
                <w:sz w:val="18"/>
                <w:szCs w:val="18"/>
              </w:rPr>
              <w:t>All members of SEED</w:t>
            </w:r>
          </w:p>
        </w:tc>
        <w:tc>
          <w:tcPr>
            <w:tcW w:w="5470" w:type="dxa"/>
          </w:tcPr>
          <w:p w14:paraId="7D8479CD" w14:textId="77777777" w:rsidR="003C566E" w:rsidRPr="00CC6BCB" w:rsidRDefault="003C566E" w:rsidP="003C566E">
            <w:pPr>
              <w:numPr>
                <w:ilvl w:val="0"/>
                <w:numId w:val="2"/>
              </w:numPr>
              <w:tabs>
                <w:tab w:val="clear" w:pos="360"/>
                <w:tab w:val="left" w:pos="460"/>
              </w:tabs>
              <w:ind w:left="460" w:hanging="426"/>
              <w:jc w:val="both"/>
              <w:rPr>
                <w:rFonts w:ascii="Verdana" w:hAnsi="Verdana"/>
                <w:sz w:val="18"/>
                <w:szCs w:val="18"/>
              </w:rPr>
            </w:pPr>
            <w:r w:rsidRPr="00CC6BCB">
              <w:rPr>
                <w:rFonts w:ascii="Verdana" w:hAnsi="Verdana"/>
                <w:sz w:val="18"/>
                <w:szCs w:val="18"/>
              </w:rPr>
              <w:t xml:space="preserve">Traffic hazards are normal hazards but people may act differently when in a group. </w:t>
            </w:r>
          </w:p>
          <w:p w14:paraId="5E419938" w14:textId="77777777" w:rsidR="003C566E" w:rsidRPr="00CC6BCB" w:rsidRDefault="003C566E" w:rsidP="003C566E">
            <w:pPr>
              <w:numPr>
                <w:ilvl w:val="0"/>
                <w:numId w:val="2"/>
              </w:numPr>
              <w:tabs>
                <w:tab w:val="clear" w:pos="360"/>
                <w:tab w:val="left" w:pos="460"/>
              </w:tabs>
              <w:ind w:left="460" w:hanging="426"/>
              <w:jc w:val="both"/>
              <w:rPr>
                <w:rFonts w:ascii="Verdana" w:hAnsi="Verdana"/>
                <w:sz w:val="18"/>
                <w:szCs w:val="18"/>
              </w:rPr>
            </w:pPr>
            <w:r w:rsidRPr="00CC6BCB">
              <w:rPr>
                <w:rFonts w:ascii="Verdana" w:hAnsi="Verdana"/>
                <w:sz w:val="18"/>
                <w:szCs w:val="18"/>
              </w:rPr>
              <w:t xml:space="preserve">Do not let group activity and/or discussion distract people from normal road safety. Beware of "follow the leader" without personally checking the traffic. </w:t>
            </w:r>
          </w:p>
          <w:p w14:paraId="159FDAFA" w14:textId="77777777" w:rsidR="003C566E" w:rsidRPr="00CC6BCB" w:rsidRDefault="003C566E" w:rsidP="003C566E">
            <w:pPr>
              <w:numPr>
                <w:ilvl w:val="0"/>
                <w:numId w:val="2"/>
              </w:numPr>
              <w:tabs>
                <w:tab w:val="clear" w:pos="360"/>
                <w:tab w:val="left" w:pos="460"/>
              </w:tabs>
              <w:ind w:left="460" w:hanging="426"/>
              <w:jc w:val="both"/>
              <w:rPr>
                <w:rFonts w:ascii="Verdana" w:hAnsi="Verdana"/>
                <w:sz w:val="18"/>
                <w:szCs w:val="18"/>
              </w:rPr>
            </w:pPr>
            <w:r w:rsidRPr="00CC6BCB">
              <w:rPr>
                <w:rFonts w:ascii="Verdana" w:hAnsi="Verdana"/>
                <w:sz w:val="18"/>
                <w:szCs w:val="18"/>
              </w:rPr>
              <w:t>Walk facing incoming traffic in areas with possible kerb-crawling.</w:t>
            </w:r>
          </w:p>
          <w:p w14:paraId="30A0764C" w14:textId="77777777" w:rsidR="003C566E" w:rsidRPr="00CC6BCB" w:rsidRDefault="003C566E" w:rsidP="003C566E">
            <w:pPr>
              <w:numPr>
                <w:ilvl w:val="0"/>
                <w:numId w:val="2"/>
              </w:numPr>
              <w:tabs>
                <w:tab w:val="clear" w:pos="360"/>
                <w:tab w:val="left" w:pos="460"/>
              </w:tabs>
              <w:ind w:left="460" w:hanging="426"/>
              <w:jc w:val="both"/>
              <w:rPr>
                <w:rFonts w:ascii="Verdana" w:hAnsi="Verdana"/>
                <w:sz w:val="18"/>
                <w:szCs w:val="18"/>
              </w:rPr>
            </w:pPr>
            <w:r w:rsidRPr="00CC6BCB">
              <w:rPr>
                <w:rFonts w:ascii="Verdana" w:hAnsi="Verdana"/>
                <w:sz w:val="18"/>
                <w:szCs w:val="18"/>
              </w:rPr>
              <w:t xml:space="preserve">Keep </w:t>
            </w:r>
            <w:r w:rsidR="009F33B2" w:rsidRPr="00CC6BCB">
              <w:rPr>
                <w:rFonts w:ascii="Verdana" w:hAnsi="Verdana"/>
                <w:sz w:val="18"/>
                <w:szCs w:val="18"/>
              </w:rPr>
              <w:t>too</w:t>
            </w:r>
            <w:r w:rsidRPr="00CC6BCB">
              <w:rPr>
                <w:rFonts w:ascii="Verdana" w:hAnsi="Verdana"/>
                <w:sz w:val="18"/>
                <w:szCs w:val="18"/>
              </w:rPr>
              <w:t xml:space="preserve"> busy and well-lit roads. </w:t>
            </w:r>
          </w:p>
        </w:tc>
        <w:tc>
          <w:tcPr>
            <w:tcW w:w="2106" w:type="dxa"/>
          </w:tcPr>
          <w:p w14:paraId="16E71468" w14:textId="77777777" w:rsidR="003C566E" w:rsidRPr="00CC6BCB" w:rsidRDefault="003C566E" w:rsidP="003C566E">
            <w:pPr>
              <w:rPr>
                <w:rFonts w:ascii="Verdana" w:hAnsi="Verdana"/>
                <w:sz w:val="18"/>
                <w:szCs w:val="18"/>
              </w:rPr>
            </w:pPr>
            <w:r w:rsidRPr="00CC6BCB">
              <w:rPr>
                <w:rFonts w:ascii="Verdana" w:hAnsi="Verdana"/>
                <w:sz w:val="18"/>
                <w:szCs w:val="18"/>
              </w:rPr>
              <w:t>Medium</w:t>
            </w:r>
          </w:p>
        </w:tc>
        <w:tc>
          <w:tcPr>
            <w:tcW w:w="984" w:type="dxa"/>
          </w:tcPr>
          <w:p w14:paraId="3A06A89B" w14:textId="77777777" w:rsidR="003C566E" w:rsidRPr="00CC6BCB" w:rsidRDefault="003C566E" w:rsidP="003C566E">
            <w:pPr>
              <w:jc w:val="center"/>
              <w:rPr>
                <w:rFonts w:ascii="Verdana" w:hAnsi="Verdana"/>
                <w:sz w:val="18"/>
                <w:szCs w:val="18"/>
              </w:rPr>
            </w:pPr>
            <w:r w:rsidRPr="00CC6BCB">
              <w:rPr>
                <w:rFonts w:ascii="Verdana" w:hAnsi="Verdana"/>
                <w:sz w:val="18"/>
                <w:szCs w:val="18"/>
              </w:rPr>
              <w:t>A</w:t>
            </w:r>
          </w:p>
        </w:tc>
      </w:tr>
      <w:tr w:rsidR="003C566E" w:rsidRPr="00CC6BCB" w14:paraId="3CE9076D" w14:textId="77777777" w:rsidTr="003C6CC7">
        <w:trPr>
          <w:cantSplit/>
          <w:jc w:val="center"/>
        </w:trPr>
        <w:tc>
          <w:tcPr>
            <w:tcW w:w="1936" w:type="dxa"/>
          </w:tcPr>
          <w:p w14:paraId="23E629CA" w14:textId="77777777" w:rsidR="003C566E" w:rsidRPr="00CC6BCB" w:rsidRDefault="003C566E" w:rsidP="003C566E">
            <w:pPr>
              <w:rPr>
                <w:rFonts w:ascii="Verdana" w:hAnsi="Verdana"/>
                <w:sz w:val="18"/>
                <w:szCs w:val="18"/>
              </w:rPr>
            </w:pPr>
            <w:r w:rsidRPr="00CC6BCB">
              <w:rPr>
                <w:rFonts w:ascii="Verdana" w:hAnsi="Verdana"/>
                <w:sz w:val="18"/>
                <w:szCs w:val="18"/>
              </w:rPr>
              <w:t>Off campus working in UK</w:t>
            </w:r>
          </w:p>
        </w:tc>
        <w:tc>
          <w:tcPr>
            <w:tcW w:w="1734" w:type="dxa"/>
          </w:tcPr>
          <w:p w14:paraId="4FDDE7E6" w14:textId="77777777" w:rsidR="003C566E" w:rsidRPr="00CC6BCB" w:rsidRDefault="003C566E" w:rsidP="003C566E">
            <w:pPr>
              <w:rPr>
                <w:rFonts w:ascii="Verdana" w:hAnsi="Verdana"/>
                <w:sz w:val="18"/>
                <w:szCs w:val="18"/>
              </w:rPr>
            </w:pPr>
            <w:r w:rsidRPr="00CC6BCB">
              <w:rPr>
                <w:rFonts w:ascii="Verdana" w:hAnsi="Verdana"/>
                <w:sz w:val="18"/>
                <w:szCs w:val="18"/>
              </w:rPr>
              <w:t>Permission required to work on site from relevant authorities</w:t>
            </w:r>
          </w:p>
        </w:tc>
        <w:tc>
          <w:tcPr>
            <w:tcW w:w="1945" w:type="dxa"/>
          </w:tcPr>
          <w:p w14:paraId="0F164144" w14:textId="77777777" w:rsidR="003C566E" w:rsidRPr="00CC6BCB" w:rsidRDefault="003C566E" w:rsidP="003C566E">
            <w:pPr>
              <w:rPr>
                <w:rFonts w:ascii="Verdana" w:hAnsi="Verdana"/>
                <w:sz w:val="18"/>
                <w:szCs w:val="18"/>
              </w:rPr>
            </w:pPr>
            <w:r w:rsidRPr="00CC6BCB">
              <w:rPr>
                <w:rFonts w:ascii="Verdana" w:hAnsi="Verdana"/>
                <w:sz w:val="18"/>
                <w:szCs w:val="18"/>
              </w:rPr>
              <w:t>All members of SEED</w:t>
            </w:r>
          </w:p>
        </w:tc>
        <w:tc>
          <w:tcPr>
            <w:tcW w:w="5470" w:type="dxa"/>
          </w:tcPr>
          <w:p w14:paraId="63D297F5" w14:textId="77777777" w:rsidR="003C566E" w:rsidRPr="00CC6BCB" w:rsidRDefault="003C566E" w:rsidP="003C566E">
            <w:pPr>
              <w:numPr>
                <w:ilvl w:val="0"/>
                <w:numId w:val="15"/>
              </w:numPr>
              <w:contextualSpacing/>
              <w:rPr>
                <w:rFonts w:ascii="Verdana" w:hAnsi="Verdana"/>
                <w:sz w:val="18"/>
                <w:szCs w:val="18"/>
              </w:rPr>
            </w:pPr>
            <w:r w:rsidRPr="00CC6BCB">
              <w:rPr>
                <w:rFonts w:ascii="Verdana" w:hAnsi="Verdana"/>
                <w:sz w:val="18"/>
                <w:szCs w:val="18"/>
              </w:rPr>
              <w:t>Ask permission to visit private premises or field sites, including private car parks, e.g. at supermarkets.</w:t>
            </w:r>
          </w:p>
          <w:p w14:paraId="211C6C12" w14:textId="77777777" w:rsidR="003C566E" w:rsidRPr="00CC6BCB" w:rsidRDefault="003C566E" w:rsidP="003C566E">
            <w:pPr>
              <w:numPr>
                <w:ilvl w:val="0"/>
                <w:numId w:val="15"/>
              </w:numPr>
              <w:contextualSpacing/>
              <w:rPr>
                <w:rFonts w:ascii="Verdana" w:hAnsi="Verdana"/>
                <w:sz w:val="18"/>
                <w:szCs w:val="18"/>
              </w:rPr>
            </w:pPr>
            <w:r w:rsidRPr="00CC6BCB">
              <w:rPr>
                <w:rFonts w:ascii="Verdana" w:hAnsi="Verdana"/>
                <w:sz w:val="18"/>
                <w:szCs w:val="18"/>
              </w:rPr>
              <w:t xml:space="preserve">Follow any health and safety rules in force at the work site. </w:t>
            </w:r>
          </w:p>
        </w:tc>
        <w:tc>
          <w:tcPr>
            <w:tcW w:w="2106" w:type="dxa"/>
          </w:tcPr>
          <w:p w14:paraId="5A6AAEC0" w14:textId="77777777" w:rsidR="003C566E" w:rsidRPr="00CC6BCB" w:rsidRDefault="003C566E" w:rsidP="003C566E">
            <w:pPr>
              <w:rPr>
                <w:rFonts w:ascii="Verdana" w:hAnsi="Verdana"/>
                <w:sz w:val="18"/>
                <w:szCs w:val="18"/>
              </w:rPr>
            </w:pPr>
            <w:r w:rsidRPr="00CC6BCB">
              <w:rPr>
                <w:rFonts w:ascii="Verdana" w:hAnsi="Verdana"/>
                <w:sz w:val="18"/>
                <w:szCs w:val="18"/>
              </w:rPr>
              <w:t>Low</w:t>
            </w:r>
          </w:p>
        </w:tc>
        <w:tc>
          <w:tcPr>
            <w:tcW w:w="984" w:type="dxa"/>
          </w:tcPr>
          <w:p w14:paraId="49BEEF24" w14:textId="77777777" w:rsidR="003C566E" w:rsidRPr="00CC6BCB" w:rsidRDefault="003C566E" w:rsidP="003C566E">
            <w:pPr>
              <w:jc w:val="center"/>
              <w:rPr>
                <w:rFonts w:ascii="Verdana" w:hAnsi="Verdana"/>
                <w:sz w:val="18"/>
                <w:szCs w:val="18"/>
              </w:rPr>
            </w:pPr>
            <w:r w:rsidRPr="00CC6BCB">
              <w:rPr>
                <w:rFonts w:ascii="Verdana" w:hAnsi="Verdana"/>
                <w:sz w:val="18"/>
                <w:szCs w:val="18"/>
              </w:rPr>
              <w:t>A</w:t>
            </w:r>
          </w:p>
        </w:tc>
      </w:tr>
      <w:tr w:rsidR="003C566E" w:rsidRPr="00CC6BCB" w14:paraId="40A2A586" w14:textId="77777777" w:rsidTr="003C6CC7">
        <w:trPr>
          <w:cantSplit/>
          <w:jc w:val="center"/>
        </w:trPr>
        <w:tc>
          <w:tcPr>
            <w:tcW w:w="1936" w:type="dxa"/>
          </w:tcPr>
          <w:p w14:paraId="52CEC826" w14:textId="77777777" w:rsidR="003C566E" w:rsidRPr="00CC6BCB" w:rsidRDefault="003C566E" w:rsidP="003C566E">
            <w:pPr>
              <w:rPr>
                <w:rFonts w:ascii="Verdana" w:hAnsi="Verdana"/>
                <w:sz w:val="18"/>
                <w:szCs w:val="18"/>
              </w:rPr>
            </w:pPr>
            <w:r w:rsidRPr="00CC6BCB">
              <w:rPr>
                <w:rFonts w:ascii="Verdana" w:hAnsi="Verdana"/>
                <w:sz w:val="18"/>
                <w:szCs w:val="18"/>
              </w:rPr>
              <w:t>Off campus working in UK</w:t>
            </w:r>
          </w:p>
        </w:tc>
        <w:tc>
          <w:tcPr>
            <w:tcW w:w="1734" w:type="dxa"/>
          </w:tcPr>
          <w:p w14:paraId="61E134B1" w14:textId="77777777" w:rsidR="003C566E" w:rsidRPr="00CC6BCB" w:rsidRDefault="003C566E" w:rsidP="003C566E">
            <w:pPr>
              <w:rPr>
                <w:rFonts w:ascii="Verdana" w:hAnsi="Verdana"/>
                <w:sz w:val="18"/>
                <w:szCs w:val="18"/>
              </w:rPr>
            </w:pPr>
            <w:r w:rsidRPr="00CC6BCB">
              <w:rPr>
                <w:rFonts w:ascii="Verdana" w:hAnsi="Verdana"/>
                <w:sz w:val="18"/>
                <w:szCs w:val="18"/>
              </w:rPr>
              <w:t>Extreme weather</w:t>
            </w:r>
          </w:p>
        </w:tc>
        <w:tc>
          <w:tcPr>
            <w:tcW w:w="1945" w:type="dxa"/>
          </w:tcPr>
          <w:p w14:paraId="17AF50CE" w14:textId="77777777" w:rsidR="003C566E" w:rsidRPr="00CC6BCB" w:rsidRDefault="003C566E" w:rsidP="003C566E">
            <w:pPr>
              <w:rPr>
                <w:rFonts w:ascii="Verdana" w:hAnsi="Verdana"/>
                <w:sz w:val="18"/>
                <w:szCs w:val="18"/>
              </w:rPr>
            </w:pPr>
            <w:r w:rsidRPr="00CC6BCB">
              <w:rPr>
                <w:rFonts w:ascii="Verdana" w:hAnsi="Verdana"/>
                <w:sz w:val="18"/>
                <w:szCs w:val="18"/>
              </w:rPr>
              <w:t>All members of SEED</w:t>
            </w:r>
          </w:p>
        </w:tc>
        <w:tc>
          <w:tcPr>
            <w:tcW w:w="5470" w:type="dxa"/>
          </w:tcPr>
          <w:p w14:paraId="3BBBB4E5" w14:textId="77777777" w:rsidR="003C566E" w:rsidRPr="00CC6BCB" w:rsidRDefault="003C566E" w:rsidP="003C566E">
            <w:pPr>
              <w:rPr>
                <w:rFonts w:ascii="Verdana" w:hAnsi="Verdana"/>
                <w:sz w:val="18"/>
                <w:szCs w:val="18"/>
              </w:rPr>
            </w:pPr>
            <w:r w:rsidRPr="00CC6BCB">
              <w:rPr>
                <w:rFonts w:ascii="Verdana" w:hAnsi="Verdana"/>
                <w:sz w:val="18"/>
                <w:szCs w:val="18"/>
              </w:rPr>
              <w:t>Listen to weather forecasts and plan work accordingly, including appropriate clothing.</w:t>
            </w:r>
          </w:p>
          <w:p w14:paraId="2B1788AA" w14:textId="77777777" w:rsidR="003C566E" w:rsidRPr="00CC6BCB" w:rsidRDefault="003C566E" w:rsidP="003C566E">
            <w:pPr>
              <w:rPr>
                <w:rFonts w:ascii="Verdana" w:hAnsi="Verdana"/>
                <w:sz w:val="18"/>
                <w:szCs w:val="18"/>
              </w:rPr>
            </w:pPr>
          </w:p>
        </w:tc>
        <w:tc>
          <w:tcPr>
            <w:tcW w:w="2106" w:type="dxa"/>
          </w:tcPr>
          <w:p w14:paraId="40E2A292" w14:textId="77777777" w:rsidR="003C566E" w:rsidRPr="00CC6BCB" w:rsidRDefault="003C566E" w:rsidP="003C566E">
            <w:pPr>
              <w:rPr>
                <w:rFonts w:ascii="Verdana" w:hAnsi="Verdana"/>
                <w:sz w:val="18"/>
                <w:szCs w:val="18"/>
              </w:rPr>
            </w:pPr>
            <w:r w:rsidRPr="00CC6BCB">
              <w:rPr>
                <w:rFonts w:ascii="Verdana" w:hAnsi="Verdana"/>
                <w:sz w:val="18"/>
                <w:szCs w:val="18"/>
              </w:rPr>
              <w:t>Medium</w:t>
            </w:r>
          </w:p>
        </w:tc>
        <w:tc>
          <w:tcPr>
            <w:tcW w:w="984" w:type="dxa"/>
          </w:tcPr>
          <w:p w14:paraId="51839973" w14:textId="77777777" w:rsidR="003C566E" w:rsidRPr="00CC6BCB" w:rsidRDefault="003C566E" w:rsidP="003C566E">
            <w:pPr>
              <w:jc w:val="center"/>
              <w:rPr>
                <w:rFonts w:ascii="Verdana" w:hAnsi="Verdana"/>
                <w:sz w:val="18"/>
                <w:szCs w:val="18"/>
              </w:rPr>
            </w:pPr>
            <w:r w:rsidRPr="00CC6BCB">
              <w:rPr>
                <w:rFonts w:ascii="Verdana" w:hAnsi="Verdana"/>
                <w:sz w:val="18"/>
                <w:szCs w:val="18"/>
              </w:rPr>
              <w:t>A</w:t>
            </w:r>
          </w:p>
        </w:tc>
      </w:tr>
      <w:tr w:rsidR="003C566E" w:rsidRPr="00CC6BCB" w14:paraId="4E8E578A" w14:textId="77777777" w:rsidTr="003C6CC7">
        <w:trPr>
          <w:cantSplit/>
          <w:jc w:val="center"/>
        </w:trPr>
        <w:tc>
          <w:tcPr>
            <w:tcW w:w="1936" w:type="dxa"/>
          </w:tcPr>
          <w:p w14:paraId="3AB4C9DD" w14:textId="77777777" w:rsidR="003C566E" w:rsidRPr="00CC6BCB" w:rsidRDefault="003C566E" w:rsidP="003C566E">
            <w:pPr>
              <w:rPr>
                <w:rFonts w:ascii="Verdana" w:hAnsi="Verdana"/>
                <w:sz w:val="18"/>
                <w:szCs w:val="18"/>
              </w:rPr>
            </w:pPr>
            <w:r w:rsidRPr="00CC6BCB">
              <w:rPr>
                <w:rFonts w:ascii="Verdana" w:hAnsi="Verdana"/>
                <w:sz w:val="18"/>
                <w:szCs w:val="18"/>
              </w:rPr>
              <w:t>Off campus working in UK</w:t>
            </w:r>
          </w:p>
        </w:tc>
        <w:tc>
          <w:tcPr>
            <w:tcW w:w="1734" w:type="dxa"/>
          </w:tcPr>
          <w:p w14:paraId="44B1085D" w14:textId="77777777" w:rsidR="003C566E" w:rsidRPr="00CC6BCB" w:rsidRDefault="003C566E" w:rsidP="003C566E">
            <w:pPr>
              <w:rPr>
                <w:rFonts w:ascii="Verdana" w:hAnsi="Verdana"/>
                <w:sz w:val="18"/>
                <w:szCs w:val="18"/>
              </w:rPr>
            </w:pPr>
            <w:r w:rsidRPr="00CC6BCB">
              <w:rPr>
                <w:rFonts w:ascii="Verdana" w:hAnsi="Verdana"/>
                <w:sz w:val="18"/>
                <w:szCs w:val="18"/>
              </w:rPr>
              <w:t>Alcohol abuse</w:t>
            </w:r>
          </w:p>
        </w:tc>
        <w:tc>
          <w:tcPr>
            <w:tcW w:w="1945" w:type="dxa"/>
          </w:tcPr>
          <w:p w14:paraId="569AB2E6" w14:textId="77777777" w:rsidR="003C566E" w:rsidRPr="00CC6BCB" w:rsidRDefault="003C566E" w:rsidP="003C566E">
            <w:pPr>
              <w:rPr>
                <w:rFonts w:ascii="Verdana" w:hAnsi="Verdana"/>
                <w:sz w:val="18"/>
                <w:szCs w:val="18"/>
              </w:rPr>
            </w:pPr>
            <w:r w:rsidRPr="00CC6BCB">
              <w:rPr>
                <w:rFonts w:ascii="Verdana" w:hAnsi="Verdana"/>
                <w:sz w:val="18"/>
                <w:szCs w:val="18"/>
              </w:rPr>
              <w:t>All members of SEED</w:t>
            </w:r>
          </w:p>
        </w:tc>
        <w:tc>
          <w:tcPr>
            <w:tcW w:w="5470" w:type="dxa"/>
          </w:tcPr>
          <w:p w14:paraId="07CDF69A" w14:textId="77777777" w:rsidR="003C566E" w:rsidRPr="00CC6BCB" w:rsidRDefault="003C566E" w:rsidP="003C566E">
            <w:pPr>
              <w:numPr>
                <w:ilvl w:val="0"/>
                <w:numId w:val="14"/>
              </w:numPr>
              <w:tabs>
                <w:tab w:val="left" w:pos="567"/>
              </w:tabs>
              <w:contextualSpacing/>
              <w:jc w:val="both"/>
              <w:rPr>
                <w:rFonts w:ascii="Verdana" w:hAnsi="Verdana"/>
                <w:sz w:val="18"/>
                <w:szCs w:val="18"/>
              </w:rPr>
            </w:pPr>
            <w:r w:rsidRPr="00CC6BCB">
              <w:rPr>
                <w:rFonts w:ascii="Verdana" w:hAnsi="Verdana"/>
                <w:sz w:val="18"/>
                <w:szCs w:val="18"/>
              </w:rPr>
              <w:t>Don't drink alcohol on fieldwork and avoid people who are obviously drunk.</w:t>
            </w:r>
          </w:p>
          <w:p w14:paraId="037A2BA5" w14:textId="77777777" w:rsidR="003C566E" w:rsidRPr="00CC6BCB" w:rsidRDefault="003C566E" w:rsidP="003C566E">
            <w:pPr>
              <w:numPr>
                <w:ilvl w:val="0"/>
                <w:numId w:val="14"/>
              </w:numPr>
              <w:contextualSpacing/>
              <w:rPr>
                <w:rFonts w:ascii="Verdana" w:hAnsi="Verdana"/>
                <w:sz w:val="18"/>
                <w:szCs w:val="18"/>
              </w:rPr>
            </w:pPr>
            <w:r w:rsidRPr="00CC6BCB">
              <w:rPr>
                <w:rFonts w:ascii="Verdana" w:hAnsi="Verdana"/>
                <w:sz w:val="18"/>
                <w:szCs w:val="18"/>
              </w:rPr>
              <w:t xml:space="preserve">Avoid pubs and night clubs while carrying out fieldwork if possible. </w:t>
            </w:r>
          </w:p>
        </w:tc>
        <w:tc>
          <w:tcPr>
            <w:tcW w:w="2106" w:type="dxa"/>
          </w:tcPr>
          <w:p w14:paraId="00E9072D" w14:textId="77777777" w:rsidR="003C566E" w:rsidRPr="00CC6BCB" w:rsidRDefault="003C566E" w:rsidP="003C566E">
            <w:pPr>
              <w:rPr>
                <w:rFonts w:ascii="Verdana" w:hAnsi="Verdana"/>
                <w:sz w:val="18"/>
                <w:szCs w:val="18"/>
              </w:rPr>
            </w:pPr>
            <w:r w:rsidRPr="00CC6BCB">
              <w:rPr>
                <w:rFonts w:ascii="Verdana" w:hAnsi="Verdana"/>
                <w:sz w:val="18"/>
                <w:szCs w:val="18"/>
              </w:rPr>
              <w:t>Medium</w:t>
            </w:r>
          </w:p>
        </w:tc>
        <w:tc>
          <w:tcPr>
            <w:tcW w:w="984" w:type="dxa"/>
          </w:tcPr>
          <w:p w14:paraId="06C4FF99" w14:textId="77777777" w:rsidR="003C566E" w:rsidRPr="00CC6BCB" w:rsidRDefault="003C566E" w:rsidP="003C566E">
            <w:pPr>
              <w:jc w:val="center"/>
              <w:rPr>
                <w:rFonts w:ascii="Verdana" w:hAnsi="Verdana"/>
                <w:sz w:val="18"/>
                <w:szCs w:val="18"/>
              </w:rPr>
            </w:pPr>
            <w:r w:rsidRPr="00CC6BCB">
              <w:rPr>
                <w:rFonts w:ascii="Verdana" w:hAnsi="Verdana"/>
                <w:sz w:val="18"/>
                <w:szCs w:val="18"/>
              </w:rPr>
              <w:t>A</w:t>
            </w:r>
          </w:p>
        </w:tc>
      </w:tr>
      <w:tr w:rsidR="00C371F2" w:rsidRPr="00CC6BCB" w14:paraId="45C27FAA" w14:textId="77777777" w:rsidTr="003C6CC7">
        <w:trPr>
          <w:cantSplit/>
          <w:jc w:val="center"/>
        </w:trPr>
        <w:tc>
          <w:tcPr>
            <w:tcW w:w="1936" w:type="dxa"/>
          </w:tcPr>
          <w:p w14:paraId="45C12EFF" w14:textId="77777777" w:rsidR="00C371F2" w:rsidRPr="00CC6BCB" w:rsidRDefault="00C371F2" w:rsidP="00C371F2">
            <w:pPr>
              <w:rPr>
                <w:rFonts w:ascii="Verdana" w:hAnsi="Verdana"/>
                <w:sz w:val="18"/>
                <w:szCs w:val="18"/>
              </w:rPr>
            </w:pPr>
            <w:r w:rsidRPr="00CC6BCB">
              <w:rPr>
                <w:rFonts w:ascii="Verdana" w:hAnsi="Verdana"/>
                <w:sz w:val="18"/>
                <w:szCs w:val="18"/>
              </w:rPr>
              <w:t>Off campus working in the UK</w:t>
            </w:r>
          </w:p>
        </w:tc>
        <w:tc>
          <w:tcPr>
            <w:tcW w:w="1734" w:type="dxa"/>
          </w:tcPr>
          <w:p w14:paraId="1F34D756" w14:textId="77777777" w:rsidR="00C371F2" w:rsidRPr="00CC6BCB" w:rsidRDefault="00C371F2" w:rsidP="00C371F2">
            <w:pPr>
              <w:rPr>
                <w:rFonts w:ascii="Verdana" w:hAnsi="Verdana"/>
                <w:sz w:val="18"/>
                <w:szCs w:val="18"/>
              </w:rPr>
            </w:pPr>
            <w:r w:rsidRPr="00CC6BCB">
              <w:rPr>
                <w:rFonts w:ascii="Verdana" w:hAnsi="Verdana"/>
                <w:sz w:val="18"/>
                <w:szCs w:val="18"/>
              </w:rPr>
              <w:t>Food Safety</w:t>
            </w:r>
          </w:p>
        </w:tc>
        <w:tc>
          <w:tcPr>
            <w:tcW w:w="1945" w:type="dxa"/>
          </w:tcPr>
          <w:p w14:paraId="4935CAE5" w14:textId="77777777" w:rsidR="00C371F2" w:rsidRPr="00CC6BCB" w:rsidRDefault="00C371F2" w:rsidP="00C371F2">
            <w:pPr>
              <w:rPr>
                <w:rFonts w:ascii="Verdana" w:hAnsi="Verdana"/>
                <w:sz w:val="18"/>
                <w:szCs w:val="18"/>
              </w:rPr>
            </w:pPr>
            <w:r w:rsidRPr="00CC6BCB">
              <w:rPr>
                <w:rFonts w:ascii="Verdana" w:hAnsi="Verdana"/>
                <w:sz w:val="18"/>
                <w:szCs w:val="18"/>
              </w:rPr>
              <w:t>All members of SEED</w:t>
            </w:r>
          </w:p>
        </w:tc>
        <w:tc>
          <w:tcPr>
            <w:tcW w:w="5470" w:type="dxa"/>
          </w:tcPr>
          <w:p w14:paraId="2FB58610" w14:textId="77777777" w:rsidR="00C371F2" w:rsidRPr="00CC6BCB" w:rsidRDefault="00C371F2" w:rsidP="00C371F2">
            <w:pPr>
              <w:pStyle w:val="ListParagraph"/>
              <w:numPr>
                <w:ilvl w:val="0"/>
                <w:numId w:val="19"/>
              </w:numPr>
              <w:rPr>
                <w:rFonts w:ascii="Verdana" w:hAnsi="Verdana"/>
                <w:sz w:val="18"/>
                <w:szCs w:val="18"/>
              </w:rPr>
            </w:pPr>
            <w:r w:rsidRPr="00CC6BCB">
              <w:rPr>
                <w:rFonts w:ascii="Verdana" w:hAnsi="Verdana"/>
                <w:sz w:val="18"/>
                <w:szCs w:val="18"/>
              </w:rPr>
              <w:t xml:space="preserve">Employees are advised to be aware of and follow the University’s </w:t>
            </w:r>
            <w:hyperlink r:id="rId24" w:history="1">
              <w:r w:rsidRPr="00CC6BCB">
                <w:rPr>
                  <w:rStyle w:val="Hyperlink"/>
                  <w:rFonts w:ascii="Verdana" w:hAnsi="Verdana"/>
                  <w:color w:val="auto"/>
                  <w:sz w:val="18"/>
                  <w:szCs w:val="18"/>
                </w:rPr>
                <w:t>policy</w:t>
              </w:r>
            </w:hyperlink>
            <w:r w:rsidRPr="00CC6BCB">
              <w:rPr>
                <w:rFonts w:ascii="Verdana" w:hAnsi="Verdana"/>
                <w:sz w:val="18"/>
                <w:szCs w:val="18"/>
              </w:rPr>
              <w:t xml:space="preserve"> on food safety and hygiene.</w:t>
            </w:r>
          </w:p>
          <w:p w14:paraId="61E4E99B" w14:textId="77777777" w:rsidR="00C371F2" w:rsidRPr="00CC6BCB" w:rsidRDefault="00C371F2" w:rsidP="00C371F2">
            <w:pPr>
              <w:pStyle w:val="ListParagraph"/>
              <w:numPr>
                <w:ilvl w:val="0"/>
                <w:numId w:val="19"/>
              </w:numPr>
              <w:rPr>
                <w:rFonts w:ascii="Verdana" w:hAnsi="Verdana"/>
                <w:sz w:val="18"/>
                <w:szCs w:val="18"/>
              </w:rPr>
            </w:pPr>
            <w:r w:rsidRPr="00CC6BCB">
              <w:rPr>
                <w:rFonts w:ascii="Verdana" w:hAnsi="Verdana"/>
                <w:sz w:val="18"/>
                <w:szCs w:val="18"/>
              </w:rPr>
              <w:t xml:space="preserve">Employees are required to only use restaurants which have a </w:t>
            </w:r>
            <w:hyperlink r:id="rId25" w:history="1">
              <w:r w:rsidRPr="00CC6BCB">
                <w:rPr>
                  <w:rStyle w:val="Hyperlink"/>
                  <w:rFonts w:ascii="Verdana" w:hAnsi="Verdana"/>
                  <w:sz w:val="18"/>
                  <w:szCs w:val="18"/>
                </w:rPr>
                <w:t>Food Hygiene Rating Score</w:t>
              </w:r>
            </w:hyperlink>
            <w:r w:rsidRPr="00CC6BCB">
              <w:rPr>
                <w:rFonts w:ascii="Verdana" w:hAnsi="Verdana"/>
                <w:sz w:val="18"/>
                <w:szCs w:val="18"/>
              </w:rPr>
              <w:t xml:space="preserve"> of level 4 or above, where possible.  </w:t>
            </w:r>
          </w:p>
          <w:p w14:paraId="25E2B853" w14:textId="77777777" w:rsidR="00C371F2" w:rsidRPr="00CC6BCB" w:rsidRDefault="00C371F2" w:rsidP="00C371F2">
            <w:pPr>
              <w:pStyle w:val="ListParagraph"/>
              <w:numPr>
                <w:ilvl w:val="0"/>
                <w:numId w:val="19"/>
              </w:numPr>
              <w:rPr>
                <w:rFonts w:ascii="Verdana" w:hAnsi="Verdana"/>
                <w:sz w:val="18"/>
                <w:szCs w:val="18"/>
              </w:rPr>
            </w:pPr>
            <w:r w:rsidRPr="00CC6BCB">
              <w:rPr>
                <w:rFonts w:ascii="Verdana" w:hAnsi="Verdana"/>
                <w:sz w:val="18"/>
                <w:szCs w:val="18"/>
              </w:rPr>
              <w:t>In exceptional circumstances in remote locations it may not be possible to find. establishments meeting this requirement.  In these circumstances employees are advised to select the highest rated premises available.</w:t>
            </w:r>
          </w:p>
          <w:p w14:paraId="05C619E7" w14:textId="77777777" w:rsidR="00C371F2" w:rsidRPr="00CC6BCB" w:rsidRDefault="00C371F2" w:rsidP="00C371F2">
            <w:pPr>
              <w:pStyle w:val="ListParagraph"/>
              <w:numPr>
                <w:ilvl w:val="0"/>
                <w:numId w:val="19"/>
              </w:numPr>
              <w:rPr>
                <w:rFonts w:ascii="Verdana" w:hAnsi="Verdana"/>
                <w:sz w:val="18"/>
                <w:szCs w:val="18"/>
              </w:rPr>
            </w:pPr>
            <w:r w:rsidRPr="00CC6BCB">
              <w:rPr>
                <w:rFonts w:ascii="Verdana" w:hAnsi="Verdana"/>
                <w:sz w:val="18"/>
                <w:szCs w:val="18"/>
              </w:rPr>
              <w:t>Employees with food allergies are advised to exercise vigilance and discuss these requirements with the venue and accommodation in advance where possible.</w:t>
            </w:r>
          </w:p>
        </w:tc>
        <w:tc>
          <w:tcPr>
            <w:tcW w:w="2106" w:type="dxa"/>
          </w:tcPr>
          <w:p w14:paraId="1BDC6CEA" w14:textId="77777777" w:rsidR="00C371F2" w:rsidRPr="00CC6BCB" w:rsidRDefault="00C371F2" w:rsidP="00C371F2">
            <w:pPr>
              <w:rPr>
                <w:rFonts w:ascii="Verdana" w:hAnsi="Verdana"/>
                <w:sz w:val="18"/>
                <w:szCs w:val="18"/>
              </w:rPr>
            </w:pPr>
            <w:r w:rsidRPr="00CC6BCB">
              <w:rPr>
                <w:rFonts w:ascii="Verdana" w:hAnsi="Verdana"/>
                <w:sz w:val="18"/>
                <w:szCs w:val="18"/>
              </w:rPr>
              <w:t>Medium</w:t>
            </w:r>
          </w:p>
        </w:tc>
        <w:tc>
          <w:tcPr>
            <w:tcW w:w="984" w:type="dxa"/>
          </w:tcPr>
          <w:p w14:paraId="724B171C" w14:textId="77777777" w:rsidR="00C371F2" w:rsidRPr="00CC6BCB" w:rsidRDefault="00C371F2" w:rsidP="00C371F2">
            <w:pPr>
              <w:jc w:val="center"/>
              <w:rPr>
                <w:rFonts w:ascii="Verdana" w:hAnsi="Verdana"/>
                <w:sz w:val="18"/>
                <w:szCs w:val="18"/>
              </w:rPr>
            </w:pPr>
            <w:r w:rsidRPr="00CC6BCB">
              <w:rPr>
                <w:rFonts w:ascii="Verdana" w:hAnsi="Verdana"/>
                <w:sz w:val="18"/>
                <w:szCs w:val="18"/>
              </w:rPr>
              <w:t>A</w:t>
            </w:r>
          </w:p>
        </w:tc>
      </w:tr>
      <w:tr w:rsidR="00C371F2" w:rsidRPr="00CC6BCB" w14:paraId="4F04C412" w14:textId="77777777" w:rsidTr="003C6CC7">
        <w:trPr>
          <w:cantSplit/>
          <w:jc w:val="center"/>
        </w:trPr>
        <w:tc>
          <w:tcPr>
            <w:tcW w:w="1936" w:type="dxa"/>
          </w:tcPr>
          <w:p w14:paraId="51A86536" w14:textId="77777777" w:rsidR="00C371F2" w:rsidRPr="00CC6BCB" w:rsidRDefault="00C371F2" w:rsidP="00C371F2">
            <w:pPr>
              <w:rPr>
                <w:rFonts w:ascii="Verdana" w:hAnsi="Verdana"/>
                <w:sz w:val="18"/>
                <w:szCs w:val="18"/>
              </w:rPr>
            </w:pPr>
            <w:r w:rsidRPr="00CC6BCB">
              <w:rPr>
                <w:rFonts w:ascii="Verdana" w:hAnsi="Verdana"/>
                <w:sz w:val="18"/>
                <w:szCs w:val="18"/>
              </w:rPr>
              <w:t>Off campus working in UK</w:t>
            </w:r>
          </w:p>
        </w:tc>
        <w:tc>
          <w:tcPr>
            <w:tcW w:w="1734" w:type="dxa"/>
          </w:tcPr>
          <w:p w14:paraId="443FBB42" w14:textId="77777777" w:rsidR="00C371F2" w:rsidRPr="00CC6BCB" w:rsidRDefault="00C371F2" w:rsidP="00C371F2">
            <w:pPr>
              <w:rPr>
                <w:rFonts w:ascii="Verdana" w:hAnsi="Verdana"/>
                <w:sz w:val="18"/>
                <w:szCs w:val="18"/>
              </w:rPr>
            </w:pPr>
            <w:r w:rsidRPr="00CC6BCB">
              <w:rPr>
                <w:rFonts w:ascii="Verdana" w:hAnsi="Verdana"/>
                <w:sz w:val="18"/>
                <w:szCs w:val="18"/>
              </w:rPr>
              <w:t>Freshwater immersion, ingestion and drowning</w:t>
            </w:r>
          </w:p>
        </w:tc>
        <w:tc>
          <w:tcPr>
            <w:tcW w:w="1945" w:type="dxa"/>
          </w:tcPr>
          <w:p w14:paraId="5BFFA95E" w14:textId="77777777" w:rsidR="00C371F2" w:rsidRPr="00CC6BCB" w:rsidRDefault="00C371F2" w:rsidP="00C371F2">
            <w:pPr>
              <w:rPr>
                <w:rFonts w:ascii="Verdana" w:hAnsi="Verdana"/>
                <w:sz w:val="18"/>
                <w:szCs w:val="18"/>
              </w:rPr>
            </w:pPr>
            <w:r w:rsidRPr="00CC6BCB">
              <w:rPr>
                <w:rFonts w:ascii="Verdana" w:hAnsi="Verdana"/>
                <w:sz w:val="18"/>
                <w:szCs w:val="18"/>
              </w:rPr>
              <w:t>All members of SEED</w:t>
            </w:r>
          </w:p>
        </w:tc>
        <w:tc>
          <w:tcPr>
            <w:tcW w:w="5470" w:type="dxa"/>
          </w:tcPr>
          <w:p w14:paraId="7A11658B" w14:textId="77777777" w:rsidR="00C371F2" w:rsidRPr="00CC6BCB" w:rsidRDefault="00C371F2" w:rsidP="00C371F2">
            <w:pPr>
              <w:numPr>
                <w:ilvl w:val="0"/>
                <w:numId w:val="5"/>
              </w:numPr>
              <w:tabs>
                <w:tab w:val="num" w:pos="360"/>
                <w:tab w:val="left" w:pos="567"/>
              </w:tabs>
              <w:ind w:left="357" w:hanging="357"/>
              <w:jc w:val="both"/>
              <w:rPr>
                <w:rFonts w:ascii="Verdana" w:hAnsi="Verdana"/>
                <w:sz w:val="18"/>
                <w:szCs w:val="18"/>
                <w:lang w:val="en-US" w:eastAsia="zh-CN"/>
              </w:rPr>
            </w:pPr>
            <w:r w:rsidRPr="00CC6BCB">
              <w:rPr>
                <w:rFonts w:ascii="Verdana" w:hAnsi="Verdana"/>
                <w:sz w:val="18"/>
                <w:szCs w:val="18"/>
                <w:lang w:val="en-US" w:eastAsia="zh-CN"/>
              </w:rPr>
              <w:t>Do not do fieldwork in rivers, fast flowing or deep water. You cannot use this Risk Assessment for water deeper than knee depth and you must make a Full Risk Assessment.</w:t>
            </w:r>
          </w:p>
          <w:p w14:paraId="08718301" w14:textId="77777777" w:rsidR="00C371F2" w:rsidRPr="00CC6BCB" w:rsidRDefault="00C371F2" w:rsidP="00C371F2">
            <w:pPr>
              <w:numPr>
                <w:ilvl w:val="0"/>
                <w:numId w:val="5"/>
              </w:numPr>
              <w:tabs>
                <w:tab w:val="num" w:pos="360"/>
                <w:tab w:val="left" w:pos="567"/>
              </w:tabs>
              <w:ind w:left="357" w:hanging="357"/>
              <w:jc w:val="both"/>
              <w:rPr>
                <w:rFonts w:ascii="Verdana" w:hAnsi="Verdana"/>
                <w:sz w:val="18"/>
                <w:szCs w:val="18"/>
                <w:lang w:val="en-US" w:eastAsia="zh-CN"/>
              </w:rPr>
            </w:pPr>
            <w:r w:rsidRPr="00CC6BCB">
              <w:rPr>
                <w:rFonts w:ascii="Verdana" w:hAnsi="Verdana"/>
                <w:sz w:val="18"/>
                <w:szCs w:val="18"/>
                <w:lang w:val="en-US" w:eastAsia="zh-CN"/>
              </w:rPr>
              <w:t>Stagnant and slow flowing water can contain Weils Disease so never eat while working in a water environment, wear protective gloves while sampling and wash your hands afterwards.</w:t>
            </w:r>
          </w:p>
          <w:p w14:paraId="05BB7A6F" w14:textId="77777777" w:rsidR="00C371F2" w:rsidRPr="00CC6BCB" w:rsidRDefault="00C371F2" w:rsidP="00C371F2">
            <w:pPr>
              <w:numPr>
                <w:ilvl w:val="0"/>
                <w:numId w:val="5"/>
              </w:numPr>
              <w:tabs>
                <w:tab w:val="num" w:pos="360"/>
              </w:tabs>
              <w:ind w:left="357" w:hanging="357"/>
              <w:jc w:val="both"/>
              <w:rPr>
                <w:rFonts w:ascii="Verdana" w:hAnsi="Verdana"/>
                <w:sz w:val="18"/>
                <w:szCs w:val="18"/>
              </w:rPr>
            </w:pPr>
            <w:r w:rsidRPr="00CC6BCB">
              <w:rPr>
                <w:rFonts w:ascii="Verdana" w:hAnsi="Verdana"/>
                <w:sz w:val="18"/>
                <w:szCs w:val="18"/>
              </w:rPr>
              <w:t>If stuck in mud, do not struggle as this causes deeper sinking. Roll on back and spread weight evenly while attempting to ‘sledge’ to firmer ground.</w:t>
            </w:r>
          </w:p>
          <w:p w14:paraId="0454A93A" w14:textId="77777777" w:rsidR="00C371F2" w:rsidRPr="00CC6BCB" w:rsidRDefault="00C371F2" w:rsidP="00C371F2">
            <w:pPr>
              <w:numPr>
                <w:ilvl w:val="0"/>
                <w:numId w:val="5"/>
              </w:numPr>
              <w:tabs>
                <w:tab w:val="num" w:pos="360"/>
              </w:tabs>
              <w:ind w:left="357" w:hanging="357"/>
              <w:jc w:val="both"/>
              <w:rPr>
                <w:rFonts w:ascii="Verdana" w:hAnsi="Verdana"/>
                <w:sz w:val="18"/>
                <w:szCs w:val="18"/>
              </w:rPr>
            </w:pPr>
            <w:r w:rsidRPr="00CC6BCB">
              <w:rPr>
                <w:rFonts w:ascii="Verdana" w:hAnsi="Verdana"/>
                <w:sz w:val="18"/>
                <w:szCs w:val="18"/>
              </w:rPr>
              <w:t>Take special care on slippery rocks around lake shores and always look ahead at ground when walking around the water’s edge. Always wear waterproof (rubber), protective gloves if placing hands in very cold water.</w:t>
            </w:r>
          </w:p>
          <w:p w14:paraId="3EECD2B0" w14:textId="77777777" w:rsidR="00C371F2" w:rsidRPr="00CC6BCB" w:rsidRDefault="00C371F2" w:rsidP="00C371F2">
            <w:pPr>
              <w:numPr>
                <w:ilvl w:val="0"/>
                <w:numId w:val="5"/>
              </w:numPr>
              <w:tabs>
                <w:tab w:val="num" w:pos="360"/>
              </w:tabs>
              <w:ind w:left="357" w:hanging="357"/>
              <w:jc w:val="both"/>
              <w:rPr>
                <w:rFonts w:ascii="Verdana" w:hAnsi="Verdana"/>
                <w:sz w:val="18"/>
                <w:szCs w:val="18"/>
              </w:rPr>
            </w:pPr>
            <w:r w:rsidRPr="00CC6BCB">
              <w:rPr>
                <w:rFonts w:ascii="Verdana" w:hAnsi="Verdana"/>
                <w:sz w:val="18"/>
                <w:szCs w:val="18"/>
              </w:rPr>
              <w:t>When sampling in flowing water environments, be careful of slippery or steep banks and fast currents. If the current is fast or the water looks deeper than knee-height then do not go in.</w:t>
            </w:r>
          </w:p>
        </w:tc>
        <w:tc>
          <w:tcPr>
            <w:tcW w:w="2106" w:type="dxa"/>
          </w:tcPr>
          <w:p w14:paraId="1E5B81C1" w14:textId="77777777" w:rsidR="00C371F2" w:rsidRPr="00CC6BCB" w:rsidRDefault="00C371F2" w:rsidP="00C371F2">
            <w:pPr>
              <w:rPr>
                <w:rFonts w:ascii="Verdana" w:hAnsi="Verdana"/>
                <w:sz w:val="18"/>
                <w:szCs w:val="18"/>
              </w:rPr>
            </w:pPr>
            <w:r w:rsidRPr="00CC6BCB">
              <w:rPr>
                <w:rFonts w:ascii="Verdana" w:hAnsi="Verdana"/>
                <w:sz w:val="18"/>
                <w:szCs w:val="18"/>
              </w:rPr>
              <w:t>High</w:t>
            </w:r>
          </w:p>
        </w:tc>
        <w:tc>
          <w:tcPr>
            <w:tcW w:w="984" w:type="dxa"/>
          </w:tcPr>
          <w:p w14:paraId="378D9E75" w14:textId="77777777" w:rsidR="00C371F2" w:rsidRPr="00CC6BCB" w:rsidRDefault="00C371F2" w:rsidP="00C371F2">
            <w:pPr>
              <w:jc w:val="center"/>
              <w:rPr>
                <w:rFonts w:ascii="Verdana" w:hAnsi="Verdana"/>
                <w:sz w:val="18"/>
                <w:szCs w:val="18"/>
              </w:rPr>
            </w:pPr>
            <w:r w:rsidRPr="00CC6BCB">
              <w:rPr>
                <w:rFonts w:ascii="Verdana" w:hAnsi="Verdana"/>
                <w:sz w:val="18"/>
                <w:szCs w:val="18"/>
              </w:rPr>
              <w:t>A</w:t>
            </w:r>
          </w:p>
        </w:tc>
      </w:tr>
      <w:tr w:rsidR="00C371F2" w:rsidRPr="00CC6BCB" w14:paraId="5CAA4402" w14:textId="77777777" w:rsidTr="003C6CC7">
        <w:trPr>
          <w:cantSplit/>
          <w:jc w:val="center"/>
        </w:trPr>
        <w:tc>
          <w:tcPr>
            <w:tcW w:w="1936" w:type="dxa"/>
          </w:tcPr>
          <w:p w14:paraId="04E2D104" w14:textId="77777777" w:rsidR="00C371F2" w:rsidRPr="00CC6BCB" w:rsidRDefault="00C371F2" w:rsidP="00C371F2">
            <w:pPr>
              <w:rPr>
                <w:rFonts w:ascii="Verdana" w:hAnsi="Verdana"/>
                <w:sz w:val="18"/>
                <w:szCs w:val="18"/>
              </w:rPr>
            </w:pPr>
            <w:r w:rsidRPr="00CC6BCB">
              <w:rPr>
                <w:rFonts w:ascii="Verdana" w:hAnsi="Verdana"/>
                <w:sz w:val="18"/>
                <w:szCs w:val="18"/>
              </w:rPr>
              <w:t>Off campus working in UK</w:t>
            </w:r>
          </w:p>
        </w:tc>
        <w:tc>
          <w:tcPr>
            <w:tcW w:w="1734" w:type="dxa"/>
          </w:tcPr>
          <w:p w14:paraId="0C793E34" w14:textId="77777777" w:rsidR="00C371F2" w:rsidRPr="00CC6BCB" w:rsidRDefault="00C371F2" w:rsidP="00C371F2">
            <w:pPr>
              <w:rPr>
                <w:rFonts w:ascii="Verdana" w:hAnsi="Verdana"/>
                <w:sz w:val="18"/>
                <w:szCs w:val="18"/>
              </w:rPr>
            </w:pPr>
            <w:r w:rsidRPr="00CC6BCB">
              <w:rPr>
                <w:rFonts w:ascii="Verdana" w:hAnsi="Verdana"/>
                <w:sz w:val="18"/>
                <w:szCs w:val="18"/>
              </w:rPr>
              <w:t>Dangerous animals</w:t>
            </w:r>
          </w:p>
        </w:tc>
        <w:tc>
          <w:tcPr>
            <w:tcW w:w="1945" w:type="dxa"/>
          </w:tcPr>
          <w:p w14:paraId="225409C3" w14:textId="77777777" w:rsidR="00C371F2" w:rsidRPr="00CC6BCB" w:rsidRDefault="00C371F2" w:rsidP="00C371F2">
            <w:pPr>
              <w:rPr>
                <w:rFonts w:ascii="Verdana" w:hAnsi="Verdana"/>
                <w:sz w:val="18"/>
                <w:szCs w:val="18"/>
              </w:rPr>
            </w:pPr>
            <w:r w:rsidRPr="00CC6BCB">
              <w:rPr>
                <w:rFonts w:ascii="Verdana" w:hAnsi="Verdana"/>
                <w:sz w:val="18"/>
                <w:szCs w:val="18"/>
              </w:rPr>
              <w:t>All members of SEED</w:t>
            </w:r>
          </w:p>
        </w:tc>
        <w:tc>
          <w:tcPr>
            <w:tcW w:w="5470" w:type="dxa"/>
          </w:tcPr>
          <w:p w14:paraId="0D075283" w14:textId="77777777" w:rsidR="00C371F2" w:rsidRPr="00CC6BCB" w:rsidRDefault="00C371F2" w:rsidP="00C371F2">
            <w:pPr>
              <w:rPr>
                <w:rFonts w:ascii="Verdana" w:hAnsi="Verdana"/>
                <w:sz w:val="18"/>
                <w:szCs w:val="18"/>
              </w:rPr>
            </w:pPr>
            <w:r w:rsidRPr="00CC6BCB">
              <w:rPr>
                <w:rFonts w:ascii="Verdana" w:hAnsi="Verdana"/>
                <w:sz w:val="18"/>
                <w:szCs w:val="18"/>
              </w:rPr>
              <w:t>Exercise caution when around animals and be aware that not all pets and farm animals are friendly.</w:t>
            </w:r>
          </w:p>
        </w:tc>
        <w:tc>
          <w:tcPr>
            <w:tcW w:w="2106" w:type="dxa"/>
          </w:tcPr>
          <w:p w14:paraId="6CF528CE" w14:textId="77777777" w:rsidR="00C371F2" w:rsidRPr="00CC6BCB" w:rsidRDefault="00C371F2" w:rsidP="00C371F2">
            <w:pPr>
              <w:rPr>
                <w:rFonts w:ascii="Verdana" w:hAnsi="Verdana"/>
                <w:sz w:val="18"/>
                <w:szCs w:val="18"/>
              </w:rPr>
            </w:pPr>
            <w:r w:rsidRPr="00CC6BCB">
              <w:rPr>
                <w:rFonts w:ascii="Verdana" w:hAnsi="Verdana"/>
                <w:sz w:val="18"/>
                <w:szCs w:val="18"/>
              </w:rPr>
              <w:t>Low</w:t>
            </w:r>
          </w:p>
        </w:tc>
        <w:tc>
          <w:tcPr>
            <w:tcW w:w="984" w:type="dxa"/>
          </w:tcPr>
          <w:p w14:paraId="142B500A" w14:textId="77777777" w:rsidR="00C371F2" w:rsidRPr="00CC6BCB" w:rsidRDefault="00C371F2" w:rsidP="00C371F2">
            <w:pPr>
              <w:jc w:val="center"/>
              <w:rPr>
                <w:rFonts w:ascii="Verdana" w:hAnsi="Verdana"/>
                <w:sz w:val="18"/>
                <w:szCs w:val="18"/>
              </w:rPr>
            </w:pPr>
            <w:r w:rsidRPr="00CC6BCB">
              <w:rPr>
                <w:rFonts w:ascii="Verdana" w:hAnsi="Verdana"/>
                <w:sz w:val="18"/>
                <w:szCs w:val="18"/>
              </w:rPr>
              <w:t>A</w:t>
            </w:r>
          </w:p>
        </w:tc>
      </w:tr>
      <w:tr w:rsidR="00C371F2" w:rsidRPr="00CC6BCB" w14:paraId="79558062" w14:textId="77777777" w:rsidTr="003C6CC7">
        <w:trPr>
          <w:cantSplit/>
          <w:jc w:val="center"/>
        </w:trPr>
        <w:tc>
          <w:tcPr>
            <w:tcW w:w="1936" w:type="dxa"/>
          </w:tcPr>
          <w:p w14:paraId="0AFFD94C" w14:textId="77777777" w:rsidR="00C371F2" w:rsidRPr="00CC6BCB" w:rsidRDefault="00C371F2" w:rsidP="00C371F2">
            <w:pPr>
              <w:rPr>
                <w:rFonts w:ascii="Verdana" w:hAnsi="Verdana"/>
                <w:sz w:val="18"/>
                <w:szCs w:val="18"/>
              </w:rPr>
            </w:pPr>
            <w:r w:rsidRPr="00CC6BCB">
              <w:rPr>
                <w:rFonts w:ascii="Verdana" w:hAnsi="Verdana"/>
                <w:sz w:val="18"/>
                <w:szCs w:val="18"/>
              </w:rPr>
              <w:t>Off campus working in UK</w:t>
            </w:r>
          </w:p>
        </w:tc>
        <w:tc>
          <w:tcPr>
            <w:tcW w:w="1734" w:type="dxa"/>
          </w:tcPr>
          <w:p w14:paraId="143FE08D" w14:textId="77777777" w:rsidR="00C371F2" w:rsidRPr="00CC6BCB" w:rsidRDefault="00C371F2" w:rsidP="00C371F2">
            <w:pPr>
              <w:rPr>
                <w:rFonts w:ascii="Verdana" w:hAnsi="Verdana"/>
                <w:sz w:val="18"/>
                <w:szCs w:val="18"/>
              </w:rPr>
            </w:pPr>
            <w:r w:rsidRPr="00CC6BCB">
              <w:rPr>
                <w:rFonts w:ascii="Verdana" w:hAnsi="Verdana"/>
                <w:sz w:val="18"/>
                <w:szCs w:val="18"/>
              </w:rPr>
              <w:t>Insects (including ticks)</w:t>
            </w:r>
          </w:p>
        </w:tc>
        <w:tc>
          <w:tcPr>
            <w:tcW w:w="1945" w:type="dxa"/>
          </w:tcPr>
          <w:p w14:paraId="71962D94" w14:textId="77777777" w:rsidR="00C371F2" w:rsidRPr="00CC6BCB" w:rsidRDefault="00C371F2" w:rsidP="00C371F2">
            <w:pPr>
              <w:rPr>
                <w:rFonts w:ascii="Verdana" w:hAnsi="Verdana"/>
                <w:sz w:val="18"/>
                <w:szCs w:val="18"/>
              </w:rPr>
            </w:pPr>
            <w:r w:rsidRPr="00CC6BCB">
              <w:rPr>
                <w:rFonts w:ascii="Verdana" w:hAnsi="Verdana"/>
                <w:sz w:val="18"/>
                <w:szCs w:val="18"/>
              </w:rPr>
              <w:t>All members of SEED</w:t>
            </w:r>
          </w:p>
        </w:tc>
        <w:tc>
          <w:tcPr>
            <w:tcW w:w="5470" w:type="dxa"/>
          </w:tcPr>
          <w:p w14:paraId="295F74FD" w14:textId="77777777" w:rsidR="00C371F2" w:rsidRPr="00CC6BCB" w:rsidRDefault="00C371F2" w:rsidP="00C371F2">
            <w:pPr>
              <w:numPr>
                <w:ilvl w:val="0"/>
                <w:numId w:val="5"/>
              </w:numPr>
              <w:tabs>
                <w:tab w:val="num" w:pos="360"/>
                <w:tab w:val="left" w:pos="567"/>
              </w:tabs>
              <w:ind w:left="357" w:hanging="357"/>
              <w:jc w:val="both"/>
              <w:rPr>
                <w:rFonts w:ascii="Verdana" w:hAnsi="Verdana"/>
                <w:sz w:val="18"/>
                <w:szCs w:val="18"/>
                <w:lang w:val="en-US" w:eastAsia="zh-CN"/>
              </w:rPr>
            </w:pPr>
            <w:r w:rsidRPr="00CC6BCB">
              <w:rPr>
                <w:rFonts w:ascii="Verdana" w:hAnsi="Verdana"/>
                <w:sz w:val="18"/>
                <w:szCs w:val="18"/>
                <w:lang w:val="en-US" w:eastAsia="zh-CN"/>
              </w:rPr>
              <w:t>Exercise caution when out in the field and follow advice from tour guides.</w:t>
            </w:r>
          </w:p>
          <w:p w14:paraId="4E17C8E1" w14:textId="77777777" w:rsidR="00C371F2" w:rsidRPr="00CC6BCB" w:rsidRDefault="00C371F2" w:rsidP="00C371F2">
            <w:pPr>
              <w:numPr>
                <w:ilvl w:val="0"/>
                <w:numId w:val="5"/>
              </w:numPr>
              <w:tabs>
                <w:tab w:val="num" w:pos="360"/>
                <w:tab w:val="left" w:pos="567"/>
              </w:tabs>
              <w:ind w:left="357" w:hanging="357"/>
              <w:jc w:val="both"/>
              <w:rPr>
                <w:rFonts w:ascii="Verdana" w:hAnsi="Verdana"/>
                <w:sz w:val="18"/>
                <w:szCs w:val="18"/>
                <w:lang w:val="en-US" w:eastAsia="zh-CN"/>
              </w:rPr>
            </w:pPr>
            <w:r w:rsidRPr="00CC6BCB">
              <w:rPr>
                <w:rFonts w:ascii="Verdana" w:hAnsi="Verdana"/>
                <w:sz w:val="18"/>
                <w:szCs w:val="18"/>
                <w:lang w:val="en-US" w:eastAsia="zh-CN"/>
              </w:rPr>
              <w:t>A Health &amp; Safety questionnaire is circulated to all students prior to the trip taking place requests information on allergies including where allergic to insects.  This information is passed to the Fieldwork Lead</w:t>
            </w:r>
          </w:p>
          <w:p w14:paraId="018237B5" w14:textId="77777777" w:rsidR="00C371F2" w:rsidRPr="00CC6BCB" w:rsidRDefault="00C371F2" w:rsidP="00C371F2">
            <w:pPr>
              <w:numPr>
                <w:ilvl w:val="0"/>
                <w:numId w:val="5"/>
              </w:numPr>
              <w:tabs>
                <w:tab w:val="num" w:pos="360"/>
                <w:tab w:val="left" w:pos="567"/>
              </w:tabs>
              <w:ind w:left="357" w:hanging="357"/>
              <w:jc w:val="both"/>
              <w:rPr>
                <w:rFonts w:ascii="Verdana" w:hAnsi="Verdana"/>
                <w:sz w:val="18"/>
                <w:szCs w:val="18"/>
                <w:lang w:val="en-US" w:eastAsia="zh-CN"/>
              </w:rPr>
            </w:pPr>
            <w:r w:rsidRPr="00CC6BCB">
              <w:rPr>
                <w:rFonts w:ascii="Verdana" w:hAnsi="Verdana"/>
                <w:sz w:val="18"/>
                <w:szCs w:val="18"/>
                <w:lang w:val="en-US" w:eastAsia="zh-CN"/>
              </w:rPr>
              <w:t>Staff and students must notify the Fieldwork Lead if they are aware insects at the destination could cause them harm</w:t>
            </w:r>
          </w:p>
          <w:p w14:paraId="7B9FD7AB" w14:textId="77777777" w:rsidR="00C371F2" w:rsidRPr="00CC6BCB" w:rsidRDefault="00C371F2" w:rsidP="00C371F2">
            <w:pPr>
              <w:numPr>
                <w:ilvl w:val="0"/>
                <w:numId w:val="5"/>
              </w:numPr>
              <w:tabs>
                <w:tab w:val="num" w:pos="360"/>
                <w:tab w:val="left" w:pos="567"/>
              </w:tabs>
              <w:ind w:left="357" w:hanging="357"/>
              <w:jc w:val="both"/>
              <w:rPr>
                <w:rFonts w:ascii="Verdana" w:hAnsi="Verdana"/>
                <w:sz w:val="18"/>
                <w:szCs w:val="18"/>
                <w:lang w:val="en-US" w:eastAsia="zh-CN"/>
              </w:rPr>
            </w:pPr>
            <w:r w:rsidRPr="00CC6BCB">
              <w:rPr>
                <w:rFonts w:ascii="Verdana" w:hAnsi="Verdana"/>
                <w:sz w:val="18"/>
                <w:szCs w:val="18"/>
                <w:lang w:val="en-US" w:eastAsia="zh-CN"/>
              </w:rPr>
              <w:t>If bitten or stung by an insect you must notify the Fieldwork Lead immediately</w:t>
            </w:r>
          </w:p>
        </w:tc>
        <w:tc>
          <w:tcPr>
            <w:tcW w:w="2106" w:type="dxa"/>
          </w:tcPr>
          <w:p w14:paraId="3E21AED0" w14:textId="77777777" w:rsidR="00C371F2" w:rsidRPr="00CC6BCB" w:rsidRDefault="00C371F2" w:rsidP="00C371F2">
            <w:pPr>
              <w:rPr>
                <w:rFonts w:ascii="Verdana" w:hAnsi="Verdana"/>
                <w:sz w:val="18"/>
                <w:szCs w:val="18"/>
                <w:lang w:val="en-US"/>
              </w:rPr>
            </w:pPr>
            <w:r w:rsidRPr="00CC6BCB">
              <w:rPr>
                <w:rFonts w:ascii="Verdana" w:hAnsi="Verdana"/>
                <w:sz w:val="18"/>
                <w:szCs w:val="18"/>
                <w:lang w:val="en-US"/>
              </w:rPr>
              <w:t>Low</w:t>
            </w:r>
          </w:p>
        </w:tc>
        <w:tc>
          <w:tcPr>
            <w:tcW w:w="984" w:type="dxa"/>
          </w:tcPr>
          <w:p w14:paraId="2D3C31F6" w14:textId="77777777" w:rsidR="00C371F2" w:rsidRPr="00CC6BCB" w:rsidRDefault="00C371F2" w:rsidP="00C371F2">
            <w:pPr>
              <w:jc w:val="center"/>
              <w:rPr>
                <w:rFonts w:ascii="Verdana" w:hAnsi="Verdana"/>
                <w:sz w:val="18"/>
                <w:szCs w:val="18"/>
              </w:rPr>
            </w:pPr>
            <w:r w:rsidRPr="00CC6BCB">
              <w:rPr>
                <w:rFonts w:ascii="Verdana" w:hAnsi="Verdana"/>
                <w:sz w:val="18"/>
                <w:szCs w:val="18"/>
              </w:rPr>
              <w:t>A</w:t>
            </w:r>
          </w:p>
        </w:tc>
      </w:tr>
      <w:tr w:rsidR="00C371F2" w:rsidRPr="00CC6BCB" w14:paraId="0D78D10C" w14:textId="77777777" w:rsidTr="003C6CC7">
        <w:trPr>
          <w:cantSplit/>
          <w:trHeight w:val="1100"/>
          <w:jc w:val="center"/>
        </w:trPr>
        <w:tc>
          <w:tcPr>
            <w:tcW w:w="1936" w:type="dxa"/>
            <w:tcBorders>
              <w:top w:val="single" w:sz="4" w:space="0" w:color="auto"/>
              <w:left w:val="single" w:sz="4" w:space="0" w:color="auto"/>
              <w:bottom w:val="single" w:sz="4" w:space="0" w:color="auto"/>
              <w:right w:val="single" w:sz="4" w:space="0" w:color="auto"/>
            </w:tcBorders>
          </w:tcPr>
          <w:p w14:paraId="602B1D85" w14:textId="77777777" w:rsidR="00C371F2" w:rsidRPr="00CC6BCB" w:rsidRDefault="00C371F2" w:rsidP="00C371F2">
            <w:pPr>
              <w:rPr>
                <w:rFonts w:ascii="Verdana" w:hAnsi="Verdana"/>
                <w:sz w:val="18"/>
                <w:szCs w:val="18"/>
              </w:rPr>
            </w:pPr>
            <w:r w:rsidRPr="00CC6BCB">
              <w:rPr>
                <w:rFonts w:ascii="Verdana" w:hAnsi="Verdana"/>
                <w:sz w:val="18"/>
                <w:szCs w:val="18"/>
              </w:rPr>
              <w:t>Off campus working in UK</w:t>
            </w:r>
          </w:p>
        </w:tc>
        <w:tc>
          <w:tcPr>
            <w:tcW w:w="1734" w:type="dxa"/>
            <w:tcBorders>
              <w:top w:val="single" w:sz="4" w:space="0" w:color="auto"/>
              <w:left w:val="single" w:sz="4" w:space="0" w:color="auto"/>
              <w:bottom w:val="single" w:sz="4" w:space="0" w:color="auto"/>
              <w:right w:val="single" w:sz="4" w:space="0" w:color="auto"/>
            </w:tcBorders>
          </w:tcPr>
          <w:p w14:paraId="71186323" w14:textId="77777777" w:rsidR="00C371F2" w:rsidRPr="00CC6BCB" w:rsidRDefault="00C371F2" w:rsidP="00C371F2">
            <w:pPr>
              <w:rPr>
                <w:rFonts w:ascii="Verdana" w:hAnsi="Verdana"/>
                <w:sz w:val="18"/>
                <w:szCs w:val="18"/>
              </w:rPr>
            </w:pPr>
            <w:r w:rsidRPr="00CC6BCB">
              <w:rPr>
                <w:rFonts w:ascii="Verdana" w:hAnsi="Verdana"/>
                <w:sz w:val="18"/>
                <w:szCs w:val="18"/>
              </w:rPr>
              <w:t>Contact with hazardous flora and fauna</w:t>
            </w:r>
          </w:p>
        </w:tc>
        <w:tc>
          <w:tcPr>
            <w:tcW w:w="1945" w:type="dxa"/>
            <w:tcBorders>
              <w:top w:val="single" w:sz="4" w:space="0" w:color="auto"/>
              <w:left w:val="single" w:sz="4" w:space="0" w:color="auto"/>
              <w:bottom w:val="single" w:sz="4" w:space="0" w:color="auto"/>
              <w:right w:val="single" w:sz="4" w:space="0" w:color="auto"/>
            </w:tcBorders>
          </w:tcPr>
          <w:p w14:paraId="4FA01E2A" w14:textId="77777777" w:rsidR="00C371F2" w:rsidRPr="00CC6BCB" w:rsidRDefault="00C371F2" w:rsidP="00C371F2">
            <w:pPr>
              <w:rPr>
                <w:rFonts w:ascii="Verdana" w:hAnsi="Verdana"/>
                <w:sz w:val="18"/>
                <w:szCs w:val="18"/>
              </w:rPr>
            </w:pPr>
            <w:r w:rsidRPr="00CC6BCB">
              <w:rPr>
                <w:rFonts w:ascii="Verdana" w:hAnsi="Verdana"/>
                <w:sz w:val="18"/>
                <w:szCs w:val="18"/>
              </w:rPr>
              <w:t>All members of SEED</w:t>
            </w:r>
          </w:p>
        </w:tc>
        <w:tc>
          <w:tcPr>
            <w:tcW w:w="5470" w:type="dxa"/>
            <w:tcBorders>
              <w:top w:val="single" w:sz="4" w:space="0" w:color="auto"/>
              <w:left w:val="single" w:sz="4" w:space="0" w:color="auto"/>
              <w:bottom w:val="single" w:sz="4" w:space="0" w:color="auto"/>
              <w:right w:val="single" w:sz="4" w:space="0" w:color="auto"/>
            </w:tcBorders>
          </w:tcPr>
          <w:p w14:paraId="4CB21330" w14:textId="77777777" w:rsidR="00C371F2" w:rsidRPr="00CC6BCB" w:rsidRDefault="00C371F2" w:rsidP="00C371F2">
            <w:pPr>
              <w:numPr>
                <w:ilvl w:val="0"/>
                <w:numId w:val="5"/>
              </w:numPr>
              <w:tabs>
                <w:tab w:val="num" w:pos="360"/>
                <w:tab w:val="left" w:pos="567"/>
              </w:tabs>
              <w:ind w:left="357" w:hanging="357"/>
              <w:jc w:val="both"/>
              <w:rPr>
                <w:rFonts w:ascii="Verdana" w:hAnsi="Verdana"/>
                <w:sz w:val="18"/>
                <w:szCs w:val="18"/>
                <w:lang w:val="en-US" w:eastAsia="zh-CN"/>
              </w:rPr>
            </w:pPr>
            <w:r w:rsidRPr="00CC6BCB">
              <w:rPr>
                <w:rFonts w:ascii="Verdana" w:hAnsi="Verdana"/>
                <w:sz w:val="18"/>
                <w:szCs w:val="18"/>
                <w:lang w:val="en-US" w:eastAsia="zh-CN"/>
              </w:rPr>
              <w:t>Exercise caution when out in the field and follow advice from tour guides.</w:t>
            </w:r>
          </w:p>
          <w:p w14:paraId="669701C9" w14:textId="77777777" w:rsidR="00C371F2" w:rsidRPr="00CC6BCB" w:rsidRDefault="00C371F2" w:rsidP="00C371F2">
            <w:pPr>
              <w:numPr>
                <w:ilvl w:val="0"/>
                <w:numId w:val="5"/>
              </w:numPr>
              <w:tabs>
                <w:tab w:val="num" w:pos="360"/>
                <w:tab w:val="left" w:pos="567"/>
              </w:tabs>
              <w:ind w:left="357" w:hanging="357"/>
              <w:jc w:val="both"/>
              <w:rPr>
                <w:rFonts w:ascii="Verdana" w:hAnsi="Verdana"/>
                <w:sz w:val="18"/>
                <w:szCs w:val="18"/>
                <w:lang w:val="en-US" w:eastAsia="zh-CN"/>
              </w:rPr>
            </w:pPr>
            <w:r w:rsidRPr="00CC6BCB">
              <w:rPr>
                <w:rFonts w:ascii="Verdana" w:hAnsi="Verdana"/>
                <w:sz w:val="18"/>
                <w:szCs w:val="18"/>
                <w:lang w:val="en-US" w:eastAsia="zh-CN"/>
              </w:rPr>
              <w:t>Avoid picking or removing any unidentified wild flowers.</w:t>
            </w:r>
          </w:p>
          <w:p w14:paraId="4A2C64B2" w14:textId="77777777" w:rsidR="00C371F2" w:rsidRPr="00CC6BCB" w:rsidRDefault="00C371F2" w:rsidP="00C371F2">
            <w:pPr>
              <w:numPr>
                <w:ilvl w:val="0"/>
                <w:numId w:val="5"/>
              </w:numPr>
              <w:tabs>
                <w:tab w:val="num" w:pos="360"/>
                <w:tab w:val="left" w:pos="567"/>
              </w:tabs>
              <w:ind w:left="357" w:hanging="357"/>
              <w:jc w:val="both"/>
              <w:rPr>
                <w:rFonts w:ascii="Verdana" w:hAnsi="Verdana"/>
                <w:sz w:val="18"/>
                <w:szCs w:val="18"/>
                <w:lang w:val="en-US" w:eastAsia="zh-CN"/>
              </w:rPr>
            </w:pPr>
            <w:r w:rsidRPr="00CC6BCB">
              <w:rPr>
                <w:rFonts w:ascii="Verdana" w:hAnsi="Verdana"/>
                <w:sz w:val="18"/>
                <w:szCs w:val="18"/>
                <w:lang w:val="en-US" w:eastAsia="zh-CN"/>
              </w:rPr>
              <w:t>Staff and students must notify the Fieldwork Lead if they are aware their skin has become irritated by sap or allergens.</w:t>
            </w:r>
          </w:p>
        </w:tc>
        <w:tc>
          <w:tcPr>
            <w:tcW w:w="2106" w:type="dxa"/>
            <w:tcBorders>
              <w:top w:val="single" w:sz="4" w:space="0" w:color="auto"/>
              <w:left w:val="single" w:sz="4" w:space="0" w:color="auto"/>
              <w:bottom w:val="single" w:sz="4" w:space="0" w:color="auto"/>
              <w:right w:val="single" w:sz="4" w:space="0" w:color="auto"/>
            </w:tcBorders>
          </w:tcPr>
          <w:p w14:paraId="241FD0FD" w14:textId="77777777" w:rsidR="00C371F2" w:rsidRPr="00CC6BCB" w:rsidRDefault="00C371F2" w:rsidP="00C371F2">
            <w:pPr>
              <w:rPr>
                <w:rFonts w:ascii="Verdana" w:hAnsi="Verdana"/>
                <w:sz w:val="18"/>
                <w:szCs w:val="18"/>
              </w:rPr>
            </w:pPr>
            <w:r w:rsidRPr="00CC6BCB">
              <w:rPr>
                <w:rFonts w:ascii="Verdana" w:hAnsi="Verdana"/>
                <w:sz w:val="18"/>
                <w:szCs w:val="18"/>
              </w:rPr>
              <w:t>Low</w:t>
            </w:r>
          </w:p>
        </w:tc>
        <w:tc>
          <w:tcPr>
            <w:tcW w:w="984" w:type="dxa"/>
            <w:tcBorders>
              <w:top w:val="single" w:sz="4" w:space="0" w:color="auto"/>
              <w:left w:val="single" w:sz="4" w:space="0" w:color="auto"/>
              <w:bottom w:val="single" w:sz="4" w:space="0" w:color="auto"/>
              <w:right w:val="single" w:sz="4" w:space="0" w:color="auto"/>
            </w:tcBorders>
          </w:tcPr>
          <w:p w14:paraId="73A148F5" w14:textId="77777777" w:rsidR="00C371F2" w:rsidRPr="00CC6BCB" w:rsidRDefault="00C371F2" w:rsidP="00C371F2">
            <w:pPr>
              <w:jc w:val="center"/>
              <w:rPr>
                <w:rFonts w:ascii="Verdana" w:hAnsi="Verdana"/>
                <w:sz w:val="18"/>
                <w:szCs w:val="18"/>
              </w:rPr>
            </w:pPr>
            <w:r w:rsidRPr="00CC6BCB">
              <w:rPr>
                <w:rFonts w:ascii="Verdana" w:hAnsi="Verdana"/>
                <w:sz w:val="18"/>
                <w:szCs w:val="18"/>
              </w:rPr>
              <w:t>A</w:t>
            </w:r>
          </w:p>
        </w:tc>
      </w:tr>
      <w:tr w:rsidR="00C371F2" w:rsidRPr="00CC6BCB" w14:paraId="122714A1" w14:textId="77777777" w:rsidTr="003C6CC7">
        <w:trPr>
          <w:cantSplit/>
          <w:jc w:val="center"/>
        </w:trPr>
        <w:tc>
          <w:tcPr>
            <w:tcW w:w="1936" w:type="dxa"/>
          </w:tcPr>
          <w:p w14:paraId="6EF87E84" w14:textId="77777777" w:rsidR="00C371F2" w:rsidRPr="00CC6BCB" w:rsidRDefault="00C371F2" w:rsidP="00C371F2">
            <w:pPr>
              <w:rPr>
                <w:rFonts w:ascii="Verdana" w:hAnsi="Verdana"/>
                <w:sz w:val="18"/>
                <w:szCs w:val="18"/>
              </w:rPr>
            </w:pPr>
            <w:r w:rsidRPr="00CC6BCB">
              <w:rPr>
                <w:rFonts w:ascii="Verdana" w:hAnsi="Verdana"/>
                <w:sz w:val="18"/>
                <w:szCs w:val="18"/>
              </w:rPr>
              <w:t>Off campus working in UK</w:t>
            </w:r>
          </w:p>
        </w:tc>
        <w:tc>
          <w:tcPr>
            <w:tcW w:w="1734" w:type="dxa"/>
          </w:tcPr>
          <w:p w14:paraId="4E1A80E5" w14:textId="77777777" w:rsidR="00C371F2" w:rsidRPr="00CC6BCB" w:rsidRDefault="00C371F2" w:rsidP="00C371F2">
            <w:pPr>
              <w:rPr>
                <w:rFonts w:ascii="Verdana" w:hAnsi="Verdana"/>
                <w:sz w:val="18"/>
                <w:szCs w:val="18"/>
              </w:rPr>
            </w:pPr>
            <w:r w:rsidRPr="00CC6BCB">
              <w:rPr>
                <w:rFonts w:ascii="Verdana" w:hAnsi="Verdana"/>
                <w:sz w:val="18"/>
                <w:szCs w:val="18"/>
              </w:rPr>
              <w:t>Working at heights, use of ladders</w:t>
            </w:r>
          </w:p>
        </w:tc>
        <w:tc>
          <w:tcPr>
            <w:tcW w:w="1945" w:type="dxa"/>
          </w:tcPr>
          <w:p w14:paraId="69CF9D3E" w14:textId="77777777" w:rsidR="00C371F2" w:rsidRPr="00CC6BCB" w:rsidRDefault="00C371F2" w:rsidP="00C371F2">
            <w:pPr>
              <w:rPr>
                <w:rFonts w:ascii="Verdana" w:hAnsi="Verdana"/>
                <w:sz w:val="18"/>
                <w:szCs w:val="18"/>
              </w:rPr>
            </w:pPr>
            <w:r w:rsidRPr="00CC6BCB">
              <w:rPr>
                <w:rFonts w:ascii="Verdana" w:hAnsi="Verdana"/>
                <w:sz w:val="18"/>
                <w:szCs w:val="18"/>
              </w:rPr>
              <w:t>All members of SEED</w:t>
            </w:r>
          </w:p>
        </w:tc>
        <w:tc>
          <w:tcPr>
            <w:tcW w:w="5470" w:type="dxa"/>
          </w:tcPr>
          <w:p w14:paraId="5CD03B5F" w14:textId="77777777" w:rsidR="00C371F2" w:rsidRPr="00CC6BCB" w:rsidRDefault="00C371F2" w:rsidP="00C371F2">
            <w:pPr>
              <w:rPr>
                <w:rFonts w:ascii="Verdana" w:hAnsi="Verdana"/>
                <w:sz w:val="18"/>
                <w:szCs w:val="18"/>
              </w:rPr>
            </w:pPr>
            <w:r w:rsidRPr="00CC6BCB">
              <w:rPr>
                <w:rFonts w:ascii="Verdana" w:hAnsi="Verdana"/>
                <w:sz w:val="18"/>
                <w:szCs w:val="18"/>
              </w:rPr>
              <w:t xml:space="preserve">You must have attended the University’s Training Course for working at height before you are permitted to use ladders or any other device. Please see HSE guidance at </w:t>
            </w:r>
            <w:hyperlink r:id="rId26" w:history="1">
              <w:r w:rsidRPr="00CC6BCB">
                <w:rPr>
                  <w:rFonts w:ascii="Verdana" w:hAnsi="Verdana"/>
                  <w:color w:val="0000FF"/>
                  <w:sz w:val="18"/>
                  <w:szCs w:val="18"/>
                  <w:u w:val="single"/>
                </w:rPr>
                <w:t>http://www.hse.uk/falls/index/htm</w:t>
              </w:r>
            </w:hyperlink>
          </w:p>
          <w:p w14:paraId="3B82A246" w14:textId="77777777" w:rsidR="00C371F2" w:rsidRPr="00CC6BCB" w:rsidRDefault="00C371F2" w:rsidP="00C371F2">
            <w:pPr>
              <w:rPr>
                <w:rFonts w:ascii="Verdana" w:hAnsi="Verdana"/>
                <w:sz w:val="18"/>
                <w:szCs w:val="18"/>
              </w:rPr>
            </w:pPr>
          </w:p>
        </w:tc>
        <w:tc>
          <w:tcPr>
            <w:tcW w:w="2106" w:type="dxa"/>
          </w:tcPr>
          <w:p w14:paraId="1D982D73" w14:textId="77777777" w:rsidR="00C371F2" w:rsidRPr="00CC6BCB" w:rsidRDefault="00C371F2" w:rsidP="00C371F2">
            <w:pPr>
              <w:rPr>
                <w:rFonts w:ascii="Verdana" w:hAnsi="Verdana"/>
                <w:sz w:val="18"/>
                <w:szCs w:val="18"/>
              </w:rPr>
            </w:pPr>
            <w:r w:rsidRPr="00CC6BCB">
              <w:rPr>
                <w:rFonts w:ascii="Verdana" w:hAnsi="Verdana"/>
                <w:sz w:val="18"/>
                <w:szCs w:val="18"/>
              </w:rPr>
              <w:t>High</w:t>
            </w:r>
          </w:p>
        </w:tc>
        <w:tc>
          <w:tcPr>
            <w:tcW w:w="984" w:type="dxa"/>
          </w:tcPr>
          <w:p w14:paraId="72145C55" w14:textId="77777777" w:rsidR="00C371F2" w:rsidRPr="00CC6BCB" w:rsidRDefault="00C371F2" w:rsidP="00C371F2">
            <w:pPr>
              <w:jc w:val="center"/>
              <w:rPr>
                <w:rFonts w:ascii="Verdana" w:hAnsi="Verdana"/>
                <w:sz w:val="18"/>
                <w:szCs w:val="18"/>
              </w:rPr>
            </w:pPr>
            <w:r w:rsidRPr="00CC6BCB">
              <w:rPr>
                <w:rFonts w:ascii="Verdana" w:hAnsi="Verdana"/>
                <w:sz w:val="18"/>
                <w:szCs w:val="18"/>
              </w:rPr>
              <w:t>A</w:t>
            </w:r>
          </w:p>
        </w:tc>
      </w:tr>
    </w:tbl>
    <w:p w14:paraId="004F1FC3" w14:textId="77777777" w:rsidR="003C566E" w:rsidRPr="00CC6BCB" w:rsidRDefault="003C566E" w:rsidP="003C566E">
      <w:pPr>
        <w:rPr>
          <w:rFonts w:ascii="Verdana" w:hAnsi="Verdana"/>
          <w:sz w:val="18"/>
          <w:szCs w:val="18"/>
        </w:rPr>
      </w:pPr>
      <w:r w:rsidRPr="00CC6BCB">
        <w:rPr>
          <w:rFonts w:ascii="Verdana" w:hAnsi="Verdana"/>
          <w:sz w:val="18"/>
          <w:szCs w:val="18"/>
        </w:rPr>
        <w:br w:type="page"/>
      </w:r>
    </w:p>
    <w:p w14:paraId="768222F3" w14:textId="77777777" w:rsidR="003C566E" w:rsidRPr="003C566E" w:rsidRDefault="003C566E" w:rsidP="003C566E">
      <w:pPr>
        <w:rPr>
          <w:rFonts w:asciiTheme="minorHAnsi" w:hAnsiTheme="minorHAnsi"/>
        </w:rPr>
      </w:pPr>
    </w:p>
    <w:tbl>
      <w:tblPr>
        <w:tblStyle w:val="TableGrid"/>
        <w:tblW w:w="0" w:type="auto"/>
        <w:tblLook w:val="01E0" w:firstRow="1" w:lastRow="1" w:firstColumn="1" w:lastColumn="1" w:noHBand="0" w:noVBand="0"/>
      </w:tblPr>
      <w:tblGrid>
        <w:gridCol w:w="810"/>
        <w:gridCol w:w="8856"/>
        <w:gridCol w:w="1501"/>
        <w:gridCol w:w="1426"/>
        <w:gridCol w:w="1399"/>
      </w:tblGrid>
      <w:tr w:rsidR="003C566E" w:rsidRPr="003C566E" w14:paraId="4E074EF9" w14:textId="77777777" w:rsidTr="003C6CC7">
        <w:trPr>
          <w:trHeight w:val="577"/>
        </w:trPr>
        <w:tc>
          <w:tcPr>
            <w:tcW w:w="14218" w:type="dxa"/>
            <w:gridSpan w:val="5"/>
          </w:tcPr>
          <w:p w14:paraId="7983BD6F" w14:textId="77777777" w:rsidR="003C566E" w:rsidRPr="003C566E" w:rsidRDefault="003C566E" w:rsidP="003C566E">
            <w:pPr>
              <w:rPr>
                <w:rFonts w:asciiTheme="minorHAnsi" w:hAnsiTheme="minorHAnsi"/>
                <w:b/>
              </w:rPr>
            </w:pPr>
            <w:r w:rsidRPr="003C566E">
              <w:rPr>
                <w:rFonts w:asciiTheme="minorHAnsi" w:hAnsiTheme="minorHAnsi"/>
                <w:b/>
              </w:rPr>
              <w:t xml:space="preserve">Action plan </w:t>
            </w:r>
            <w:r w:rsidRPr="003C566E">
              <w:rPr>
                <w:rFonts w:asciiTheme="minorHAnsi" w:hAnsiTheme="minorHAnsi"/>
                <w:color w:val="FF0000"/>
              </w:rPr>
              <w:t>(14)</w:t>
            </w:r>
          </w:p>
        </w:tc>
      </w:tr>
      <w:tr w:rsidR="003C566E" w:rsidRPr="003C566E" w14:paraId="6F2AE270" w14:textId="77777777" w:rsidTr="003C6CC7">
        <w:tc>
          <w:tcPr>
            <w:tcW w:w="817" w:type="dxa"/>
          </w:tcPr>
          <w:p w14:paraId="096D85D8" w14:textId="77777777" w:rsidR="003C566E" w:rsidRPr="003C566E" w:rsidRDefault="003C566E" w:rsidP="003C566E">
            <w:pPr>
              <w:rPr>
                <w:rFonts w:asciiTheme="minorHAnsi" w:hAnsiTheme="minorHAnsi"/>
                <w:b/>
              </w:rPr>
            </w:pPr>
            <w:r w:rsidRPr="003C566E">
              <w:rPr>
                <w:rFonts w:asciiTheme="minorHAnsi" w:hAnsiTheme="minorHAnsi"/>
                <w:b/>
              </w:rPr>
              <w:t>Ref No</w:t>
            </w:r>
          </w:p>
        </w:tc>
        <w:tc>
          <w:tcPr>
            <w:tcW w:w="9028" w:type="dxa"/>
          </w:tcPr>
          <w:p w14:paraId="49B46BB6" w14:textId="77777777" w:rsidR="003C566E" w:rsidRPr="003C566E" w:rsidRDefault="003C566E" w:rsidP="003C566E">
            <w:pPr>
              <w:jc w:val="center"/>
              <w:rPr>
                <w:rFonts w:asciiTheme="minorHAnsi" w:hAnsiTheme="minorHAnsi"/>
                <w:b/>
              </w:rPr>
            </w:pPr>
            <w:r w:rsidRPr="003C566E">
              <w:rPr>
                <w:rFonts w:asciiTheme="minorHAnsi" w:hAnsiTheme="minorHAnsi"/>
                <w:b/>
              </w:rPr>
              <w:t>Further action required</w:t>
            </w:r>
          </w:p>
        </w:tc>
        <w:tc>
          <w:tcPr>
            <w:tcW w:w="1517" w:type="dxa"/>
          </w:tcPr>
          <w:p w14:paraId="29950075" w14:textId="77777777" w:rsidR="003C566E" w:rsidRPr="003C566E" w:rsidRDefault="003C566E" w:rsidP="003C566E">
            <w:pPr>
              <w:jc w:val="center"/>
              <w:rPr>
                <w:rFonts w:asciiTheme="minorHAnsi" w:hAnsiTheme="minorHAnsi"/>
                <w:b/>
              </w:rPr>
            </w:pPr>
            <w:r w:rsidRPr="003C566E">
              <w:rPr>
                <w:rFonts w:asciiTheme="minorHAnsi" w:hAnsiTheme="minorHAnsi"/>
                <w:b/>
              </w:rPr>
              <w:t>Action by whom</w:t>
            </w:r>
          </w:p>
        </w:tc>
        <w:tc>
          <w:tcPr>
            <w:tcW w:w="1441" w:type="dxa"/>
          </w:tcPr>
          <w:p w14:paraId="543F4C17" w14:textId="77777777" w:rsidR="003C566E" w:rsidRPr="003C566E" w:rsidRDefault="003C566E" w:rsidP="003C566E">
            <w:pPr>
              <w:jc w:val="center"/>
              <w:rPr>
                <w:rFonts w:asciiTheme="minorHAnsi" w:hAnsiTheme="minorHAnsi"/>
                <w:b/>
              </w:rPr>
            </w:pPr>
            <w:r w:rsidRPr="003C566E">
              <w:rPr>
                <w:rFonts w:asciiTheme="minorHAnsi" w:hAnsiTheme="minorHAnsi"/>
                <w:b/>
              </w:rPr>
              <w:t>Action by when</w:t>
            </w:r>
          </w:p>
        </w:tc>
        <w:tc>
          <w:tcPr>
            <w:tcW w:w="1415" w:type="dxa"/>
          </w:tcPr>
          <w:p w14:paraId="1B56E20E" w14:textId="77777777" w:rsidR="003C566E" w:rsidRPr="003C566E" w:rsidRDefault="003C566E" w:rsidP="003C566E">
            <w:pPr>
              <w:jc w:val="center"/>
              <w:rPr>
                <w:rFonts w:asciiTheme="minorHAnsi" w:hAnsiTheme="minorHAnsi"/>
                <w:b/>
              </w:rPr>
            </w:pPr>
            <w:r w:rsidRPr="003C566E">
              <w:rPr>
                <w:rFonts w:asciiTheme="minorHAnsi" w:hAnsiTheme="minorHAnsi"/>
                <w:b/>
              </w:rPr>
              <w:t>Done</w:t>
            </w:r>
          </w:p>
        </w:tc>
      </w:tr>
      <w:tr w:rsidR="003C566E" w:rsidRPr="003C566E" w14:paraId="5CE0EEF6" w14:textId="77777777" w:rsidTr="003C6CC7">
        <w:trPr>
          <w:trHeight w:val="679"/>
        </w:trPr>
        <w:tc>
          <w:tcPr>
            <w:tcW w:w="817" w:type="dxa"/>
          </w:tcPr>
          <w:p w14:paraId="5B3DDB19" w14:textId="77777777" w:rsidR="003C566E" w:rsidRPr="003C566E" w:rsidRDefault="003C566E" w:rsidP="003C566E">
            <w:pPr>
              <w:rPr>
                <w:rFonts w:asciiTheme="minorHAnsi" w:hAnsiTheme="minorHAnsi"/>
              </w:rPr>
            </w:pPr>
          </w:p>
        </w:tc>
        <w:tc>
          <w:tcPr>
            <w:tcW w:w="9028" w:type="dxa"/>
          </w:tcPr>
          <w:p w14:paraId="6F0B2406" w14:textId="77777777" w:rsidR="003C566E" w:rsidRPr="003C566E" w:rsidRDefault="003C566E" w:rsidP="003C566E">
            <w:pPr>
              <w:rPr>
                <w:rFonts w:asciiTheme="minorHAnsi" w:hAnsiTheme="minorHAnsi"/>
              </w:rPr>
            </w:pPr>
          </w:p>
        </w:tc>
        <w:tc>
          <w:tcPr>
            <w:tcW w:w="1517" w:type="dxa"/>
          </w:tcPr>
          <w:p w14:paraId="1971E122" w14:textId="77777777" w:rsidR="003C566E" w:rsidRPr="003C566E" w:rsidRDefault="003C566E" w:rsidP="003C566E">
            <w:pPr>
              <w:rPr>
                <w:rFonts w:asciiTheme="minorHAnsi" w:hAnsiTheme="minorHAnsi"/>
              </w:rPr>
            </w:pPr>
          </w:p>
        </w:tc>
        <w:tc>
          <w:tcPr>
            <w:tcW w:w="1441" w:type="dxa"/>
          </w:tcPr>
          <w:p w14:paraId="40D69F02" w14:textId="77777777" w:rsidR="003C566E" w:rsidRPr="003C566E" w:rsidRDefault="003C566E" w:rsidP="003C566E">
            <w:pPr>
              <w:rPr>
                <w:rFonts w:asciiTheme="minorHAnsi" w:hAnsiTheme="minorHAnsi"/>
              </w:rPr>
            </w:pPr>
          </w:p>
        </w:tc>
        <w:tc>
          <w:tcPr>
            <w:tcW w:w="1415" w:type="dxa"/>
          </w:tcPr>
          <w:p w14:paraId="049ED869" w14:textId="77777777" w:rsidR="003C566E" w:rsidRPr="003C566E" w:rsidRDefault="003C566E" w:rsidP="003C566E">
            <w:pPr>
              <w:rPr>
                <w:rFonts w:asciiTheme="minorHAnsi" w:hAnsiTheme="minorHAnsi"/>
              </w:rPr>
            </w:pPr>
          </w:p>
        </w:tc>
      </w:tr>
      <w:tr w:rsidR="003C566E" w:rsidRPr="003C566E" w14:paraId="7E17198F" w14:textId="77777777" w:rsidTr="003C6CC7">
        <w:trPr>
          <w:trHeight w:val="679"/>
        </w:trPr>
        <w:tc>
          <w:tcPr>
            <w:tcW w:w="817" w:type="dxa"/>
          </w:tcPr>
          <w:p w14:paraId="3C3C43C3" w14:textId="77777777" w:rsidR="003C566E" w:rsidRPr="003C566E" w:rsidRDefault="003C566E" w:rsidP="003C566E">
            <w:pPr>
              <w:rPr>
                <w:rFonts w:asciiTheme="minorHAnsi" w:hAnsiTheme="minorHAnsi"/>
              </w:rPr>
            </w:pPr>
          </w:p>
        </w:tc>
        <w:tc>
          <w:tcPr>
            <w:tcW w:w="9028" w:type="dxa"/>
          </w:tcPr>
          <w:p w14:paraId="6F0054FF" w14:textId="77777777" w:rsidR="003C566E" w:rsidRPr="003C566E" w:rsidRDefault="003C566E" w:rsidP="003C566E">
            <w:pPr>
              <w:rPr>
                <w:rFonts w:asciiTheme="minorHAnsi" w:hAnsiTheme="minorHAnsi"/>
              </w:rPr>
            </w:pPr>
          </w:p>
        </w:tc>
        <w:tc>
          <w:tcPr>
            <w:tcW w:w="1517" w:type="dxa"/>
          </w:tcPr>
          <w:p w14:paraId="7AC9AD93" w14:textId="77777777" w:rsidR="003C566E" w:rsidRPr="003C566E" w:rsidRDefault="003C566E" w:rsidP="003C566E">
            <w:pPr>
              <w:rPr>
                <w:rFonts w:asciiTheme="minorHAnsi" w:hAnsiTheme="minorHAnsi"/>
              </w:rPr>
            </w:pPr>
          </w:p>
        </w:tc>
        <w:tc>
          <w:tcPr>
            <w:tcW w:w="1441" w:type="dxa"/>
          </w:tcPr>
          <w:p w14:paraId="2614D2D2" w14:textId="77777777" w:rsidR="003C566E" w:rsidRPr="003C566E" w:rsidRDefault="003C566E" w:rsidP="003C566E">
            <w:pPr>
              <w:rPr>
                <w:rFonts w:asciiTheme="minorHAnsi" w:hAnsiTheme="minorHAnsi"/>
              </w:rPr>
            </w:pPr>
          </w:p>
        </w:tc>
        <w:tc>
          <w:tcPr>
            <w:tcW w:w="1415" w:type="dxa"/>
          </w:tcPr>
          <w:p w14:paraId="07E883DB" w14:textId="77777777" w:rsidR="003C566E" w:rsidRPr="003C566E" w:rsidRDefault="003C566E" w:rsidP="003C566E">
            <w:pPr>
              <w:rPr>
                <w:rFonts w:asciiTheme="minorHAnsi" w:hAnsiTheme="minorHAnsi"/>
              </w:rPr>
            </w:pPr>
          </w:p>
        </w:tc>
      </w:tr>
      <w:tr w:rsidR="003C566E" w:rsidRPr="003C566E" w14:paraId="28800745" w14:textId="77777777" w:rsidTr="003C6CC7">
        <w:trPr>
          <w:trHeight w:val="680"/>
        </w:trPr>
        <w:tc>
          <w:tcPr>
            <w:tcW w:w="817" w:type="dxa"/>
          </w:tcPr>
          <w:p w14:paraId="573C7B35" w14:textId="77777777" w:rsidR="003C566E" w:rsidRPr="003C566E" w:rsidRDefault="003C566E" w:rsidP="003C566E">
            <w:pPr>
              <w:rPr>
                <w:rFonts w:asciiTheme="minorHAnsi" w:hAnsiTheme="minorHAnsi"/>
              </w:rPr>
            </w:pPr>
          </w:p>
        </w:tc>
        <w:tc>
          <w:tcPr>
            <w:tcW w:w="9028" w:type="dxa"/>
          </w:tcPr>
          <w:p w14:paraId="464F8EA0" w14:textId="77777777" w:rsidR="003C566E" w:rsidRPr="003C566E" w:rsidRDefault="003C566E" w:rsidP="003C566E">
            <w:pPr>
              <w:rPr>
                <w:rFonts w:asciiTheme="minorHAnsi" w:hAnsiTheme="minorHAnsi"/>
              </w:rPr>
            </w:pPr>
          </w:p>
        </w:tc>
        <w:tc>
          <w:tcPr>
            <w:tcW w:w="1517" w:type="dxa"/>
          </w:tcPr>
          <w:p w14:paraId="751F58F4" w14:textId="77777777" w:rsidR="003C566E" w:rsidRPr="003C566E" w:rsidRDefault="003C566E" w:rsidP="003C566E">
            <w:pPr>
              <w:rPr>
                <w:rFonts w:asciiTheme="minorHAnsi" w:hAnsiTheme="minorHAnsi"/>
              </w:rPr>
            </w:pPr>
          </w:p>
        </w:tc>
        <w:tc>
          <w:tcPr>
            <w:tcW w:w="1441" w:type="dxa"/>
          </w:tcPr>
          <w:p w14:paraId="4EA477C2" w14:textId="77777777" w:rsidR="003C566E" w:rsidRPr="003C566E" w:rsidRDefault="003C566E" w:rsidP="003C566E">
            <w:pPr>
              <w:rPr>
                <w:rFonts w:asciiTheme="minorHAnsi" w:hAnsiTheme="minorHAnsi"/>
              </w:rPr>
            </w:pPr>
          </w:p>
        </w:tc>
        <w:tc>
          <w:tcPr>
            <w:tcW w:w="1415" w:type="dxa"/>
          </w:tcPr>
          <w:p w14:paraId="169335B4" w14:textId="77777777" w:rsidR="003C566E" w:rsidRPr="003C566E" w:rsidRDefault="003C566E" w:rsidP="003C566E">
            <w:pPr>
              <w:rPr>
                <w:rFonts w:asciiTheme="minorHAnsi" w:hAnsiTheme="minorHAnsi"/>
              </w:rPr>
            </w:pPr>
          </w:p>
        </w:tc>
      </w:tr>
      <w:tr w:rsidR="003C566E" w:rsidRPr="003C566E" w14:paraId="0A66175D" w14:textId="77777777" w:rsidTr="003C6CC7">
        <w:trPr>
          <w:trHeight w:val="679"/>
        </w:trPr>
        <w:tc>
          <w:tcPr>
            <w:tcW w:w="817" w:type="dxa"/>
          </w:tcPr>
          <w:p w14:paraId="52A3A37A" w14:textId="77777777" w:rsidR="003C566E" w:rsidRPr="003C566E" w:rsidRDefault="003C566E" w:rsidP="003C566E">
            <w:pPr>
              <w:rPr>
                <w:rFonts w:asciiTheme="minorHAnsi" w:hAnsiTheme="minorHAnsi"/>
              </w:rPr>
            </w:pPr>
          </w:p>
        </w:tc>
        <w:tc>
          <w:tcPr>
            <w:tcW w:w="9028" w:type="dxa"/>
          </w:tcPr>
          <w:p w14:paraId="6AC36F1C" w14:textId="77777777" w:rsidR="003C566E" w:rsidRPr="003C566E" w:rsidRDefault="003C566E" w:rsidP="003C566E">
            <w:pPr>
              <w:rPr>
                <w:rFonts w:asciiTheme="minorHAnsi" w:hAnsiTheme="minorHAnsi"/>
              </w:rPr>
            </w:pPr>
          </w:p>
        </w:tc>
        <w:tc>
          <w:tcPr>
            <w:tcW w:w="1517" w:type="dxa"/>
          </w:tcPr>
          <w:p w14:paraId="668A85AC" w14:textId="77777777" w:rsidR="003C566E" w:rsidRPr="003C566E" w:rsidRDefault="003C566E" w:rsidP="003C566E">
            <w:pPr>
              <w:rPr>
                <w:rFonts w:asciiTheme="minorHAnsi" w:hAnsiTheme="minorHAnsi"/>
              </w:rPr>
            </w:pPr>
          </w:p>
        </w:tc>
        <w:tc>
          <w:tcPr>
            <w:tcW w:w="1441" w:type="dxa"/>
          </w:tcPr>
          <w:p w14:paraId="6B370507" w14:textId="77777777" w:rsidR="003C566E" w:rsidRPr="003C566E" w:rsidRDefault="003C566E" w:rsidP="003C566E">
            <w:pPr>
              <w:rPr>
                <w:rFonts w:asciiTheme="minorHAnsi" w:hAnsiTheme="minorHAnsi"/>
              </w:rPr>
            </w:pPr>
          </w:p>
        </w:tc>
        <w:tc>
          <w:tcPr>
            <w:tcW w:w="1415" w:type="dxa"/>
          </w:tcPr>
          <w:p w14:paraId="38C8CCD0" w14:textId="77777777" w:rsidR="003C566E" w:rsidRPr="003C566E" w:rsidRDefault="003C566E" w:rsidP="003C566E">
            <w:pPr>
              <w:rPr>
                <w:rFonts w:asciiTheme="minorHAnsi" w:hAnsiTheme="minorHAnsi"/>
              </w:rPr>
            </w:pPr>
          </w:p>
        </w:tc>
      </w:tr>
      <w:tr w:rsidR="003C566E" w:rsidRPr="003C566E" w14:paraId="2C99467B" w14:textId="77777777" w:rsidTr="003C6CC7">
        <w:trPr>
          <w:trHeight w:val="680"/>
        </w:trPr>
        <w:tc>
          <w:tcPr>
            <w:tcW w:w="817" w:type="dxa"/>
          </w:tcPr>
          <w:p w14:paraId="099B0F6C" w14:textId="77777777" w:rsidR="003C566E" w:rsidRPr="003C566E" w:rsidRDefault="003C566E" w:rsidP="003C566E">
            <w:pPr>
              <w:rPr>
                <w:rFonts w:asciiTheme="minorHAnsi" w:hAnsiTheme="minorHAnsi"/>
              </w:rPr>
            </w:pPr>
          </w:p>
        </w:tc>
        <w:tc>
          <w:tcPr>
            <w:tcW w:w="9028" w:type="dxa"/>
          </w:tcPr>
          <w:p w14:paraId="1CAB6466" w14:textId="77777777" w:rsidR="003C566E" w:rsidRPr="003C566E" w:rsidRDefault="003C566E" w:rsidP="003C566E">
            <w:pPr>
              <w:rPr>
                <w:rFonts w:asciiTheme="minorHAnsi" w:hAnsiTheme="minorHAnsi"/>
              </w:rPr>
            </w:pPr>
          </w:p>
        </w:tc>
        <w:tc>
          <w:tcPr>
            <w:tcW w:w="1517" w:type="dxa"/>
          </w:tcPr>
          <w:p w14:paraId="76375F70" w14:textId="77777777" w:rsidR="003C566E" w:rsidRPr="003C566E" w:rsidRDefault="003C566E" w:rsidP="003C566E">
            <w:pPr>
              <w:rPr>
                <w:rFonts w:asciiTheme="minorHAnsi" w:hAnsiTheme="minorHAnsi"/>
              </w:rPr>
            </w:pPr>
          </w:p>
        </w:tc>
        <w:tc>
          <w:tcPr>
            <w:tcW w:w="1441" w:type="dxa"/>
          </w:tcPr>
          <w:p w14:paraId="45554958" w14:textId="77777777" w:rsidR="003C566E" w:rsidRPr="003C566E" w:rsidRDefault="003C566E" w:rsidP="003C566E">
            <w:pPr>
              <w:rPr>
                <w:rFonts w:asciiTheme="minorHAnsi" w:hAnsiTheme="minorHAnsi"/>
              </w:rPr>
            </w:pPr>
          </w:p>
        </w:tc>
        <w:tc>
          <w:tcPr>
            <w:tcW w:w="1415" w:type="dxa"/>
          </w:tcPr>
          <w:p w14:paraId="73EB7FF8" w14:textId="77777777" w:rsidR="003C566E" w:rsidRPr="003C566E" w:rsidRDefault="003C566E" w:rsidP="003C566E">
            <w:pPr>
              <w:rPr>
                <w:rFonts w:asciiTheme="minorHAnsi" w:hAnsiTheme="minorHAnsi"/>
              </w:rPr>
            </w:pPr>
          </w:p>
        </w:tc>
      </w:tr>
      <w:tr w:rsidR="003C566E" w:rsidRPr="003C566E" w14:paraId="7BFB7080" w14:textId="77777777" w:rsidTr="003C6CC7">
        <w:trPr>
          <w:trHeight w:val="679"/>
        </w:trPr>
        <w:tc>
          <w:tcPr>
            <w:tcW w:w="817" w:type="dxa"/>
          </w:tcPr>
          <w:p w14:paraId="0F319A0E" w14:textId="77777777" w:rsidR="003C566E" w:rsidRPr="003C566E" w:rsidRDefault="003C566E" w:rsidP="003C566E">
            <w:pPr>
              <w:rPr>
                <w:rFonts w:asciiTheme="minorHAnsi" w:hAnsiTheme="minorHAnsi"/>
              </w:rPr>
            </w:pPr>
          </w:p>
        </w:tc>
        <w:tc>
          <w:tcPr>
            <w:tcW w:w="9028" w:type="dxa"/>
          </w:tcPr>
          <w:p w14:paraId="7CEFB57E" w14:textId="77777777" w:rsidR="003C566E" w:rsidRPr="003C566E" w:rsidRDefault="003C566E" w:rsidP="003C566E">
            <w:pPr>
              <w:rPr>
                <w:rFonts w:asciiTheme="minorHAnsi" w:hAnsiTheme="minorHAnsi"/>
              </w:rPr>
            </w:pPr>
          </w:p>
        </w:tc>
        <w:tc>
          <w:tcPr>
            <w:tcW w:w="1517" w:type="dxa"/>
          </w:tcPr>
          <w:p w14:paraId="13129BA3" w14:textId="77777777" w:rsidR="003C566E" w:rsidRPr="003C566E" w:rsidRDefault="003C566E" w:rsidP="003C566E">
            <w:pPr>
              <w:rPr>
                <w:rFonts w:asciiTheme="minorHAnsi" w:hAnsiTheme="minorHAnsi"/>
              </w:rPr>
            </w:pPr>
          </w:p>
        </w:tc>
        <w:tc>
          <w:tcPr>
            <w:tcW w:w="1441" w:type="dxa"/>
          </w:tcPr>
          <w:p w14:paraId="4BE96F3E" w14:textId="77777777" w:rsidR="003C566E" w:rsidRPr="003C566E" w:rsidRDefault="003C566E" w:rsidP="003C566E">
            <w:pPr>
              <w:rPr>
                <w:rFonts w:asciiTheme="minorHAnsi" w:hAnsiTheme="minorHAnsi"/>
              </w:rPr>
            </w:pPr>
          </w:p>
        </w:tc>
        <w:tc>
          <w:tcPr>
            <w:tcW w:w="1415" w:type="dxa"/>
          </w:tcPr>
          <w:p w14:paraId="555D6BBF" w14:textId="77777777" w:rsidR="003C566E" w:rsidRPr="003C566E" w:rsidRDefault="003C566E" w:rsidP="003C566E">
            <w:pPr>
              <w:rPr>
                <w:rFonts w:asciiTheme="minorHAnsi" w:hAnsiTheme="minorHAnsi"/>
              </w:rPr>
            </w:pPr>
          </w:p>
        </w:tc>
      </w:tr>
      <w:tr w:rsidR="003C566E" w:rsidRPr="003C566E" w14:paraId="6400F6E5" w14:textId="77777777" w:rsidTr="003C6CC7">
        <w:trPr>
          <w:trHeight w:val="680"/>
        </w:trPr>
        <w:tc>
          <w:tcPr>
            <w:tcW w:w="817" w:type="dxa"/>
          </w:tcPr>
          <w:p w14:paraId="7817D0D6" w14:textId="77777777" w:rsidR="003C566E" w:rsidRPr="003C566E" w:rsidRDefault="003C566E" w:rsidP="003C566E">
            <w:pPr>
              <w:rPr>
                <w:rFonts w:asciiTheme="minorHAnsi" w:hAnsiTheme="minorHAnsi"/>
              </w:rPr>
            </w:pPr>
          </w:p>
        </w:tc>
        <w:tc>
          <w:tcPr>
            <w:tcW w:w="9028" w:type="dxa"/>
          </w:tcPr>
          <w:p w14:paraId="44B3A923" w14:textId="77777777" w:rsidR="003C566E" w:rsidRPr="003C566E" w:rsidRDefault="003C566E" w:rsidP="003C566E">
            <w:pPr>
              <w:rPr>
                <w:rFonts w:asciiTheme="minorHAnsi" w:hAnsiTheme="minorHAnsi"/>
              </w:rPr>
            </w:pPr>
          </w:p>
        </w:tc>
        <w:tc>
          <w:tcPr>
            <w:tcW w:w="1517" w:type="dxa"/>
          </w:tcPr>
          <w:p w14:paraId="3B6C863F" w14:textId="77777777" w:rsidR="003C566E" w:rsidRPr="003C566E" w:rsidRDefault="003C566E" w:rsidP="003C566E">
            <w:pPr>
              <w:rPr>
                <w:rFonts w:asciiTheme="minorHAnsi" w:hAnsiTheme="minorHAnsi"/>
              </w:rPr>
            </w:pPr>
          </w:p>
        </w:tc>
        <w:tc>
          <w:tcPr>
            <w:tcW w:w="1441" w:type="dxa"/>
          </w:tcPr>
          <w:p w14:paraId="4D66F341" w14:textId="77777777" w:rsidR="003C566E" w:rsidRPr="003C566E" w:rsidRDefault="003C566E" w:rsidP="003C566E">
            <w:pPr>
              <w:rPr>
                <w:rFonts w:asciiTheme="minorHAnsi" w:hAnsiTheme="minorHAnsi"/>
              </w:rPr>
            </w:pPr>
          </w:p>
        </w:tc>
        <w:tc>
          <w:tcPr>
            <w:tcW w:w="1415" w:type="dxa"/>
          </w:tcPr>
          <w:p w14:paraId="018EF2B0" w14:textId="77777777" w:rsidR="003C566E" w:rsidRPr="003C566E" w:rsidRDefault="003C566E" w:rsidP="003C566E">
            <w:pPr>
              <w:rPr>
                <w:rFonts w:asciiTheme="minorHAnsi" w:hAnsiTheme="minorHAnsi"/>
              </w:rPr>
            </w:pPr>
          </w:p>
        </w:tc>
      </w:tr>
    </w:tbl>
    <w:p w14:paraId="140C886F" w14:textId="77777777" w:rsidR="003C566E" w:rsidRPr="003C566E" w:rsidRDefault="003C566E" w:rsidP="003C566E">
      <w:pPr>
        <w:rPr>
          <w:rFonts w:asciiTheme="minorHAnsi" w:hAnsiTheme="minorHAnsi"/>
        </w:rPr>
      </w:pPr>
    </w:p>
    <w:p w14:paraId="3FDAD614" w14:textId="77777777" w:rsidR="003C566E" w:rsidRPr="003C566E" w:rsidRDefault="003C566E" w:rsidP="003C566E">
      <w:pPr>
        <w:rPr>
          <w:rFonts w:asciiTheme="minorHAnsi" w:hAnsiTheme="minorHAnsi"/>
        </w:rPr>
        <w:sectPr w:rsidR="003C566E" w:rsidRPr="003C566E" w:rsidSect="0056007F">
          <w:footerReference w:type="default" r:id="rId27"/>
          <w:pgSz w:w="16838" w:h="11906" w:orient="landscape" w:code="9"/>
          <w:pgMar w:top="1418" w:right="1418" w:bottom="1134" w:left="1418" w:header="709" w:footer="709" w:gutter="0"/>
          <w:pgNumType w:start="18"/>
          <w:cols w:space="708"/>
          <w:docGrid w:linePitch="360"/>
        </w:sectPr>
      </w:pPr>
    </w:p>
    <w:p w14:paraId="4953893E" w14:textId="77777777" w:rsidR="003C566E" w:rsidRPr="003C566E" w:rsidRDefault="003C566E" w:rsidP="003C566E">
      <w:pPr>
        <w:spacing w:line="288" w:lineRule="auto"/>
        <w:rPr>
          <w:rFonts w:asciiTheme="minorHAnsi" w:hAnsiTheme="minorHAnsi"/>
          <w:b/>
          <w:sz w:val="22"/>
          <w:szCs w:val="22"/>
          <w:u w:val="single"/>
        </w:rPr>
      </w:pPr>
      <w:r w:rsidRPr="003C566E">
        <w:rPr>
          <w:rFonts w:asciiTheme="minorHAnsi" w:hAnsiTheme="minorHAnsi"/>
          <w:b/>
          <w:sz w:val="22"/>
          <w:szCs w:val="22"/>
          <w:u w:val="single"/>
        </w:rPr>
        <w:t>Notes to accompany General Risk Assessment Form</w:t>
      </w:r>
    </w:p>
    <w:p w14:paraId="24C4F068" w14:textId="77777777" w:rsidR="003C566E" w:rsidRPr="003C566E" w:rsidRDefault="003C566E" w:rsidP="003C566E">
      <w:pPr>
        <w:spacing w:line="288" w:lineRule="auto"/>
        <w:rPr>
          <w:rFonts w:asciiTheme="minorHAnsi" w:hAnsiTheme="minorHAnsi"/>
          <w:sz w:val="22"/>
          <w:szCs w:val="22"/>
        </w:rPr>
      </w:pPr>
    </w:p>
    <w:p w14:paraId="32479A4D" w14:textId="77777777" w:rsidR="003C566E" w:rsidRPr="003C566E" w:rsidRDefault="003C566E" w:rsidP="003C566E">
      <w:pPr>
        <w:spacing w:line="288" w:lineRule="auto"/>
        <w:rPr>
          <w:rFonts w:asciiTheme="minorHAnsi" w:hAnsiTheme="minorHAnsi"/>
          <w:sz w:val="22"/>
          <w:szCs w:val="22"/>
        </w:rPr>
      </w:pPr>
      <w:r w:rsidRPr="003C566E">
        <w:rPr>
          <w:rFonts w:asciiTheme="minorHAnsi" w:hAnsiTheme="minorHAnsi"/>
          <w:sz w:val="22"/>
          <w:szCs w:val="22"/>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14:paraId="7FF7519D" w14:textId="77777777" w:rsidR="003C566E" w:rsidRPr="003C566E" w:rsidRDefault="003C566E" w:rsidP="003C566E">
      <w:pPr>
        <w:spacing w:line="288" w:lineRule="auto"/>
        <w:rPr>
          <w:rFonts w:asciiTheme="minorHAnsi" w:hAnsiTheme="minorHAnsi"/>
          <w:sz w:val="22"/>
          <w:szCs w:val="22"/>
        </w:rPr>
      </w:pPr>
    </w:p>
    <w:p w14:paraId="4E02E57A" w14:textId="77777777"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Date</w:t>
      </w:r>
      <w:r w:rsidRPr="003C566E">
        <w:rPr>
          <w:rFonts w:asciiTheme="minorHAnsi" w:hAnsiTheme="minorHAnsi"/>
          <w:sz w:val="22"/>
          <w:szCs w:val="22"/>
        </w:rPr>
        <w:t>: Insert date that assessment form is completed.  The assessment must be valid on that day, and subsequent days, unless circumstances change and amendments are necessary.</w:t>
      </w:r>
      <w:r w:rsidRPr="003C566E">
        <w:rPr>
          <w:rFonts w:asciiTheme="minorHAnsi" w:hAnsiTheme="minorHAnsi"/>
          <w:sz w:val="22"/>
          <w:szCs w:val="22"/>
        </w:rPr>
        <w:br/>
      </w:r>
    </w:p>
    <w:p w14:paraId="602A5375" w14:textId="77777777"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Assessed by</w:t>
      </w:r>
      <w:r w:rsidRPr="003C566E">
        <w:rPr>
          <w:rFonts w:asciiTheme="minorHAnsi" w:hAnsiTheme="minorHAnsi"/>
          <w:sz w:val="22"/>
          <w:szCs w:val="22"/>
        </w:rPr>
        <w:t>: Insert the name and signature of the assessor.  For assessments other than very simple ones, the assessor should have attended the University course on risk assessments (THS 15 Principles of Risk Assessment)</w:t>
      </w:r>
      <w:r w:rsidRPr="003C566E">
        <w:rPr>
          <w:rFonts w:asciiTheme="minorHAnsi" w:hAnsiTheme="minorHAnsi"/>
          <w:sz w:val="22"/>
          <w:szCs w:val="22"/>
        </w:rPr>
        <w:br/>
      </w:r>
    </w:p>
    <w:p w14:paraId="52D09D0C" w14:textId="77777777"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bookmarkStart w:id="1" w:name="OLE_LINK1"/>
      <w:bookmarkStart w:id="2" w:name="OLE_LINK2"/>
      <w:r w:rsidRPr="003C566E">
        <w:rPr>
          <w:rFonts w:asciiTheme="minorHAnsi" w:hAnsiTheme="minorHAnsi"/>
          <w:b/>
          <w:sz w:val="22"/>
          <w:szCs w:val="22"/>
        </w:rPr>
        <w:t>Checked / Validated* by</w:t>
      </w:r>
      <w:r w:rsidRPr="003C566E">
        <w:rPr>
          <w:rFonts w:asciiTheme="minorHAnsi" w:hAnsiTheme="minorHAnsi"/>
          <w:sz w:val="22"/>
          <w:szCs w:val="22"/>
        </w:rPr>
        <w:t xml:space="preserve">: delete one.   </w:t>
      </w:r>
    </w:p>
    <w:p w14:paraId="2825C4A1" w14:textId="77777777" w:rsidR="003C566E" w:rsidRPr="003C566E" w:rsidRDefault="003C566E" w:rsidP="003C566E">
      <w:pPr>
        <w:spacing w:line="288" w:lineRule="auto"/>
        <w:rPr>
          <w:rFonts w:asciiTheme="minorHAnsi" w:hAnsiTheme="minorHAnsi"/>
          <w:b/>
          <w:sz w:val="22"/>
          <w:szCs w:val="22"/>
        </w:rPr>
      </w:pPr>
      <w:r w:rsidRPr="003C566E">
        <w:rPr>
          <w:rFonts w:asciiTheme="minorHAnsi" w:hAnsiTheme="minorHAnsi"/>
          <w:b/>
          <w:sz w:val="22"/>
          <w:szCs w:val="22"/>
        </w:rPr>
        <w:tab/>
      </w:r>
    </w:p>
    <w:p w14:paraId="4BF52436" w14:textId="77777777" w:rsidR="003C566E" w:rsidRPr="003C566E" w:rsidRDefault="003C566E" w:rsidP="003C566E">
      <w:pPr>
        <w:spacing w:line="288" w:lineRule="auto"/>
        <w:ind w:left="567"/>
        <w:rPr>
          <w:rFonts w:asciiTheme="minorHAnsi" w:hAnsiTheme="minorHAnsi"/>
          <w:sz w:val="22"/>
          <w:szCs w:val="22"/>
        </w:rPr>
      </w:pPr>
      <w:r w:rsidRPr="003C566E">
        <w:rPr>
          <w:rFonts w:asciiTheme="minorHAnsi" w:hAnsiTheme="minorHAnsi"/>
          <w:b/>
          <w:sz w:val="22"/>
          <w:szCs w:val="22"/>
        </w:rPr>
        <w:t>Checked by</w:t>
      </w:r>
      <w:r w:rsidRPr="003C566E">
        <w:rPr>
          <w:rFonts w:asciiTheme="minorHAnsi" w:hAnsiTheme="minorHAnsi"/>
          <w:sz w:val="22"/>
          <w:szCs w:val="22"/>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14:paraId="167B0FA6" w14:textId="77777777" w:rsidR="003C566E" w:rsidRPr="003C566E" w:rsidRDefault="003C566E" w:rsidP="003C566E">
      <w:pPr>
        <w:spacing w:line="288" w:lineRule="auto"/>
        <w:ind w:left="567"/>
        <w:rPr>
          <w:rFonts w:asciiTheme="minorHAnsi" w:hAnsiTheme="minorHAnsi"/>
          <w:sz w:val="22"/>
          <w:szCs w:val="22"/>
        </w:rPr>
      </w:pPr>
    </w:p>
    <w:p w14:paraId="0A141997" w14:textId="77777777" w:rsidR="003C566E" w:rsidRPr="003C566E" w:rsidRDefault="003C566E" w:rsidP="003C566E">
      <w:pPr>
        <w:spacing w:line="288" w:lineRule="auto"/>
        <w:ind w:left="567"/>
        <w:rPr>
          <w:rFonts w:asciiTheme="minorHAnsi" w:hAnsiTheme="minorHAnsi"/>
          <w:sz w:val="22"/>
          <w:szCs w:val="22"/>
        </w:rPr>
      </w:pPr>
      <w:r w:rsidRPr="003C566E">
        <w:rPr>
          <w:rFonts w:asciiTheme="minorHAnsi" w:hAnsiTheme="minorHAnsi"/>
          <w:b/>
          <w:sz w:val="22"/>
          <w:szCs w:val="22"/>
        </w:rPr>
        <w:t xml:space="preserve">Validated by </w:t>
      </w:r>
      <w:r w:rsidRPr="003C566E">
        <w:rPr>
          <w:rFonts w:asciiTheme="minorHAnsi" w:hAnsiTheme="minorHAnsi"/>
          <w:sz w:val="22"/>
          <w:szCs w:val="22"/>
        </w:rPr>
        <w:t>: Use this for higher risk scenarios, eg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3C566E">
        <w:rPr>
          <w:rFonts w:asciiTheme="minorHAnsi" w:hAnsiTheme="minorHAnsi"/>
          <w:sz w:val="22"/>
          <w:szCs w:val="22"/>
        </w:rPr>
        <w:br/>
      </w:r>
    </w:p>
    <w:bookmarkEnd w:id="1"/>
    <w:bookmarkEnd w:id="2"/>
    <w:p w14:paraId="402677DE" w14:textId="77777777"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Location</w:t>
      </w:r>
      <w:r w:rsidRPr="003C566E">
        <w:rPr>
          <w:rFonts w:asciiTheme="minorHAnsi" w:hAnsiTheme="minorHAnsi"/>
          <w:sz w:val="22"/>
          <w:szCs w:val="22"/>
        </w:rPr>
        <w:t xml:space="preserve">: insert details of the exact location, ie building, floor, room or laboratory etc.  If off-campus, provide information about expected location(s) or attach itinerary. </w:t>
      </w:r>
      <w:r w:rsidRPr="003C566E">
        <w:rPr>
          <w:rFonts w:asciiTheme="minorHAnsi" w:hAnsiTheme="minorHAnsi"/>
          <w:sz w:val="22"/>
          <w:szCs w:val="22"/>
        </w:rPr>
        <w:br/>
      </w:r>
    </w:p>
    <w:p w14:paraId="1ED15A77" w14:textId="77777777"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Assessment ref no</w:t>
      </w:r>
      <w:r w:rsidRPr="003C566E">
        <w:rPr>
          <w:rFonts w:asciiTheme="minorHAnsi" w:hAnsiTheme="minorHAnsi"/>
          <w:sz w:val="22"/>
          <w:szCs w:val="22"/>
        </w:rPr>
        <w:t>: use this to insert any local tracking references used by the school or administrative directorate.</w:t>
      </w:r>
      <w:r w:rsidRPr="003C566E">
        <w:rPr>
          <w:rFonts w:asciiTheme="minorHAnsi" w:hAnsiTheme="minorHAnsi"/>
          <w:sz w:val="22"/>
          <w:szCs w:val="22"/>
        </w:rPr>
        <w:br/>
      </w:r>
    </w:p>
    <w:p w14:paraId="60884066" w14:textId="77777777"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Review date</w:t>
      </w:r>
      <w:r w:rsidRPr="003C566E">
        <w:rPr>
          <w:rFonts w:asciiTheme="minorHAnsi" w:hAnsiTheme="minorHAnsi"/>
          <w:sz w:val="22"/>
          <w:szCs w:val="22"/>
        </w:rPr>
        <w:t>: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the people exposed to the risk, etc</w:t>
      </w:r>
    </w:p>
    <w:p w14:paraId="661B7998" w14:textId="77777777" w:rsidR="003C566E" w:rsidRPr="003C566E" w:rsidRDefault="003C566E" w:rsidP="003C566E">
      <w:pPr>
        <w:spacing w:line="288" w:lineRule="auto"/>
        <w:rPr>
          <w:rFonts w:asciiTheme="minorHAnsi" w:hAnsiTheme="minorHAnsi"/>
          <w:sz w:val="22"/>
          <w:szCs w:val="22"/>
        </w:rPr>
      </w:pPr>
    </w:p>
    <w:p w14:paraId="4714B5AD" w14:textId="77777777"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Task / premises</w:t>
      </w:r>
      <w:r w:rsidRPr="003C566E">
        <w:rPr>
          <w:rFonts w:asciiTheme="minorHAnsi" w:hAnsiTheme="minorHAnsi"/>
          <w:sz w:val="22"/>
          <w:szCs w:val="22"/>
        </w:rPr>
        <w:t>: insert a brief summary of the task, eg typical office activities such as filing, DSE work, lifting and moving small objects, use of misc electrical equipment.  Or, research project [title] involving the use of typical laboratory hardware, including fume cupboards,  hot plates, ovens, analysis equipment, flammable solvents, etc.</w:t>
      </w:r>
      <w:r w:rsidRPr="003C566E">
        <w:rPr>
          <w:rFonts w:asciiTheme="minorHAnsi" w:hAnsiTheme="minorHAnsi"/>
          <w:sz w:val="22"/>
          <w:szCs w:val="22"/>
        </w:rPr>
        <w:br/>
      </w:r>
    </w:p>
    <w:p w14:paraId="008A988D" w14:textId="77777777"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Activity</w:t>
      </w:r>
      <w:r w:rsidRPr="003C566E">
        <w:rPr>
          <w:rFonts w:asciiTheme="minorHAnsi" w:hAnsiTheme="minorHAnsi"/>
          <w:sz w:val="22"/>
          <w:szCs w:val="22"/>
        </w:rPr>
        <w:t>: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etc</w:t>
      </w:r>
      <w:r w:rsidRPr="003C566E">
        <w:rPr>
          <w:rFonts w:asciiTheme="minorHAnsi" w:hAnsiTheme="minorHAnsi"/>
          <w:sz w:val="22"/>
          <w:szCs w:val="22"/>
        </w:rPr>
        <w:br/>
      </w:r>
    </w:p>
    <w:p w14:paraId="600AFF82" w14:textId="77777777"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Hazard</w:t>
      </w:r>
      <w:r w:rsidRPr="003C566E">
        <w:rPr>
          <w:rFonts w:asciiTheme="minorHAnsi" w:hAnsiTheme="minorHAnsi"/>
          <w:sz w:val="22"/>
          <w:szCs w:val="22"/>
        </w:rPr>
        <w:t xml:space="preserve">: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Assessment of simple chemical risks (eg use of cleaning chemicals in accordance with the instructions on the bottle) may be recorded here.  More complex COSHH assessments eg for laboratory processes, should be recorded on the specific COSHH forms.   </w:t>
      </w:r>
    </w:p>
    <w:p w14:paraId="20F91777" w14:textId="77777777" w:rsidR="003C566E" w:rsidRPr="003C566E" w:rsidRDefault="003C566E" w:rsidP="003C566E">
      <w:pPr>
        <w:spacing w:line="288" w:lineRule="auto"/>
        <w:rPr>
          <w:rFonts w:asciiTheme="minorHAnsi" w:hAnsiTheme="minorHAnsi"/>
          <w:sz w:val="22"/>
          <w:szCs w:val="22"/>
        </w:rPr>
      </w:pPr>
    </w:p>
    <w:p w14:paraId="0F05EB21" w14:textId="77777777"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Who might be harmed and how</w:t>
      </w:r>
      <w:r w:rsidRPr="003C566E">
        <w:rPr>
          <w:rFonts w:asciiTheme="minorHAnsi" w:hAnsiTheme="minorHAnsi"/>
          <w:sz w:val="22"/>
          <w:szCs w:val="22"/>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14:paraId="7119FB9F" w14:textId="77777777" w:rsidR="003C566E" w:rsidRPr="003C566E" w:rsidRDefault="003C566E" w:rsidP="003C566E">
      <w:pPr>
        <w:spacing w:line="288" w:lineRule="auto"/>
        <w:rPr>
          <w:rFonts w:asciiTheme="minorHAnsi" w:hAnsiTheme="minorHAnsi"/>
          <w:sz w:val="22"/>
          <w:szCs w:val="22"/>
        </w:rPr>
      </w:pPr>
    </w:p>
    <w:p w14:paraId="0CD6EA2B" w14:textId="77777777" w:rsidR="003C566E" w:rsidRPr="003C566E" w:rsidRDefault="003C566E" w:rsidP="003C566E">
      <w:pPr>
        <w:tabs>
          <w:tab w:val="left" w:pos="567"/>
        </w:tabs>
        <w:spacing w:line="288" w:lineRule="auto"/>
        <w:ind w:left="567"/>
        <w:rPr>
          <w:rFonts w:asciiTheme="minorHAnsi" w:hAnsiTheme="minorHAnsi"/>
          <w:sz w:val="22"/>
          <w:szCs w:val="22"/>
        </w:rPr>
      </w:pPr>
      <w:r w:rsidRPr="003C566E">
        <w:rPr>
          <w:rFonts w:asciiTheme="minorHAnsi" w:hAnsiTheme="minorHAnsi"/>
          <w:sz w:val="22"/>
          <w:szCs w:val="22"/>
        </w:rPr>
        <w:t>For each group, describe how harm might come about, eg an obstruction or wet patch on an exit route is a hazard that might cause a trip and fall; use of electrical equipment might give rise to a risk of electric shock; use of a ultraviolet light source could burn eyes or skin.</w:t>
      </w:r>
      <w:r w:rsidRPr="003C566E">
        <w:rPr>
          <w:rFonts w:asciiTheme="minorHAnsi" w:hAnsiTheme="minorHAnsi"/>
          <w:sz w:val="22"/>
          <w:szCs w:val="22"/>
        </w:rPr>
        <w:br/>
        <w:t xml:space="preserve">  </w:t>
      </w:r>
    </w:p>
    <w:p w14:paraId="2BE21A36" w14:textId="77777777"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Existing measures to control the risk</w:t>
      </w:r>
      <w:r w:rsidRPr="003C566E">
        <w:rPr>
          <w:rFonts w:asciiTheme="minorHAnsi" w:hAnsiTheme="minorHAnsi"/>
          <w:sz w:val="22"/>
          <w:szCs w:val="22"/>
        </w:rPr>
        <w:t>: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14:paraId="1C145200" w14:textId="77777777" w:rsidR="003C566E" w:rsidRPr="003C566E" w:rsidRDefault="003C566E" w:rsidP="003C566E">
      <w:pPr>
        <w:tabs>
          <w:tab w:val="num" w:pos="567"/>
        </w:tabs>
        <w:spacing w:line="288" w:lineRule="auto"/>
        <w:rPr>
          <w:rFonts w:asciiTheme="minorHAnsi" w:hAnsiTheme="minorHAnsi"/>
          <w:sz w:val="22"/>
          <w:szCs w:val="22"/>
        </w:rPr>
      </w:pPr>
    </w:p>
    <w:p w14:paraId="529A8F4F" w14:textId="77777777" w:rsidR="003C566E" w:rsidRPr="003C566E" w:rsidRDefault="003C566E" w:rsidP="003C566E">
      <w:pPr>
        <w:numPr>
          <w:ilvl w:val="0"/>
          <w:numId w:val="6"/>
        </w:numPr>
        <w:tabs>
          <w:tab w:val="num" w:pos="567"/>
          <w:tab w:val="num" w:pos="720"/>
          <w:tab w:val="num" w:pos="1134"/>
        </w:tabs>
        <w:spacing w:line="288" w:lineRule="auto"/>
        <w:ind w:left="567" w:hanging="567"/>
        <w:rPr>
          <w:rFonts w:asciiTheme="minorHAnsi" w:hAnsiTheme="minorHAnsi"/>
          <w:sz w:val="22"/>
          <w:szCs w:val="22"/>
        </w:rPr>
      </w:pPr>
      <w:r w:rsidRPr="003C566E">
        <w:rPr>
          <w:rFonts w:asciiTheme="minorHAnsi" w:hAnsiTheme="minorHAnsi"/>
          <w:b/>
          <w:sz w:val="22"/>
          <w:szCs w:val="22"/>
        </w:rPr>
        <w:t>Risk Rating</w:t>
      </w:r>
      <w:r w:rsidRPr="003C566E">
        <w:rPr>
          <w:rFonts w:asciiTheme="minorHAnsi" w:hAnsiTheme="minorHAnsi"/>
          <w:sz w:val="22"/>
          <w:szCs w:val="22"/>
        </w:rPr>
        <w:t xml:space="preserve">: the simplest form of risk assessment is to rate the remaining risk as high, medium or low, depending on how likely the activity is to cause harm and how serious that harm might be.  </w:t>
      </w:r>
    </w:p>
    <w:p w14:paraId="0E78A437" w14:textId="77777777" w:rsidR="003C566E" w:rsidRPr="003C566E" w:rsidRDefault="003C566E" w:rsidP="003C566E">
      <w:pPr>
        <w:tabs>
          <w:tab w:val="num" w:pos="567"/>
          <w:tab w:val="num" w:pos="1134"/>
        </w:tabs>
        <w:spacing w:line="288" w:lineRule="auto"/>
        <w:ind w:left="567" w:hanging="567"/>
        <w:rPr>
          <w:rFonts w:asciiTheme="minorHAnsi" w:hAnsiTheme="minorHAnsi"/>
          <w:sz w:val="22"/>
          <w:szCs w:val="22"/>
        </w:rPr>
      </w:pPr>
    </w:p>
    <w:p w14:paraId="454095A4" w14:textId="77777777" w:rsidR="003C566E" w:rsidRPr="003C566E" w:rsidRDefault="003C566E" w:rsidP="003C566E">
      <w:pPr>
        <w:tabs>
          <w:tab w:val="num" w:pos="567"/>
          <w:tab w:val="num" w:pos="1134"/>
        </w:tabs>
        <w:spacing w:line="288" w:lineRule="auto"/>
        <w:ind w:left="567" w:hanging="567"/>
        <w:rPr>
          <w:rFonts w:asciiTheme="minorHAnsi" w:hAnsiTheme="minorHAnsi"/>
          <w:sz w:val="22"/>
          <w:szCs w:val="22"/>
        </w:rPr>
      </w:pPr>
      <w:r w:rsidRPr="003C566E">
        <w:rPr>
          <w:rFonts w:asciiTheme="minorHAnsi" w:hAnsiTheme="minorHAnsi"/>
          <w:sz w:val="22"/>
          <w:szCs w:val="22"/>
        </w:rPr>
        <w:tab/>
        <w:t xml:space="preserve">The risk is </w:t>
      </w:r>
      <w:r w:rsidRPr="003C566E">
        <w:rPr>
          <w:rFonts w:asciiTheme="minorHAnsi" w:hAnsiTheme="minorHAnsi"/>
          <w:b/>
          <w:sz w:val="22"/>
          <w:szCs w:val="22"/>
        </w:rPr>
        <w:t>LOW</w:t>
      </w:r>
      <w:r w:rsidRPr="003C566E">
        <w:rPr>
          <w:rFonts w:asciiTheme="minorHAnsi" w:hAnsiTheme="minorHAnsi"/>
          <w:sz w:val="22"/>
          <w:szCs w:val="22"/>
        </w:rPr>
        <w:t xml:space="preserve"> - if it is most unlikely that harm would arise under the controlled conditions listed, and even if exposure occurred, the injury would be relatively slight.</w:t>
      </w:r>
    </w:p>
    <w:p w14:paraId="59B98F3D" w14:textId="77777777" w:rsidR="003C566E" w:rsidRPr="003C566E" w:rsidRDefault="003C566E" w:rsidP="003C566E">
      <w:pPr>
        <w:tabs>
          <w:tab w:val="num" w:pos="567"/>
          <w:tab w:val="num" w:pos="1134"/>
        </w:tabs>
        <w:spacing w:line="288" w:lineRule="auto"/>
        <w:ind w:left="567" w:hanging="567"/>
        <w:rPr>
          <w:rFonts w:asciiTheme="minorHAnsi" w:hAnsiTheme="minorHAnsi"/>
          <w:sz w:val="22"/>
          <w:szCs w:val="22"/>
        </w:rPr>
      </w:pPr>
    </w:p>
    <w:p w14:paraId="3EB90F1F" w14:textId="77777777" w:rsidR="003C566E" w:rsidRPr="003C566E" w:rsidRDefault="003C566E" w:rsidP="003C566E">
      <w:pPr>
        <w:tabs>
          <w:tab w:val="num" w:pos="567"/>
          <w:tab w:val="num" w:pos="1134"/>
        </w:tabs>
        <w:spacing w:line="288" w:lineRule="auto"/>
        <w:ind w:left="567" w:hanging="567"/>
        <w:rPr>
          <w:rFonts w:asciiTheme="minorHAnsi" w:hAnsiTheme="minorHAnsi"/>
          <w:sz w:val="22"/>
          <w:szCs w:val="22"/>
        </w:rPr>
      </w:pPr>
      <w:r w:rsidRPr="003C566E">
        <w:rPr>
          <w:rFonts w:asciiTheme="minorHAnsi" w:hAnsiTheme="minorHAnsi"/>
          <w:sz w:val="22"/>
          <w:szCs w:val="22"/>
        </w:rPr>
        <w:tab/>
        <w:t xml:space="preserve">The risk is </w:t>
      </w:r>
      <w:r w:rsidRPr="003C566E">
        <w:rPr>
          <w:rFonts w:asciiTheme="minorHAnsi" w:hAnsiTheme="minorHAnsi"/>
          <w:b/>
          <w:sz w:val="22"/>
          <w:szCs w:val="22"/>
        </w:rPr>
        <w:t>MEDIUM</w:t>
      </w:r>
      <w:r w:rsidRPr="003C566E">
        <w:rPr>
          <w:rFonts w:asciiTheme="minorHAnsi" w:hAnsiTheme="minorHAnsi"/>
          <w:sz w:val="22"/>
          <w:szCs w:val="22"/>
        </w:rPr>
        <w:t xml:space="preserve"> - if it is more likely that harm might actually occur and the outcome could be more serious (eg some time off work, or a minor physical injury.</w:t>
      </w:r>
    </w:p>
    <w:p w14:paraId="5C85EAAE" w14:textId="77777777" w:rsidR="003C566E" w:rsidRPr="003C566E" w:rsidRDefault="003C566E" w:rsidP="003C566E">
      <w:pPr>
        <w:tabs>
          <w:tab w:val="num" w:pos="567"/>
          <w:tab w:val="num" w:pos="1134"/>
        </w:tabs>
        <w:spacing w:line="288" w:lineRule="auto"/>
        <w:ind w:left="567" w:hanging="567"/>
        <w:rPr>
          <w:rFonts w:asciiTheme="minorHAnsi" w:hAnsiTheme="minorHAnsi"/>
          <w:sz w:val="22"/>
          <w:szCs w:val="22"/>
        </w:rPr>
      </w:pPr>
    </w:p>
    <w:p w14:paraId="18890DEC" w14:textId="77777777" w:rsidR="003C566E" w:rsidRPr="003C566E" w:rsidRDefault="003C566E" w:rsidP="003C566E">
      <w:pPr>
        <w:tabs>
          <w:tab w:val="num" w:pos="567"/>
          <w:tab w:val="num" w:pos="1134"/>
        </w:tabs>
        <w:spacing w:line="288" w:lineRule="auto"/>
        <w:ind w:left="567" w:hanging="567"/>
        <w:rPr>
          <w:rFonts w:asciiTheme="minorHAnsi" w:hAnsiTheme="minorHAnsi"/>
          <w:sz w:val="22"/>
          <w:szCs w:val="22"/>
        </w:rPr>
      </w:pPr>
      <w:r w:rsidRPr="003C566E">
        <w:rPr>
          <w:rFonts w:asciiTheme="minorHAnsi" w:hAnsiTheme="minorHAnsi"/>
          <w:sz w:val="22"/>
          <w:szCs w:val="22"/>
        </w:rPr>
        <w:tab/>
        <w:t>The risk is</w:t>
      </w:r>
      <w:r w:rsidRPr="003C566E">
        <w:rPr>
          <w:rFonts w:asciiTheme="minorHAnsi" w:hAnsiTheme="minorHAnsi"/>
          <w:b/>
          <w:sz w:val="22"/>
          <w:szCs w:val="22"/>
        </w:rPr>
        <w:t xml:space="preserve"> HIGH</w:t>
      </w:r>
      <w:r w:rsidRPr="003C566E">
        <w:rPr>
          <w:rFonts w:asciiTheme="minorHAnsi" w:hAnsiTheme="minorHAnsi"/>
          <w:sz w:val="22"/>
          <w:szCs w:val="22"/>
        </w:rPr>
        <w:t xml:space="preserve"> - if injury is likely to arise (eg there have been previous incidents, the situation “looks like an accident waiting to happen”) and that injury might be serious (broken bones, trip to the hospital, loss of consciousness), or even a fatality.</w:t>
      </w:r>
    </w:p>
    <w:p w14:paraId="5CE7E21C" w14:textId="77777777" w:rsidR="003C566E" w:rsidRPr="003C566E" w:rsidRDefault="003C566E" w:rsidP="003C566E">
      <w:pPr>
        <w:tabs>
          <w:tab w:val="num" w:pos="567"/>
          <w:tab w:val="num" w:pos="1134"/>
        </w:tabs>
        <w:spacing w:line="288" w:lineRule="auto"/>
        <w:ind w:left="567" w:hanging="567"/>
        <w:rPr>
          <w:rFonts w:asciiTheme="minorHAnsi" w:hAnsiTheme="minorHAnsi"/>
          <w:sz w:val="22"/>
          <w:szCs w:val="22"/>
        </w:rPr>
      </w:pPr>
    </w:p>
    <w:p w14:paraId="46DA4209" w14:textId="77777777" w:rsidR="003C566E" w:rsidRPr="003C566E" w:rsidRDefault="003C566E" w:rsidP="003C566E">
      <w:pPr>
        <w:tabs>
          <w:tab w:val="num" w:pos="567"/>
          <w:tab w:val="num" w:pos="1134"/>
        </w:tabs>
        <w:spacing w:line="288" w:lineRule="auto"/>
        <w:ind w:left="567" w:hanging="567"/>
        <w:rPr>
          <w:rFonts w:asciiTheme="minorHAnsi" w:hAnsiTheme="minorHAnsi"/>
          <w:sz w:val="22"/>
          <w:szCs w:val="22"/>
        </w:rPr>
      </w:pPr>
      <w:r w:rsidRPr="003C566E">
        <w:rPr>
          <w:rFonts w:asciiTheme="minorHAnsi" w:hAnsiTheme="minorHAnsi"/>
          <w:sz w:val="22"/>
          <w:szCs w:val="22"/>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3C566E">
        <w:rPr>
          <w:rFonts w:asciiTheme="minorHAnsi" w:hAnsiTheme="minorHAnsi"/>
          <w:b/>
          <w:sz w:val="22"/>
          <w:szCs w:val="22"/>
        </w:rPr>
        <w:t>essential</w:t>
      </w:r>
      <w:r w:rsidRPr="003C566E">
        <w:rPr>
          <w:rFonts w:asciiTheme="minorHAnsi" w:hAnsiTheme="minorHAnsi"/>
          <w:sz w:val="22"/>
          <w:szCs w:val="22"/>
        </w:rPr>
        <w:t xml:space="preserve"> that the assessor has received suitable training and is familiar with the meaning of the terms (or numbers) used.</w:t>
      </w:r>
    </w:p>
    <w:p w14:paraId="3E242265" w14:textId="77777777" w:rsidR="003C566E" w:rsidRPr="003C566E" w:rsidRDefault="003C566E" w:rsidP="003C566E">
      <w:pPr>
        <w:tabs>
          <w:tab w:val="num" w:pos="567"/>
        </w:tabs>
        <w:spacing w:line="288" w:lineRule="auto"/>
        <w:ind w:left="567" w:hanging="567"/>
        <w:rPr>
          <w:rFonts w:asciiTheme="minorHAnsi" w:hAnsiTheme="minorHAnsi"/>
          <w:sz w:val="22"/>
          <w:szCs w:val="22"/>
        </w:rPr>
      </w:pPr>
    </w:p>
    <w:p w14:paraId="0B484F57" w14:textId="77777777" w:rsidR="003C566E" w:rsidRPr="003C566E" w:rsidRDefault="003C566E" w:rsidP="003C566E">
      <w:pPr>
        <w:numPr>
          <w:ilvl w:val="0"/>
          <w:numId w:val="6"/>
        </w:numPr>
        <w:tabs>
          <w:tab w:val="num" w:pos="567"/>
          <w:tab w:val="num" w:pos="720"/>
        </w:tabs>
        <w:spacing w:line="288" w:lineRule="auto"/>
        <w:ind w:left="567" w:hanging="567"/>
        <w:rPr>
          <w:rFonts w:asciiTheme="minorHAnsi" w:hAnsiTheme="minorHAnsi"/>
          <w:sz w:val="22"/>
          <w:szCs w:val="22"/>
        </w:rPr>
      </w:pPr>
      <w:r w:rsidRPr="003C566E">
        <w:rPr>
          <w:rFonts w:asciiTheme="minorHAnsi" w:hAnsiTheme="minorHAnsi"/>
          <w:b/>
          <w:sz w:val="22"/>
          <w:szCs w:val="22"/>
        </w:rPr>
        <w:t>Result</w:t>
      </w:r>
      <w:r w:rsidRPr="003C566E">
        <w:rPr>
          <w:rFonts w:asciiTheme="minorHAnsi" w:hAnsiTheme="minorHAnsi"/>
          <w:sz w:val="22"/>
          <w:szCs w:val="22"/>
        </w:rPr>
        <w:t>: this stage of assessment is often overlooked, but is probably the most important.  Assigning a number or rating to a risk does not mean that the risk is necessarily adequately controlled.  The options for this column are:</w:t>
      </w:r>
      <w:r w:rsidRPr="003C566E">
        <w:rPr>
          <w:rFonts w:asciiTheme="minorHAnsi" w:hAnsiTheme="minorHAnsi"/>
          <w:sz w:val="22"/>
          <w:szCs w:val="22"/>
        </w:rPr>
        <w:br/>
      </w:r>
    </w:p>
    <w:p w14:paraId="70187D7E" w14:textId="77777777" w:rsidR="003C566E" w:rsidRPr="003C566E" w:rsidRDefault="003C566E" w:rsidP="003C566E">
      <w:pPr>
        <w:tabs>
          <w:tab w:val="num" w:pos="567"/>
        </w:tabs>
        <w:spacing w:line="288" w:lineRule="auto"/>
        <w:ind w:left="567" w:hanging="567"/>
        <w:rPr>
          <w:rFonts w:asciiTheme="minorHAnsi" w:hAnsiTheme="minorHAnsi"/>
          <w:sz w:val="22"/>
          <w:szCs w:val="22"/>
        </w:rPr>
      </w:pPr>
      <w:r w:rsidRPr="003C566E">
        <w:rPr>
          <w:rFonts w:asciiTheme="minorHAnsi" w:hAnsiTheme="minorHAnsi"/>
          <w:sz w:val="22"/>
          <w:szCs w:val="22"/>
        </w:rPr>
        <w:tab/>
      </w:r>
      <w:r w:rsidRPr="003C566E">
        <w:rPr>
          <w:rFonts w:asciiTheme="minorHAnsi" w:hAnsiTheme="minorHAnsi"/>
          <w:b/>
          <w:sz w:val="22"/>
          <w:szCs w:val="22"/>
        </w:rPr>
        <w:t>T = trivial risk</w:t>
      </w:r>
      <w:r w:rsidRPr="003C566E">
        <w:rPr>
          <w:rFonts w:asciiTheme="minorHAnsi" w:hAnsiTheme="minorHAnsi"/>
          <w:sz w:val="22"/>
          <w:szCs w:val="22"/>
        </w:rPr>
        <w:t xml:space="preserve">.  Use for very low risk activities to show that you have correctly identified a hazard, but that in the particular circumstances, the risk is insignificant. </w:t>
      </w:r>
    </w:p>
    <w:p w14:paraId="76933026" w14:textId="77777777" w:rsidR="003C566E" w:rsidRPr="003C566E" w:rsidRDefault="003C566E" w:rsidP="003C566E">
      <w:pPr>
        <w:tabs>
          <w:tab w:val="num" w:pos="567"/>
        </w:tabs>
        <w:spacing w:line="288" w:lineRule="auto"/>
        <w:ind w:left="567" w:hanging="567"/>
        <w:rPr>
          <w:rFonts w:asciiTheme="minorHAnsi" w:hAnsiTheme="minorHAnsi"/>
          <w:sz w:val="22"/>
          <w:szCs w:val="22"/>
        </w:rPr>
      </w:pPr>
    </w:p>
    <w:p w14:paraId="07AB18DF" w14:textId="77777777" w:rsidR="003C566E" w:rsidRPr="003C566E" w:rsidRDefault="003C566E" w:rsidP="003C566E">
      <w:pPr>
        <w:tabs>
          <w:tab w:val="num" w:pos="567"/>
        </w:tabs>
        <w:spacing w:line="288" w:lineRule="auto"/>
        <w:ind w:left="567" w:hanging="567"/>
        <w:rPr>
          <w:rFonts w:asciiTheme="minorHAnsi" w:hAnsiTheme="minorHAnsi"/>
          <w:sz w:val="22"/>
          <w:szCs w:val="22"/>
        </w:rPr>
      </w:pPr>
      <w:r w:rsidRPr="003C566E">
        <w:rPr>
          <w:rFonts w:asciiTheme="minorHAnsi" w:hAnsiTheme="minorHAnsi"/>
          <w:sz w:val="22"/>
          <w:szCs w:val="22"/>
        </w:rPr>
        <w:tab/>
      </w:r>
      <w:r w:rsidRPr="003C566E">
        <w:rPr>
          <w:rFonts w:asciiTheme="minorHAnsi" w:hAnsiTheme="minorHAnsi"/>
          <w:b/>
          <w:sz w:val="22"/>
          <w:szCs w:val="22"/>
        </w:rPr>
        <w:t>A = adequately controlled, no further action necessary.</w:t>
      </w:r>
      <w:r w:rsidRPr="003C566E">
        <w:rPr>
          <w:rFonts w:asciiTheme="minorHAnsi" w:hAnsiTheme="minorHAnsi"/>
          <w:sz w:val="22"/>
          <w:szCs w:val="22"/>
        </w:rPr>
        <w:t xml:space="preserve">   If your control measures lead you to conclude that the risk is low, and that all legislative requirements have been met (and University policies complied with), then insert A in this column.</w:t>
      </w:r>
    </w:p>
    <w:p w14:paraId="49E5C840" w14:textId="77777777" w:rsidR="003C566E" w:rsidRPr="003C566E" w:rsidRDefault="003C566E" w:rsidP="003C566E">
      <w:pPr>
        <w:tabs>
          <w:tab w:val="num" w:pos="567"/>
        </w:tabs>
        <w:spacing w:line="288" w:lineRule="auto"/>
        <w:ind w:left="567" w:hanging="567"/>
        <w:rPr>
          <w:rFonts w:asciiTheme="minorHAnsi" w:hAnsiTheme="minorHAnsi"/>
          <w:sz w:val="22"/>
          <w:szCs w:val="22"/>
        </w:rPr>
      </w:pPr>
    </w:p>
    <w:p w14:paraId="0F4023A8" w14:textId="77777777" w:rsidR="003C566E" w:rsidRPr="003C566E" w:rsidRDefault="003C566E" w:rsidP="003C566E">
      <w:pPr>
        <w:tabs>
          <w:tab w:val="num" w:pos="567"/>
        </w:tabs>
        <w:spacing w:line="288" w:lineRule="auto"/>
        <w:ind w:left="567" w:hanging="567"/>
        <w:rPr>
          <w:rFonts w:asciiTheme="minorHAnsi" w:hAnsiTheme="minorHAnsi"/>
          <w:sz w:val="22"/>
          <w:szCs w:val="22"/>
        </w:rPr>
      </w:pPr>
      <w:r w:rsidRPr="003C566E">
        <w:rPr>
          <w:rFonts w:asciiTheme="minorHAnsi" w:hAnsiTheme="minorHAnsi"/>
          <w:sz w:val="22"/>
          <w:szCs w:val="22"/>
        </w:rPr>
        <w:tab/>
      </w:r>
    </w:p>
    <w:p w14:paraId="2AA4A6CB" w14:textId="77777777" w:rsidR="003C566E" w:rsidRPr="003C566E" w:rsidRDefault="003C566E" w:rsidP="003C566E">
      <w:pPr>
        <w:tabs>
          <w:tab w:val="num" w:pos="567"/>
        </w:tabs>
        <w:spacing w:line="288" w:lineRule="auto"/>
        <w:ind w:left="567" w:hanging="567"/>
        <w:rPr>
          <w:rFonts w:asciiTheme="minorHAnsi" w:hAnsiTheme="minorHAnsi"/>
          <w:sz w:val="22"/>
          <w:szCs w:val="22"/>
        </w:rPr>
      </w:pPr>
      <w:r w:rsidRPr="003C566E">
        <w:rPr>
          <w:rFonts w:asciiTheme="minorHAnsi" w:hAnsiTheme="minorHAnsi"/>
          <w:sz w:val="22"/>
          <w:szCs w:val="22"/>
        </w:rPr>
        <w:tab/>
      </w:r>
      <w:r w:rsidRPr="003C566E">
        <w:rPr>
          <w:rFonts w:asciiTheme="minorHAnsi" w:hAnsiTheme="minorHAnsi"/>
          <w:b/>
          <w:sz w:val="22"/>
          <w:szCs w:val="22"/>
        </w:rPr>
        <w:t>N = not adequately controlled, actions required</w:t>
      </w:r>
      <w:r w:rsidRPr="003C566E">
        <w:rPr>
          <w:rFonts w:asciiTheme="minorHAnsi" w:hAnsiTheme="minorHAnsi"/>
          <w:sz w:val="22"/>
          <w:szCs w:val="22"/>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099F8D85" w14:textId="77777777" w:rsidR="003C566E" w:rsidRPr="003C566E" w:rsidRDefault="003C566E" w:rsidP="003C566E">
      <w:pPr>
        <w:tabs>
          <w:tab w:val="num" w:pos="567"/>
        </w:tabs>
        <w:spacing w:line="288" w:lineRule="auto"/>
        <w:ind w:left="567" w:hanging="567"/>
        <w:rPr>
          <w:rFonts w:asciiTheme="minorHAnsi" w:hAnsiTheme="minorHAnsi"/>
          <w:sz w:val="22"/>
          <w:szCs w:val="22"/>
        </w:rPr>
      </w:pPr>
    </w:p>
    <w:p w14:paraId="4904DDA4" w14:textId="77777777" w:rsidR="003C566E" w:rsidRPr="003C566E" w:rsidRDefault="003C566E" w:rsidP="003C566E">
      <w:pPr>
        <w:tabs>
          <w:tab w:val="num" w:pos="567"/>
        </w:tabs>
        <w:spacing w:line="288" w:lineRule="auto"/>
        <w:ind w:left="567" w:hanging="567"/>
        <w:rPr>
          <w:rFonts w:asciiTheme="minorHAnsi" w:hAnsiTheme="minorHAnsi"/>
          <w:sz w:val="22"/>
          <w:szCs w:val="22"/>
        </w:rPr>
      </w:pPr>
      <w:r w:rsidRPr="003C566E">
        <w:rPr>
          <w:rFonts w:asciiTheme="minorHAnsi" w:hAnsiTheme="minorHAnsi"/>
          <w:sz w:val="22"/>
          <w:szCs w:val="22"/>
        </w:rPr>
        <w:tab/>
      </w:r>
      <w:r w:rsidRPr="003C566E">
        <w:rPr>
          <w:rFonts w:asciiTheme="minorHAnsi" w:hAnsiTheme="minorHAnsi"/>
          <w:b/>
          <w:sz w:val="22"/>
          <w:szCs w:val="22"/>
        </w:rPr>
        <w:t>U = unable to decide. Further information required.</w:t>
      </w:r>
      <w:r w:rsidRPr="003C566E">
        <w:rPr>
          <w:rFonts w:asciiTheme="minorHAnsi" w:hAnsiTheme="minorHAnsi"/>
          <w:sz w:val="22"/>
          <w:szCs w:val="22"/>
        </w:rPr>
        <w:t xml:space="preserve">  Use this designation if the assessor is unable to complete any of the boxes, for any reason.  Sometimes, additional information can be obtained readily (eg from equipment or chemicals suppliers, specialist University advisors) but sometimes detailed and prolonged enquiries might be required.  Eg is someone is moving a research programme from a research establishment overseas where health and safety legislation is very different from that in the UK.  </w:t>
      </w:r>
    </w:p>
    <w:p w14:paraId="5AB7AA81" w14:textId="77777777" w:rsidR="003C566E" w:rsidRPr="003C566E" w:rsidRDefault="003C566E" w:rsidP="003C566E">
      <w:pPr>
        <w:tabs>
          <w:tab w:val="num" w:pos="567"/>
        </w:tabs>
        <w:spacing w:line="288" w:lineRule="auto"/>
        <w:ind w:left="567" w:hanging="567"/>
        <w:rPr>
          <w:rFonts w:asciiTheme="minorHAnsi" w:hAnsiTheme="minorHAnsi"/>
          <w:sz w:val="22"/>
          <w:szCs w:val="22"/>
        </w:rPr>
      </w:pPr>
    </w:p>
    <w:p w14:paraId="5314ED1B" w14:textId="77777777" w:rsidR="003C566E" w:rsidRPr="003C566E" w:rsidRDefault="003C566E" w:rsidP="003C566E">
      <w:pPr>
        <w:tabs>
          <w:tab w:val="num" w:pos="567"/>
        </w:tabs>
        <w:spacing w:line="288" w:lineRule="auto"/>
        <w:ind w:left="567" w:hanging="567"/>
        <w:rPr>
          <w:rFonts w:asciiTheme="minorHAnsi" w:hAnsiTheme="minorHAnsi"/>
          <w:sz w:val="22"/>
          <w:szCs w:val="22"/>
        </w:rPr>
      </w:pPr>
      <w:r w:rsidRPr="003C566E">
        <w:rPr>
          <w:rFonts w:asciiTheme="minorHAnsi" w:hAnsiTheme="minorHAnsi"/>
          <w:sz w:val="22"/>
          <w:szCs w:val="22"/>
        </w:rPr>
        <w:tab/>
      </w:r>
      <w:r w:rsidRPr="003C566E">
        <w:rPr>
          <w:rFonts w:asciiTheme="minorHAnsi" w:hAnsiTheme="minorHAnsi"/>
          <w:b/>
          <w:sz w:val="22"/>
          <w:szCs w:val="22"/>
        </w:rPr>
        <w:t>For T and A results</w:t>
      </w:r>
      <w:r w:rsidRPr="003C566E">
        <w:rPr>
          <w:rFonts w:asciiTheme="minorHAnsi" w:hAnsiTheme="minorHAnsi"/>
          <w:sz w:val="22"/>
          <w:szCs w:val="22"/>
        </w:rPr>
        <w:t xml:space="preserve">, the assessment is complete. </w:t>
      </w:r>
    </w:p>
    <w:p w14:paraId="64D90145" w14:textId="77777777" w:rsidR="003C566E" w:rsidRPr="003C566E" w:rsidRDefault="003C566E" w:rsidP="003C566E">
      <w:pPr>
        <w:tabs>
          <w:tab w:val="num" w:pos="567"/>
        </w:tabs>
        <w:spacing w:line="288" w:lineRule="auto"/>
        <w:ind w:left="567" w:hanging="567"/>
        <w:rPr>
          <w:rFonts w:asciiTheme="minorHAnsi" w:hAnsiTheme="minorHAnsi"/>
          <w:sz w:val="22"/>
          <w:szCs w:val="22"/>
        </w:rPr>
      </w:pPr>
      <w:r w:rsidRPr="003C566E">
        <w:rPr>
          <w:rFonts w:asciiTheme="minorHAnsi" w:hAnsiTheme="minorHAnsi"/>
          <w:b/>
          <w:sz w:val="22"/>
          <w:szCs w:val="22"/>
        </w:rPr>
        <w:tab/>
        <w:t>For N or U results</w:t>
      </w:r>
      <w:r w:rsidRPr="003C566E">
        <w:rPr>
          <w:rFonts w:asciiTheme="minorHAnsi" w:hAnsiTheme="minorHAnsi"/>
          <w:sz w:val="22"/>
          <w:szCs w:val="22"/>
        </w:rPr>
        <w:t xml:space="preserve">, more work is required before the assessment can be signed off. </w:t>
      </w:r>
    </w:p>
    <w:p w14:paraId="74129373" w14:textId="77777777" w:rsidR="003C566E" w:rsidRPr="003C566E" w:rsidRDefault="003C566E" w:rsidP="003C566E">
      <w:pPr>
        <w:tabs>
          <w:tab w:val="num" w:pos="567"/>
        </w:tabs>
        <w:spacing w:line="288" w:lineRule="auto"/>
        <w:ind w:left="567" w:hanging="567"/>
        <w:rPr>
          <w:rFonts w:asciiTheme="minorHAnsi" w:hAnsiTheme="minorHAnsi"/>
          <w:sz w:val="22"/>
          <w:szCs w:val="22"/>
        </w:rPr>
      </w:pPr>
    </w:p>
    <w:p w14:paraId="739CDBF0" w14:textId="5B069AE1" w:rsidR="003D3F78" w:rsidRPr="00793EC2" w:rsidRDefault="003C566E" w:rsidP="00D71CD6">
      <w:pPr>
        <w:tabs>
          <w:tab w:val="num" w:pos="567"/>
        </w:tabs>
        <w:spacing w:line="288" w:lineRule="auto"/>
        <w:ind w:left="567" w:hanging="567"/>
        <w:rPr>
          <w:rFonts w:asciiTheme="minorHAnsi" w:hAnsiTheme="minorHAnsi"/>
          <w:sz w:val="22"/>
          <w:szCs w:val="22"/>
        </w:rPr>
      </w:pPr>
      <w:r w:rsidRPr="003C566E">
        <w:rPr>
          <w:rFonts w:asciiTheme="minorHAnsi" w:hAnsiTheme="minorHAnsi"/>
          <w:sz w:val="22"/>
          <w:szCs w:val="22"/>
        </w:rPr>
        <w:t xml:space="preserve">(14) </w:t>
      </w:r>
      <w:r w:rsidRPr="003C566E">
        <w:rPr>
          <w:rFonts w:asciiTheme="minorHAnsi" w:hAnsiTheme="minorHAnsi"/>
          <w:sz w:val="22"/>
          <w:szCs w:val="22"/>
        </w:rPr>
        <w:tab/>
      </w:r>
      <w:r w:rsidRPr="003C566E">
        <w:rPr>
          <w:rFonts w:asciiTheme="minorHAnsi" w:hAnsiTheme="minorHAnsi"/>
          <w:b/>
          <w:sz w:val="22"/>
          <w:szCs w:val="22"/>
        </w:rPr>
        <w:t>Action Plan</w:t>
      </w:r>
      <w:r w:rsidRPr="003C566E">
        <w:rPr>
          <w:rFonts w:asciiTheme="minorHAnsi" w:hAnsiTheme="minorHAnsi"/>
          <w:sz w:val="22"/>
          <w:szCs w:val="22"/>
        </w:rPr>
        <w:t xml:space="preserve">. Include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sectPr w:rsidR="003D3F78" w:rsidRPr="00793EC2" w:rsidSect="00EF7311">
      <w:footerReference w:type="default" r:id="rId2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5972E" w14:textId="77777777" w:rsidR="008E1A79" w:rsidRDefault="008E1A79">
      <w:r>
        <w:separator/>
      </w:r>
    </w:p>
  </w:endnote>
  <w:endnote w:type="continuationSeparator" w:id="0">
    <w:p w14:paraId="60E632D4" w14:textId="77777777" w:rsidR="008E1A79" w:rsidRDefault="008E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098421"/>
      <w:docPartObj>
        <w:docPartGallery w:val="Page Numbers (Bottom of Page)"/>
        <w:docPartUnique/>
      </w:docPartObj>
    </w:sdtPr>
    <w:sdtEndPr>
      <w:rPr>
        <w:rFonts w:asciiTheme="minorHAnsi" w:hAnsiTheme="minorHAnsi"/>
        <w:noProof/>
      </w:rPr>
    </w:sdtEndPr>
    <w:sdtContent>
      <w:p w14:paraId="607F3713" w14:textId="73720ADF" w:rsidR="003C566E" w:rsidRPr="008918C3" w:rsidRDefault="003C566E">
        <w:pPr>
          <w:pStyle w:val="Footer"/>
          <w:jc w:val="center"/>
          <w:rPr>
            <w:rFonts w:asciiTheme="minorHAnsi" w:hAnsiTheme="minorHAnsi"/>
          </w:rPr>
        </w:pPr>
        <w:r w:rsidRPr="008918C3">
          <w:rPr>
            <w:rFonts w:asciiTheme="minorHAnsi" w:hAnsiTheme="minorHAnsi"/>
          </w:rPr>
          <w:fldChar w:fldCharType="begin"/>
        </w:r>
        <w:r w:rsidRPr="008918C3">
          <w:rPr>
            <w:rFonts w:asciiTheme="minorHAnsi" w:hAnsiTheme="minorHAnsi"/>
          </w:rPr>
          <w:instrText xml:space="preserve"> PAGE   \* MERGEFORMAT </w:instrText>
        </w:r>
        <w:r w:rsidRPr="008918C3">
          <w:rPr>
            <w:rFonts w:asciiTheme="minorHAnsi" w:hAnsiTheme="minorHAnsi"/>
          </w:rPr>
          <w:fldChar w:fldCharType="separate"/>
        </w:r>
        <w:r w:rsidR="00EA4CFE">
          <w:rPr>
            <w:rFonts w:asciiTheme="minorHAnsi" w:hAnsiTheme="minorHAnsi"/>
            <w:noProof/>
          </w:rPr>
          <w:t>18</w:t>
        </w:r>
        <w:r w:rsidRPr="008918C3">
          <w:rPr>
            <w:rFonts w:asciiTheme="minorHAnsi" w:hAnsiTheme="minorHAnsi"/>
            <w:noProof/>
          </w:rPr>
          <w:fldChar w:fldCharType="end"/>
        </w:r>
      </w:p>
    </w:sdtContent>
  </w:sdt>
  <w:p w14:paraId="0B70B3AA" w14:textId="77777777" w:rsidR="003C566E" w:rsidRDefault="003C5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C0EF7" w14:textId="77777777" w:rsidR="00C86360" w:rsidRDefault="004F1A71">
    <w:pPr>
      <w:pStyle w:val="Footer"/>
      <w:rPr>
        <w:i/>
      </w:rPr>
    </w:pPr>
    <w:r>
      <w:rPr>
        <w:i/>
      </w:rPr>
      <w:t>University Safety Services risk assessment form</w:t>
    </w:r>
    <w:r w:rsidRPr="001D5D34">
      <w:rPr>
        <w:i/>
      </w:rPr>
      <w:t xml:space="preserve"> and guidance notes.</w:t>
    </w:r>
  </w:p>
  <w:p w14:paraId="60F6FB83" w14:textId="77777777" w:rsidR="00C86360" w:rsidRDefault="004F1A71" w:rsidP="002A1E6F">
    <w:pPr>
      <w:pStyle w:val="Footer"/>
      <w:rPr>
        <w:i/>
      </w:rPr>
    </w:pPr>
    <w:r>
      <w:rPr>
        <w:i/>
      </w:rPr>
      <w:t>Revised March 2015</w:t>
    </w:r>
    <w:r>
      <w:rPr>
        <w:i/>
      </w:rPr>
      <w:tab/>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3D512" w14:textId="77777777" w:rsidR="008E1A79" w:rsidRDefault="008E1A79">
      <w:r>
        <w:separator/>
      </w:r>
    </w:p>
  </w:footnote>
  <w:footnote w:type="continuationSeparator" w:id="0">
    <w:p w14:paraId="32A16AA8" w14:textId="77777777" w:rsidR="008E1A79" w:rsidRDefault="008E1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25D1D"/>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DC165BA"/>
    <w:multiLevelType w:val="hybridMultilevel"/>
    <w:tmpl w:val="C1FC8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C0BD9"/>
    <w:multiLevelType w:val="hybridMultilevel"/>
    <w:tmpl w:val="86DAE7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7E42C9"/>
    <w:multiLevelType w:val="hybridMultilevel"/>
    <w:tmpl w:val="BE1CAD16"/>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4" w15:restartNumberingAfterBreak="0">
    <w:nsid w:val="13B531DE"/>
    <w:multiLevelType w:val="hybridMultilevel"/>
    <w:tmpl w:val="B55AC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2C733F"/>
    <w:multiLevelType w:val="hybridMultilevel"/>
    <w:tmpl w:val="12B8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A7564"/>
    <w:multiLevelType w:val="hybridMultilevel"/>
    <w:tmpl w:val="8A36E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957650"/>
    <w:multiLevelType w:val="hybridMultilevel"/>
    <w:tmpl w:val="4DF2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23237"/>
    <w:multiLevelType w:val="hybridMultilevel"/>
    <w:tmpl w:val="482E6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F54039"/>
    <w:multiLevelType w:val="hybridMultilevel"/>
    <w:tmpl w:val="153E5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C7083A"/>
    <w:multiLevelType w:val="hybridMultilevel"/>
    <w:tmpl w:val="710A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B53EB2"/>
    <w:multiLevelType w:val="hybridMultilevel"/>
    <w:tmpl w:val="0A36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0913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86559"/>
    <w:multiLevelType w:val="hybridMultilevel"/>
    <w:tmpl w:val="795C58FA"/>
    <w:lvl w:ilvl="0" w:tplc="08090001">
      <w:start w:val="1"/>
      <w:numFmt w:val="bullet"/>
      <w:lvlText w:val=""/>
      <w:lvlJc w:val="left"/>
      <w:pPr>
        <w:tabs>
          <w:tab w:val="num" w:pos="536"/>
        </w:tabs>
        <w:ind w:left="536" w:hanging="360"/>
      </w:pPr>
      <w:rPr>
        <w:rFonts w:ascii="Symbol" w:hAnsi="Symbol" w:hint="default"/>
      </w:rPr>
    </w:lvl>
    <w:lvl w:ilvl="1" w:tplc="08090003">
      <w:start w:val="1"/>
      <w:numFmt w:val="bullet"/>
      <w:lvlText w:val="o"/>
      <w:lvlJc w:val="left"/>
      <w:pPr>
        <w:tabs>
          <w:tab w:val="num" w:pos="1256"/>
        </w:tabs>
        <w:ind w:left="1256" w:hanging="360"/>
      </w:pPr>
      <w:rPr>
        <w:rFonts w:ascii="Courier New" w:hAnsi="Courier New" w:hint="default"/>
      </w:rPr>
    </w:lvl>
    <w:lvl w:ilvl="2" w:tplc="08090005">
      <w:start w:val="1"/>
      <w:numFmt w:val="bullet"/>
      <w:lvlText w:val=""/>
      <w:lvlJc w:val="left"/>
      <w:pPr>
        <w:tabs>
          <w:tab w:val="num" w:pos="1976"/>
        </w:tabs>
        <w:ind w:left="1976" w:hanging="360"/>
      </w:pPr>
      <w:rPr>
        <w:rFonts w:ascii="Wingdings" w:hAnsi="Wingdings" w:hint="default"/>
      </w:rPr>
    </w:lvl>
    <w:lvl w:ilvl="3" w:tplc="08090001">
      <w:start w:val="1"/>
      <w:numFmt w:val="bullet"/>
      <w:lvlText w:val=""/>
      <w:lvlJc w:val="left"/>
      <w:pPr>
        <w:tabs>
          <w:tab w:val="num" w:pos="2696"/>
        </w:tabs>
        <w:ind w:left="2696" w:hanging="360"/>
      </w:pPr>
      <w:rPr>
        <w:rFonts w:ascii="Symbol" w:hAnsi="Symbol" w:hint="default"/>
      </w:rPr>
    </w:lvl>
    <w:lvl w:ilvl="4" w:tplc="08090003">
      <w:start w:val="1"/>
      <w:numFmt w:val="bullet"/>
      <w:lvlText w:val="o"/>
      <w:lvlJc w:val="left"/>
      <w:pPr>
        <w:tabs>
          <w:tab w:val="num" w:pos="3416"/>
        </w:tabs>
        <w:ind w:left="3416" w:hanging="360"/>
      </w:pPr>
      <w:rPr>
        <w:rFonts w:ascii="Courier New" w:hAnsi="Courier New" w:hint="default"/>
      </w:rPr>
    </w:lvl>
    <w:lvl w:ilvl="5" w:tplc="08090005">
      <w:start w:val="1"/>
      <w:numFmt w:val="bullet"/>
      <w:lvlText w:val=""/>
      <w:lvlJc w:val="left"/>
      <w:pPr>
        <w:tabs>
          <w:tab w:val="num" w:pos="4136"/>
        </w:tabs>
        <w:ind w:left="4136" w:hanging="360"/>
      </w:pPr>
      <w:rPr>
        <w:rFonts w:ascii="Wingdings" w:hAnsi="Wingdings" w:hint="default"/>
      </w:rPr>
    </w:lvl>
    <w:lvl w:ilvl="6" w:tplc="08090001">
      <w:start w:val="1"/>
      <w:numFmt w:val="bullet"/>
      <w:lvlText w:val=""/>
      <w:lvlJc w:val="left"/>
      <w:pPr>
        <w:tabs>
          <w:tab w:val="num" w:pos="4856"/>
        </w:tabs>
        <w:ind w:left="4856" w:hanging="360"/>
      </w:pPr>
      <w:rPr>
        <w:rFonts w:ascii="Symbol" w:hAnsi="Symbol" w:hint="default"/>
      </w:rPr>
    </w:lvl>
    <w:lvl w:ilvl="7" w:tplc="08090003">
      <w:start w:val="1"/>
      <w:numFmt w:val="bullet"/>
      <w:lvlText w:val="o"/>
      <w:lvlJc w:val="left"/>
      <w:pPr>
        <w:tabs>
          <w:tab w:val="num" w:pos="5576"/>
        </w:tabs>
        <w:ind w:left="5576" w:hanging="360"/>
      </w:pPr>
      <w:rPr>
        <w:rFonts w:ascii="Courier New" w:hAnsi="Courier New" w:hint="default"/>
      </w:rPr>
    </w:lvl>
    <w:lvl w:ilvl="8" w:tplc="08090005">
      <w:start w:val="1"/>
      <w:numFmt w:val="bullet"/>
      <w:lvlText w:val=""/>
      <w:lvlJc w:val="left"/>
      <w:pPr>
        <w:tabs>
          <w:tab w:val="num" w:pos="6296"/>
        </w:tabs>
        <w:ind w:left="6296" w:hanging="360"/>
      </w:pPr>
      <w:rPr>
        <w:rFonts w:ascii="Wingdings" w:hAnsi="Wingdings" w:hint="default"/>
      </w:rPr>
    </w:lvl>
  </w:abstractNum>
  <w:abstractNum w:abstractNumId="14" w15:restartNumberingAfterBreak="0">
    <w:nsid w:val="349A3F46"/>
    <w:multiLevelType w:val="hybridMultilevel"/>
    <w:tmpl w:val="5802B61C"/>
    <w:lvl w:ilvl="0" w:tplc="D9ECBF6A">
      <w:start w:val="1"/>
      <w:numFmt w:val="bullet"/>
      <w:lvlText w:val=""/>
      <w:lvlJc w:val="left"/>
      <w:pPr>
        <w:ind w:left="360" w:hanging="360"/>
      </w:pPr>
      <w:rPr>
        <w:rFonts w:ascii="Symbol" w:hAnsi="Symbol" w:hint="default"/>
      </w:rPr>
    </w:lvl>
    <w:lvl w:ilvl="1" w:tplc="DFFAF30E">
      <w:start w:val="1"/>
      <w:numFmt w:val="bullet"/>
      <w:lvlText w:val="o"/>
      <w:lvlJc w:val="left"/>
      <w:pPr>
        <w:ind w:left="1080" w:hanging="360"/>
      </w:pPr>
      <w:rPr>
        <w:rFonts w:ascii="Courier New" w:hAnsi="Courier New" w:hint="default"/>
      </w:rPr>
    </w:lvl>
    <w:lvl w:ilvl="2" w:tplc="1BBC4512">
      <w:start w:val="1"/>
      <w:numFmt w:val="bullet"/>
      <w:lvlText w:val=""/>
      <w:lvlJc w:val="left"/>
      <w:pPr>
        <w:ind w:left="1800" w:hanging="360"/>
      </w:pPr>
      <w:rPr>
        <w:rFonts w:ascii="Wingdings" w:hAnsi="Wingdings" w:hint="default"/>
      </w:rPr>
    </w:lvl>
    <w:lvl w:ilvl="3" w:tplc="46DE0140">
      <w:start w:val="1"/>
      <w:numFmt w:val="bullet"/>
      <w:lvlText w:val=""/>
      <w:lvlJc w:val="left"/>
      <w:pPr>
        <w:ind w:left="2520" w:hanging="360"/>
      </w:pPr>
      <w:rPr>
        <w:rFonts w:ascii="Symbol" w:hAnsi="Symbol" w:hint="default"/>
      </w:rPr>
    </w:lvl>
    <w:lvl w:ilvl="4" w:tplc="61D0E33C">
      <w:start w:val="1"/>
      <w:numFmt w:val="bullet"/>
      <w:lvlText w:val="o"/>
      <w:lvlJc w:val="left"/>
      <w:pPr>
        <w:ind w:left="3240" w:hanging="360"/>
      </w:pPr>
      <w:rPr>
        <w:rFonts w:ascii="Courier New" w:hAnsi="Courier New" w:hint="default"/>
      </w:rPr>
    </w:lvl>
    <w:lvl w:ilvl="5" w:tplc="FFA054F0">
      <w:start w:val="1"/>
      <w:numFmt w:val="bullet"/>
      <w:lvlText w:val=""/>
      <w:lvlJc w:val="left"/>
      <w:pPr>
        <w:ind w:left="3960" w:hanging="360"/>
      </w:pPr>
      <w:rPr>
        <w:rFonts w:ascii="Wingdings" w:hAnsi="Wingdings" w:hint="default"/>
      </w:rPr>
    </w:lvl>
    <w:lvl w:ilvl="6" w:tplc="0E60B442">
      <w:start w:val="1"/>
      <w:numFmt w:val="bullet"/>
      <w:lvlText w:val=""/>
      <w:lvlJc w:val="left"/>
      <w:pPr>
        <w:ind w:left="4680" w:hanging="360"/>
      </w:pPr>
      <w:rPr>
        <w:rFonts w:ascii="Symbol" w:hAnsi="Symbol" w:hint="default"/>
      </w:rPr>
    </w:lvl>
    <w:lvl w:ilvl="7" w:tplc="CB8A1432">
      <w:start w:val="1"/>
      <w:numFmt w:val="bullet"/>
      <w:lvlText w:val="o"/>
      <w:lvlJc w:val="left"/>
      <w:pPr>
        <w:ind w:left="5400" w:hanging="360"/>
      </w:pPr>
      <w:rPr>
        <w:rFonts w:ascii="Courier New" w:hAnsi="Courier New" w:hint="default"/>
      </w:rPr>
    </w:lvl>
    <w:lvl w:ilvl="8" w:tplc="117078E8">
      <w:start w:val="1"/>
      <w:numFmt w:val="bullet"/>
      <w:lvlText w:val=""/>
      <w:lvlJc w:val="left"/>
      <w:pPr>
        <w:ind w:left="6120" w:hanging="360"/>
      </w:pPr>
      <w:rPr>
        <w:rFonts w:ascii="Wingdings" w:hAnsi="Wingdings" w:hint="default"/>
      </w:rPr>
    </w:lvl>
  </w:abstractNum>
  <w:abstractNum w:abstractNumId="15" w15:restartNumberingAfterBreak="0">
    <w:nsid w:val="45965496"/>
    <w:multiLevelType w:val="hybridMultilevel"/>
    <w:tmpl w:val="083059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6A71495"/>
    <w:multiLevelType w:val="hybridMultilevel"/>
    <w:tmpl w:val="E4D0B4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945636F"/>
    <w:multiLevelType w:val="hybridMultilevel"/>
    <w:tmpl w:val="EC88D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E937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485C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301F8B"/>
    <w:multiLevelType w:val="hybridMultilevel"/>
    <w:tmpl w:val="89CCF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976F35"/>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71EB220C"/>
    <w:multiLevelType w:val="hybridMultilevel"/>
    <w:tmpl w:val="1910BAEE"/>
    <w:lvl w:ilvl="0" w:tplc="73FCF85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BBC3966"/>
    <w:multiLevelType w:val="hybridMultilevel"/>
    <w:tmpl w:val="7FECF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F106314"/>
    <w:multiLevelType w:val="hybridMultilevel"/>
    <w:tmpl w:val="6674D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9"/>
  </w:num>
  <w:num w:numId="4">
    <w:abstractNumId w:val="21"/>
  </w:num>
  <w:num w:numId="5">
    <w:abstractNumId w:val="0"/>
  </w:num>
  <w:num w:numId="6">
    <w:abstractNumId w:val="22"/>
  </w:num>
  <w:num w:numId="7">
    <w:abstractNumId w:val="13"/>
  </w:num>
  <w:num w:numId="8">
    <w:abstractNumId w:val="2"/>
  </w:num>
  <w:num w:numId="9">
    <w:abstractNumId w:val="16"/>
  </w:num>
  <w:num w:numId="10">
    <w:abstractNumId w:val="7"/>
  </w:num>
  <w:num w:numId="11">
    <w:abstractNumId w:val="20"/>
  </w:num>
  <w:num w:numId="12">
    <w:abstractNumId w:val="24"/>
  </w:num>
  <w:num w:numId="13">
    <w:abstractNumId w:val="15"/>
  </w:num>
  <w:num w:numId="14">
    <w:abstractNumId w:val="17"/>
  </w:num>
  <w:num w:numId="15">
    <w:abstractNumId w:val="8"/>
  </w:num>
  <w:num w:numId="16">
    <w:abstractNumId w:val="11"/>
  </w:num>
  <w:num w:numId="17">
    <w:abstractNumId w:val="4"/>
  </w:num>
  <w:num w:numId="18">
    <w:abstractNumId w:val="5"/>
  </w:num>
  <w:num w:numId="19">
    <w:abstractNumId w:val="23"/>
  </w:num>
  <w:num w:numId="20">
    <w:abstractNumId w:val="3"/>
  </w:num>
  <w:num w:numId="21">
    <w:abstractNumId w:val="6"/>
  </w:num>
  <w:num w:numId="22">
    <w:abstractNumId w:val="14"/>
  </w:num>
  <w:num w:numId="23">
    <w:abstractNumId w:val="10"/>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78"/>
    <w:rsid w:val="000920CE"/>
    <w:rsid w:val="000F6145"/>
    <w:rsid w:val="001066BC"/>
    <w:rsid w:val="0011028B"/>
    <w:rsid w:val="00114E20"/>
    <w:rsid w:val="00154106"/>
    <w:rsid w:val="00191431"/>
    <w:rsid w:val="001C1E0D"/>
    <w:rsid w:val="001D1563"/>
    <w:rsid w:val="00243FC0"/>
    <w:rsid w:val="00245C63"/>
    <w:rsid w:val="0024719C"/>
    <w:rsid w:val="00265094"/>
    <w:rsid w:val="0028171F"/>
    <w:rsid w:val="002B09C4"/>
    <w:rsid w:val="002B2A2E"/>
    <w:rsid w:val="002D59D5"/>
    <w:rsid w:val="00303FD5"/>
    <w:rsid w:val="003306BA"/>
    <w:rsid w:val="003325E2"/>
    <w:rsid w:val="00367A62"/>
    <w:rsid w:val="003769B8"/>
    <w:rsid w:val="003B4BBE"/>
    <w:rsid w:val="003C566E"/>
    <w:rsid w:val="003D0339"/>
    <w:rsid w:val="003D0AE2"/>
    <w:rsid w:val="003D3F78"/>
    <w:rsid w:val="003F2DB3"/>
    <w:rsid w:val="00435065"/>
    <w:rsid w:val="004748E9"/>
    <w:rsid w:val="004F1A71"/>
    <w:rsid w:val="00516676"/>
    <w:rsid w:val="00527162"/>
    <w:rsid w:val="0053789B"/>
    <w:rsid w:val="005A0656"/>
    <w:rsid w:val="005B26AC"/>
    <w:rsid w:val="00651567"/>
    <w:rsid w:val="00654CF0"/>
    <w:rsid w:val="006610E3"/>
    <w:rsid w:val="00696F7B"/>
    <w:rsid w:val="006A0AE6"/>
    <w:rsid w:val="006D27BA"/>
    <w:rsid w:val="006D3686"/>
    <w:rsid w:val="006D594A"/>
    <w:rsid w:val="007000AE"/>
    <w:rsid w:val="00714203"/>
    <w:rsid w:val="007258B6"/>
    <w:rsid w:val="0072748F"/>
    <w:rsid w:val="00754E97"/>
    <w:rsid w:val="00764A67"/>
    <w:rsid w:val="00793EC2"/>
    <w:rsid w:val="00794432"/>
    <w:rsid w:val="007A6C4F"/>
    <w:rsid w:val="008078FF"/>
    <w:rsid w:val="008440C2"/>
    <w:rsid w:val="008E1A79"/>
    <w:rsid w:val="00905DA8"/>
    <w:rsid w:val="009236DA"/>
    <w:rsid w:val="00952D13"/>
    <w:rsid w:val="00965B64"/>
    <w:rsid w:val="00972C5B"/>
    <w:rsid w:val="009822C4"/>
    <w:rsid w:val="009964CC"/>
    <w:rsid w:val="009A0019"/>
    <w:rsid w:val="009C0A5F"/>
    <w:rsid w:val="009C4791"/>
    <w:rsid w:val="009F33B2"/>
    <w:rsid w:val="00A4173D"/>
    <w:rsid w:val="00A63E05"/>
    <w:rsid w:val="00A97F8C"/>
    <w:rsid w:val="00AC7A35"/>
    <w:rsid w:val="00AE04D7"/>
    <w:rsid w:val="00AF21EE"/>
    <w:rsid w:val="00B330A3"/>
    <w:rsid w:val="00B46FBA"/>
    <w:rsid w:val="00B627E9"/>
    <w:rsid w:val="00B82210"/>
    <w:rsid w:val="00BF4218"/>
    <w:rsid w:val="00C0764B"/>
    <w:rsid w:val="00C31D96"/>
    <w:rsid w:val="00C364B8"/>
    <w:rsid w:val="00C371F2"/>
    <w:rsid w:val="00C37330"/>
    <w:rsid w:val="00C86BB1"/>
    <w:rsid w:val="00CC6BCB"/>
    <w:rsid w:val="00CE7AED"/>
    <w:rsid w:val="00D627C5"/>
    <w:rsid w:val="00D71CD6"/>
    <w:rsid w:val="00DB7122"/>
    <w:rsid w:val="00E006D7"/>
    <w:rsid w:val="00E02237"/>
    <w:rsid w:val="00E05A9A"/>
    <w:rsid w:val="00E74F3D"/>
    <w:rsid w:val="00E92A2E"/>
    <w:rsid w:val="00EA45D6"/>
    <w:rsid w:val="00EA4CFE"/>
    <w:rsid w:val="00EB4F70"/>
    <w:rsid w:val="00ED0234"/>
    <w:rsid w:val="00EE57F6"/>
    <w:rsid w:val="00F119A6"/>
    <w:rsid w:val="00F262FE"/>
    <w:rsid w:val="00F43564"/>
    <w:rsid w:val="00FA198A"/>
    <w:rsid w:val="00FA42B2"/>
    <w:rsid w:val="00FB551E"/>
    <w:rsid w:val="00FD35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55215"/>
  <w15:docId w15:val="{61BC66B3-D1BE-4570-8FE3-5B1355C7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F78"/>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3F78"/>
    <w:pPr>
      <w:tabs>
        <w:tab w:val="center" w:pos="4320"/>
        <w:tab w:val="right" w:pos="8640"/>
      </w:tabs>
    </w:pPr>
  </w:style>
  <w:style w:type="character" w:styleId="PageNumber">
    <w:name w:val="page number"/>
    <w:basedOn w:val="DefaultParagraphFont"/>
    <w:rsid w:val="003D3F78"/>
  </w:style>
  <w:style w:type="paragraph" w:styleId="Footer">
    <w:name w:val="footer"/>
    <w:basedOn w:val="Normal"/>
    <w:link w:val="FooterChar"/>
    <w:uiPriority w:val="99"/>
    <w:rsid w:val="003D3F78"/>
    <w:pPr>
      <w:tabs>
        <w:tab w:val="center" w:pos="4320"/>
        <w:tab w:val="right" w:pos="8640"/>
      </w:tabs>
    </w:pPr>
  </w:style>
  <w:style w:type="character" w:styleId="Hyperlink">
    <w:name w:val="Hyperlink"/>
    <w:basedOn w:val="DefaultParagraphFont"/>
    <w:rsid w:val="003D3F78"/>
    <w:rPr>
      <w:color w:val="0000FF"/>
      <w:u w:val="single"/>
    </w:rPr>
  </w:style>
  <w:style w:type="table" w:styleId="TableGrid">
    <w:name w:val="Table Grid"/>
    <w:basedOn w:val="TableNormal"/>
    <w:rsid w:val="003D3F7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D3F78"/>
    <w:pPr>
      <w:spacing w:after="120"/>
      <w:ind w:left="283"/>
    </w:pPr>
  </w:style>
  <w:style w:type="character" w:styleId="FollowedHyperlink">
    <w:name w:val="FollowedHyperlink"/>
    <w:basedOn w:val="DefaultParagraphFont"/>
    <w:rsid w:val="003F2DB3"/>
    <w:rPr>
      <w:color w:val="800080" w:themeColor="followedHyperlink"/>
      <w:u w:val="single"/>
    </w:rPr>
  </w:style>
  <w:style w:type="paragraph" w:styleId="FootnoteText">
    <w:name w:val="footnote text"/>
    <w:basedOn w:val="Normal"/>
    <w:link w:val="FootnoteTextChar"/>
    <w:rsid w:val="00AF21EE"/>
    <w:rPr>
      <w:rFonts w:ascii="Calibri" w:hAnsi="Calibri"/>
      <w:lang w:val="x-none" w:eastAsia="en-GB"/>
    </w:rPr>
  </w:style>
  <w:style w:type="character" w:customStyle="1" w:styleId="FootnoteTextChar">
    <w:name w:val="Footnote Text Char"/>
    <w:basedOn w:val="DefaultParagraphFont"/>
    <w:link w:val="FootnoteText"/>
    <w:rsid w:val="00AF21EE"/>
    <w:rPr>
      <w:rFonts w:ascii="Calibri" w:eastAsia="Times New Roman" w:hAnsi="Calibri"/>
      <w:lang w:val="x-none" w:eastAsia="en-GB"/>
    </w:rPr>
  </w:style>
  <w:style w:type="character" w:styleId="FootnoteReference">
    <w:name w:val="footnote reference"/>
    <w:rsid w:val="00AF21EE"/>
    <w:rPr>
      <w:vertAlign w:val="superscript"/>
    </w:rPr>
  </w:style>
  <w:style w:type="character" w:styleId="CommentReference">
    <w:name w:val="annotation reference"/>
    <w:basedOn w:val="DefaultParagraphFont"/>
    <w:rsid w:val="00AF21EE"/>
    <w:rPr>
      <w:sz w:val="16"/>
      <w:szCs w:val="16"/>
    </w:rPr>
  </w:style>
  <w:style w:type="paragraph" w:styleId="CommentText">
    <w:name w:val="annotation text"/>
    <w:basedOn w:val="Normal"/>
    <w:link w:val="CommentTextChar"/>
    <w:rsid w:val="00AF21EE"/>
  </w:style>
  <w:style w:type="character" w:customStyle="1" w:styleId="CommentTextChar">
    <w:name w:val="Comment Text Char"/>
    <w:basedOn w:val="DefaultParagraphFont"/>
    <w:link w:val="CommentText"/>
    <w:rsid w:val="00AF21EE"/>
    <w:rPr>
      <w:rFonts w:eastAsia="Times New Roman"/>
      <w:lang w:eastAsia="en-US"/>
    </w:rPr>
  </w:style>
  <w:style w:type="paragraph" w:styleId="CommentSubject">
    <w:name w:val="annotation subject"/>
    <w:basedOn w:val="CommentText"/>
    <w:next w:val="CommentText"/>
    <w:link w:val="CommentSubjectChar"/>
    <w:rsid w:val="00AF21EE"/>
    <w:rPr>
      <w:b/>
      <w:bCs/>
    </w:rPr>
  </w:style>
  <w:style w:type="character" w:customStyle="1" w:styleId="CommentSubjectChar">
    <w:name w:val="Comment Subject Char"/>
    <w:basedOn w:val="CommentTextChar"/>
    <w:link w:val="CommentSubject"/>
    <w:rsid w:val="00AF21EE"/>
    <w:rPr>
      <w:rFonts w:eastAsia="Times New Roman"/>
      <w:b/>
      <w:bCs/>
      <w:lang w:eastAsia="en-US"/>
    </w:rPr>
  </w:style>
  <w:style w:type="paragraph" w:styleId="BalloonText">
    <w:name w:val="Balloon Text"/>
    <w:basedOn w:val="Normal"/>
    <w:link w:val="BalloonTextChar"/>
    <w:rsid w:val="00AF21EE"/>
    <w:rPr>
      <w:rFonts w:ascii="Tahoma" w:hAnsi="Tahoma" w:cs="Tahoma"/>
      <w:sz w:val="16"/>
      <w:szCs w:val="16"/>
    </w:rPr>
  </w:style>
  <w:style w:type="character" w:customStyle="1" w:styleId="BalloonTextChar">
    <w:name w:val="Balloon Text Char"/>
    <w:basedOn w:val="DefaultParagraphFont"/>
    <w:link w:val="BalloonText"/>
    <w:rsid w:val="00AF21EE"/>
    <w:rPr>
      <w:rFonts w:ascii="Tahoma" w:eastAsia="Times New Roman" w:hAnsi="Tahoma" w:cs="Tahoma"/>
      <w:sz w:val="16"/>
      <w:szCs w:val="16"/>
      <w:lang w:eastAsia="en-US"/>
    </w:rPr>
  </w:style>
  <w:style w:type="paragraph" w:styleId="ListParagraph">
    <w:name w:val="List Paragraph"/>
    <w:basedOn w:val="Normal"/>
    <w:uiPriority w:val="34"/>
    <w:qFormat/>
    <w:rsid w:val="002B09C4"/>
    <w:pPr>
      <w:ind w:left="720"/>
      <w:contextualSpacing/>
    </w:pPr>
  </w:style>
  <w:style w:type="paragraph" w:styleId="BodyText2">
    <w:name w:val="Body Text 2"/>
    <w:basedOn w:val="Normal"/>
    <w:link w:val="BodyText2Char"/>
    <w:rsid w:val="002B09C4"/>
    <w:pPr>
      <w:tabs>
        <w:tab w:val="left" w:pos="567"/>
      </w:tabs>
      <w:jc w:val="center"/>
    </w:pPr>
    <w:rPr>
      <w:sz w:val="28"/>
      <w:szCs w:val="28"/>
      <w:lang w:val="en-US" w:eastAsia="zh-CN"/>
    </w:rPr>
  </w:style>
  <w:style w:type="character" w:customStyle="1" w:styleId="BodyText2Char">
    <w:name w:val="Body Text 2 Char"/>
    <w:basedOn w:val="DefaultParagraphFont"/>
    <w:link w:val="BodyText2"/>
    <w:rsid w:val="002B09C4"/>
    <w:rPr>
      <w:rFonts w:eastAsia="Times New Roman"/>
      <w:sz w:val="28"/>
      <w:szCs w:val="28"/>
      <w:lang w:val="en-US"/>
    </w:rPr>
  </w:style>
  <w:style w:type="paragraph" w:styleId="Revision">
    <w:name w:val="Revision"/>
    <w:hidden/>
    <w:uiPriority w:val="99"/>
    <w:semiHidden/>
    <w:rsid w:val="00B82210"/>
    <w:rPr>
      <w:rFonts w:eastAsia="Times New Roman"/>
      <w:lang w:eastAsia="en-US"/>
    </w:rPr>
  </w:style>
  <w:style w:type="character" w:customStyle="1" w:styleId="FooterChar">
    <w:name w:val="Footer Char"/>
    <w:link w:val="Footer"/>
    <w:uiPriority w:val="99"/>
    <w:rsid w:val="00793EC2"/>
    <w:rPr>
      <w:rFonts w:eastAsia="Times New Roman"/>
      <w:lang w:eastAsia="en-US"/>
    </w:rPr>
  </w:style>
  <w:style w:type="paragraph" w:styleId="NormalWeb">
    <w:name w:val="Normal (Web)"/>
    <w:basedOn w:val="Normal"/>
    <w:uiPriority w:val="99"/>
    <w:unhideWhenUsed/>
    <w:rsid w:val="0072748F"/>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9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edschooloffice@manchester.ac.uk" TargetMode="External"/><Relationship Id="rId18" Type="http://schemas.openxmlformats.org/officeDocument/2006/relationships/hyperlink" Target="https://www.staffnet.manchester.ac.uk/finance/travel-expenses/travel/" TargetMode="External"/><Relationship Id="rId26" Type="http://schemas.openxmlformats.org/officeDocument/2006/relationships/hyperlink" Target="http://www.hse.uk/falls/index/htm" TargetMode="External"/><Relationship Id="rId3" Type="http://schemas.openxmlformats.org/officeDocument/2006/relationships/customXml" Target="../customXml/item3.xml"/><Relationship Id="rId21" Type="http://schemas.openxmlformats.org/officeDocument/2006/relationships/hyperlink" Target="http://www.campus.manchester.ac.uk/researchoffice/researchethics/" TargetMode="External"/><Relationship Id="rId7" Type="http://schemas.openxmlformats.org/officeDocument/2006/relationships/settings" Target="settings.xml"/><Relationship Id="rId12" Type="http://schemas.openxmlformats.org/officeDocument/2006/relationships/hyperlink" Target="http://documents.manchester.ac.uk/display.aspx?DocID=31640" TargetMode="External"/><Relationship Id="rId17" Type="http://schemas.openxmlformats.org/officeDocument/2006/relationships/hyperlink" Target="https://www.staffnet.manchester.ac.uk/seed/policies-guidance/information-for-academic-staff/absence-and-annual-leave-approval/" TargetMode="External"/><Relationship Id="rId25" Type="http://schemas.openxmlformats.org/officeDocument/2006/relationships/hyperlink" Target="https://ratings.food.gov.uk/" TargetMode="External"/><Relationship Id="rId2" Type="http://schemas.openxmlformats.org/officeDocument/2006/relationships/customXml" Target="../customXml/item2.xml"/><Relationship Id="rId16" Type="http://schemas.openxmlformats.org/officeDocument/2006/relationships/hyperlink" Target="https://www.gov.uk/government/publications/face-coverings-when-to-wear-one-and-how-to-make-your-own/face-coverings-when-to-wear-one-and-how-to-make-your-own" TargetMode="External"/><Relationship Id="rId20" Type="http://schemas.openxmlformats.org/officeDocument/2006/relationships/hyperlink" Target="http://www.healthandsafety.manchester.ac.uk/toolkits/lone_work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healthandsafety.manchester.ac.uk/toolkits/foodsafetyfoodhygiene/" TargetMode="External"/><Relationship Id="rId5" Type="http://schemas.openxmlformats.org/officeDocument/2006/relationships/numbering" Target="numbering.xml"/><Relationship Id="rId15" Type="http://schemas.openxmlformats.org/officeDocument/2006/relationships/hyperlink" Target="https://www.gov.uk/guidance/coronavirus-covid-19-safer-travel-guidance-for-passengers" TargetMode="External"/><Relationship Id="rId23" Type="http://schemas.openxmlformats.org/officeDocument/2006/relationships/hyperlink" Target="http://www.hse.gov.uk/youngpeople/index.ht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healthandsafety.mancheste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ffnet.manchester.ac.uk/compliance-and-risk/travel/flowchart/" TargetMode="External"/><Relationship Id="rId22" Type="http://schemas.openxmlformats.org/officeDocument/2006/relationships/hyperlink" Target="http://www.staffnet.manchester.ac.uk/services/compliance-and-risk/child-protection/"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2" ma:contentTypeDescription="Create a new document." ma:contentTypeScope="" ma:versionID="1d2a5aae0dae68c67d29d18073d2fded">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36ab4eeabbd8eb0c149e607af946ee02"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F9225-01C0-4ADD-B698-03580834F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96D0E-D212-4B5D-911B-9153708AB4D3}">
  <ds:schemaRefs>
    <ds:schemaRef ds:uri="http://schemas.microsoft.com/sharepoint/v3/contenttype/forms"/>
  </ds:schemaRefs>
</ds:datastoreItem>
</file>

<file path=customXml/itemProps3.xml><?xml version="1.0" encoding="utf-8"?>
<ds:datastoreItem xmlns:ds="http://schemas.openxmlformats.org/officeDocument/2006/customXml" ds:itemID="{6279114E-2AA3-4A87-8912-3F0F3D5AE727}">
  <ds:schemaRefs>
    <ds:schemaRef ds:uri="http://purl.org/dc/terms/"/>
    <ds:schemaRef ds:uri="http://schemas.openxmlformats.org/package/2006/metadata/core-properties"/>
    <ds:schemaRef ds:uri="3adc53d9-8fbd-427e-bc68-e124dc7a04a2"/>
    <ds:schemaRef ds:uri="http://schemas.microsoft.com/office/2006/documentManagement/types"/>
    <ds:schemaRef ds:uri="ce77b506-f453-4d71-892d-b0af93e4780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F252F21-3F1B-48F0-A45B-B334D9B16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4751</Words>
  <Characters>26921</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General Risk Assessment Form: Generic B: Low risk overseas destinations</vt:lpstr>
    </vt:vector>
  </TitlesOfParts>
  <Company>Manchester Computing</Company>
  <LinksUpToDate>false</LinksUpToDate>
  <CharactersWithSpaces>31609</CharactersWithSpaces>
  <SharedDoc>false</SharedDoc>
  <HLinks>
    <vt:vector size="30" baseType="variant">
      <vt:variant>
        <vt:i4>917506</vt:i4>
      </vt:variant>
      <vt:variant>
        <vt:i4>12</vt:i4>
      </vt:variant>
      <vt:variant>
        <vt:i4>0</vt:i4>
      </vt:variant>
      <vt:variant>
        <vt:i4>5</vt:i4>
      </vt:variant>
      <vt:variant>
        <vt:lpwstr>http://www.hse.uk/falls/index/htm</vt:lpwstr>
      </vt:variant>
      <vt:variant>
        <vt:lpwstr/>
      </vt:variant>
      <vt:variant>
        <vt:i4>589893</vt:i4>
      </vt:variant>
      <vt:variant>
        <vt:i4>9</vt:i4>
      </vt:variant>
      <vt:variant>
        <vt:i4>0</vt:i4>
      </vt:variant>
      <vt:variant>
        <vt:i4>5</vt:i4>
      </vt:variant>
      <vt:variant>
        <vt:lpwstr>http://www.campus.manchester.ac.uk/researchoffice/researchethics/</vt:lpwstr>
      </vt:variant>
      <vt:variant>
        <vt:lpwstr/>
      </vt:variant>
      <vt:variant>
        <vt:i4>4522090</vt:i4>
      </vt:variant>
      <vt:variant>
        <vt:i4>6</vt:i4>
      </vt:variant>
      <vt:variant>
        <vt:i4>0</vt:i4>
      </vt:variant>
      <vt:variant>
        <vt:i4>5</vt:i4>
      </vt:variant>
      <vt:variant>
        <vt:lpwstr>mailto:emma.casey@manchester.ac.uk</vt:lpwstr>
      </vt:variant>
      <vt:variant>
        <vt:lpwstr/>
      </vt:variant>
      <vt:variant>
        <vt:i4>8060998</vt:i4>
      </vt:variant>
      <vt:variant>
        <vt:i4>3</vt:i4>
      </vt:variant>
      <vt:variant>
        <vt:i4>0</vt:i4>
      </vt:variant>
      <vt:variant>
        <vt:i4>5</vt:i4>
      </vt:variant>
      <vt:variant>
        <vt:lpwstr>mailto:Jayne.hindle@manchester.ac.uk</vt:lpwstr>
      </vt:variant>
      <vt:variant>
        <vt:lpwstr/>
      </vt:variant>
      <vt:variant>
        <vt:i4>6881335</vt:i4>
      </vt:variant>
      <vt:variant>
        <vt:i4>0</vt:i4>
      </vt:variant>
      <vt:variant>
        <vt:i4>0</vt:i4>
      </vt:variant>
      <vt:variant>
        <vt:i4>5</vt:i4>
      </vt:variant>
      <vt:variant>
        <vt:lpwstr>http://www.fco.gov.uk/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Generic B: Low risk overseas destinations</dc:title>
  <dc:creator>CLIP45 development team</dc:creator>
  <cp:lastModifiedBy>Lorna Pontefract</cp:lastModifiedBy>
  <cp:revision>2</cp:revision>
  <cp:lastPrinted>2019-05-24T08:26:00Z</cp:lastPrinted>
  <dcterms:created xsi:type="dcterms:W3CDTF">2021-08-17T14:30:00Z</dcterms:created>
  <dcterms:modified xsi:type="dcterms:W3CDTF">2021-08-17T14:30:00Z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