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B9C8" w14:textId="4CB47F13" w:rsidR="00F225C2" w:rsidRPr="00AB7ECF" w:rsidRDefault="00AB7ECF">
      <w:pPr>
        <w:rPr>
          <w:b/>
          <w:bCs/>
          <w:sz w:val="96"/>
          <w:szCs w:val="96"/>
        </w:rPr>
      </w:pPr>
      <w:r w:rsidRPr="00AB7ECF">
        <w:rPr>
          <w:b/>
          <w:bCs/>
          <w:sz w:val="96"/>
          <w:szCs w:val="96"/>
        </w:rPr>
        <w:t>THE WELCOME TIMETABLE FOR SEPTEMBER 2023 WILL BE AVAILABLE SOON</w:t>
      </w:r>
    </w:p>
    <w:sectPr w:rsidR="00F225C2" w:rsidRPr="00AB7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ECF"/>
    <w:rsid w:val="00AB7ECF"/>
    <w:rsid w:val="00E67409"/>
    <w:rsid w:val="00F2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519264"/>
  <w15:chartTrackingRefBased/>
  <w15:docId w15:val="{9ECCE9E1-F068-46AF-9587-B69CE441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>University of Manchester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 Edwards</dc:creator>
  <cp:keywords/>
  <dc:description/>
  <cp:lastModifiedBy/>
  <cp:revision>1</cp:revision>
  <dcterms:created xsi:type="dcterms:W3CDTF">2023-08-17T13:46:00Z</dcterms:created>
</cp:coreProperties>
</file>