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C6" w:rsidRDefault="00985EC6" w:rsidP="00985EC6">
      <w:pPr>
        <w:jc w:val="center"/>
        <w:rPr>
          <w:b/>
          <w:color w:val="7030A0"/>
          <w:sz w:val="40"/>
          <w:szCs w:val="28"/>
        </w:rPr>
      </w:pPr>
      <w:r w:rsidRPr="00985EC6">
        <w:rPr>
          <w:b/>
          <w:color w:val="7030A0"/>
          <w:w w:val="95"/>
          <w:sz w:val="40"/>
          <w:szCs w:val="28"/>
        </w:rPr>
        <w:t>Patient</w:t>
      </w:r>
      <w:r w:rsidRPr="00985EC6">
        <w:rPr>
          <w:b/>
          <w:color w:val="7030A0"/>
          <w:spacing w:val="-5"/>
          <w:w w:val="95"/>
          <w:sz w:val="40"/>
          <w:szCs w:val="28"/>
        </w:rPr>
        <w:t xml:space="preserve"> </w:t>
      </w:r>
      <w:r w:rsidRPr="00985EC6">
        <w:rPr>
          <w:b/>
          <w:color w:val="7030A0"/>
          <w:w w:val="95"/>
          <w:sz w:val="40"/>
          <w:szCs w:val="28"/>
        </w:rPr>
        <w:t>and</w:t>
      </w:r>
      <w:r w:rsidRPr="00985EC6">
        <w:rPr>
          <w:b/>
          <w:color w:val="7030A0"/>
          <w:spacing w:val="-5"/>
          <w:w w:val="95"/>
          <w:sz w:val="40"/>
          <w:szCs w:val="28"/>
        </w:rPr>
        <w:t xml:space="preserve"> </w:t>
      </w:r>
      <w:r w:rsidRPr="00985EC6">
        <w:rPr>
          <w:b/>
          <w:color w:val="7030A0"/>
          <w:w w:val="95"/>
          <w:sz w:val="40"/>
          <w:szCs w:val="28"/>
        </w:rPr>
        <w:t>Public</w:t>
      </w:r>
      <w:r w:rsidRPr="00985EC6">
        <w:rPr>
          <w:b/>
          <w:color w:val="7030A0"/>
          <w:spacing w:val="-5"/>
          <w:w w:val="95"/>
          <w:sz w:val="40"/>
          <w:szCs w:val="28"/>
        </w:rPr>
        <w:t xml:space="preserve"> </w:t>
      </w:r>
      <w:r w:rsidRPr="00985EC6">
        <w:rPr>
          <w:b/>
          <w:color w:val="7030A0"/>
          <w:w w:val="95"/>
          <w:sz w:val="40"/>
          <w:szCs w:val="28"/>
        </w:rPr>
        <w:t>Involvement</w:t>
      </w:r>
      <w:r w:rsidRPr="00985EC6">
        <w:rPr>
          <w:b/>
          <w:color w:val="7030A0"/>
          <w:spacing w:val="-5"/>
          <w:w w:val="95"/>
          <w:sz w:val="40"/>
          <w:szCs w:val="28"/>
        </w:rPr>
        <w:t xml:space="preserve"> a</w:t>
      </w:r>
      <w:r w:rsidRPr="00985EC6">
        <w:rPr>
          <w:b/>
          <w:color w:val="7030A0"/>
          <w:w w:val="95"/>
          <w:sz w:val="40"/>
          <w:szCs w:val="28"/>
        </w:rPr>
        <w:t>nd Engagement</w:t>
      </w:r>
      <w:r w:rsidRPr="00985EC6">
        <w:rPr>
          <w:b/>
          <w:color w:val="7030A0"/>
          <w:spacing w:val="42"/>
          <w:w w:val="95"/>
          <w:sz w:val="40"/>
          <w:szCs w:val="28"/>
        </w:rPr>
        <w:t xml:space="preserve"> </w:t>
      </w:r>
      <w:r w:rsidRPr="00985EC6">
        <w:rPr>
          <w:b/>
          <w:color w:val="7030A0"/>
          <w:w w:val="95"/>
          <w:sz w:val="40"/>
          <w:szCs w:val="28"/>
        </w:rPr>
        <w:t>Celebration</w:t>
      </w:r>
      <w:r w:rsidRPr="00985EC6">
        <w:rPr>
          <w:b/>
          <w:color w:val="7030A0"/>
          <w:spacing w:val="42"/>
          <w:w w:val="95"/>
          <w:sz w:val="40"/>
          <w:szCs w:val="28"/>
        </w:rPr>
        <w:t xml:space="preserve"> </w:t>
      </w:r>
      <w:r w:rsidRPr="00985EC6">
        <w:rPr>
          <w:b/>
          <w:color w:val="7030A0"/>
          <w:w w:val="95"/>
          <w:sz w:val="40"/>
          <w:szCs w:val="28"/>
        </w:rPr>
        <w:t>Event 2021</w:t>
      </w:r>
    </w:p>
    <w:p w:rsidR="00985EC6" w:rsidRPr="00985EC6" w:rsidRDefault="00985EC6" w:rsidP="00985EC6">
      <w:pPr>
        <w:jc w:val="center"/>
        <w:rPr>
          <w:color w:val="7030A0"/>
          <w:sz w:val="40"/>
          <w:szCs w:val="28"/>
        </w:rPr>
      </w:pPr>
      <w:r w:rsidRPr="00985EC6">
        <w:rPr>
          <w:rFonts w:cstheme="minorHAnsi"/>
          <w:w w:val="105"/>
          <w:sz w:val="28"/>
          <w:szCs w:val="28"/>
        </w:rPr>
        <w:t>Tuesday 29</w:t>
      </w:r>
      <w:r w:rsidRPr="00985EC6">
        <w:rPr>
          <w:rFonts w:cstheme="minorHAnsi"/>
          <w:w w:val="105"/>
          <w:sz w:val="28"/>
          <w:szCs w:val="28"/>
          <w:vertAlign w:val="superscript"/>
        </w:rPr>
        <w:t>th</w:t>
      </w:r>
      <w:r w:rsidRPr="00985EC6">
        <w:rPr>
          <w:rFonts w:cstheme="minorHAnsi"/>
          <w:w w:val="105"/>
          <w:sz w:val="28"/>
          <w:szCs w:val="28"/>
        </w:rPr>
        <w:t xml:space="preserve"> June,</w:t>
      </w:r>
      <w:r w:rsidRPr="00985EC6">
        <w:rPr>
          <w:rFonts w:cstheme="minorHAnsi"/>
          <w:spacing w:val="-3"/>
          <w:w w:val="105"/>
          <w:sz w:val="28"/>
          <w:szCs w:val="28"/>
        </w:rPr>
        <w:t xml:space="preserve"> </w:t>
      </w:r>
      <w:r w:rsidRPr="00985EC6">
        <w:rPr>
          <w:rFonts w:cstheme="minorHAnsi"/>
          <w:w w:val="105"/>
          <w:sz w:val="28"/>
          <w:szCs w:val="28"/>
        </w:rPr>
        <w:t>2021,</w:t>
      </w:r>
      <w:r w:rsidRPr="00985EC6">
        <w:rPr>
          <w:rFonts w:cstheme="minorHAnsi"/>
          <w:spacing w:val="-4"/>
          <w:w w:val="105"/>
          <w:sz w:val="28"/>
          <w:szCs w:val="28"/>
        </w:rPr>
        <w:t xml:space="preserve"> </w:t>
      </w:r>
      <w:r w:rsidRPr="00985EC6">
        <w:rPr>
          <w:rFonts w:cstheme="minorHAnsi"/>
          <w:w w:val="105"/>
          <w:sz w:val="28"/>
          <w:szCs w:val="28"/>
        </w:rPr>
        <w:t>2-4:00pm</w:t>
      </w:r>
    </w:p>
    <w:p w:rsidR="00985EC6" w:rsidRPr="00985EC6" w:rsidRDefault="00985EC6" w:rsidP="00985EC6">
      <w:pPr>
        <w:rPr>
          <w:rFonts w:cstheme="minorHAnsi"/>
          <w:b/>
          <w:sz w:val="28"/>
          <w:szCs w:val="28"/>
        </w:rPr>
      </w:pPr>
      <w:r w:rsidRPr="00985EC6">
        <w:rPr>
          <w:rFonts w:cstheme="minorHAnsi"/>
          <w:b/>
          <w:sz w:val="28"/>
          <w:szCs w:val="28"/>
        </w:rPr>
        <w:t>Programme</w:t>
      </w:r>
    </w:p>
    <w:p w:rsidR="00985EC6" w:rsidRPr="00985EC6" w:rsidRDefault="00985EC6" w:rsidP="00985EC6">
      <w:pPr>
        <w:rPr>
          <w:rFonts w:cstheme="minorHAnsi"/>
          <w:b/>
          <w:sz w:val="28"/>
          <w:szCs w:val="28"/>
        </w:rPr>
      </w:pPr>
      <w:r w:rsidRPr="00985EC6">
        <w:rPr>
          <w:rFonts w:cstheme="minorHAnsi"/>
          <w:b/>
          <w:color w:val="660099"/>
          <w:sz w:val="28"/>
          <w:szCs w:val="28"/>
        </w:rPr>
        <w:t>Welcome and o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pening</w:t>
      </w:r>
      <w:r w:rsidRPr="00985EC6">
        <w:rPr>
          <w:rFonts w:cstheme="minorHAnsi"/>
          <w:b/>
          <w:color w:val="660099"/>
          <w:spacing w:val="38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address</w:t>
      </w:r>
    </w:p>
    <w:p w:rsidR="00985EC6" w:rsidRPr="00985EC6" w:rsidRDefault="00985EC6" w:rsidP="00985EC6">
      <w:pPr>
        <w:rPr>
          <w:rFonts w:cstheme="minorHAnsi"/>
          <w:sz w:val="36"/>
          <w:szCs w:val="28"/>
        </w:rPr>
      </w:pPr>
      <w:r w:rsidRPr="00985EC6">
        <w:rPr>
          <w:rFonts w:ascii="Calibri" w:hAnsi="Calibri" w:cs="Calibri"/>
          <w:sz w:val="28"/>
        </w:rPr>
        <w:t xml:space="preserve">Hosts: PPIE Forum Co-Chairs; Professor Stephanie Snow, Faculty lead for Community Engagement and Involvement and Kay </w:t>
      </w:r>
      <w:proofErr w:type="spellStart"/>
      <w:r w:rsidRPr="00985EC6">
        <w:rPr>
          <w:rFonts w:ascii="Calibri" w:hAnsi="Calibri" w:cs="Calibri"/>
          <w:sz w:val="28"/>
        </w:rPr>
        <w:t>Gallacher</w:t>
      </w:r>
      <w:proofErr w:type="spellEnd"/>
      <w:r w:rsidRPr="00985EC6">
        <w:rPr>
          <w:rFonts w:ascii="Calibri" w:hAnsi="Calibri" w:cs="Calibri"/>
          <w:sz w:val="28"/>
        </w:rPr>
        <w:t>, Public Contributor.</w:t>
      </w:r>
    </w:p>
    <w:p w:rsidR="00985EC6" w:rsidRPr="00985EC6" w:rsidRDefault="00985EC6" w:rsidP="00985EC6">
      <w:pPr>
        <w:rPr>
          <w:rFonts w:cstheme="minorHAnsi"/>
          <w:b/>
          <w:sz w:val="28"/>
          <w:szCs w:val="28"/>
        </w:rPr>
      </w:pPr>
      <w:r w:rsidRPr="00985EC6">
        <w:rPr>
          <w:rFonts w:cstheme="minorHAnsi"/>
          <w:b/>
          <w:color w:val="660099"/>
          <w:w w:val="95"/>
          <w:sz w:val="28"/>
          <w:szCs w:val="28"/>
        </w:rPr>
        <w:t>Lightening</w:t>
      </w:r>
      <w:r w:rsidRPr="00985EC6">
        <w:rPr>
          <w:rFonts w:cstheme="minorHAnsi"/>
          <w:b/>
          <w:color w:val="660099"/>
          <w:spacing w:val="13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speakers</w:t>
      </w:r>
      <w:r w:rsidRPr="00985EC6">
        <w:rPr>
          <w:rFonts w:cstheme="minorHAnsi"/>
          <w:b/>
          <w:color w:val="660099"/>
          <w:spacing w:val="14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and</w:t>
      </w:r>
      <w:r w:rsidRPr="00985EC6">
        <w:rPr>
          <w:rFonts w:cstheme="minorHAnsi"/>
          <w:b/>
          <w:color w:val="660099"/>
          <w:spacing w:val="14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questions</w:t>
      </w:r>
      <w:r w:rsidRPr="00985EC6">
        <w:rPr>
          <w:rFonts w:cstheme="minorHAnsi"/>
          <w:b/>
          <w:color w:val="660099"/>
          <w:spacing w:val="1"/>
          <w:w w:val="95"/>
          <w:sz w:val="28"/>
          <w:szCs w:val="28"/>
        </w:rPr>
        <w:t xml:space="preserve"> </w:t>
      </w:r>
    </w:p>
    <w:p w:rsidR="00EE2BE0" w:rsidRPr="00985EC6" w:rsidRDefault="00985EC6" w:rsidP="00985EC6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985EC6">
        <w:rPr>
          <w:rFonts w:cstheme="minorHAnsi"/>
          <w:b/>
          <w:bCs/>
          <w:sz w:val="28"/>
          <w:szCs w:val="28"/>
        </w:rPr>
        <w:t>Sheena Cruickshank</w:t>
      </w:r>
      <w:r w:rsidRPr="00985EC6">
        <w:rPr>
          <w:rFonts w:cstheme="minorHAnsi"/>
          <w:sz w:val="28"/>
          <w:szCs w:val="28"/>
        </w:rPr>
        <w:t xml:space="preserve">, Professor of Public Engagement &amp; Biomedical Science, Division of Infection, Immunity &amp; Respiratory Medicine. </w:t>
      </w:r>
    </w:p>
    <w:p w:rsidR="00EE2BE0" w:rsidRPr="00985EC6" w:rsidRDefault="00985EC6" w:rsidP="00985EC6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985EC6">
        <w:rPr>
          <w:rFonts w:cstheme="minorHAnsi"/>
          <w:b/>
          <w:bCs/>
          <w:sz w:val="28"/>
          <w:szCs w:val="28"/>
        </w:rPr>
        <w:t xml:space="preserve">Sally Giles, Claire Planner, </w:t>
      </w:r>
      <w:proofErr w:type="spellStart"/>
      <w:r w:rsidRPr="00985EC6">
        <w:rPr>
          <w:rFonts w:cstheme="minorHAnsi"/>
          <w:b/>
          <w:bCs/>
          <w:sz w:val="28"/>
          <w:szCs w:val="28"/>
        </w:rPr>
        <w:t>Becci</w:t>
      </w:r>
      <w:proofErr w:type="spellEnd"/>
      <w:r w:rsidRPr="00985EC6">
        <w:rPr>
          <w:rFonts w:cstheme="minorHAnsi"/>
          <w:b/>
          <w:bCs/>
          <w:sz w:val="28"/>
          <w:szCs w:val="28"/>
        </w:rPr>
        <w:t xml:space="preserve"> Morris</w:t>
      </w:r>
      <w:r w:rsidRPr="00985EC6">
        <w:rPr>
          <w:rFonts w:cstheme="minorHAnsi"/>
          <w:sz w:val="28"/>
          <w:szCs w:val="28"/>
        </w:rPr>
        <w:t xml:space="preserve"> - a joint presentation from three researchers within Division of Population Health, Health Services Research &amp; Primary care</w:t>
      </w:r>
    </w:p>
    <w:p w:rsidR="00EE2BE0" w:rsidRPr="00985EC6" w:rsidRDefault="00985EC6" w:rsidP="00985EC6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985EC6">
        <w:rPr>
          <w:rFonts w:cstheme="minorHAnsi"/>
          <w:b/>
          <w:bCs/>
          <w:sz w:val="28"/>
          <w:szCs w:val="28"/>
        </w:rPr>
        <w:t>Ellena Badrick</w:t>
      </w:r>
      <w:r w:rsidRPr="00985EC6">
        <w:rPr>
          <w:rFonts w:cstheme="minorHAnsi"/>
          <w:sz w:val="28"/>
          <w:szCs w:val="28"/>
        </w:rPr>
        <w:t xml:space="preserve">, Research Associate, Division of Molecular &amp; Clinical Cancer Studies </w:t>
      </w:r>
    </w:p>
    <w:p w:rsidR="00EE2BE0" w:rsidRPr="00985EC6" w:rsidRDefault="00985EC6" w:rsidP="00985EC6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985EC6">
        <w:rPr>
          <w:rFonts w:cstheme="minorHAnsi"/>
          <w:b/>
          <w:bCs/>
          <w:sz w:val="28"/>
          <w:szCs w:val="28"/>
        </w:rPr>
        <w:t>Angela Ruddock</w:t>
      </w:r>
      <w:r w:rsidRPr="00985EC6">
        <w:rPr>
          <w:rFonts w:cstheme="minorHAnsi"/>
          <w:sz w:val="28"/>
          <w:szCs w:val="28"/>
        </w:rPr>
        <w:t xml:space="preserve">, Public Contributor and chair of PRIMER </w:t>
      </w:r>
    </w:p>
    <w:p w:rsidR="007B07BD" w:rsidRPr="00985EC6" w:rsidRDefault="00985EC6" w:rsidP="00985EC6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985EC6">
        <w:rPr>
          <w:rFonts w:cstheme="minorHAnsi"/>
          <w:b/>
          <w:bCs/>
          <w:sz w:val="28"/>
          <w:szCs w:val="28"/>
        </w:rPr>
        <w:t>Will Dixon</w:t>
      </w:r>
      <w:r w:rsidRPr="00985EC6">
        <w:rPr>
          <w:rFonts w:cstheme="minorHAnsi"/>
          <w:sz w:val="28"/>
          <w:szCs w:val="28"/>
        </w:rPr>
        <w:t xml:space="preserve">, Professor of Digital Epidemiology, Division of Musculoskeletal &amp; Dermatological Sciences </w:t>
      </w:r>
    </w:p>
    <w:p w:rsidR="00985EC6" w:rsidRPr="00985EC6" w:rsidRDefault="00985EC6" w:rsidP="00985EC6">
      <w:pPr>
        <w:rPr>
          <w:rFonts w:cstheme="minorHAnsi"/>
          <w:b/>
          <w:color w:val="660099"/>
          <w:w w:val="95"/>
          <w:sz w:val="28"/>
          <w:szCs w:val="28"/>
        </w:rPr>
      </w:pPr>
      <w:r w:rsidRPr="00985EC6">
        <w:rPr>
          <w:rFonts w:cstheme="minorHAnsi"/>
          <w:b/>
          <w:color w:val="660099"/>
          <w:w w:val="95"/>
          <w:sz w:val="28"/>
          <w:szCs w:val="28"/>
        </w:rPr>
        <w:t>Interactive</w:t>
      </w:r>
      <w:r w:rsidRPr="00985EC6">
        <w:rPr>
          <w:rFonts w:cstheme="minorHAnsi"/>
          <w:b/>
          <w:color w:val="660099"/>
          <w:spacing w:val="51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discussion</w:t>
      </w:r>
      <w:r w:rsidRPr="00985EC6">
        <w:rPr>
          <w:rFonts w:cstheme="minorHAnsi"/>
          <w:b/>
          <w:color w:val="660099"/>
          <w:spacing w:val="51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activity</w:t>
      </w:r>
    </w:p>
    <w:p w:rsidR="00985EC6" w:rsidRPr="00985EC6" w:rsidRDefault="00985EC6" w:rsidP="00985EC6">
      <w:pPr>
        <w:rPr>
          <w:rStyle w:val="Heading2Char"/>
          <w:rFonts w:asciiTheme="minorHAnsi" w:hAnsiTheme="minorHAnsi"/>
          <w:b/>
          <w:i/>
          <w:iCs/>
          <w:color w:val="000000" w:themeColor="text1"/>
          <w:sz w:val="28"/>
          <w:szCs w:val="28"/>
        </w:rPr>
      </w:pPr>
      <w:r w:rsidRPr="00985EC6">
        <w:rPr>
          <w:rFonts w:eastAsiaTheme="majorEastAsia" w:cstheme="majorBidi"/>
          <w:bCs/>
          <w:sz w:val="28"/>
          <w:szCs w:val="28"/>
        </w:rPr>
        <w:t>How can PPIE in a health and clinical research setting embrace the new digital world in a meaningful way?</w:t>
      </w:r>
    </w:p>
    <w:p w:rsidR="00985EC6" w:rsidRPr="00985EC6" w:rsidRDefault="00985EC6" w:rsidP="00985EC6">
      <w:pPr>
        <w:rPr>
          <w:rFonts w:cstheme="minorHAnsi"/>
          <w:sz w:val="28"/>
          <w:szCs w:val="28"/>
        </w:rPr>
      </w:pPr>
      <w:r w:rsidRPr="00985EC6">
        <w:rPr>
          <w:rStyle w:val="Heading2Char"/>
          <w:rFonts w:asciiTheme="minorHAnsi" w:hAnsiTheme="minorHAnsi"/>
          <w:color w:val="000000" w:themeColor="text1"/>
          <w:sz w:val="28"/>
          <w:szCs w:val="28"/>
        </w:rPr>
        <w:t xml:space="preserve">Jenny Ward, </w:t>
      </w:r>
      <w:r>
        <w:rPr>
          <w:rFonts w:eastAsiaTheme="majorEastAsia" w:cstheme="majorBidi"/>
          <w:bCs/>
          <w:iCs/>
          <w:color w:val="000000" w:themeColor="text1"/>
          <w:sz w:val="28"/>
          <w:szCs w:val="28"/>
        </w:rPr>
        <w:t>Research Co-ordinator, D</w:t>
      </w:r>
      <w:r w:rsidRPr="00985EC6">
        <w:rPr>
          <w:rFonts w:eastAsiaTheme="majorEastAsia" w:cstheme="majorBidi"/>
          <w:bCs/>
          <w:iCs/>
          <w:color w:val="000000" w:themeColor="text1"/>
          <w:sz w:val="28"/>
          <w:szCs w:val="28"/>
        </w:rPr>
        <w:t>igital Experimental Cancer Medicine Team</w:t>
      </w:r>
    </w:p>
    <w:p w:rsidR="006141C0" w:rsidRDefault="006141C0" w:rsidP="00985EC6">
      <w:pPr>
        <w:rPr>
          <w:rFonts w:cstheme="minorHAnsi"/>
          <w:b/>
          <w:bCs/>
          <w:color w:val="660099"/>
          <w:w w:val="95"/>
          <w:sz w:val="28"/>
          <w:szCs w:val="28"/>
        </w:rPr>
      </w:pPr>
      <w:r w:rsidRPr="006141C0">
        <w:rPr>
          <w:rFonts w:cstheme="minorHAnsi"/>
          <w:b/>
          <w:bCs/>
          <w:color w:val="660099"/>
          <w:w w:val="95"/>
          <w:sz w:val="28"/>
          <w:szCs w:val="28"/>
        </w:rPr>
        <w:t>Outstanding Contribution to PPIE</w:t>
      </w:r>
      <w:bookmarkStart w:id="0" w:name="_GoBack"/>
      <w:bookmarkEnd w:id="0"/>
      <w:r w:rsidRPr="006141C0">
        <w:rPr>
          <w:rFonts w:cstheme="minorHAnsi"/>
          <w:b/>
          <w:bCs/>
          <w:color w:val="660099"/>
          <w:w w:val="95"/>
          <w:sz w:val="28"/>
          <w:szCs w:val="28"/>
        </w:rPr>
        <w:t xml:space="preserve"> awards 2021</w:t>
      </w:r>
    </w:p>
    <w:p w:rsidR="00985EC6" w:rsidRPr="00985EC6" w:rsidRDefault="00985EC6" w:rsidP="00985EC6">
      <w:pPr>
        <w:rPr>
          <w:rFonts w:cstheme="minorHAnsi"/>
          <w:b/>
          <w:sz w:val="28"/>
          <w:szCs w:val="28"/>
        </w:rPr>
      </w:pPr>
      <w:r w:rsidRPr="00985EC6">
        <w:rPr>
          <w:rFonts w:cstheme="minorHAnsi"/>
          <w:b/>
          <w:color w:val="660099"/>
          <w:w w:val="95"/>
          <w:sz w:val="28"/>
          <w:szCs w:val="28"/>
        </w:rPr>
        <w:t>Closing</w:t>
      </w:r>
      <w:r w:rsidRPr="00985EC6">
        <w:rPr>
          <w:rFonts w:cstheme="minorHAnsi"/>
          <w:b/>
          <w:color w:val="660099"/>
          <w:spacing w:val="-11"/>
          <w:w w:val="95"/>
          <w:sz w:val="28"/>
          <w:szCs w:val="28"/>
        </w:rPr>
        <w:t xml:space="preserve"> </w:t>
      </w:r>
      <w:r w:rsidRPr="00985EC6">
        <w:rPr>
          <w:rFonts w:cstheme="minorHAnsi"/>
          <w:b/>
          <w:color w:val="660099"/>
          <w:w w:val="95"/>
          <w:sz w:val="28"/>
          <w:szCs w:val="28"/>
        </w:rPr>
        <w:t>Remarks</w:t>
      </w:r>
    </w:p>
    <w:p w:rsidR="00627104" w:rsidRPr="00985EC6" w:rsidRDefault="00985EC6" w:rsidP="00985EC6">
      <w:pPr>
        <w:rPr>
          <w:sz w:val="28"/>
          <w:szCs w:val="28"/>
        </w:rPr>
      </w:pPr>
      <w:r w:rsidRPr="00985EC6">
        <w:rPr>
          <w:rFonts w:ascii="Calibri" w:hAnsi="Calibri" w:cs="Calibri"/>
          <w:sz w:val="28"/>
        </w:rPr>
        <w:t xml:space="preserve">Professor </w:t>
      </w:r>
      <w:r>
        <w:rPr>
          <w:rFonts w:ascii="Calibri" w:hAnsi="Calibri" w:cs="Calibri"/>
          <w:sz w:val="28"/>
        </w:rPr>
        <w:t xml:space="preserve">Stephanie Snow </w:t>
      </w:r>
      <w:r w:rsidRPr="00985EC6">
        <w:rPr>
          <w:rFonts w:ascii="Calibri" w:hAnsi="Calibri" w:cs="Calibri"/>
          <w:sz w:val="28"/>
        </w:rPr>
        <w:t xml:space="preserve">and Kay </w:t>
      </w:r>
      <w:proofErr w:type="spellStart"/>
      <w:r w:rsidRPr="00985EC6">
        <w:rPr>
          <w:rFonts w:ascii="Calibri" w:hAnsi="Calibri" w:cs="Calibri"/>
          <w:sz w:val="28"/>
        </w:rPr>
        <w:t>Gallacher</w:t>
      </w:r>
      <w:proofErr w:type="spellEnd"/>
    </w:p>
    <w:sectPr w:rsidR="00627104" w:rsidRPr="00985EC6" w:rsidSect="00985EC6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C6" w:rsidRDefault="00985EC6" w:rsidP="00985EC6">
      <w:pPr>
        <w:spacing w:after="0" w:line="240" w:lineRule="auto"/>
      </w:pPr>
      <w:r>
        <w:separator/>
      </w:r>
    </w:p>
  </w:endnote>
  <w:endnote w:type="continuationSeparator" w:id="0">
    <w:p w:rsidR="00985EC6" w:rsidRDefault="00985EC6" w:rsidP="0098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C6" w:rsidRDefault="00985EC6" w:rsidP="00985EC6">
      <w:pPr>
        <w:spacing w:after="0" w:line="240" w:lineRule="auto"/>
      </w:pPr>
      <w:r>
        <w:separator/>
      </w:r>
    </w:p>
  </w:footnote>
  <w:footnote w:type="continuationSeparator" w:id="0">
    <w:p w:rsidR="00985EC6" w:rsidRDefault="00985EC6" w:rsidP="0098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C6" w:rsidRDefault="00985EC6">
    <w:pPr>
      <w:pStyle w:val="Header"/>
    </w:pPr>
    <w:r w:rsidRPr="00793D5B">
      <w:rPr>
        <w:rFonts w:cstheme="minorHAnsi"/>
        <w:noProof/>
        <w:position w:val="69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66141D51" wp14:editId="2CB59148">
          <wp:simplePos x="0" y="0"/>
          <wp:positionH relativeFrom="column">
            <wp:posOffset>3370930</wp:posOffset>
          </wp:positionH>
          <wp:positionV relativeFrom="paragraph">
            <wp:posOffset>33997</wp:posOffset>
          </wp:positionV>
          <wp:extent cx="3053715" cy="183515"/>
          <wp:effectExtent l="0" t="0" r="0" b="6985"/>
          <wp:wrapSquare wrapText="bothSides"/>
          <wp:docPr id="9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715" cy="18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3D5B">
      <w:rPr>
        <w:rFonts w:cstheme="minorHAnsi"/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294378AF" wp14:editId="1C798979">
          <wp:simplePos x="0" y="0"/>
          <wp:positionH relativeFrom="column">
            <wp:posOffset>-573206</wp:posOffset>
          </wp:positionH>
          <wp:positionV relativeFrom="paragraph">
            <wp:posOffset>-149434</wp:posOffset>
          </wp:positionV>
          <wp:extent cx="1673225" cy="709295"/>
          <wp:effectExtent l="0" t="0" r="3175" b="0"/>
          <wp:wrapSquare wrapText="bothSides"/>
          <wp:docPr id="10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2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22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C1CBC"/>
    <w:multiLevelType w:val="hybridMultilevel"/>
    <w:tmpl w:val="1A4A0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671C6"/>
    <w:multiLevelType w:val="hybridMultilevel"/>
    <w:tmpl w:val="771C1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C6"/>
    <w:rsid w:val="006141C0"/>
    <w:rsid w:val="00932444"/>
    <w:rsid w:val="00985EC6"/>
    <w:rsid w:val="00E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35FA"/>
  <w15:chartTrackingRefBased/>
  <w15:docId w15:val="{B27F56B6-29BB-401D-A53C-1ED30138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85EC6"/>
    <w:pPr>
      <w:widowControl w:val="0"/>
      <w:autoSpaceDE w:val="0"/>
      <w:autoSpaceDN w:val="0"/>
      <w:spacing w:after="0" w:line="1243" w:lineRule="exact"/>
      <w:ind w:left="2239"/>
      <w:outlineLvl w:val="0"/>
    </w:pPr>
    <w:rPr>
      <w:rFonts w:ascii="Lucida Sans Unicode" w:eastAsia="Lucida Sans Unicode" w:hAnsi="Lucida Sans Unicode" w:cs="Lucida Sans Unicode"/>
      <w:sz w:val="81"/>
      <w:szCs w:val="8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C6"/>
  </w:style>
  <w:style w:type="paragraph" w:styleId="Footer">
    <w:name w:val="footer"/>
    <w:basedOn w:val="Normal"/>
    <w:link w:val="FooterChar"/>
    <w:uiPriority w:val="99"/>
    <w:unhideWhenUsed/>
    <w:rsid w:val="0098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C6"/>
  </w:style>
  <w:style w:type="character" w:customStyle="1" w:styleId="Heading1Char">
    <w:name w:val="Heading 1 Char"/>
    <w:basedOn w:val="DefaultParagraphFont"/>
    <w:link w:val="Heading1"/>
    <w:uiPriority w:val="1"/>
    <w:rsid w:val="00985EC6"/>
    <w:rPr>
      <w:rFonts w:ascii="Lucida Sans Unicode" w:eastAsia="Lucida Sans Unicode" w:hAnsi="Lucida Sans Unicode" w:cs="Lucida Sans Unicode"/>
      <w:sz w:val="81"/>
      <w:szCs w:val="8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85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70"/>
      <w:szCs w:val="7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85EC6"/>
    <w:rPr>
      <w:rFonts w:ascii="Calibri" w:eastAsia="Calibri" w:hAnsi="Calibri" w:cs="Calibri"/>
      <w:sz w:val="70"/>
      <w:szCs w:val="70"/>
      <w:lang w:val="en-US"/>
    </w:rPr>
  </w:style>
  <w:style w:type="paragraph" w:styleId="Title">
    <w:name w:val="Title"/>
    <w:basedOn w:val="Normal"/>
    <w:link w:val="TitleChar"/>
    <w:uiPriority w:val="1"/>
    <w:qFormat/>
    <w:rsid w:val="00985EC6"/>
    <w:pPr>
      <w:widowControl w:val="0"/>
      <w:autoSpaceDE w:val="0"/>
      <w:autoSpaceDN w:val="0"/>
      <w:spacing w:after="0" w:line="1265" w:lineRule="exact"/>
      <w:ind w:left="2850" w:right="2491"/>
      <w:jc w:val="center"/>
    </w:pPr>
    <w:rPr>
      <w:rFonts w:ascii="Lucida Sans Unicode" w:eastAsia="Lucida Sans Unicode" w:hAnsi="Lucida Sans Unicode" w:cs="Lucida Sans Unicode"/>
      <w:sz w:val="104"/>
      <w:szCs w:val="10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985EC6"/>
    <w:rPr>
      <w:rFonts w:ascii="Lucida Sans Unicode" w:eastAsia="Lucida Sans Unicode" w:hAnsi="Lucida Sans Unicode" w:cs="Lucida Sans Unicode"/>
      <w:sz w:val="104"/>
      <w:szCs w:val="10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85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85EC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Franklin</dc:creator>
  <cp:keywords/>
  <dc:description/>
  <cp:lastModifiedBy>Samantha Franklin</cp:lastModifiedBy>
  <cp:revision>2</cp:revision>
  <dcterms:created xsi:type="dcterms:W3CDTF">2021-06-25T13:36:00Z</dcterms:created>
  <dcterms:modified xsi:type="dcterms:W3CDTF">2021-06-28T10:26:00Z</dcterms:modified>
</cp:coreProperties>
</file>