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D964C" w14:textId="77777777" w:rsidR="00AD75FE" w:rsidRDefault="004E1952" w:rsidP="004E1952">
      <w:pPr>
        <w:rPr>
          <w:rFonts w:asciiTheme="minorHAnsi" w:hAnsiTheme="minorHAnsi" w:cstheme="minorHAnsi"/>
          <w:b/>
          <w:sz w:val="28"/>
          <w:szCs w:val="28"/>
          <w:lang w:val="en-GB"/>
        </w:rPr>
      </w:pPr>
      <w:r>
        <w:rPr>
          <w:rFonts w:asciiTheme="minorHAnsi" w:hAnsiTheme="minorHAnsi" w:cstheme="minorHAnsi"/>
          <w:b/>
          <w:noProof/>
          <w:sz w:val="28"/>
          <w:szCs w:val="28"/>
          <w:lang w:val="en-GB" w:eastAsia="en-GB"/>
        </w:rPr>
        <w:drawing>
          <wp:inline distT="0" distB="0" distL="0" distR="0" wp14:anchorId="3FE02E82" wp14:editId="166513D6">
            <wp:extent cx="1657350" cy="9185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IL.BLACK.png"/>
                    <pic:cNvPicPr/>
                  </pic:nvPicPr>
                  <pic:blipFill>
                    <a:blip r:embed="rId7">
                      <a:extLst>
                        <a:ext uri="{28A0092B-C50C-407E-A947-70E740481C1C}">
                          <a14:useLocalDpi xmlns:a14="http://schemas.microsoft.com/office/drawing/2010/main" val="0"/>
                        </a:ext>
                      </a:extLst>
                    </a:blip>
                    <a:stretch>
                      <a:fillRect/>
                    </a:stretch>
                  </pic:blipFill>
                  <pic:spPr>
                    <a:xfrm>
                      <a:off x="0" y="0"/>
                      <a:ext cx="1660972" cy="920539"/>
                    </a:xfrm>
                    <a:prstGeom prst="rect">
                      <a:avLst/>
                    </a:prstGeom>
                  </pic:spPr>
                </pic:pic>
              </a:graphicData>
            </a:graphic>
          </wp:inline>
        </w:drawing>
      </w:r>
    </w:p>
    <w:p w14:paraId="0DABB083" w14:textId="77777777" w:rsidR="00AD75FE" w:rsidRDefault="00AD75FE" w:rsidP="00DE250F">
      <w:pPr>
        <w:rPr>
          <w:rFonts w:asciiTheme="minorHAnsi" w:hAnsiTheme="minorHAnsi" w:cstheme="minorHAnsi"/>
          <w:b/>
          <w:sz w:val="28"/>
          <w:szCs w:val="28"/>
          <w:lang w:val="en-GB"/>
        </w:rPr>
      </w:pPr>
    </w:p>
    <w:p w14:paraId="0E9F4F56" w14:textId="77777777" w:rsidR="003F2946" w:rsidRPr="00AD75FE" w:rsidRDefault="004D45D0" w:rsidP="00D83B64">
      <w:pPr>
        <w:jc w:val="both"/>
        <w:rPr>
          <w:rFonts w:asciiTheme="minorHAnsi" w:hAnsiTheme="minorHAnsi" w:cstheme="minorHAnsi"/>
          <w:b/>
          <w:sz w:val="28"/>
          <w:szCs w:val="28"/>
          <w:lang w:val="en-GB"/>
        </w:rPr>
      </w:pPr>
      <w:r w:rsidRPr="00AD75FE">
        <w:rPr>
          <w:rFonts w:asciiTheme="minorHAnsi" w:hAnsiTheme="minorHAnsi" w:cstheme="minorHAnsi"/>
          <w:b/>
          <w:sz w:val="28"/>
          <w:szCs w:val="28"/>
          <w:lang w:val="en-GB"/>
        </w:rPr>
        <w:t xml:space="preserve">Further </w:t>
      </w:r>
      <w:r w:rsidR="004E1952">
        <w:rPr>
          <w:rFonts w:asciiTheme="minorHAnsi" w:hAnsiTheme="minorHAnsi" w:cstheme="minorHAnsi"/>
          <w:b/>
          <w:sz w:val="28"/>
          <w:szCs w:val="28"/>
          <w:lang w:val="en-GB"/>
        </w:rPr>
        <w:t>Particulars</w:t>
      </w:r>
    </w:p>
    <w:p w14:paraId="10B33D22" w14:textId="08376A94" w:rsidR="00EF226D" w:rsidRPr="00AD75FE" w:rsidRDefault="00AD75FE" w:rsidP="00D83B64">
      <w:pPr>
        <w:jc w:val="both"/>
        <w:rPr>
          <w:rFonts w:asciiTheme="minorHAnsi" w:hAnsiTheme="minorHAnsi" w:cstheme="minorHAnsi"/>
          <w:b/>
          <w:sz w:val="28"/>
          <w:szCs w:val="28"/>
          <w:lang w:val="en-GB"/>
        </w:rPr>
      </w:pPr>
      <w:r>
        <w:rPr>
          <w:rFonts w:asciiTheme="minorHAnsi" w:hAnsiTheme="minorHAnsi" w:cstheme="minorHAnsi"/>
          <w:b/>
          <w:sz w:val="28"/>
          <w:szCs w:val="28"/>
          <w:lang w:val="en-GB"/>
        </w:rPr>
        <w:t xml:space="preserve">UCIL </w:t>
      </w:r>
      <w:r w:rsidR="00E97502" w:rsidRPr="00AD75FE">
        <w:rPr>
          <w:rFonts w:asciiTheme="minorHAnsi" w:hAnsiTheme="minorHAnsi" w:cstheme="minorHAnsi"/>
          <w:b/>
          <w:sz w:val="28"/>
          <w:szCs w:val="28"/>
          <w:lang w:val="en-GB"/>
        </w:rPr>
        <w:t xml:space="preserve">Graduate </w:t>
      </w:r>
      <w:r w:rsidR="00EF226D" w:rsidRPr="00AD75FE">
        <w:rPr>
          <w:rFonts w:asciiTheme="minorHAnsi" w:hAnsiTheme="minorHAnsi" w:cstheme="minorHAnsi"/>
          <w:b/>
          <w:sz w:val="28"/>
          <w:szCs w:val="28"/>
          <w:lang w:val="en-GB"/>
        </w:rPr>
        <w:t>Teaching Assistant</w:t>
      </w:r>
      <w:r>
        <w:rPr>
          <w:rFonts w:asciiTheme="minorHAnsi" w:hAnsiTheme="minorHAnsi" w:cstheme="minorHAnsi"/>
          <w:b/>
          <w:sz w:val="28"/>
          <w:szCs w:val="28"/>
          <w:lang w:val="en-GB"/>
        </w:rPr>
        <w:t xml:space="preserve"> opportunities for 20</w:t>
      </w:r>
      <w:r w:rsidR="004E7637">
        <w:rPr>
          <w:rFonts w:asciiTheme="minorHAnsi" w:hAnsiTheme="minorHAnsi" w:cstheme="minorHAnsi"/>
          <w:b/>
          <w:sz w:val="28"/>
          <w:szCs w:val="28"/>
          <w:lang w:val="en-GB"/>
        </w:rPr>
        <w:t>2</w:t>
      </w:r>
      <w:r w:rsidR="00E01946">
        <w:rPr>
          <w:rFonts w:asciiTheme="minorHAnsi" w:hAnsiTheme="minorHAnsi" w:cstheme="minorHAnsi"/>
          <w:b/>
          <w:sz w:val="28"/>
          <w:szCs w:val="28"/>
          <w:lang w:val="en-GB"/>
        </w:rPr>
        <w:t>2</w:t>
      </w:r>
      <w:r>
        <w:rPr>
          <w:rFonts w:asciiTheme="minorHAnsi" w:hAnsiTheme="minorHAnsi" w:cstheme="minorHAnsi"/>
          <w:b/>
          <w:sz w:val="28"/>
          <w:szCs w:val="28"/>
          <w:lang w:val="en-GB"/>
        </w:rPr>
        <w:t>/20</w:t>
      </w:r>
      <w:r w:rsidR="004E7637">
        <w:rPr>
          <w:rFonts w:asciiTheme="minorHAnsi" w:hAnsiTheme="minorHAnsi" w:cstheme="minorHAnsi"/>
          <w:b/>
          <w:sz w:val="28"/>
          <w:szCs w:val="28"/>
          <w:lang w:val="en-GB"/>
        </w:rPr>
        <w:t>2</w:t>
      </w:r>
      <w:r w:rsidR="00E01946">
        <w:rPr>
          <w:rFonts w:asciiTheme="minorHAnsi" w:hAnsiTheme="minorHAnsi" w:cstheme="minorHAnsi"/>
          <w:b/>
          <w:sz w:val="28"/>
          <w:szCs w:val="28"/>
          <w:lang w:val="en-GB"/>
        </w:rPr>
        <w:t>3</w:t>
      </w:r>
    </w:p>
    <w:p w14:paraId="473CFF3E" w14:textId="77777777" w:rsidR="00EF226D" w:rsidRPr="00AD75FE" w:rsidRDefault="00EF226D" w:rsidP="00D83B64">
      <w:pPr>
        <w:jc w:val="both"/>
        <w:rPr>
          <w:rFonts w:asciiTheme="minorHAnsi" w:hAnsiTheme="minorHAnsi" w:cstheme="minorHAnsi"/>
          <w:lang w:val="en-GB"/>
        </w:rPr>
      </w:pPr>
    </w:p>
    <w:p w14:paraId="0A18C8B7" w14:textId="77777777" w:rsidR="00732DD9" w:rsidRPr="006F7FAB" w:rsidRDefault="00732DD9" w:rsidP="00D83B64">
      <w:pPr>
        <w:spacing w:after="60"/>
        <w:jc w:val="both"/>
        <w:rPr>
          <w:rFonts w:asciiTheme="minorHAnsi" w:hAnsiTheme="minorHAnsi" w:cstheme="minorHAnsi"/>
          <w:b/>
          <w:lang w:val="en-GB"/>
        </w:rPr>
      </w:pPr>
      <w:r w:rsidRPr="006F7FAB">
        <w:rPr>
          <w:rFonts w:asciiTheme="minorHAnsi" w:hAnsiTheme="minorHAnsi" w:cstheme="minorHAnsi"/>
          <w:b/>
          <w:lang w:val="en-GB"/>
        </w:rPr>
        <w:t>Background to</w:t>
      </w:r>
      <w:r w:rsidR="00AD75FE" w:rsidRPr="006F7FAB">
        <w:rPr>
          <w:rFonts w:asciiTheme="minorHAnsi" w:hAnsiTheme="minorHAnsi" w:cstheme="minorHAnsi"/>
          <w:b/>
          <w:lang w:val="en-GB"/>
        </w:rPr>
        <w:t xml:space="preserve"> UCIL</w:t>
      </w:r>
    </w:p>
    <w:p w14:paraId="73D8CA20" w14:textId="77777777" w:rsidR="00AD75FE" w:rsidRPr="006F7FAB" w:rsidRDefault="00AD75FE" w:rsidP="00D83B64">
      <w:pPr>
        <w:jc w:val="both"/>
        <w:rPr>
          <w:rFonts w:asciiTheme="minorHAnsi" w:hAnsiTheme="minorHAnsi" w:cstheme="minorHAnsi"/>
        </w:rPr>
      </w:pPr>
      <w:r w:rsidRPr="006F7FAB">
        <w:rPr>
          <w:rFonts w:asciiTheme="minorHAnsi" w:hAnsiTheme="minorHAnsi" w:cstheme="minorHAnsi"/>
        </w:rPr>
        <w:t xml:space="preserve">UCIL provides a </w:t>
      </w:r>
      <w:proofErr w:type="gramStart"/>
      <w:r w:rsidRPr="006F7FAB">
        <w:rPr>
          <w:rFonts w:asciiTheme="minorHAnsi" w:hAnsiTheme="minorHAnsi" w:cstheme="minorHAnsi"/>
        </w:rPr>
        <w:t>University</w:t>
      </w:r>
      <w:proofErr w:type="gramEnd"/>
      <w:r w:rsidRPr="006F7FAB">
        <w:rPr>
          <w:rFonts w:asciiTheme="minorHAnsi" w:hAnsiTheme="minorHAnsi" w:cstheme="minorHAnsi"/>
        </w:rPr>
        <w:t xml:space="preserve">-wide platform for delivery of interdisciplinary teaching and learning opportunities to all undergraduates. At the heart of UCIL are units that truly bridge disciplines, with many focused on big issues and societal challenges that can only be addressed by interdisciplinary approaches - for example, the digital revolution, </w:t>
      </w:r>
      <w:proofErr w:type="spellStart"/>
      <w:proofErr w:type="gramStart"/>
      <w:r w:rsidRPr="006F7FAB">
        <w:rPr>
          <w:rFonts w:asciiTheme="minorHAnsi" w:hAnsiTheme="minorHAnsi" w:cstheme="minorHAnsi"/>
        </w:rPr>
        <w:t>globalisation</w:t>
      </w:r>
      <w:proofErr w:type="spellEnd"/>
      <w:proofErr w:type="gramEnd"/>
      <w:r w:rsidRPr="006F7FAB">
        <w:rPr>
          <w:rFonts w:asciiTheme="minorHAnsi" w:hAnsiTheme="minorHAnsi" w:cstheme="minorHAnsi"/>
        </w:rPr>
        <w:t xml:space="preserve"> and climate change. </w:t>
      </w:r>
    </w:p>
    <w:p w14:paraId="5ECF2FEC" w14:textId="77777777" w:rsidR="00AD75FE" w:rsidRPr="006F7FAB" w:rsidRDefault="00AD75FE" w:rsidP="00D83B64">
      <w:pPr>
        <w:jc w:val="both"/>
        <w:rPr>
          <w:rFonts w:asciiTheme="minorHAnsi" w:hAnsiTheme="minorHAnsi" w:cstheme="minorHAnsi"/>
        </w:rPr>
      </w:pPr>
    </w:p>
    <w:p w14:paraId="4D6E6C24" w14:textId="34814A2B" w:rsidR="0079358D" w:rsidRPr="006F7FAB" w:rsidRDefault="00E500D0" w:rsidP="00D83B64">
      <w:pPr>
        <w:jc w:val="both"/>
        <w:rPr>
          <w:rFonts w:asciiTheme="minorHAnsi" w:hAnsiTheme="minorHAnsi" w:cstheme="minorHAnsi"/>
        </w:rPr>
      </w:pPr>
      <w:r w:rsidRPr="006F7FAB">
        <w:rPr>
          <w:rFonts w:asciiTheme="minorHAnsi" w:hAnsiTheme="minorHAnsi" w:cstheme="minorHAnsi"/>
        </w:rPr>
        <w:t>UCIL Units are available as both entirely online units</w:t>
      </w:r>
      <w:r w:rsidR="00956924" w:rsidRPr="006F7FAB">
        <w:rPr>
          <w:rFonts w:asciiTheme="minorHAnsi" w:hAnsiTheme="minorHAnsi" w:cstheme="minorHAnsi"/>
        </w:rPr>
        <w:t xml:space="preserve"> and blended units</w:t>
      </w:r>
      <w:r w:rsidRPr="006F7FAB">
        <w:rPr>
          <w:rFonts w:asciiTheme="minorHAnsi" w:hAnsiTheme="minorHAnsi" w:cstheme="minorHAnsi"/>
        </w:rPr>
        <w:t>.</w:t>
      </w:r>
    </w:p>
    <w:p w14:paraId="20378123" w14:textId="77777777" w:rsidR="00E500D0" w:rsidRPr="006F7FAB" w:rsidRDefault="00E500D0" w:rsidP="00D83B64">
      <w:pPr>
        <w:jc w:val="both"/>
        <w:rPr>
          <w:rFonts w:asciiTheme="minorHAnsi" w:hAnsiTheme="minorHAnsi" w:cstheme="minorHAnsi"/>
          <w:lang w:val="en-GB"/>
        </w:rPr>
      </w:pPr>
    </w:p>
    <w:p w14:paraId="0C61F050" w14:textId="77777777" w:rsidR="00EF226D" w:rsidRPr="006F7FAB" w:rsidRDefault="0079358D" w:rsidP="00D83B64">
      <w:pPr>
        <w:jc w:val="both"/>
        <w:rPr>
          <w:rFonts w:asciiTheme="minorHAnsi" w:hAnsiTheme="minorHAnsi" w:cstheme="minorHAnsi"/>
          <w:lang w:val="en-GB"/>
        </w:rPr>
      </w:pPr>
      <w:r w:rsidRPr="006F7FAB">
        <w:rPr>
          <w:rFonts w:asciiTheme="minorHAnsi" w:hAnsiTheme="minorHAnsi" w:cstheme="minorHAnsi"/>
          <w:b/>
          <w:lang w:val="en-GB"/>
        </w:rPr>
        <w:t xml:space="preserve">UCIL </w:t>
      </w:r>
      <w:r w:rsidR="00AD75FE" w:rsidRPr="006F7FAB">
        <w:rPr>
          <w:rFonts w:asciiTheme="minorHAnsi" w:hAnsiTheme="minorHAnsi" w:cstheme="minorHAnsi"/>
          <w:b/>
          <w:lang w:val="en-GB"/>
        </w:rPr>
        <w:t>GTA</w:t>
      </w:r>
      <w:r w:rsidR="009739F4" w:rsidRPr="006F7FAB">
        <w:rPr>
          <w:rFonts w:asciiTheme="minorHAnsi" w:hAnsiTheme="minorHAnsi" w:cstheme="minorHAnsi"/>
          <w:b/>
          <w:lang w:val="en-GB"/>
        </w:rPr>
        <w:t xml:space="preserve"> </w:t>
      </w:r>
      <w:r w:rsidR="00EF226D" w:rsidRPr="006F7FAB">
        <w:rPr>
          <w:rFonts w:asciiTheme="minorHAnsi" w:hAnsiTheme="minorHAnsi" w:cstheme="minorHAnsi"/>
          <w:b/>
          <w:lang w:val="en-GB"/>
        </w:rPr>
        <w:t>Person Specification</w:t>
      </w:r>
    </w:p>
    <w:p w14:paraId="244CE350" w14:textId="77777777" w:rsidR="00EF226D" w:rsidRPr="006F7FAB" w:rsidRDefault="00EF226D" w:rsidP="00D83B64">
      <w:pPr>
        <w:jc w:val="both"/>
        <w:rPr>
          <w:rFonts w:asciiTheme="minorHAnsi" w:hAnsiTheme="minorHAnsi" w:cstheme="minorHAnsi"/>
          <w:lang w:val="en-GB"/>
        </w:rPr>
      </w:pPr>
    </w:p>
    <w:p w14:paraId="34B93B05" w14:textId="77777777" w:rsidR="00C7107C" w:rsidRPr="006F7FAB" w:rsidRDefault="00EF226D" w:rsidP="00D83B64">
      <w:pPr>
        <w:spacing w:after="60"/>
        <w:jc w:val="both"/>
        <w:rPr>
          <w:rFonts w:asciiTheme="minorHAnsi" w:hAnsiTheme="minorHAnsi" w:cstheme="minorHAnsi"/>
          <w:lang w:val="en-GB"/>
        </w:rPr>
      </w:pPr>
      <w:r w:rsidRPr="006F7FAB">
        <w:rPr>
          <w:rFonts w:asciiTheme="minorHAnsi" w:hAnsiTheme="minorHAnsi" w:cstheme="minorHAnsi"/>
          <w:b/>
          <w:lang w:val="en-GB"/>
        </w:rPr>
        <w:t>Essential</w:t>
      </w:r>
    </w:p>
    <w:p w14:paraId="411A092E" w14:textId="216BEF7C" w:rsidR="00EF226D" w:rsidRPr="006F7FAB" w:rsidRDefault="00EF226D" w:rsidP="00D83B64">
      <w:pPr>
        <w:pStyle w:val="CommentText"/>
        <w:numPr>
          <w:ilvl w:val="0"/>
          <w:numId w:val="14"/>
        </w:numPr>
        <w:spacing w:after="60"/>
        <w:ind w:left="714" w:hanging="357"/>
        <w:jc w:val="both"/>
        <w:rPr>
          <w:rFonts w:asciiTheme="minorHAnsi" w:hAnsiTheme="minorHAnsi" w:cstheme="minorHAnsi"/>
          <w:sz w:val="24"/>
          <w:szCs w:val="24"/>
        </w:rPr>
      </w:pPr>
      <w:r w:rsidRPr="006F7FAB">
        <w:rPr>
          <w:rFonts w:asciiTheme="minorHAnsi" w:hAnsiTheme="minorHAnsi" w:cstheme="minorHAnsi"/>
          <w:sz w:val="24"/>
          <w:szCs w:val="24"/>
          <w:lang w:val="en-GB"/>
        </w:rPr>
        <w:t>Regi</w:t>
      </w:r>
      <w:r w:rsidR="0062062D" w:rsidRPr="006F7FAB">
        <w:rPr>
          <w:rFonts w:asciiTheme="minorHAnsi" w:hAnsiTheme="minorHAnsi" w:cstheme="minorHAnsi"/>
          <w:sz w:val="24"/>
          <w:szCs w:val="24"/>
          <w:lang w:val="en-GB"/>
        </w:rPr>
        <w:t>stered as a current PhD</w:t>
      </w:r>
      <w:r w:rsidRPr="006F7FAB">
        <w:rPr>
          <w:rFonts w:asciiTheme="minorHAnsi" w:hAnsiTheme="minorHAnsi" w:cstheme="minorHAnsi"/>
          <w:sz w:val="24"/>
          <w:szCs w:val="24"/>
          <w:lang w:val="en-GB"/>
        </w:rPr>
        <w:t xml:space="preserve"> </w:t>
      </w:r>
      <w:r w:rsidR="00502551" w:rsidRPr="006F7FAB">
        <w:rPr>
          <w:rFonts w:asciiTheme="minorHAnsi" w:hAnsiTheme="minorHAnsi" w:cstheme="minorHAnsi"/>
          <w:sz w:val="24"/>
          <w:szCs w:val="24"/>
        </w:rPr>
        <w:t xml:space="preserve">student </w:t>
      </w:r>
      <w:r w:rsidR="004E7637" w:rsidRPr="006F7FAB">
        <w:rPr>
          <w:rFonts w:asciiTheme="minorHAnsi" w:hAnsiTheme="minorHAnsi" w:cstheme="minorHAnsi"/>
          <w:sz w:val="24"/>
          <w:szCs w:val="24"/>
        </w:rPr>
        <w:t xml:space="preserve">or have recently completed a PHD </w:t>
      </w:r>
      <w:r w:rsidR="0062062D" w:rsidRPr="006F7FAB">
        <w:rPr>
          <w:rFonts w:asciiTheme="minorHAnsi" w:hAnsiTheme="minorHAnsi" w:cstheme="minorHAnsi"/>
          <w:sz w:val="24"/>
          <w:szCs w:val="24"/>
        </w:rPr>
        <w:t>at</w:t>
      </w:r>
      <w:r w:rsidRPr="006F7FAB">
        <w:rPr>
          <w:rFonts w:asciiTheme="minorHAnsi" w:hAnsiTheme="minorHAnsi" w:cstheme="minorHAnsi"/>
          <w:sz w:val="24"/>
          <w:szCs w:val="24"/>
          <w:lang w:val="en-GB"/>
        </w:rPr>
        <w:t xml:space="preserve"> the University of </w:t>
      </w:r>
      <w:r w:rsidR="00502551" w:rsidRPr="006F7FAB">
        <w:rPr>
          <w:rFonts w:asciiTheme="minorHAnsi" w:hAnsiTheme="minorHAnsi" w:cstheme="minorHAnsi"/>
          <w:sz w:val="24"/>
          <w:szCs w:val="24"/>
        </w:rPr>
        <w:t>Manchester</w:t>
      </w:r>
      <w:r w:rsidR="004E7637" w:rsidRPr="006F7FAB">
        <w:rPr>
          <w:rFonts w:asciiTheme="minorHAnsi" w:hAnsiTheme="minorHAnsi" w:cstheme="minorHAnsi"/>
          <w:sz w:val="24"/>
          <w:szCs w:val="24"/>
        </w:rPr>
        <w:t xml:space="preserve">. </w:t>
      </w:r>
      <w:r w:rsidR="00E20403" w:rsidRPr="006F7FAB">
        <w:rPr>
          <w:rFonts w:asciiTheme="minorHAnsi" w:hAnsiTheme="minorHAnsi" w:cstheme="minorHAnsi"/>
          <w:sz w:val="24"/>
          <w:szCs w:val="24"/>
        </w:rPr>
        <w:t>(</w:t>
      </w:r>
      <w:proofErr w:type="gramStart"/>
      <w:r w:rsidR="00E20403" w:rsidRPr="006F7FAB">
        <w:rPr>
          <w:rFonts w:asciiTheme="minorHAnsi" w:hAnsiTheme="minorHAnsi" w:cstheme="minorHAnsi"/>
          <w:sz w:val="24"/>
          <w:szCs w:val="24"/>
        </w:rPr>
        <w:t>Note :</w:t>
      </w:r>
      <w:proofErr w:type="gramEnd"/>
      <w:r w:rsidR="00E20403" w:rsidRPr="006F7FAB">
        <w:rPr>
          <w:rFonts w:asciiTheme="minorHAnsi" w:hAnsiTheme="minorHAnsi" w:cstheme="minorHAnsi"/>
          <w:sz w:val="24"/>
          <w:szCs w:val="24"/>
        </w:rPr>
        <w:t xml:space="preserve"> Y</w:t>
      </w:r>
      <w:r w:rsidR="00502551" w:rsidRPr="006F7FAB">
        <w:rPr>
          <w:rFonts w:asciiTheme="minorHAnsi" w:hAnsiTheme="minorHAnsi" w:cstheme="minorHAnsi"/>
          <w:sz w:val="24"/>
          <w:szCs w:val="24"/>
        </w:rPr>
        <w:t xml:space="preserve">ou </w:t>
      </w:r>
      <w:r w:rsidR="00E20403" w:rsidRPr="006F7FAB">
        <w:rPr>
          <w:rFonts w:asciiTheme="minorHAnsi" w:hAnsiTheme="minorHAnsi" w:cstheme="minorHAnsi"/>
          <w:sz w:val="24"/>
          <w:szCs w:val="24"/>
        </w:rPr>
        <w:t>need to</w:t>
      </w:r>
      <w:r w:rsidR="00502551" w:rsidRPr="006F7FAB">
        <w:rPr>
          <w:rFonts w:asciiTheme="minorHAnsi" w:hAnsiTheme="minorHAnsi" w:cstheme="minorHAnsi"/>
          <w:sz w:val="24"/>
          <w:szCs w:val="24"/>
        </w:rPr>
        <w:t xml:space="preserve"> have access to the university’s IT networks to tutor on these courses)</w:t>
      </w:r>
    </w:p>
    <w:p w14:paraId="1EDF05CD" w14:textId="77777777" w:rsidR="00A413C0" w:rsidRPr="006F7FAB" w:rsidRDefault="0062062D" w:rsidP="00D83B64">
      <w:pPr>
        <w:numPr>
          <w:ilvl w:val="0"/>
          <w:numId w:val="13"/>
        </w:numPr>
        <w:tabs>
          <w:tab w:val="clear" w:pos="360"/>
          <w:tab w:val="num" w:pos="720"/>
        </w:tabs>
        <w:spacing w:after="60"/>
        <w:ind w:left="714" w:hanging="357"/>
        <w:jc w:val="both"/>
        <w:rPr>
          <w:rFonts w:asciiTheme="minorHAnsi" w:hAnsiTheme="minorHAnsi" w:cstheme="minorHAnsi"/>
          <w:lang w:val="en-GB"/>
        </w:rPr>
      </w:pPr>
      <w:r w:rsidRPr="006F7FAB">
        <w:rPr>
          <w:rFonts w:asciiTheme="minorHAnsi" w:hAnsiTheme="minorHAnsi" w:cstheme="minorHAnsi"/>
          <w:i/>
          <w:iCs/>
          <w:lang w:val="en-GB"/>
        </w:rPr>
        <w:t>Either</w:t>
      </w:r>
      <w:r w:rsidRPr="006F7FAB">
        <w:rPr>
          <w:rFonts w:asciiTheme="minorHAnsi" w:hAnsiTheme="minorHAnsi" w:cstheme="minorHAnsi"/>
          <w:lang w:val="en-GB"/>
        </w:rPr>
        <w:t xml:space="preserve"> </w:t>
      </w:r>
      <w:r w:rsidR="00EF226D" w:rsidRPr="006F7FAB">
        <w:rPr>
          <w:rFonts w:asciiTheme="minorHAnsi" w:hAnsiTheme="minorHAnsi" w:cstheme="minorHAnsi"/>
          <w:lang w:val="en-GB"/>
        </w:rPr>
        <w:t>possession of a University of Manchester postgraduate teaching certificate or equivalent</w:t>
      </w:r>
      <w:r w:rsidR="00DE250F" w:rsidRPr="006F7FAB">
        <w:rPr>
          <w:rFonts w:asciiTheme="minorHAnsi" w:hAnsiTheme="minorHAnsi" w:cstheme="minorHAnsi"/>
          <w:lang w:val="en-GB"/>
        </w:rPr>
        <w:t>,</w:t>
      </w:r>
      <w:r w:rsidR="00EF226D" w:rsidRPr="006F7FAB">
        <w:rPr>
          <w:rFonts w:asciiTheme="minorHAnsi" w:hAnsiTheme="minorHAnsi" w:cstheme="minorHAnsi"/>
          <w:lang w:val="en-GB"/>
        </w:rPr>
        <w:t xml:space="preserve"> </w:t>
      </w:r>
      <w:r w:rsidR="00EF226D" w:rsidRPr="006F7FAB">
        <w:rPr>
          <w:rFonts w:asciiTheme="minorHAnsi" w:hAnsiTheme="minorHAnsi" w:cstheme="minorHAnsi"/>
          <w:i/>
          <w:iCs/>
          <w:lang w:val="en-GB"/>
        </w:rPr>
        <w:t>or</w:t>
      </w:r>
      <w:r w:rsidR="00EF226D" w:rsidRPr="006F7FAB">
        <w:rPr>
          <w:rFonts w:asciiTheme="minorHAnsi" w:hAnsiTheme="minorHAnsi" w:cstheme="minorHAnsi"/>
          <w:lang w:val="en-GB"/>
        </w:rPr>
        <w:t xml:space="preserve"> an undertaking </w:t>
      </w:r>
      <w:r w:rsidR="00F36E73" w:rsidRPr="006F7FAB">
        <w:rPr>
          <w:rFonts w:asciiTheme="minorHAnsi" w:hAnsiTheme="minorHAnsi" w:cstheme="minorHAnsi"/>
          <w:lang w:val="en-GB"/>
        </w:rPr>
        <w:t>to obtain this upon appointment</w:t>
      </w:r>
    </w:p>
    <w:p w14:paraId="6CEE4603" w14:textId="77777777" w:rsidR="00502551" w:rsidRPr="006F7FAB" w:rsidRDefault="00502551" w:rsidP="00D83B64">
      <w:pPr>
        <w:numPr>
          <w:ilvl w:val="0"/>
          <w:numId w:val="13"/>
        </w:numPr>
        <w:tabs>
          <w:tab w:val="clear" w:pos="360"/>
          <w:tab w:val="num" w:pos="720"/>
        </w:tabs>
        <w:spacing w:after="60"/>
        <w:ind w:left="714" w:hanging="357"/>
        <w:jc w:val="both"/>
        <w:rPr>
          <w:rFonts w:asciiTheme="minorHAnsi" w:hAnsiTheme="minorHAnsi" w:cstheme="minorHAnsi"/>
        </w:rPr>
      </w:pPr>
      <w:r w:rsidRPr="006F7FAB">
        <w:rPr>
          <w:rFonts w:asciiTheme="minorHAnsi" w:hAnsiTheme="minorHAnsi" w:cstheme="minorHAnsi"/>
        </w:rPr>
        <w:t xml:space="preserve">A clear interest in (and some general knowledge of) the concepts underpinning </w:t>
      </w:r>
      <w:r w:rsidR="00AD75FE" w:rsidRPr="006F7FAB">
        <w:rPr>
          <w:rFonts w:asciiTheme="minorHAnsi" w:hAnsiTheme="minorHAnsi" w:cstheme="minorHAnsi"/>
        </w:rPr>
        <w:t xml:space="preserve">the UCIL units you </w:t>
      </w:r>
      <w:r w:rsidR="0079358D" w:rsidRPr="006F7FAB">
        <w:rPr>
          <w:rFonts w:asciiTheme="minorHAnsi" w:hAnsiTheme="minorHAnsi" w:cstheme="minorHAnsi"/>
        </w:rPr>
        <w:t>are applying for</w:t>
      </w:r>
    </w:p>
    <w:p w14:paraId="0C00D84E" w14:textId="77777777" w:rsidR="00502551" w:rsidRPr="006F7FAB" w:rsidRDefault="00502551" w:rsidP="00D83B64">
      <w:pPr>
        <w:numPr>
          <w:ilvl w:val="0"/>
          <w:numId w:val="13"/>
        </w:numPr>
        <w:tabs>
          <w:tab w:val="clear" w:pos="360"/>
          <w:tab w:val="num" w:pos="720"/>
        </w:tabs>
        <w:ind w:left="720"/>
        <w:jc w:val="both"/>
        <w:rPr>
          <w:rFonts w:asciiTheme="minorHAnsi" w:hAnsiTheme="minorHAnsi" w:cstheme="minorHAnsi"/>
          <w:lang w:val="en-GB"/>
        </w:rPr>
      </w:pPr>
      <w:r w:rsidRPr="006F7FAB">
        <w:rPr>
          <w:rFonts w:asciiTheme="minorHAnsi" w:hAnsiTheme="minorHAnsi" w:cstheme="minorHAnsi"/>
        </w:rPr>
        <w:t>Excell</w:t>
      </w:r>
      <w:r w:rsidR="0062062D" w:rsidRPr="006F7FAB">
        <w:rPr>
          <w:rFonts w:asciiTheme="minorHAnsi" w:hAnsiTheme="minorHAnsi" w:cstheme="minorHAnsi"/>
        </w:rPr>
        <w:t xml:space="preserve">ent ability to communicate </w:t>
      </w:r>
      <w:r w:rsidRPr="006F7FAB">
        <w:rPr>
          <w:rFonts w:asciiTheme="minorHAnsi" w:hAnsiTheme="minorHAnsi" w:cstheme="minorHAnsi"/>
        </w:rPr>
        <w:t>in English, both orally and in writing</w:t>
      </w:r>
    </w:p>
    <w:p w14:paraId="1776DB84" w14:textId="77777777" w:rsidR="008B58F3" w:rsidRPr="006F7FAB" w:rsidRDefault="008B58F3" w:rsidP="00D83B64">
      <w:pPr>
        <w:ind w:left="720"/>
        <w:jc w:val="both"/>
        <w:rPr>
          <w:rFonts w:asciiTheme="minorHAnsi" w:hAnsiTheme="minorHAnsi" w:cstheme="minorHAnsi"/>
          <w:lang w:val="en-GB"/>
        </w:rPr>
      </w:pPr>
    </w:p>
    <w:p w14:paraId="45D00CC0" w14:textId="77777777" w:rsidR="00CB001C" w:rsidRPr="006F7FAB" w:rsidRDefault="00AF4435" w:rsidP="00D83B64">
      <w:pPr>
        <w:spacing w:after="60"/>
        <w:jc w:val="both"/>
        <w:rPr>
          <w:rFonts w:asciiTheme="minorHAnsi" w:hAnsiTheme="minorHAnsi" w:cstheme="minorHAnsi"/>
          <w:b/>
        </w:rPr>
      </w:pPr>
      <w:r w:rsidRPr="006F7FAB">
        <w:rPr>
          <w:rFonts w:asciiTheme="minorHAnsi" w:hAnsiTheme="minorHAnsi" w:cstheme="minorHAnsi"/>
          <w:b/>
        </w:rPr>
        <w:t>D</w:t>
      </w:r>
      <w:r w:rsidR="00CB001C" w:rsidRPr="006F7FAB">
        <w:rPr>
          <w:rFonts w:asciiTheme="minorHAnsi" w:hAnsiTheme="minorHAnsi" w:cstheme="minorHAnsi"/>
          <w:b/>
        </w:rPr>
        <w:t>esirable</w:t>
      </w:r>
    </w:p>
    <w:p w14:paraId="59860B9F" w14:textId="77777777" w:rsidR="00CB001C" w:rsidRPr="006F7FAB" w:rsidRDefault="00CB001C" w:rsidP="00D83B64">
      <w:pPr>
        <w:numPr>
          <w:ilvl w:val="0"/>
          <w:numId w:val="5"/>
        </w:numPr>
        <w:tabs>
          <w:tab w:val="clear" w:pos="360"/>
          <w:tab w:val="num" w:pos="720"/>
        </w:tabs>
        <w:spacing w:after="60"/>
        <w:ind w:left="714" w:hanging="357"/>
        <w:jc w:val="both"/>
        <w:rPr>
          <w:rFonts w:asciiTheme="minorHAnsi" w:hAnsiTheme="minorHAnsi" w:cstheme="minorHAnsi"/>
        </w:rPr>
      </w:pPr>
      <w:r w:rsidRPr="006F7FAB">
        <w:rPr>
          <w:rFonts w:asciiTheme="minorHAnsi" w:hAnsiTheme="minorHAnsi" w:cstheme="minorHAnsi"/>
        </w:rPr>
        <w:t>University teaching ex</w:t>
      </w:r>
      <w:r w:rsidR="00F36E73" w:rsidRPr="006F7FAB">
        <w:rPr>
          <w:rFonts w:asciiTheme="minorHAnsi" w:hAnsiTheme="minorHAnsi" w:cstheme="minorHAnsi"/>
        </w:rPr>
        <w:t>perience at undergraduate level</w:t>
      </w:r>
    </w:p>
    <w:p w14:paraId="0678C5DB" w14:textId="77777777" w:rsidR="00CB001C" w:rsidRPr="006F7FAB" w:rsidRDefault="00CB001C" w:rsidP="00D83B64">
      <w:pPr>
        <w:numPr>
          <w:ilvl w:val="0"/>
          <w:numId w:val="5"/>
        </w:numPr>
        <w:tabs>
          <w:tab w:val="clear" w:pos="360"/>
          <w:tab w:val="num" w:pos="720"/>
        </w:tabs>
        <w:spacing w:after="60"/>
        <w:ind w:left="714" w:hanging="357"/>
        <w:jc w:val="both"/>
        <w:rPr>
          <w:rFonts w:asciiTheme="minorHAnsi" w:hAnsiTheme="minorHAnsi" w:cstheme="minorHAnsi"/>
        </w:rPr>
      </w:pPr>
      <w:r w:rsidRPr="006F7FAB">
        <w:rPr>
          <w:rFonts w:asciiTheme="minorHAnsi" w:hAnsiTheme="minorHAnsi" w:cstheme="minorHAnsi"/>
        </w:rPr>
        <w:t>Experience of</w:t>
      </w:r>
      <w:r w:rsidR="00F36E73" w:rsidRPr="006F7FAB">
        <w:rPr>
          <w:rFonts w:asciiTheme="minorHAnsi" w:hAnsiTheme="minorHAnsi" w:cstheme="minorHAnsi"/>
        </w:rPr>
        <w:t>,</w:t>
      </w:r>
      <w:r w:rsidR="00D6779B" w:rsidRPr="006F7FAB">
        <w:rPr>
          <w:rFonts w:asciiTheme="minorHAnsi" w:hAnsiTheme="minorHAnsi" w:cstheme="minorHAnsi"/>
        </w:rPr>
        <w:t xml:space="preserve"> or </w:t>
      </w:r>
      <w:r w:rsidR="00184321" w:rsidRPr="006F7FAB">
        <w:rPr>
          <w:rFonts w:asciiTheme="minorHAnsi" w:hAnsiTheme="minorHAnsi" w:cstheme="minorHAnsi"/>
        </w:rPr>
        <w:t>interest in</w:t>
      </w:r>
      <w:r w:rsidR="00F36E73" w:rsidRPr="006F7FAB">
        <w:rPr>
          <w:rFonts w:asciiTheme="minorHAnsi" w:hAnsiTheme="minorHAnsi" w:cstheme="minorHAnsi"/>
        </w:rPr>
        <w:t>,</w:t>
      </w:r>
      <w:r w:rsidR="00184321" w:rsidRPr="006F7FAB">
        <w:rPr>
          <w:rFonts w:asciiTheme="minorHAnsi" w:hAnsiTheme="minorHAnsi" w:cstheme="minorHAnsi"/>
        </w:rPr>
        <w:t xml:space="preserve"> </w:t>
      </w:r>
      <w:r w:rsidR="008B58F3" w:rsidRPr="006F7FAB">
        <w:rPr>
          <w:rFonts w:asciiTheme="minorHAnsi" w:hAnsiTheme="minorHAnsi" w:cstheme="minorHAnsi"/>
        </w:rPr>
        <w:t xml:space="preserve">online tutoring </w:t>
      </w:r>
    </w:p>
    <w:p w14:paraId="624B1608" w14:textId="77777777" w:rsidR="00CB001C" w:rsidRPr="006F7FAB" w:rsidRDefault="00502551" w:rsidP="00D83B64">
      <w:pPr>
        <w:numPr>
          <w:ilvl w:val="0"/>
          <w:numId w:val="7"/>
        </w:numPr>
        <w:spacing w:after="60"/>
        <w:ind w:left="714" w:hanging="357"/>
        <w:jc w:val="both"/>
        <w:rPr>
          <w:rFonts w:asciiTheme="minorHAnsi" w:hAnsiTheme="minorHAnsi" w:cstheme="minorHAnsi"/>
        </w:rPr>
      </w:pPr>
      <w:r w:rsidRPr="006F7FAB">
        <w:rPr>
          <w:rFonts w:asciiTheme="minorHAnsi" w:hAnsiTheme="minorHAnsi" w:cstheme="minorHAnsi"/>
        </w:rPr>
        <w:t>A</w:t>
      </w:r>
      <w:r w:rsidR="00CB001C" w:rsidRPr="006F7FAB">
        <w:rPr>
          <w:rFonts w:asciiTheme="minorHAnsi" w:hAnsiTheme="minorHAnsi" w:cstheme="minorHAnsi"/>
        </w:rPr>
        <w:t>bility to lead group activit</w:t>
      </w:r>
      <w:r w:rsidRPr="006F7FAB">
        <w:rPr>
          <w:rFonts w:asciiTheme="minorHAnsi" w:hAnsiTheme="minorHAnsi" w:cstheme="minorHAnsi"/>
        </w:rPr>
        <w:t>ies</w:t>
      </w:r>
    </w:p>
    <w:p w14:paraId="759928F0" w14:textId="77777777" w:rsidR="00CB001C" w:rsidRPr="006F7FAB" w:rsidRDefault="00CB001C" w:rsidP="00D83B64">
      <w:pPr>
        <w:numPr>
          <w:ilvl w:val="0"/>
          <w:numId w:val="7"/>
        </w:numPr>
        <w:spacing w:after="60"/>
        <w:ind w:left="714" w:hanging="357"/>
        <w:jc w:val="both"/>
        <w:rPr>
          <w:rFonts w:asciiTheme="minorHAnsi" w:hAnsiTheme="minorHAnsi" w:cstheme="minorHAnsi"/>
        </w:rPr>
      </w:pPr>
      <w:r w:rsidRPr="006F7FAB">
        <w:rPr>
          <w:rFonts w:asciiTheme="minorHAnsi" w:hAnsiTheme="minorHAnsi" w:cstheme="minorHAnsi"/>
        </w:rPr>
        <w:t xml:space="preserve">Good presentation, </w:t>
      </w:r>
      <w:proofErr w:type="gramStart"/>
      <w:r w:rsidRPr="006F7FAB">
        <w:rPr>
          <w:rFonts w:asciiTheme="minorHAnsi" w:hAnsiTheme="minorHAnsi" w:cstheme="minorHAnsi"/>
        </w:rPr>
        <w:t>commu</w:t>
      </w:r>
      <w:r w:rsidR="00F36E73" w:rsidRPr="006F7FAB">
        <w:rPr>
          <w:rFonts w:asciiTheme="minorHAnsi" w:hAnsiTheme="minorHAnsi" w:cstheme="minorHAnsi"/>
        </w:rPr>
        <w:t>nication</w:t>
      </w:r>
      <w:proofErr w:type="gramEnd"/>
      <w:r w:rsidR="00F36E73" w:rsidRPr="006F7FAB">
        <w:rPr>
          <w:rFonts w:asciiTheme="minorHAnsi" w:hAnsiTheme="minorHAnsi" w:cstheme="minorHAnsi"/>
        </w:rPr>
        <w:t xml:space="preserve"> and analytical skills</w:t>
      </w:r>
      <w:r w:rsidRPr="006F7FAB">
        <w:rPr>
          <w:rFonts w:asciiTheme="minorHAnsi" w:hAnsiTheme="minorHAnsi" w:cstheme="minorHAnsi"/>
        </w:rPr>
        <w:t xml:space="preserve"> </w:t>
      </w:r>
    </w:p>
    <w:p w14:paraId="0FC47EF2" w14:textId="77777777" w:rsidR="00CB001C" w:rsidRPr="006F7FAB" w:rsidRDefault="00CB001C" w:rsidP="00D83B64">
      <w:pPr>
        <w:numPr>
          <w:ilvl w:val="0"/>
          <w:numId w:val="7"/>
        </w:numPr>
        <w:spacing w:after="60"/>
        <w:ind w:left="714" w:hanging="357"/>
        <w:jc w:val="both"/>
        <w:rPr>
          <w:rFonts w:asciiTheme="minorHAnsi" w:hAnsiTheme="minorHAnsi" w:cstheme="minorHAnsi"/>
        </w:rPr>
      </w:pPr>
      <w:r w:rsidRPr="006F7FAB">
        <w:rPr>
          <w:rFonts w:asciiTheme="minorHAnsi" w:hAnsiTheme="minorHAnsi" w:cstheme="minorHAnsi"/>
        </w:rPr>
        <w:t>An understanding of the issues affecting undergraduates</w:t>
      </w:r>
    </w:p>
    <w:p w14:paraId="0046B1DB" w14:textId="77777777" w:rsidR="00CB001C" w:rsidRPr="006F7FAB" w:rsidRDefault="00CB001C" w:rsidP="00D83B64">
      <w:pPr>
        <w:numPr>
          <w:ilvl w:val="0"/>
          <w:numId w:val="7"/>
        </w:numPr>
        <w:spacing w:after="60"/>
        <w:ind w:left="714" w:hanging="357"/>
        <w:jc w:val="both"/>
        <w:rPr>
          <w:rFonts w:asciiTheme="minorHAnsi" w:hAnsiTheme="minorHAnsi" w:cstheme="minorHAnsi"/>
        </w:rPr>
      </w:pPr>
      <w:r w:rsidRPr="006F7FAB">
        <w:rPr>
          <w:rFonts w:asciiTheme="minorHAnsi" w:hAnsiTheme="minorHAnsi" w:cstheme="minorHAnsi"/>
        </w:rPr>
        <w:t>A willingness and ability to acquire knowledge and understanding of the University teaching quality standards, including examinations standa</w:t>
      </w:r>
      <w:r w:rsidR="00F36E73" w:rsidRPr="006F7FAB">
        <w:rPr>
          <w:rFonts w:asciiTheme="minorHAnsi" w:hAnsiTheme="minorHAnsi" w:cstheme="minorHAnsi"/>
        </w:rPr>
        <w:t>rds and procedures</w:t>
      </w:r>
      <w:r w:rsidRPr="006F7FAB">
        <w:rPr>
          <w:rFonts w:asciiTheme="minorHAnsi" w:hAnsiTheme="minorHAnsi" w:cstheme="minorHAnsi"/>
        </w:rPr>
        <w:t xml:space="preserve"> </w:t>
      </w:r>
    </w:p>
    <w:p w14:paraId="3321CAEB" w14:textId="77777777" w:rsidR="000F5DB5" w:rsidRPr="006F7FAB" w:rsidRDefault="000F5DB5" w:rsidP="00D83B64">
      <w:pPr>
        <w:numPr>
          <w:ilvl w:val="0"/>
          <w:numId w:val="7"/>
        </w:numPr>
        <w:jc w:val="both"/>
        <w:rPr>
          <w:rFonts w:asciiTheme="minorHAnsi" w:hAnsiTheme="minorHAnsi" w:cstheme="minorHAnsi"/>
        </w:rPr>
      </w:pPr>
      <w:r w:rsidRPr="006F7FAB">
        <w:rPr>
          <w:rFonts w:asciiTheme="minorHAnsi" w:hAnsiTheme="minorHAnsi" w:cstheme="minorHAnsi"/>
        </w:rPr>
        <w:t>Adaptable and flexible approach to work</w:t>
      </w:r>
      <w:r w:rsidR="005E72DD" w:rsidRPr="006F7FAB">
        <w:rPr>
          <w:rFonts w:asciiTheme="minorHAnsi" w:hAnsiTheme="minorHAnsi" w:cstheme="minorHAnsi"/>
        </w:rPr>
        <w:t>,</w:t>
      </w:r>
      <w:r w:rsidRPr="006F7FAB">
        <w:rPr>
          <w:rFonts w:asciiTheme="minorHAnsi" w:hAnsiTheme="minorHAnsi" w:cstheme="minorHAnsi"/>
        </w:rPr>
        <w:t xml:space="preserve"> </w:t>
      </w:r>
      <w:r w:rsidR="005E72DD" w:rsidRPr="006F7FAB">
        <w:rPr>
          <w:rFonts w:asciiTheme="minorHAnsi" w:hAnsiTheme="minorHAnsi" w:cstheme="minorHAnsi"/>
        </w:rPr>
        <w:t>w</w:t>
      </w:r>
      <w:r w:rsidRPr="006F7FAB">
        <w:rPr>
          <w:rFonts w:asciiTheme="minorHAnsi" w:hAnsiTheme="minorHAnsi" w:cstheme="minorHAnsi"/>
        </w:rPr>
        <w:t>ith the a</w:t>
      </w:r>
      <w:r w:rsidR="00F36E73" w:rsidRPr="006F7FAB">
        <w:rPr>
          <w:rFonts w:asciiTheme="minorHAnsi" w:hAnsiTheme="minorHAnsi" w:cstheme="minorHAnsi"/>
        </w:rPr>
        <w:t>bility to think outside the box</w:t>
      </w:r>
    </w:p>
    <w:p w14:paraId="3272613B" w14:textId="77777777" w:rsidR="00CB001C" w:rsidRPr="00061686" w:rsidRDefault="00CB001C" w:rsidP="00270216">
      <w:pPr>
        <w:jc w:val="both"/>
        <w:rPr>
          <w:rFonts w:asciiTheme="minorHAnsi" w:hAnsiTheme="minorHAnsi" w:cstheme="minorHAnsi"/>
          <w:sz w:val="22"/>
          <w:szCs w:val="22"/>
        </w:rPr>
      </w:pPr>
    </w:p>
    <w:p w14:paraId="6908DDB6" w14:textId="77777777" w:rsidR="00EF226D" w:rsidRDefault="00EF226D" w:rsidP="00DE250F">
      <w:pPr>
        <w:rPr>
          <w:rFonts w:asciiTheme="minorHAnsi" w:hAnsiTheme="minorHAnsi" w:cstheme="minorHAnsi"/>
          <w:sz w:val="22"/>
          <w:szCs w:val="22"/>
          <w:lang w:val="en-GB"/>
        </w:rPr>
      </w:pPr>
    </w:p>
    <w:p w14:paraId="142E81AF" w14:textId="77777777" w:rsidR="00763580" w:rsidRDefault="00763580" w:rsidP="00DE250F">
      <w:pPr>
        <w:rPr>
          <w:rFonts w:asciiTheme="minorHAnsi" w:hAnsiTheme="minorHAnsi" w:cstheme="minorHAnsi"/>
          <w:b/>
          <w:sz w:val="28"/>
          <w:szCs w:val="22"/>
          <w:lang w:val="en-GB"/>
        </w:rPr>
      </w:pPr>
    </w:p>
    <w:p w14:paraId="5731E5FF" w14:textId="77777777" w:rsidR="00974C95" w:rsidRDefault="00974C95" w:rsidP="00DE250F">
      <w:pPr>
        <w:rPr>
          <w:rFonts w:asciiTheme="minorHAnsi" w:hAnsiTheme="minorHAnsi" w:cstheme="minorHAnsi"/>
          <w:b/>
          <w:sz w:val="28"/>
          <w:szCs w:val="22"/>
          <w:lang w:val="en-GB"/>
        </w:rPr>
      </w:pPr>
    </w:p>
    <w:p w14:paraId="30515628" w14:textId="77777777" w:rsidR="00974C95" w:rsidRDefault="00974C95" w:rsidP="00DE250F">
      <w:pPr>
        <w:rPr>
          <w:rFonts w:asciiTheme="minorHAnsi" w:hAnsiTheme="minorHAnsi" w:cstheme="minorHAnsi"/>
          <w:b/>
          <w:sz w:val="28"/>
          <w:szCs w:val="22"/>
          <w:lang w:val="en-GB"/>
        </w:rPr>
      </w:pPr>
    </w:p>
    <w:p w14:paraId="3B63134C" w14:textId="77777777" w:rsidR="00974C95" w:rsidRDefault="00974C95" w:rsidP="00DE250F">
      <w:pPr>
        <w:rPr>
          <w:rFonts w:asciiTheme="minorHAnsi" w:hAnsiTheme="minorHAnsi" w:cstheme="minorHAnsi"/>
          <w:b/>
          <w:sz w:val="28"/>
          <w:szCs w:val="22"/>
          <w:lang w:val="en-GB"/>
        </w:rPr>
      </w:pPr>
    </w:p>
    <w:p w14:paraId="62E8317C" w14:textId="77777777" w:rsidR="00974C95" w:rsidRDefault="00974C95" w:rsidP="00DE250F">
      <w:pPr>
        <w:rPr>
          <w:rFonts w:asciiTheme="minorHAnsi" w:hAnsiTheme="minorHAnsi" w:cstheme="minorHAnsi"/>
          <w:b/>
          <w:sz w:val="28"/>
          <w:szCs w:val="22"/>
          <w:lang w:val="en-GB"/>
        </w:rPr>
      </w:pPr>
    </w:p>
    <w:p w14:paraId="00BF4AF3" w14:textId="77777777" w:rsidR="005B7A10" w:rsidRDefault="005B7A10" w:rsidP="00DE250F">
      <w:pPr>
        <w:rPr>
          <w:rFonts w:asciiTheme="minorHAnsi" w:hAnsiTheme="minorHAnsi" w:cstheme="minorHAnsi"/>
          <w:b/>
          <w:sz w:val="28"/>
          <w:szCs w:val="22"/>
          <w:lang w:val="en-GB"/>
        </w:rPr>
      </w:pPr>
    </w:p>
    <w:p w14:paraId="45AB0B24" w14:textId="77777777" w:rsidR="005B7A10" w:rsidRDefault="005B7A10" w:rsidP="00DE250F">
      <w:pPr>
        <w:rPr>
          <w:rFonts w:asciiTheme="minorHAnsi" w:hAnsiTheme="minorHAnsi" w:cstheme="minorHAnsi"/>
          <w:b/>
          <w:sz w:val="28"/>
          <w:szCs w:val="22"/>
          <w:lang w:val="en-GB"/>
        </w:rPr>
      </w:pPr>
    </w:p>
    <w:p w14:paraId="4DD74D21" w14:textId="402213C5" w:rsidR="005B7A10" w:rsidRDefault="005B7A10" w:rsidP="00DE250F">
      <w:pPr>
        <w:rPr>
          <w:rFonts w:asciiTheme="minorHAnsi" w:hAnsiTheme="minorHAnsi" w:cstheme="minorHAnsi"/>
          <w:b/>
          <w:sz w:val="28"/>
          <w:szCs w:val="22"/>
          <w:lang w:val="en-GB"/>
        </w:rPr>
      </w:pPr>
    </w:p>
    <w:p w14:paraId="57B6C341" w14:textId="5932F342" w:rsidR="00EA2D11" w:rsidRPr="007D3FC0" w:rsidRDefault="0079358D" w:rsidP="00DE250F">
      <w:pPr>
        <w:rPr>
          <w:rFonts w:asciiTheme="minorHAnsi" w:hAnsiTheme="minorHAnsi" w:cstheme="minorHAnsi"/>
          <w:b/>
          <w:sz w:val="28"/>
          <w:szCs w:val="22"/>
          <w:lang w:val="en-GB"/>
        </w:rPr>
      </w:pPr>
      <w:r w:rsidRPr="007D3FC0">
        <w:rPr>
          <w:rFonts w:asciiTheme="minorHAnsi" w:hAnsiTheme="minorHAnsi" w:cstheme="minorHAnsi"/>
          <w:b/>
          <w:sz w:val="28"/>
          <w:szCs w:val="22"/>
          <w:lang w:val="en-GB"/>
        </w:rPr>
        <w:lastRenderedPageBreak/>
        <w:t>UCIL Units Recruiting GTAs for 20</w:t>
      </w:r>
      <w:r w:rsidR="00942060">
        <w:rPr>
          <w:rFonts w:asciiTheme="minorHAnsi" w:hAnsiTheme="minorHAnsi" w:cstheme="minorHAnsi"/>
          <w:b/>
          <w:sz w:val="28"/>
          <w:szCs w:val="22"/>
          <w:lang w:val="en-GB"/>
        </w:rPr>
        <w:t>2</w:t>
      </w:r>
      <w:r w:rsidR="00E01946">
        <w:rPr>
          <w:rFonts w:asciiTheme="minorHAnsi" w:hAnsiTheme="minorHAnsi" w:cstheme="minorHAnsi"/>
          <w:b/>
          <w:sz w:val="28"/>
          <w:szCs w:val="22"/>
          <w:lang w:val="en-GB"/>
        </w:rPr>
        <w:t>2</w:t>
      </w:r>
      <w:r w:rsidRPr="007D3FC0">
        <w:rPr>
          <w:rFonts w:asciiTheme="minorHAnsi" w:hAnsiTheme="minorHAnsi" w:cstheme="minorHAnsi"/>
          <w:b/>
          <w:sz w:val="28"/>
          <w:szCs w:val="22"/>
          <w:lang w:val="en-GB"/>
        </w:rPr>
        <w:t>/2</w:t>
      </w:r>
      <w:r w:rsidR="00E01946">
        <w:rPr>
          <w:rFonts w:asciiTheme="minorHAnsi" w:hAnsiTheme="minorHAnsi" w:cstheme="minorHAnsi"/>
          <w:b/>
          <w:sz w:val="28"/>
          <w:szCs w:val="22"/>
          <w:lang w:val="en-GB"/>
        </w:rPr>
        <w:t>3</w:t>
      </w:r>
      <w:r w:rsidRPr="007D3FC0">
        <w:rPr>
          <w:rFonts w:asciiTheme="minorHAnsi" w:hAnsiTheme="minorHAnsi" w:cstheme="minorHAnsi"/>
          <w:b/>
          <w:sz w:val="28"/>
          <w:szCs w:val="22"/>
          <w:lang w:val="en-GB"/>
        </w:rPr>
        <w:t>:</w:t>
      </w:r>
    </w:p>
    <w:p w14:paraId="160AEBA0" w14:textId="6914D280" w:rsidR="0079358D" w:rsidRDefault="00EA2D11" w:rsidP="00DE250F">
      <w:pPr>
        <w:rPr>
          <w:rFonts w:asciiTheme="minorHAnsi" w:hAnsiTheme="minorHAnsi" w:cstheme="minorHAnsi"/>
          <w:sz w:val="22"/>
          <w:szCs w:val="22"/>
        </w:rPr>
      </w:pPr>
      <w:r w:rsidRPr="00EA2D11">
        <w:rPr>
          <w:rFonts w:asciiTheme="minorHAnsi" w:hAnsiTheme="minorHAnsi" w:cstheme="minorHAnsi"/>
          <w:sz w:val="22"/>
          <w:szCs w:val="22"/>
          <w:lang w:val="en-GB"/>
        </w:rPr>
        <w:t xml:space="preserve">Note: </w:t>
      </w:r>
      <w:r w:rsidR="00167664">
        <w:rPr>
          <w:rFonts w:asciiTheme="minorHAnsi" w:hAnsiTheme="minorHAnsi" w:cstheme="minorHAnsi"/>
          <w:sz w:val="22"/>
          <w:szCs w:val="22"/>
          <w:lang w:val="en-GB"/>
        </w:rPr>
        <w:t xml:space="preserve">For all GTAs, </w:t>
      </w:r>
      <w:r w:rsidR="00167664" w:rsidRPr="00EA2D11">
        <w:rPr>
          <w:rFonts w:asciiTheme="minorHAnsi" w:hAnsiTheme="minorHAnsi" w:cstheme="minorHAnsi"/>
          <w:sz w:val="22"/>
          <w:szCs w:val="22"/>
        </w:rPr>
        <w:t>payment</w:t>
      </w:r>
      <w:r w:rsidRPr="00EA2D11">
        <w:rPr>
          <w:rFonts w:asciiTheme="minorHAnsi" w:hAnsiTheme="minorHAnsi" w:cstheme="minorHAnsi"/>
          <w:sz w:val="22"/>
          <w:szCs w:val="22"/>
        </w:rPr>
        <w:t xml:space="preserve"> is on the University of Manchester </w:t>
      </w:r>
      <w:hyperlink r:id="rId8" w:tgtFrame="_blank" w:history="1">
        <w:r w:rsidRPr="00464A2F">
          <w:rPr>
            <w:rStyle w:val="Hyperlink"/>
            <w:rFonts w:asciiTheme="minorHAnsi" w:hAnsiTheme="minorHAnsi" w:cstheme="minorHAnsi"/>
            <w:sz w:val="22"/>
            <w:szCs w:val="22"/>
          </w:rPr>
          <w:t>GTA pay scale</w:t>
        </w:r>
      </w:hyperlink>
      <w:r w:rsidR="00167664" w:rsidRPr="00464A2F">
        <w:rPr>
          <w:rFonts w:asciiTheme="minorHAnsi" w:hAnsiTheme="minorHAnsi" w:cstheme="minorHAnsi"/>
          <w:sz w:val="22"/>
          <w:szCs w:val="22"/>
        </w:rPr>
        <w:t>,</w:t>
      </w:r>
      <w:r w:rsidR="00167664">
        <w:rPr>
          <w:rFonts w:asciiTheme="minorHAnsi" w:hAnsiTheme="minorHAnsi" w:cstheme="minorHAnsi"/>
          <w:sz w:val="22"/>
          <w:szCs w:val="22"/>
        </w:rPr>
        <w:t xml:space="preserve"> depending on experience.</w:t>
      </w:r>
    </w:p>
    <w:p w14:paraId="5EDC5BEE" w14:textId="77777777" w:rsidR="00F658C0" w:rsidRPr="00F658C0" w:rsidRDefault="00F658C0" w:rsidP="00DE250F">
      <w:pPr>
        <w:rPr>
          <w:rFonts w:asciiTheme="minorHAnsi" w:hAnsiTheme="minorHAnsi" w:cstheme="minorHAnsi"/>
          <w:sz w:val="22"/>
          <w:szCs w:val="22"/>
        </w:rPr>
      </w:pPr>
    </w:p>
    <w:p w14:paraId="227C1592" w14:textId="5FB93CF2" w:rsidR="00983DDB" w:rsidRPr="00E01946" w:rsidRDefault="00E234B6" w:rsidP="00983DDB">
      <w:pPr>
        <w:rPr>
          <w:rFonts w:asciiTheme="minorHAnsi" w:hAnsiTheme="minorHAnsi" w:cstheme="minorHAnsi"/>
          <w:b/>
          <w:bCs/>
          <w:sz w:val="32"/>
          <w:szCs w:val="22"/>
        </w:rPr>
      </w:pPr>
      <w:r>
        <w:rPr>
          <w:rFonts w:asciiTheme="minorHAnsi" w:hAnsiTheme="minorHAnsi" w:cstheme="minorHAnsi"/>
          <w:b/>
          <w:bCs/>
          <w:sz w:val="32"/>
          <w:szCs w:val="22"/>
        </w:rPr>
        <w:t>SEMESTER ONE</w:t>
      </w:r>
    </w:p>
    <w:p w14:paraId="1F0AA108" w14:textId="77777777" w:rsidR="008B3136" w:rsidRPr="00E01946" w:rsidRDefault="008B3136" w:rsidP="0079358D">
      <w:pPr>
        <w:rPr>
          <w:rFonts w:asciiTheme="minorHAnsi" w:hAnsiTheme="minorHAnsi" w:cstheme="minorHAnsi"/>
          <w:b/>
          <w:bCs/>
          <w:sz w:val="22"/>
          <w:szCs w:val="22"/>
        </w:rPr>
      </w:pPr>
    </w:p>
    <w:p w14:paraId="75D0603B" w14:textId="157E264F" w:rsidR="0079358D" w:rsidRPr="000E66BE" w:rsidRDefault="00F658C0" w:rsidP="0079358D">
      <w:pPr>
        <w:rPr>
          <w:rStyle w:val="Hyperlink"/>
          <w:rFonts w:asciiTheme="minorHAnsi" w:hAnsiTheme="minorHAnsi" w:cstheme="minorHAnsi"/>
          <w:sz w:val="22"/>
          <w:szCs w:val="22"/>
        </w:rPr>
      </w:pPr>
      <w:r w:rsidRPr="000E66BE">
        <w:rPr>
          <w:rFonts w:asciiTheme="minorHAnsi" w:hAnsiTheme="minorHAnsi" w:cstheme="minorHAnsi"/>
          <w:sz w:val="22"/>
          <w:szCs w:val="22"/>
        </w:rPr>
        <w:fldChar w:fldCharType="begin"/>
      </w:r>
      <w:r w:rsidRPr="000E66BE">
        <w:rPr>
          <w:rFonts w:asciiTheme="minorHAnsi" w:hAnsiTheme="minorHAnsi" w:cstheme="minorHAnsi"/>
          <w:sz w:val="22"/>
          <w:szCs w:val="22"/>
        </w:rPr>
        <w:instrText xml:space="preserve"> HYPERLINK "https://www.college.manchester.ac.uk/units/?year=2022&amp;semester=1&amp;course=420" </w:instrText>
      </w:r>
      <w:r w:rsidRPr="000E66BE">
        <w:rPr>
          <w:rFonts w:asciiTheme="minorHAnsi" w:hAnsiTheme="minorHAnsi" w:cstheme="minorHAnsi"/>
          <w:sz w:val="22"/>
          <w:szCs w:val="22"/>
        </w:rPr>
      </w:r>
      <w:r w:rsidRPr="000E66BE">
        <w:rPr>
          <w:rFonts w:asciiTheme="minorHAnsi" w:hAnsiTheme="minorHAnsi" w:cstheme="minorHAnsi"/>
          <w:sz w:val="22"/>
          <w:szCs w:val="22"/>
        </w:rPr>
        <w:fldChar w:fldCharType="separate"/>
      </w:r>
      <w:r w:rsidR="0079358D" w:rsidRPr="000E66BE">
        <w:rPr>
          <w:rStyle w:val="Hyperlink"/>
          <w:rFonts w:asciiTheme="minorHAnsi" w:hAnsiTheme="minorHAnsi" w:cstheme="minorHAnsi"/>
          <w:sz w:val="22"/>
          <w:szCs w:val="22"/>
        </w:rPr>
        <w:t xml:space="preserve">Are We Alone? The Search for Extraterrestrial Life </w:t>
      </w:r>
    </w:p>
    <w:p w14:paraId="10774A9F" w14:textId="3D0F8793" w:rsidR="00B10544" w:rsidRPr="000E66BE" w:rsidRDefault="00F658C0" w:rsidP="0079358D">
      <w:pPr>
        <w:rPr>
          <w:rFonts w:asciiTheme="minorHAnsi" w:hAnsiTheme="minorHAnsi" w:cstheme="minorHAnsi"/>
          <w:sz w:val="22"/>
          <w:szCs w:val="22"/>
        </w:rPr>
      </w:pPr>
      <w:r w:rsidRPr="000E66BE">
        <w:rPr>
          <w:rFonts w:asciiTheme="minorHAnsi" w:hAnsiTheme="minorHAnsi" w:cstheme="minorHAnsi"/>
          <w:sz w:val="22"/>
          <w:szCs w:val="22"/>
        </w:rPr>
        <w:fldChar w:fldCharType="end"/>
      </w:r>
    </w:p>
    <w:tbl>
      <w:tblPr>
        <w:tblW w:w="11790" w:type="dxa"/>
        <w:tblInd w:w="-34" w:type="dxa"/>
        <w:tblCellMar>
          <w:left w:w="0" w:type="dxa"/>
          <w:right w:w="0" w:type="dxa"/>
        </w:tblCellMar>
        <w:tblLook w:val="04A0" w:firstRow="1" w:lastRow="0" w:firstColumn="1" w:lastColumn="0" w:noHBand="0" w:noVBand="1"/>
      </w:tblPr>
      <w:tblGrid>
        <w:gridCol w:w="3119"/>
        <w:gridCol w:w="8671"/>
      </w:tblGrid>
      <w:tr w:rsidR="00B10544" w:rsidRPr="000E66BE" w14:paraId="3EFE07C4" w14:textId="77777777" w:rsidTr="00AD172F">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C5A8D2" w14:textId="77777777" w:rsidR="00B10544" w:rsidRPr="000E66BE" w:rsidRDefault="00B10544">
            <w:pPr>
              <w:rPr>
                <w:rFonts w:asciiTheme="minorHAnsi" w:hAnsiTheme="minorHAnsi" w:cstheme="minorHAnsi"/>
                <w:sz w:val="22"/>
                <w:szCs w:val="22"/>
                <w:lang w:val="en-GB" w:eastAsia="en-GB"/>
              </w:rPr>
            </w:pPr>
            <w:r w:rsidRPr="000E66BE">
              <w:rPr>
                <w:rFonts w:asciiTheme="minorHAnsi" w:hAnsiTheme="minorHAnsi" w:cstheme="minorHAnsi"/>
                <w:b/>
                <w:bCs/>
                <w:sz w:val="22"/>
                <w:szCs w:val="22"/>
                <w:lang w:eastAsia="zh-CN"/>
              </w:rPr>
              <w:t>Teaching method</w:t>
            </w:r>
          </w:p>
        </w:tc>
        <w:tc>
          <w:tcPr>
            <w:tcW w:w="86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EA4FA4" w14:textId="77777777" w:rsidR="00B10544" w:rsidRPr="000E66BE" w:rsidRDefault="00B10544">
            <w:pPr>
              <w:rPr>
                <w:rFonts w:asciiTheme="minorHAnsi" w:hAnsiTheme="minorHAnsi" w:cstheme="minorHAnsi"/>
                <w:sz w:val="22"/>
                <w:szCs w:val="22"/>
              </w:rPr>
            </w:pPr>
            <w:r w:rsidRPr="000E66BE">
              <w:rPr>
                <w:rFonts w:asciiTheme="minorHAnsi" w:hAnsiTheme="minorHAnsi" w:cstheme="minorHAnsi"/>
                <w:sz w:val="22"/>
                <w:szCs w:val="22"/>
                <w:lang w:eastAsia="zh-CN"/>
              </w:rPr>
              <w:t>Online unit</w:t>
            </w:r>
          </w:p>
        </w:tc>
      </w:tr>
      <w:tr w:rsidR="00B10544" w:rsidRPr="000E66BE" w14:paraId="199562FC" w14:textId="77777777" w:rsidTr="00AD172F">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CC518" w14:textId="77777777" w:rsidR="00B10544" w:rsidRPr="000E66BE" w:rsidRDefault="00B10544">
            <w:pPr>
              <w:rPr>
                <w:rFonts w:asciiTheme="minorHAnsi" w:hAnsiTheme="minorHAnsi" w:cstheme="minorHAnsi"/>
                <w:sz w:val="22"/>
                <w:szCs w:val="22"/>
              </w:rPr>
            </w:pPr>
            <w:r w:rsidRPr="000E66BE">
              <w:rPr>
                <w:rFonts w:asciiTheme="minorHAnsi" w:hAnsiTheme="minorHAnsi" w:cstheme="minorHAnsi"/>
                <w:b/>
                <w:bCs/>
                <w:sz w:val="22"/>
                <w:szCs w:val="22"/>
                <w:lang w:eastAsia="zh-CN"/>
              </w:rPr>
              <w:t>Hours per week</w:t>
            </w:r>
          </w:p>
        </w:tc>
        <w:tc>
          <w:tcPr>
            <w:tcW w:w="8671" w:type="dxa"/>
            <w:tcBorders>
              <w:top w:val="nil"/>
              <w:left w:val="nil"/>
              <w:bottom w:val="single" w:sz="8" w:space="0" w:color="auto"/>
              <w:right w:val="single" w:sz="8" w:space="0" w:color="auto"/>
            </w:tcBorders>
            <w:tcMar>
              <w:top w:w="0" w:type="dxa"/>
              <w:left w:w="108" w:type="dxa"/>
              <w:bottom w:w="0" w:type="dxa"/>
              <w:right w:w="108" w:type="dxa"/>
            </w:tcMar>
            <w:hideMark/>
          </w:tcPr>
          <w:p w14:paraId="77A1E9DB" w14:textId="5649F228" w:rsidR="00B10544" w:rsidRPr="000E66BE" w:rsidRDefault="00492F6B" w:rsidP="00492F6B">
            <w:pPr>
              <w:jc w:val="both"/>
              <w:rPr>
                <w:rFonts w:asciiTheme="minorHAnsi" w:hAnsiTheme="minorHAnsi" w:cstheme="minorHAnsi"/>
                <w:sz w:val="22"/>
                <w:szCs w:val="22"/>
              </w:rPr>
            </w:pPr>
            <w:r w:rsidRPr="000E66BE">
              <w:rPr>
                <w:rFonts w:asciiTheme="minorHAnsi" w:hAnsiTheme="minorHAnsi" w:cstheme="minorHAnsi"/>
                <w:sz w:val="22"/>
                <w:szCs w:val="22"/>
                <w:lang w:eastAsia="zh-CN"/>
              </w:rPr>
              <w:t xml:space="preserve">You will be paid for 90 hours in total. The load will be 3-5 hours a week during 11 teaching weeks plus an induction before the course starts. Additional weekly hours will be required for marking the end of course essays (completed by </w:t>
            </w:r>
            <w:proofErr w:type="spellStart"/>
            <w:r w:rsidRPr="000E66BE">
              <w:rPr>
                <w:rFonts w:asciiTheme="minorHAnsi" w:hAnsiTheme="minorHAnsi" w:cstheme="minorHAnsi"/>
                <w:sz w:val="22"/>
                <w:szCs w:val="22"/>
                <w:lang w:eastAsia="zh-CN"/>
              </w:rPr>
              <w:t>mid January</w:t>
            </w:r>
            <w:proofErr w:type="spellEnd"/>
            <w:r w:rsidRPr="000E66BE">
              <w:rPr>
                <w:rFonts w:asciiTheme="minorHAnsi" w:hAnsiTheme="minorHAnsi" w:cstheme="minorHAnsi"/>
                <w:sz w:val="22"/>
                <w:szCs w:val="22"/>
                <w:lang w:eastAsia="zh-CN"/>
              </w:rPr>
              <w:t>).</w:t>
            </w:r>
          </w:p>
        </w:tc>
      </w:tr>
      <w:tr w:rsidR="00B10544" w:rsidRPr="000E66BE" w14:paraId="292D99C5" w14:textId="77777777" w:rsidTr="00AD172F">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030ABB" w14:textId="77777777" w:rsidR="00B10544" w:rsidRPr="000E66BE" w:rsidRDefault="00B10544">
            <w:pPr>
              <w:rPr>
                <w:rFonts w:asciiTheme="minorHAnsi" w:hAnsiTheme="minorHAnsi" w:cstheme="minorHAnsi"/>
                <w:sz w:val="22"/>
                <w:szCs w:val="22"/>
              </w:rPr>
            </w:pPr>
            <w:r w:rsidRPr="000E66BE">
              <w:rPr>
                <w:rFonts w:asciiTheme="minorHAnsi" w:hAnsiTheme="minorHAnsi" w:cstheme="minorHAnsi"/>
                <w:b/>
                <w:bCs/>
                <w:sz w:val="22"/>
                <w:szCs w:val="22"/>
                <w:lang w:eastAsia="zh-CN"/>
              </w:rPr>
              <w:t>Specific requirements</w:t>
            </w:r>
          </w:p>
        </w:tc>
        <w:tc>
          <w:tcPr>
            <w:tcW w:w="8671" w:type="dxa"/>
            <w:tcBorders>
              <w:top w:val="nil"/>
              <w:left w:val="nil"/>
              <w:bottom w:val="single" w:sz="8" w:space="0" w:color="auto"/>
              <w:right w:val="single" w:sz="8" w:space="0" w:color="auto"/>
            </w:tcBorders>
            <w:tcMar>
              <w:top w:w="0" w:type="dxa"/>
              <w:left w:w="108" w:type="dxa"/>
              <w:bottom w:w="0" w:type="dxa"/>
              <w:right w:w="108" w:type="dxa"/>
            </w:tcMar>
            <w:hideMark/>
          </w:tcPr>
          <w:p w14:paraId="76BF6FB6" w14:textId="77777777" w:rsidR="00B10544" w:rsidRPr="000E66BE" w:rsidRDefault="00B10544">
            <w:pPr>
              <w:rPr>
                <w:rFonts w:asciiTheme="minorHAnsi" w:hAnsiTheme="minorHAnsi" w:cstheme="minorHAnsi"/>
                <w:sz w:val="22"/>
                <w:szCs w:val="22"/>
              </w:rPr>
            </w:pPr>
            <w:r w:rsidRPr="000E66BE">
              <w:rPr>
                <w:rFonts w:asciiTheme="minorHAnsi" w:hAnsiTheme="minorHAnsi" w:cstheme="minorHAnsi"/>
                <w:sz w:val="22"/>
                <w:szCs w:val="22"/>
                <w:lang w:eastAsia="zh-CN"/>
              </w:rPr>
              <w:t>Applications are welcome from any discipline</w:t>
            </w:r>
          </w:p>
        </w:tc>
      </w:tr>
      <w:tr w:rsidR="00B10544" w:rsidRPr="000E66BE" w14:paraId="6C6D111C" w14:textId="77777777" w:rsidTr="00492F6B">
        <w:trPr>
          <w:trHeight w:val="2485"/>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0EFC2" w14:textId="77777777" w:rsidR="00B10544" w:rsidRPr="000E66BE" w:rsidRDefault="00B10544">
            <w:pPr>
              <w:spacing w:before="100" w:beforeAutospacing="1" w:after="100" w:afterAutospacing="1"/>
              <w:rPr>
                <w:rFonts w:asciiTheme="minorHAnsi" w:hAnsiTheme="minorHAnsi" w:cstheme="minorHAnsi"/>
                <w:sz w:val="22"/>
                <w:szCs w:val="22"/>
              </w:rPr>
            </w:pPr>
            <w:r w:rsidRPr="000E66BE">
              <w:rPr>
                <w:rFonts w:asciiTheme="minorHAnsi" w:hAnsiTheme="minorHAnsi" w:cstheme="minorHAnsi"/>
                <w:b/>
                <w:bCs/>
                <w:sz w:val="22"/>
                <w:szCs w:val="22"/>
                <w:lang w:eastAsia="zh-CN"/>
              </w:rPr>
              <w:t>Overview of GTA responsibilities</w:t>
            </w:r>
          </w:p>
        </w:tc>
        <w:tc>
          <w:tcPr>
            <w:tcW w:w="8671" w:type="dxa"/>
            <w:tcBorders>
              <w:top w:val="nil"/>
              <w:left w:val="nil"/>
              <w:bottom w:val="single" w:sz="8" w:space="0" w:color="auto"/>
              <w:right w:val="single" w:sz="8" w:space="0" w:color="auto"/>
            </w:tcBorders>
            <w:tcMar>
              <w:top w:w="0" w:type="dxa"/>
              <w:left w:w="108" w:type="dxa"/>
              <w:bottom w:w="0" w:type="dxa"/>
              <w:right w:w="108" w:type="dxa"/>
            </w:tcMar>
            <w:hideMark/>
          </w:tcPr>
          <w:p w14:paraId="68AAD378" w14:textId="77777777" w:rsidR="00B10544" w:rsidRPr="000E66BE" w:rsidRDefault="00B10544" w:rsidP="00B10544">
            <w:pPr>
              <w:numPr>
                <w:ilvl w:val="0"/>
                <w:numId w:val="27"/>
              </w:numPr>
              <w:spacing w:before="100" w:beforeAutospacing="1" w:after="100" w:afterAutospacing="1"/>
              <w:jc w:val="both"/>
              <w:rPr>
                <w:rFonts w:asciiTheme="minorHAnsi" w:hAnsiTheme="minorHAnsi" w:cstheme="minorHAnsi"/>
                <w:color w:val="000000"/>
                <w:sz w:val="22"/>
                <w:szCs w:val="22"/>
              </w:rPr>
            </w:pPr>
            <w:r w:rsidRPr="000E66BE">
              <w:rPr>
                <w:rFonts w:asciiTheme="minorHAnsi" w:hAnsiTheme="minorHAnsi" w:cstheme="minorHAnsi"/>
                <w:color w:val="000000"/>
                <w:sz w:val="22"/>
                <w:szCs w:val="22"/>
                <w:lang w:eastAsia="zh-CN"/>
              </w:rPr>
              <w:t>Acting as tutor to a group of approximately 20-25 students providing ongoing support throughout the unit via Blackboard</w:t>
            </w:r>
          </w:p>
          <w:p w14:paraId="7C7F954E" w14:textId="77777777" w:rsidR="00B10544" w:rsidRPr="000E66BE" w:rsidRDefault="00B10544" w:rsidP="00B10544">
            <w:pPr>
              <w:numPr>
                <w:ilvl w:val="0"/>
                <w:numId w:val="27"/>
              </w:numPr>
              <w:spacing w:before="100" w:beforeAutospacing="1" w:after="100" w:afterAutospacing="1"/>
              <w:jc w:val="both"/>
              <w:rPr>
                <w:rFonts w:asciiTheme="minorHAnsi" w:hAnsiTheme="minorHAnsi" w:cstheme="minorHAnsi"/>
                <w:color w:val="000000"/>
                <w:sz w:val="22"/>
                <w:szCs w:val="22"/>
              </w:rPr>
            </w:pPr>
            <w:r w:rsidRPr="000E66BE">
              <w:rPr>
                <w:rFonts w:asciiTheme="minorHAnsi" w:hAnsiTheme="minorHAnsi" w:cstheme="minorHAnsi"/>
                <w:color w:val="000000"/>
                <w:sz w:val="22"/>
                <w:szCs w:val="22"/>
                <w:lang w:eastAsia="zh-CN"/>
              </w:rPr>
              <w:t>Being the first point of contact for student queries during the unit</w:t>
            </w:r>
          </w:p>
          <w:p w14:paraId="458FD50F" w14:textId="77777777" w:rsidR="00B10544" w:rsidRPr="000E66BE" w:rsidRDefault="00B10544" w:rsidP="00B10544">
            <w:pPr>
              <w:numPr>
                <w:ilvl w:val="0"/>
                <w:numId w:val="27"/>
              </w:numPr>
              <w:spacing w:before="100" w:beforeAutospacing="1" w:after="100" w:afterAutospacing="1"/>
              <w:jc w:val="both"/>
              <w:rPr>
                <w:rFonts w:asciiTheme="minorHAnsi" w:hAnsiTheme="minorHAnsi" w:cstheme="minorHAnsi"/>
                <w:color w:val="000000"/>
                <w:sz w:val="22"/>
                <w:szCs w:val="22"/>
              </w:rPr>
            </w:pPr>
            <w:r w:rsidRPr="000E66BE">
              <w:rPr>
                <w:rFonts w:asciiTheme="minorHAnsi" w:hAnsiTheme="minorHAnsi" w:cstheme="minorHAnsi"/>
                <w:color w:val="000000"/>
                <w:sz w:val="22"/>
                <w:szCs w:val="22"/>
                <w:lang w:eastAsia="zh-CN"/>
              </w:rPr>
              <w:t>Providing formative feedback and guidance to students</w:t>
            </w:r>
          </w:p>
          <w:p w14:paraId="39ED86E0" w14:textId="77777777" w:rsidR="00B10544" w:rsidRPr="000E66BE" w:rsidRDefault="00B10544" w:rsidP="00B10544">
            <w:pPr>
              <w:numPr>
                <w:ilvl w:val="0"/>
                <w:numId w:val="27"/>
              </w:numPr>
              <w:spacing w:before="100" w:beforeAutospacing="1" w:after="100" w:afterAutospacing="1"/>
              <w:jc w:val="both"/>
              <w:rPr>
                <w:rFonts w:asciiTheme="minorHAnsi" w:hAnsiTheme="minorHAnsi" w:cstheme="minorHAnsi"/>
                <w:color w:val="000000"/>
                <w:sz w:val="22"/>
                <w:szCs w:val="22"/>
              </w:rPr>
            </w:pPr>
            <w:r w:rsidRPr="000E66BE">
              <w:rPr>
                <w:rFonts w:asciiTheme="minorHAnsi" w:hAnsiTheme="minorHAnsi" w:cstheme="minorHAnsi"/>
                <w:color w:val="000000"/>
                <w:sz w:val="22"/>
                <w:szCs w:val="22"/>
                <w:lang w:eastAsia="zh-CN"/>
              </w:rPr>
              <w:t>Facilitating online discussion based on unit content, including moderation of discussion boards and assessment of contributions</w:t>
            </w:r>
          </w:p>
          <w:p w14:paraId="685C24D3" w14:textId="77777777" w:rsidR="00B10544" w:rsidRPr="000E66BE" w:rsidRDefault="00B10544" w:rsidP="00B10544">
            <w:pPr>
              <w:numPr>
                <w:ilvl w:val="0"/>
                <w:numId w:val="27"/>
              </w:numPr>
              <w:spacing w:before="100" w:beforeAutospacing="1" w:after="100" w:afterAutospacing="1"/>
              <w:jc w:val="both"/>
              <w:rPr>
                <w:rFonts w:asciiTheme="minorHAnsi" w:hAnsiTheme="minorHAnsi" w:cstheme="minorHAnsi"/>
                <w:color w:val="000000"/>
                <w:sz w:val="22"/>
                <w:szCs w:val="22"/>
              </w:rPr>
            </w:pPr>
            <w:r w:rsidRPr="000E66BE">
              <w:rPr>
                <w:rFonts w:asciiTheme="minorHAnsi" w:hAnsiTheme="minorHAnsi" w:cstheme="minorHAnsi"/>
                <w:color w:val="000000"/>
                <w:sz w:val="22"/>
                <w:szCs w:val="22"/>
                <w:lang w:eastAsia="zh-CN"/>
              </w:rPr>
              <w:t xml:space="preserve">Marking assessed work </w:t>
            </w:r>
          </w:p>
          <w:p w14:paraId="31FDB09C" w14:textId="77777777" w:rsidR="00B10544" w:rsidRPr="000E66BE" w:rsidRDefault="00B10544" w:rsidP="00B10544">
            <w:pPr>
              <w:numPr>
                <w:ilvl w:val="0"/>
                <w:numId w:val="27"/>
              </w:numPr>
              <w:spacing w:before="100" w:beforeAutospacing="1" w:after="100" w:afterAutospacing="1"/>
              <w:jc w:val="both"/>
              <w:rPr>
                <w:rFonts w:asciiTheme="minorHAnsi" w:hAnsiTheme="minorHAnsi" w:cstheme="minorHAnsi"/>
                <w:color w:val="000000"/>
                <w:sz w:val="22"/>
                <w:szCs w:val="22"/>
              </w:rPr>
            </w:pPr>
            <w:r w:rsidRPr="000E66BE">
              <w:rPr>
                <w:rFonts w:asciiTheme="minorHAnsi" w:hAnsiTheme="minorHAnsi" w:cstheme="minorHAnsi"/>
                <w:color w:val="000000"/>
                <w:sz w:val="22"/>
                <w:szCs w:val="22"/>
                <w:lang w:eastAsia="zh-CN"/>
              </w:rPr>
              <w:t>Completing administrative tasks related to student assessment, support, and monitoring</w:t>
            </w:r>
          </w:p>
        </w:tc>
      </w:tr>
    </w:tbl>
    <w:p w14:paraId="07E31A0C" w14:textId="2E6AE519" w:rsidR="005F688C" w:rsidRPr="000E66BE" w:rsidRDefault="005F688C" w:rsidP="0079358D">
      <w:pPr>
        <w:rPr>
          <w:rFonts w:asciiTheme="minorHAnsi" w:hAnsiTheme="minorHAnsi" w:cstheme="minorHAnsi"/>
          <w:sz w:val="22"/>
          <w:szCs w:val="22"/>
          <w:highlight w:val="yellow"/>
        </w:rPr>
      </w:pPr>
    </w:p>
    <w:p w14:paraId="5608BDB4" w14:textId="444C7412" w:rsidR="003C2F69" w:rsidRPr="000E66BE" w:rsidRDefault="00000000" w:rsidP="0079358D">
      <w:pPr>
        <w:rPr>
          <w:rFonts w:asciiTheme="minorHAnsi" w:hAnsiTheme="minorHAnsi" w:cstheme="minorHAnsi"/>
          <w:sz w:val="22"/>
          <w:szCs w:val="22"/>
        </w:rPr>
      </w:pPr>
      <w:hyperlink r:id="rId9" w:history="1">
        <w:r w:rsidR="005F688C" w:rsidRPr="000E66BE">
          <w:rPr>
            <w:rStyle w:val="Hyperlink"/>
            <w:rFonts w:asciiTheme="minorHAnsi" w:hAnsiTheme="minorHAnsi" w:cstheme="minorHAnsi"/>
            <w:sz w:val="22"/>
            <w:szCs w:val="22"/>
          </w:rPr>
          <w:t>Climate Change and Society</w:t>
        </w:r>
      </w:hyperlink>
    </w:p>
    <w:p w14:paraId="0AE8EBE7" w14:textId="24AEC0A8" w:rsidR="005F688C" w:rsidRPr="000E66BE" w:rsidRDefault="005F688C" w:rsidP="0079358D">
      <w:pPr>
        <w:rPr>
          <w:rFonts w:asciiTheme="minorHAnsi" w:hAnsiTheme="minorHAnsi" w:cstheme="minorHAnsi"/>
          <w:sz w:val="22"/>
          <w:szCs w:val="22"/>
        </w:rPr>
      </w:pPr>
    </w:p>
    <w:tbl>
      <w:tblPr>
        <w:tblW w:w="11756" w:type="dxa"/>
        <w:tblLook w:val="04A0" w:firstRow="1" w:lastRow="0" w:firstColumn="1" w:lastColumn="0" w:noHBand="0" w:noVBand="1"/>
      </w:tblPr>
      <w:tblGrid>
        <w:gridCol w:w="3227"/>
        <w:gridCol w:w="8529"/>
      </w:tblGrid>
      <w:tr w:rsidR="005F688C" w:rsidRPr="000E66BE" w14:paraId="663A9645" w14:textId="77777777" w:rsidTr="00AD172F">
        <w:tc>
          <w:tcPr>
            <w:tcW w:w="3227" w:type="dxa"/>
            <w:tcBorders>
              <w:top w:val="single" w:sz="8" w:space="0" w:color="auto"/>
              <w:left w:val="single" w:sz="8" w:space="0" w:color="auto"/>
              <w:bottom w:val="single" w:sz="8" w:space="0" w:color="auto"/>
              <w:right w:val="single" w:sz="8" w:space="0" w:color="auto"/>
            </w:tcBorders>
            <w:hideMark/>
          </w:tcPr>
          <w:p w14:paraId="7CEB2870" w14:textId="77777777" w:rsidR="005F688C" w:rsidRPr="000E66BE" w:rsidRDefault="005F688C">
            <w:pPr>
              <w:pStyle w:val="xmsonormal"/>
              <w:rPr>
                <w:rFonts w:asciiTheme="minorHAnsi" w:hAnsiTheme="minorHAnsi" w:cstheme="minorHAnsi"/>
                <w:sz w:val="22"/>
                <w:szCs w:val="22"/>
              </w:rPr>
            </w:pPr>
            <w:r w:rsidRPr="000E66BE">
              <w:rPr>
                <w:rFonts w:asciiTheme="minorHAnsi" w:hAnsiTheme="minorHAnsi" w:cstheme="minorHAnsi"/>
                <w:b/>
                <w:bCs/>
                <w:sz w:val="22"/>
                <w:szCs w:val="22"/>
              </w:rPr>
              <w:t>Teaching method</w:t>
            </w:r>
          </w:p>
        </w:tc>
        <w:tc>
          <w:tcPr>
            <w:tcW w:w="8529" w:type="dxa"/>
            <w:tcBorders>
              <w:top w:val="single" w:sz="8" w:space="0" w:color="auto"/>
              <w:left w:val="nil"/>
              <w:bottom w:val="single" w:sz="8" w:space="0" w:color="auto"/>
              <w:right w:val="single" w:sz="8" w:space="0" w:color="auto"/>
            </w:tcBorders>
            <w:hideMark/>
          </w:tcPr>
          <w:p w14:paraId="647B38B0" w14:textId="77777777" w:rsidR="005F688C" w:rsidRPr="000E66BE" w:rsidRDefault="005F688C">
            <w:pPr>
              <w:rPr>
                <w:rFonts w:asciiTheme="minorHAnsi" w:hAnsiTheme="minorHAnsi" w:cstheme="minorHAnsi"/>
                <w:sz w:val="22"/>
                <w:szCs w:val="22"/>
              </w:rPr>
            </w:pPr>
            <w:r w:rsidRPr="000E66BE">
              <w:rPr>
                <w:rFonts w:asciiTheme="minorHAnsi" w:hAnsiTheme="minorHAnsi" w:cstheme="minorHAnsi"/>
                <w:sz w:val="22"/>
                <w:szCs w:val="22"/>
              </w:rPr>
              <w:t>Seminar (online or in-person)</w:t>
            </w:r>
          </w:p>
        </w:tc>
      </w:tr>
      <w:tr w:rsidR="005F688C" w:rsidRPr="000E66BE" w14:paraId="581D58BA" w14:textId="77777777" w:rsidTr="00AD172F">
        <w:tc>
          <w:tcPr>
            <w:tcW w:w="3227" w:type="dxa"/>
            <w:tcBorders>
              <w:top w:val="nil"/>
              <w:left w:val="single" w:sz="8" w:space="0" w:color="auto"/>
              <w:bottom w:val="single" w:sz="8" w:space="0" w:color="auto"/>
              <w:right w:val="single" w:sz="8" w:space="0" w:color="auto"/>
            </w:tcBorders>
            <w:hideMark/>
          </w:tcPr>
          <w:p w14:paraId="70A3C934" w14:textId="77777777" w:rsidR="005F688C" w:rsidRPr="000E66BE" w:rsidRDefault="005F688C">
            <w:pPr>
              <w:pStyle w:val="xmsonormal"/>
              <w:rPr>
                <w:rFonts w:asciiTheme="minorHAnsi" w:hAnsiTheme="minorHAnsi" w:cstheme="minorHAnsi"/>
                <w:sz w:val="22"/>
                <w:szCs w:val="22"/>
              </w:rPr>
            </w:pPr>
            <w:r w:rsidRPr="000E66BE">
              <w:rPr>
                <w:rFonts w:asciiTheme="minorHAnsi" w:hAnsiTheme="minorHAnsi" w:cstheme="minorHAnsi"/>
                <w:b/>
                <w:bCs/>
                <w:sz w:val="22"/>
                <w:szCs w:val="22"/>
              </w:rPr>
              <w:t>Hours per week</w:t>
            </w:r>
          </w:p>
        </w:tc>
        <w:tc>
          <w:tcPr>
            <w:tcW w:w="8529" w:type="dxa"/>
            <w:tcBorders>
              <w:top w:val="nil"/>
              <w:left w:val="nil"/>
              <w:bottom w:val="single" w:sz="8" w:space="0" w:color="auto"/>
              <w:right w:val="single" w:sz="8" w:space="0" w:color="auto"/>
            </w:tcBorders>
            <w:hideMark/>
          </w:tcPr>
          <w:p w14:paraId="566ABE8F" w14:textId="77777777" w:rsidR="005F688C" w:rsidRPr="000E66BE" w:rsidRDefault="005F688C">
            <w:pPr>
              <w:rPr>
                <w:rFonts w:asciiTheme="minorHAnsi" w:hAnsiTheme="minorHAnsi" w:cstheme="minorHAnsi"/>
                <w:sz w:val="22"/>
                <w:szCs w:val="22"/>
              </w:rPr>
            </w:pPr>
            <w:r w:rsidRPr="000E66BE">
              <w:rPr>
                <w:rFonts w:asciiTheme="minorHAnsi" w:hAnsiTheme="minorHAnsi" w:cstheme="minorHAnsi"/>
                <w:sz w:val="22"/>
                <w:szCs w:val="22"/>
              </w:rPr>
              <w:t>ca 2 seminars/GTA plus preparation</w:t>
            </w:r>
          </w:p>
        </w:tc>
      </w:tr>
      <w:tr w:rsidR="005F688C" w:rsidRPr="000E66BE" w14:paraId="6A894E39" w14:textId="77777777" w:rsidTr="00AD172F">
        <w:tc>
          <w:tcPr>
            <w:tcW w:w="3227" w:type="dxa"/>
            <w:tcBorders>
              <w:top w:val="nil"/>
              <w:left w:val="single" w:sz="8" w:space="0" w:color="auto"/>
              <w:bottom w:val="single" w:sz="8" w:space="0" w:color="auto"/>
              <w:right w:val="single" w:sz="8" w:space="0" w:color="auto"/>
            </w:tcBorders>
            <w:hideMark/>
          </w:tcPr>
          <w:p w14:paraId="78E1BD2C" w14:textId="77777777" w:rsidR="005F688C" w:rsidRPr="000E66BE" w:rsidRDefault="005F688C">
            <w:pPr>
              <w:pStyle w:val="xmsonormal"/>
              <w:rPr>
                <w:rFonts w:asciiTheme="minorHAnsi" w:hAnsiTheme="minorHAnsi" w:cstheme="minorHAnsi"/>
                <w:sz w:val="22"/>
                <w:szCs w:val="22"/>
              </w:rPr>
            </w:pPr>
            <w:r w:rsidRPr="000E66BE">
              <w:rPr>
                <w:rFonts w:asciiTheme="minorHAnsi" w:hAnsiTheme="minorHAnsi" w:cstheme="minorHAnsi"/>
                <w:b/>
                <w:bCs/>
                <w:sz w:val="22"/>
                <w:szCs w:val="22"/>
              </w:rPr>
              <w:t>Specific requirements</w:t>
            </w:r>
          </w:p>
        </w:tc>
        <w:tc>
          <w:tcPr>
            <w:tcW w:w="8529" w:type="dxa"/>
            <w:tcBorders>
              <w:top w:val="nil"/>
              <w:left w:val="nil"/>
              <w:bottom w:val="single" w:sz="8" w:space="0" w:color="auto"/>
              <w:right w:val="single" w:sz="8" w:space="0" w:color="auto"/>
            </w:tcBorders>
            <w:hideMark/>
          </w:tcPr>
          <w:p w14:paraId="07232684" w14:textId="54FBA8FE" w:rsidR="005F688C" w:rsidRPr="000E66BE" w:rsidRDefault="005F688C">
            <w:pPr>
              <w:rPr>
                <w:rFonts w:asciiTheme="minorHAnsi" w:hAnsiTheme="minorHAnsi" w:cstheme="minorHAnsi"/>
                <w:sz w:val="22"/>
                <w:szCs w:val="22"/>
              </w:rPr>
            </w:pPr>
            <w:r w:rsidRPr="000E66BE">
              <w:rPr>
                <w:rFonts w:asciiTheme="minorHAnsi" w:hAnsiTheme="minorHAnsi" w:cstheme="minorHAnsi"/>
                <w:sz w:val="22"/>
                <w:szCs w:val="22"/>
              </w:rPr>
              <w:t>None</w:t>
            </w:r>
          </w:p>
        </w:tc>
      </w:tr>
      <w:tr w:rsidR="005F688C" w:rsidRPr="000E66BE" w14:paraId="2CF7A7BA" w14:textId="77777777" w:rsidTr="00AD172F">
        <w:tc>
          <w:tcPr>
            <w:tcW w:w="3227" w:type="dxa"/>
            <w:tcBorders>
              <w:top w:val="nil"/>
              <w:left w:val="single" w:sz="8" w:space="0" w:color="auto"/>
              <w:bottom w:val="single" w:sz="8" w:space="0" w:color="auto"/>
              <w:right w:val="single" w:sz="8" w:space="0" w:color="auto"/>
            </w:tcBorders>
            <w:hideMark/>
          </w:tcPr>
          <w:p w14:paraId="308ACA5B" w14:textId="77777777" w:rsidR="005F688C" w:rsidRPr="000E66BE" w:rsidRDefault="005F688C">
            <w:pPr>
              <w:pStyle w:val="xmsonormal"/>
              <w:rPr>
                <w:rFonts w:asciiTheme="minorHAnsi" w:hAnsiTheme="minorHAnsi" w:cstheme="minorHAnsi"/>
                <w:sz w:val="22"/>
                <w:szCs w:val="22"/>
              </w:rPr>
            </w:pPr>
            <w:r w:rsidRPr="000E66BE">
              <w:rPr>
                <w:rFonts w:asciiTheme="minorHAnsi" w:hAnsiTheme="minorHAnsi" w:cstheme="minorHAnsi"/>
                <w:b/>
                <w:bCs/>
                <w:sz w:val="22"/>
                <w:szCs w:val="22"/>
              </w:rPr>
              <w:t>Overview of GTA responsibilities</w:t>
            </w:r>
          </w:p>
        </w:tc>
        <w:tc>
          <w:tcPr>
            <w:tcW w:w="8529" w:type="dxa"/>
            <w:tcBorders>
              <w:top w:val="nil"/>
              <w:left w:val="nil"/>
              <w:bottom w:val="single" w:sz="8" w:space="0" w:color="auto"/>
              <w:right w:val="single" w:sz="8" w:space="0" w:color="auto"/>
            </w:tcBorders>
            <w:hideMark/>
          </w:tcPr>
          <w:p w14:paraId="5781E33E" w14:textId="558F0824" w:rsidR="005F688C" w:rsidRPr="000E66BE" w:rsidRDefault="005F688C">
            <w:pPr>
              <w:rPr>
                <w:rFonts w:asciiTheme="minorHAnsi" w:hAnsiTheme="minorHAnsi" w:cstheme="minorHAnsi"/>
                <w:sz w:val="22"/>
                <w:szCs w:val="22"/>
              </w:rPr>
            </w:pPr>
            <w:r w:rsidRPr="000E66BE">
              <w:rPr>
                <w:rFonts w:asciiTheme="minorHAnsi" w:hAnsiTheme="minorHAnsi" w:cstheme="minorHAnsi"/>
                <w:sz w:val="22"/>
                <w:szCs w:val="22"/>
              </w:rPr>
              <w:t>Leading seminar groups, marking essays and projects</w:t>
            </w:r>
          </w:p>
        </w:tc>
      </w:tr>
    </w:tbl>
    <w:p w14:paraId="54433818" w14:textId="31D4EB18" w:rsidR="00AD172F" w:rsidRDefault="00AD172F" w:rsidP="0079358D">
      <w:pPr>
        <w:rPr>
          <w:rFonts w:asciiTheme="minorHAnsi" w:hAnsiTheme="minorHAnsi" w:cstheme="minorHAnsi"/>
          <w:sz w:val="22"/>
          <w:szCs w:val="22"/>
          <w:highlight w:val="yellow"/>
        </w:rPr>
      </w:pPr>
    </w:p>
    <w:p w14:paraId="52BB5583" w14:textId="77777777" w:rsidR="00F93524" w:rsidRPr="000E66BE" w:rsidRDefault="00000000" w:rsidP="00F93524">
      <w:pPr>
        <w:rPr>
          <w:rStyle w:val="Hyperlink"/>
          <w:rFonts w:asciiTheme="minorHAnsi" w:hAnsiTheme="minorHAnsi" w:cstheme="minorHAnsi"/>
          <w:sz w:val="22"/>
          <w:szCs w:val="22"/>
        </w:rPr>
      </w:pPr>
      <w:hyperlink r:id="rId10" w:history="1">
        <w:r w:rsidR="00F93524" w:rsidRPr="000E66BE">
          <w:rPr>
            <w:rStyle w:val="Hyperlink"/>
            <w:rFonts w:asciiTheme="minorHAnsi" w:hAnsiTheme="minorHAnsi" w:cstheme="minorHAnsi"/>
            <w:sz w:val="22"/>
            <w:szCs w:val="22"/>
          </w:rPr>
          <w:t>Creating a Sustainable World: 21</w:t>
        </w:r>
        <w:r w:rsidR="00F93524" w:rsidRPr="000E66BE">
          <w:rPr>
            <w:rStyle w:val="Hyperlink"/>
            <w:rFonts w:asciiTheme="minorHAnsi" w:hAnsiTheme="minorHAnsi" w:cstheme="minorHAnsi"/>
            <w:sz w:val="22"/>
            <w:szCs w:val="22"/>
            <w:vertAlign w:val="superscript"/>
          </w:rPr>
          <w:t>st</w:t>
        </w:r>
        <w:r w:rsidR="00F93524" w:rsidRPr="000E66BE">
          <w:rPr>
            <w:rStyle w:val="Hyperlink"/>
            <w:rFonts w:asciiTheme="minorHAnsi" w:hAnsiTheme="minorHAnsi" w:cstheme="minorHAnsi"/>
            <w:sz w:val="22"/>
            <w:szCs w:val="22"/>
          </w:rPr>
          <w:t xml:space="preserve"> Century Challenges and the Sustainable Development Goals</w:t>
        </w:r>
      </w:hyperlink>
      <w:r w:rsidR="00F93524" w:rsidRPr="000E66BE">
        <w:rPr>
          <w:rFonts w:asciiTheme="minorHAnsi" w:hAnsiTheme="minorHAnsi" w:cstheme="minorHAnsi"/>
          <w:sz w:val="22"/>
          <w:szCs w:val="22"/>
        </w:rPr>
        <w:t xml:space="preserve"> </w:t>
      </w:r>
    </w:p>
    <w:p w14:paraId="77CC7441" w14:textId="77777777" w:rsidR="00F93524" w:rsidRPr="000E66BE" w:rsidRDefault="00F93524" w:rsidP="00F93524">
      <w:pPr>
        <w:rPr>
          <w:rStyle w:val="Hyperlink"/>
          <w:rFonts w:asciiTheme="minorHAnsi" w:hAnsiTheme="minorHAnsi" w:cstheme="minorHAnsi"/>
          <w:sz w:val="22"/>
          <w:szCs w:val="22"/>
        </w:rPr>
      </w:pPr>
    </w:p>
    <w:tbl>
      <w:tblPr>
        <w:tblW w:w="11756" w:type="dxa"/>
        <w:tblCellMar>
          <w:left w:w="0" w:type="dxa"/>
          <w:right w:w="0" w:type="dxa"/>
        </w:tblCellMar>
        <w:tblLook w:val="04A0" w:firstRow="1" w:lastRow="0" w:firstColumn="1" w:lastColumn="0" w:noHBand="0" w:noVBand="1"/>
      </w:tblPr>
      <w:tblGrid>
        <w:gridCol w:w="3227"/>
        <w:gridCol w:w="8529"/>
      </w:tblGrid>
      <w:tr w:rsidR="00F93524" w:rsidRPr="000E66BE" w14:paraId="44D69A4E" w14:textId="77777777" w:rsidTr="008676EA">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94D081" w14:textId="77777777" w:rsidR="00F93524" w:rsidRPr="000E66BE" w:rsidRDefault="00F93524" w:rsidP="008676EA">
            <w:pPr>
              <w:rPr>
                <w:rFonts w:asciiTheme="minorHAnsi" w:hAnsiTheme="minorHAnsi" w:cstheme="minorHAnsi"/>
                <w:b/>
                <w:bCs/>
                <w:sz w:val="22"/>
                <w:szCs w:val="22"/>
                <w:lang w:val="en-GB" w:eastAsia="zh-CN"/>
              </w:rPr>
            </w:pPr>
            <w:r w:rsidRPr="000E66BE">
              <w:rPr>
                <w:rFonts w:asciiTheme="minorHAnsi" w:hAnsiTheme="minorHAnsi" w:cstheme="minorHAnsi"/>
                <w:b/>
                <w:bCs/>
                <w:sz w:val="22"/>
                <w:szCs w:val="22"/>
                <w:lang w:eastAsia="zh-CN"/>
              </w:rPr>
              <w:t>Teaching method</w:t>
            </w:r>
          </w:p>
        </w:tc>
        <w:tc>
          <w:tcPr>
            <w:tcW w:w="85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0FDE78" w14:textId="77777777" w:rsidR="00F93524" w:rsidRPr="000E66BE" w:rsidRDefault="00F93524" w:rsidP="008676EA">
            <w:pPr>
              <w:rPr>
                <w:rFonts w:asciiTheme="minorHAnsi" w:hAnsiTheme="minorHAnsi" w:cstheme="minorHAnsi"/>
                <w:sz w:val="22"/>
                <w:szCs w:val="22"/>
                <w:lang w:eastAsia="zh-CN"/>
              </w:rPr>
            </w:pPr>
            <w:r w:rsidRPr="000E66BE">
              <w:rPr>
                <w:rFonts w:asciiTheme="minorHAnsi" w:hAnsiTheme="minorHAnsi" w:cstheme="minorHAnsi"/>
                <w:sz w:val="22"/>
                <w:szCs w:val="22"/>
                <w:lang w:eastAsia="zh-CN"/>
              </w:rPr>
              <w:t>Online unit with virtual discussion groups (10 and 20 credits)</w:t>
            </w:r>
          </w:p>
        </w:tc>
      </w:tr>
      <w:tr w:rsidR="00F93524" w:rsidRPr="000E66BE" w14:paraId="7E1A7061" w14:textId="77777777" w:rsidTr="008676EA">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EA6DB6" w14:textId="77777777" w:rsidR="00F93524" w:rsidRPr="000E66BE" w:rsidRDefault="00F93524" w:rsidP="008676EA">
            <w:pPr>
              <w:rPr>
                <w:rFonts w:asciiTheme="minorHAnsi" w:hAnsiTheme="minorHAnsi" w:cstheme="minorHAnsi"/>
                <w:b/>
                <w:bCs/>
                <w:sz w:val="22"/>
                <w:szCs w:val="22"/>
                <w:lang w:eastAsia="zh-CN"/>
              </w:rPr>
            </w:pPr>
            <w:r w:rsidRPr="000E66BE">
              <w:rPr>
                <w:rFonts w:asciiTheme="minorHAnsi" w:hAnsiTheme="minorHAnsi" w:cstheme="minorHAnsi"/>
                <w:b/>
                <w:bCs/>
                <w:sz w:val="22"/>
                <w:szCs w:val="22"/>
                <w:lang w:eastAsia="zh-CN"/>
              </w:rPr>
              <w:t>Hours per week</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777FD4FA" w14:textId="77777777" w:rsidR="00F93524" w:rsidRPr="000E66BE" w:rsidRDefault="00F93524" w:rsidP="008676EA">
            <w:pPr>
              <w:rPr>
                <w:rFonts w:asciiTheme="minorHAnsi" w:hAnsiTheme="minorHAnsi" w:cstheme="minorHAnsi"/>
                <w:sz w:val="22"/>
                <w:szCs w:val="22"/>
                <w:lang w:eastAsia="zh-CN"/>
              </w:rPr>
            </w:pPr>
            <w:r w:rsidRPr="000E66BE">
              <w:rPr>
                <w:rFonts w:asciiTheme="minorHAnsi" w:hAnsiTheme="minorHAnsi" w:cstheme="minorHAnsi"/>
                <w:sz w:val="22"/>
                <w:szCs w:val="22"/>
                <w:lang w:eastAsia="zh-CN"/>
              </w:rPr>
              <w:t>On average 5 hours a week</w:t>
            </w:r>
          </w:p>
        </w:tc>
      </w:tr>
      <w:tr w:rsidR="00F93524" w:rsidRPr="000E66BE" w14:paraId="44B51FB0" w14:textId="77777777" w:rsidTr="008676EA">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56394A" w14:textId="77777777" w:rsidR="00F93524" w:rsidRPr="000E66BE" w:rsidRDefault="00F93524" w:rsidP="008676EA">
            <w:pPr>
              <w:rPr>
                <w:rFonts w:asciiTheme="minorHAnsi" w:hAnsiTheme="minorHAnsi" w:cstheme="minorHAnsi"/>
                <w:b/>
                <w:bCs/>
                <w:sz w:val="22"/>
                <w:szCs w:val="22"/>
                <w:lang w:eastAsia="zh-CN"/>
              </w:rPr>
            </w:pPr>
            <w:r w:rsidRPr="000E66BE">
              <w:rPr>
                <w:rFonts w:asciiTheme="minorHAnsi" w:hAnsiTheme="minorHAnsi" w:cstheme="minorHAnsi"/>
                <w:b/>
                <w:bCs/>
                <w:sz w:val="22"/>
                <w:szCs w:val="22"/>
                <w:lang w:eastAsia="zh-CN"/>
              </w:rPr>
              <w:t>Specific requirements</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21E0B60F" w14:textId="77777777" w:rsidR="00F93524" w:rsidRPr="000E66BE" w:rsidRDefault="00F93524" w:rsidP="008676EA">
            <w:pPr>
              <w:rPr>
                <w:rFonts w:asciiTheme="minorHAnsi" w:hAnsiTheme="minorHAnsi" w:cstheme="minorHAnsi"/>
                <w:sz w:val="22"/>
                <w:szCs w:val="22"/>
                <w:lang w:eastAsia="zh-CN"/>
              </w:rPr>
            </w:pPr>
            <w:r w:rsidRPr="000E66BE">
              <w:rPr>
                <w:rFonts w:asciiTheme="minorHAnsi" w:hAnsiTheme="minorHAnsi" w:cstheme="minorHAnsi"/>
                <w:sz w:val="22"/>
                <w:szCs w:val="22"/>
                <w:lang w:eastAsia="zh-CN"/>
              </w:rPr>
              <w:t>Applications are welcome from any discipline</w:t>
            </w:r>
          </w:p>
        </w:tc>
      </w:tr>
      <w:tr w:rsidR="00F93524" w:rsidRPr="000E66BE" w14:paraId="3C007053" w14:textId="77777777" w:rsidTr="008676EA">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8D6C4A" w14:textId="77777777" w:rsidR="00F93524" w:rsidRPr="000E66BE" w:rsidRDefault="00F93524" w:rsidP="008676EA">
            <w:pPr>
              <w:rPr>
                <w:rFonts w:asciiTheme="minorHAnsi" w:hAnsiTheme="minorHAnsi" w:cstheme="minorHAnsi"/>
                <w:b/>
                <w:bCs/>
                <w:sz w:val="22"/>
                <w:szCs w:val="22"/>
                <w:lang w:eastAsia="zh-CN"/>
              </w:rPr>
            </w:pPr>
            <w:r w:rsidRPr="000E66BE">
              <w:rPr>
                <w:rFonts w:asciiTheme="minorHAnsi" w:hAnsiTheme="minorHAnsi" w:cstheme="minorHAnsi"/>
                <w:b/>
                <w:bCs/>
                <w:sz w:val="22"/>
                <w:szCs w:val="22"/>
                <w:lang w:eastAsia="zh-CN"/>
              </w:rPr>
              <w:t>Interview Dates</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13804C6B" w14:textId="77777777" w:rsidR="00F93524" w:rsidRPr="000E66BE" w:rsidRDefault="00F93524" w:rsidP="008676EA">
            <w:pPr>
              <w:rPr>
                <w:rFonts w:asciiTheme="minorHAnsi" w:hAnsiTheme="minorHAnsi" w:cstheme="minorHAnsi"/>
                <w:sz w:val="22"/>
                <w:szCs w:val="22"/>
                <w:lang w:eastAsia="zh-CN"/>
              </w:rPr>
            </w:pPr>
            <w:r w:rsidRPr="000E66BE">
              <w:rPr>
                <w:rFonts w:asciiTheme="minorHAnsi" w:hAnsiTheme="minorHAnsi" w:cstheme="minorHAnsi"/>
                <w:sz w:val="22"/>
                <w:szCs w:val="22"/>
                <w:lang w:eastAsia="zh-CN"/>
              </w:rPr>
              <w:t>w/c 5</w:t>
            </w:r>
            <w:r w:rsidRPr="000E66BE">
              <w:rPr>
                <w:rFonts w:asciiTheme="minorHAnsi" w:hAnsiTheme="minorHAnsi" w:cstheme="minorHAnsi"/>
                <w:sz w:val="22"/>
                <w:szCs w:val="22"/>
                <w:vertAlign w:val="superscript"/>
                <w:lang w:eastAsia="zh-CN"/>
              </w:rPr>
              <w:t xml:space="preserve">th </w:t>
            </w:r>
            <w:r w:rsidRPr="000E66BE">
              <w:rPr>
                <w:rFonts w:asciiTheme="minorHAnsi" w:hAnsiTheme="minorHAnsi" w:cstheme="minorHAnsi"/>
                <w:sz w:val="22"/>
                <w:szCs w:val="22"/>
                <w:lang w:eastAsia="zh-CN"/>
              </w:rPr>
              <w:t>September 2022</w:t>
            </w:r>
          </w:p>
        </w:tc>
      </w:tr>
      <w:tr w:rsidR="00F93524" w:rsidRPr="000E66BE" w14:paraId="63F3BE4C" w14:textId="77777777" w:rsidTr="008676EA">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E1F69E" w14:textId="77777777" w:rsidR="00F93524" w:rsidRPr="000E66BE" w:rsidRDefault="00F93524" w:rsidP="008676EA">
            <w:pPr>
              <w:rPr>
                <w:rFonts w:asciiTheme="minorHAnsi" w:hAnsiTheme="minorHAnsi" w:cstheme="minorHAnsi"/>
                <w:b/>
                <w:bCs/>
                <w:sz w:val="22"/>
                <w:szCs w:val="22"/>
                <w:lang w:eastAsia="zh-CN"/>
              </w:rPr>
            </w:pPr>
            <w:r w:rsidRPr="000E66BE">
              <w:rPr>
                <w:rFonts w:asciiTheme="minorHAnsi" w:hAnsiTheme="minorHAnsi" w:cstheme="minorHAnsi"/>
                <w:b/>
                <w:bCs/>
                <w:sz w:val="22"/>
                <w:szCs w:val="22"/>
                <w:lang w:eastAsia="zh-CN"/>
              </w:rPr>
              <w:t>Training Dates</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32BEFCC4" w14:textId="77777777" w:rsidR="00F93524" w:rsidRPr="000E66BE" w:rsidRDefault="00F93524" w:rsidP="008676EA">
            <w:pPr>
              <w:rPr>
                <w:rFonts w:asciiTheme="minorHAnsi" w:hAnsiTheme="minorHAnsi" w:cstheme="minorHAnsi"/>
                <w:sz w:val="22"/>
                <w:szCs w:val="22"/>
                <w:lang w:eastAsia="zh-CN"/>
              </w:rPr>
            </w:pPr>
            <w:r w:rsidRPr="000E66BE">
              <w:rPr>
                <w:rFonts w:asciiTheme="minorHAnsi" w:hAnsiTheme="minorHAnsi" w:cstheme="minorHAnsi"/>
                <w:sz w:val="22"/>
                <w:szCs w:val="22"/>
                <w:lang w:eastAsia="zh-CN"/>
              </w:rPr>
              <w:t>w/c 12</w:t>
            </w:r>
            <w:r w:rsidRPr="000E66BE">
              <w:rPr>
                <w:rFonts w:asciiTheme="minorHAnsi" w:hAnsiTheme="minorHAnsi" w:cstheme="minorHAnsi"/>
                <w:sz w:val="22"/>
                <w:szCs w:val="22"/>
                <w:vertAlign w:val="superscript"/>
                <w:lang w:eastAsia="zh-CN"/>
              </w:rPr>
              <w:t>th</w:t>
            </w:r>
            <w:r w:rsidRPr="000E66BE">
              <w:rPr>
                <w:rFonts w:asciiTheme="minorHAnsi" w:hAnsiTheme="minorHAnsi" w:cstheme="minorHAnsi"/>
                <w:sz w:val="22"/>
                <w:szCs w:val="22"/>
                <w:lang w:eastAsia="zh-CN"/>
              </w:rPr>
              <w:t xml:space="preserve"> September 2022</w:t>
            </w:r>
          </w:p>
        </w:tc>
      </w:tr>
      <w:tr w:rsidR="00F93524" w:rsidRPr="000E66BE" w14:paraId="1B8985B4" w14:textId="77777777" w:rsidTr="008676EA">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D8544F" w14:textId="77777777" w:rsidR="00F93524" w:rsidRPr="000E66BE" w:rsidRDefault="00F93524" w:rsidP="008676EA">
            <w:pPr>
              <w:rPr>
                <w:rFonts w:asciiTheme="minorHAnsi" w:hAnsiTheme="minorHAnsi" w:cstheme="minorHAnsi"/>
                <w:b/>
                <w:bCs/>
                <w:sz w:val="22"/>
                <w:szCs w:val="22"/>
                <w:lang w:eastAsia="zh-CN"/>
              </w:rPr>
            </w:pPr>
            <w:r w:rsidRPr="000E66BE">
              <w:rPr>
                <w:rFonts w:asciiTheme="minorHAnsi" w:hAnsiTheme="minorHAnsi" w:cstheme="minorHAnsi"/>
                <w:b/>
                <w:bCs/>
                <w:sz w:val="22"/>
                <w:szCs w:val="22"/>
                <w:lang w:eastAsia="zh-CN"/>
              </w:rPr>
              <w:t>Overview of GTA responsibilities</w:t>
            </w:r>
          </w:p>
        </w:tc>
        <w:tc>
          <w:tcPr>
            <w:tcW w:w="8529" w:type="dxa"/>
            <w:tcBorders>
              <w:top w:val="nil"/>
              <w:left w:val="nil"/>
              <w:bottom w:val="single" w:sz="8" w:space="0" w:color="auto"/>
              <w:right w:val="single" w:sz="8" w:space="0" w:color="auto"/>
            </w:tcBorders>
            <w:tcMar>
              <w:top w:w="0" w:type="dxa"/>
              <w:left w:w="108" w:type="dxa"/>
              <w:bottom w:w="0" w:type="dxa"/>
              <w:right w:w="108" w:type="dxa"/>
            </w:tcMar>
          </w:tcPr>
          <w:p w14:paraId="3E27275A" w14:textId="77777777" w:rsidR="00F93524" w:rsidRPr="000E66BE" w:rsidRDefault="00F93524" w:rsidP="008676EA">
            <w:pPr>
              <w:pStyle w:val="ListParagraph"/>
              <w:numPr>
                <w:ilvl w:val="0"/>
                <w:numId w:val="31"/>
              </w:numPr>
              <w:ind w:left="456" w:hanging="264"/>
              <w:rPr>
                <w:rFonts w:asciiTheme="minorHAnsi" w:hAnsiTheme="minorHAnsi" w:cstheme="minorHAnsi"/>
                <w:sz w:val="22"/>
                <w:szCs w:val="22"/>
                <w:lang w:eastAsia="zh-CN"/>
              </w:rPr>
            </w:pPr>
            <w:r w:rsidRPr="000E66BE">
              <w:rPr>
                <w:rFonts w:asciiTheme="minorHAnsi" w:hAnsiTheme="minorHAnsi" w:cstheme="minorHAnsi"/>
                <w:sz w:val="22"/>
                <w:szCs w:val="22"/>
                <w:lang w:eastAsia="zh-CN"/>
              </w:rPr>
              <w:t>Work through online Learning Modules.</w:t>
            </w:r>
          </w:p>
          <w:p w14:paraId="7F1D7A90" w14:textId="77777777" w:rsidR="00F93524" w:rsidRPr="000E66BE" w:rsidRDefault="00F93524" w:rsidP="008676EA">
            <w:pPr>
              <w:pStyle w:val="ListParagraph"/>
              <w:numPr>
                <w:ilvl w:val="0"/>
                <w:numId w:val="31"/>
              </w:numPr>
              <w:ind w:left="456" w:hanging="264"/>
              <w:rPr>
                <w:rFonts w:asciiTheme="minorHAnsi" w:hAnsiTheme="minorHAnsi" w:cstheme="minorHAnsi"/>
                <w:sz w:val="22"/>
                <w:szCs w:val="22"/>
                <w:lang w:eastAsia="zh-CN"/>
              </w:rPr>
            </w:pPr>
            <w:r w:rsidRPr="000E66BE">
              <w:rPr>
                <w:rFonts w:asciiTheme="minorHAnsi" w:hAnsiTheme="minorHAnsi" w:cstheme="minorHAnsi"/>
                <w:sz w:val="22"/>
                <w:szCs w:val="22"/>
                <w:lang w:eastAsia="zh-CN"/>
              </w:rPr>
              <w:t>Attend assessment training and moderating meetings as necessary.</w:t>
            </w:r>
          </w:p>
          <w:p w14:paraId="28F3E278" w14:textId="77777777" w:rsidR="00F93524" w:rsidRPr="000E66BE" w:rsidRDefault="00F93524" w:rsidP="008676EA">
            <w:pPr>
              <w:pStyle w:val="ListParagraph"/>
              <w:numPr>
                <w:ilvl w:val="0"/>
                <w:numId w:val="31"/>
              </w:numPr>
              <w:ind w:left="456" w:hanging="264"/>
              <w:rPr>
                <w:rFonts w:asciiTheme="minorHAnsi" w:hAnsiTheme="minorHAnsi" w:cstheme="minorHAnsi"/>
                <w:sz w:val="22"/>
                <w:szCs w:val="22"/>
                <w:lang w:eastAsia="zh-CN"/>
              </w:rPr>
            </w:pPr>
            <w:r w:rsidRPr="000E66BE">
              <w:rPr>
                <w:rFonts w:asciiTheme="minorHAnsi" w:hAnsiTheme="minorHAnsi" w:cstheme="minorHAnsi"/>
                <w:sz w:val="22"/>
                <w:szCs w:val="22"/>
                <w:lang w:eastAsia="zh-CN"/>
              </w:rPr>
              <w:t xml:space="preserve">Facilitate discussion in virtual seminar groups of around 25 students via Blackboard discussion groups, some of which will contribute to the students’ assessment.  </w:t>
            </w:r>
          </w:p>
          <w:p w14:paraId="2F43EEAF" w14:textId="77777777" w:rsidR="00F93524" w:rsidRPr="000E66BE" w:rsidRDefault="00F93524" w:rsidP="008676EA">
            <w:pPr>
              <w:pStyle w:val="ListParagraph"/>
              <w:numPr>
                <w:ilvl w:val="0"/>
                <w:numId w:val="31"/>
              </w:numPr>
              <w:ind w:left="456" w:hanging="264"/>
              <w:rPr>
                <w:rFonts w:asciiTheme="minorHAnsi" w:hAnsiTheme="minorHAnsi" w:cstheme="minorHAnsi"/>
                <w:sz w:val="22"/>
                <w:szCs w:val="22"/>
                <w:lang w:eastAsia="zh-CN"/>
              </w:rPr>
            </w:pPr>
            <w:r w:rsidRPr="000E66BE">
              <w:rPr>
                <w:rFonts w:asciiTheme="minorHAnsi" w:hAnsiTheme="minorHAnsi" w:cstheme="minorHAnsi"/>
                <w:sz w:val="22"/>
                <w:szCs w:val="22"/>
                <w:lang w:eastAsia="zh-CN"/>
              </w:rPr>
              <w:t>Provide feedback and guidance on project proposals and contributions to discussions.</w:t>
            </w:r>
          </w:p>
          <w:p w14:paraId="5C28884A" w14:textId="77777777" w:rsidR="00F93524" w:rsidRPr="000E66BE" w:rsidRDefault="00F93524" w:rsidP="008676EA">
            <w:pPr>
              <w:pStyle w:val="ListParagraph"/>
              <w:numPr>
                <w:ilvl w:val="0"/>
                <w:numId w:val="31"/>
              </w:numPr>
              <w:ind w:left="456" w:hanging="264"/>
              <w:rPr>
                <w:rFonts w:asciiTheme="minorHAnsi" w:hAnsiTheme="minorHAnsi" w:cstheme="minorHAnsi"/>
                <w:sz w:val="22"/>
                <w:szCs w:val="22"/>
                <w:lang w:eastAsia="zh-CN"/>
              </w:rPr>
            </w:pPr>
            <w:r w:rsidRPr="000E66BE">
              <w:rPr>
                <w:rFonts w:asciiTheme="minorHAnsi" w:hAnsiTheme="minorHAnsi" w:cstheme="minorHAnsi"/>
                <w:sz w:val="22"/>
                <w:szCs w:val="22"/>
                <w:lang w:eastAsia="zh-CN"/>
              </w:rPr>
              <w:t>Assess students’ work and provide feedback.</w:t>
            </w:r>
          </w:p>
          <w:p w14:paraId="1A015B1F" w14:textId="77777777" w:rsidR="00F93524" w:rsidRPr="000E66BE" w:rsidRDefault="00F93524" w:rsidP="008676EA">
            <w:pPr>
              <w:pStyle w:val="ListParagraph"/>
              <w:numPr>
                <w:ilvl w:val="0"/>
                <w:numId w:val="31"/>
              </w:numPr>
              <w:ind w:left="456" w:hanging="264"/>
              <w:rPr>
                <w:rFonts w:asciiTheme="minorHAnsi" w:hAnsiTheme="minorHAnsi" w:cstheme="minorHAnsi"/>
                <w:sz w:val="22"/>
                <w:szCs w:val="22"/>
                <w:lang w:eastAsia="zh-CN"/>
              </w:rPr>
            </w:pPr>
            <w:r w:rsidRPr="000E66BE">
              <w:rPr>
                <w:rFonts w:asciiTheme="minorHAnsi" w:hAnsiTheme="minorHAnsi" w:cstheme="minorHAnsi"/>
                <w:sz w:val="22"/>
                <w:szCs w:val="22"/>
                <w:lang w:eastAsia="zh-CN"/>
              </w:rPr>
              <w:t xml:space="preserve">Offer an hour a week online general </w:t>
            </w:r>
            <w:proofErr w:type="gramStart"/>
            <w:r w:rsidRPr="000E66BE">
              <w:rPr>
                <w:rFonts w:asciiTheme="minorHAnsi" w:hAnsiTheme="minorHAnsi" w:cstheme="minorHAnsi"/>
                <w:sz w:val="22"/>
                <w:szCs w:val="22"/>
                <w:lang w:eastAsia="zh-CN"/>
              </w:rPr>
              <w:t>drop in</w:t>
            </w:r>
            <w:proofErr w:type="gramEnd"/>
            <w:r w:rsidRPr="000E66BE">
              <w:rPr>
                <w:rFonts w:asciiTheme="minorHAnsi" w:hAnsiTheme="minorHAnsi" w:cstheme="minorHAnsi"/>
                <w:sz w:val="22"/>
                <w:szCs w:val="22"/>
                <w:lang w:eastAsia="zh-CN"/>
              </w:rPr>
              <w:t xml:space="preserve"> support for your group, two hours a week when written feedback has been returned.</w:t>
            </w:r>
          </w:p>
          <w:p w14:paraId="41117EBE" w14:textId="77777777" w:rsidR="00F93524" w:rsidRPr="000E66BE" w:rsidRDefault="00F93524" w:rsidP="008676EA">
            <w:pPr>
              <w:ind w:left="192"/>
              <w:rPr>
                <w:rFonts w:asciiTheme="minorHAnsi" w:hAnsiTheme="minorHAnsi" w:cstheme="minorHAnsi"/>
                <w:sz w:val="22"/>
                <w:szCs w:val="22"/>
                <w:lang w:val="en-GB" w:eastAsia="zh-CN"/>
              </w:rPr>
            </w:pPr>
            <w:r w:rsidRPr="000E66BE">
              <w:rPr>
                <w:rFonts w:asciiTheme="minorHAnsi" w:hAnsiTheme="minorHAnsi" w:cstheme="minorHAnsi"/>
                <w:sz w:val="22"/>
                <w:szCs w:val="22"/>
                <w:lang w:eastAsia="zh-CN"/>
              </w:rPr>
              <w:t>Full assessment training and support is provided.  There will be opportunities to contribute to future course development in a manner useful for your teaching development (</w:t>
            </w:r>
            <w:proofErr w:type="gramStart"/>
            <w:r w:rsidRPr="000E66BE">
              <w:rPr>
                <w:rFonts w:asciiTheme="minorHAnsi" w:hAnsiTheme="minorHAnsi" w:cstheme="minorHAnsi"/>
                <w:sz w:val="22"/>
                <w:szCs w:val="22"/>
                <w:lang w:eastAsia="zh-CN"/>
              </w:rPr>
              <w:t>e.g.</w:t>
            </w:r>
            <w:proofErr w:type="gramEnd"/>
            <w:r w:rsidRPr="000E66BE">
              <w:rPr>
                <w:rFonts w:asciiTheme="minorHAnsi" w:hAnsiTheme="minorHAnsi" w:cstheme="minorHAnsi"/>
                <w:sz w:val="22"/>
                <w:szCs w:val="22"/>
                <w:lang w:eastAsia="zh-CN"/>
              </w:rPr>
              <w:t xml:space="preserve"> for HEA application, CPD, </w:t>
            </w:r>
            <w:proofErr w:type="spellStart"/>
            <w:r w:rsidRPr="000E66BE">
              <w:rPr>
                <w:rFonts w:asciiTheme="minorHAnsi" w:hAnsiTheme="minorHAnsi" w:cstheme="minorHAnsi"/>
                <w:sz w:val="22"/>
                <w:szCs w:val="22"/>
                <w:lang w:eastAsia="zh-CN"/>
              </w:rPr>
              <w:t>etc</w:t>
            </w:r>
            <w:proofErr w:type="spellEnd"/>
            <w:r w:rsidRPr="000E66BE">
              <w:rPr>
                <w:rFonts w:asciiTheme="minorHAnsi" w:hAnsiTheme="minorHAnsi" w:cstheme="minorHAnsi"/>
                <w:sz w:val="22"/>
                <w:szCs w:val="22"/>
                <w:lang w:eastAsia="zh-CN"/>
              </w:rPr>
              <w:t>).</w:t>
            </w:r>
          </w:p>
          <w:p w14:paraId="573807A1" w14:textId="77777777" w:rsidR="00F93524" w:rsidRPr="000E66BE" w:rsidRDefault="00F93524" w:rsidP="008676EA">
            <w:pPr>
              <w:ind w:left="192"/>
              <w:rPr>
                <w:rFonts w:asciiTheme="minorHAnsi" w:hAnsiTheme="minorHAnsi" w:cstheme="minorHAnsi"/>
                <w:sz w:val="22"/>
                <w:szCs w:val="22"/>
                <w:lang w:eastAsia="zh-CN"/>
              </w:rPr>
            </w:pPr>
          </w:p>
        </w:tc>
      </w:tr>
    </w:tbl>
    <w:p w14:paraId="504BB5E9" w14:textId="038E7C59" w:rsidR="00F93524" w:rsidRDefault="00F93524" w:rsidP="0079358D">
      <w:pPr>
        <w:rPr>
          <w:rFonts w:asciiTheme="minorHAnsi" w:hAnsiTheme="minorHAnsi" w:cstheme="minorHAnsi"/>
          <w:sz w:val="22"/>
          <w:szCs w:val="22"/>
          <w:highlight w:val="yellow"/>
        </w:rPr>
      </w:pPr>
    </w:p>
    <w:p w14:paraId="0C450780" w14:textId="4F3D7092" w:rsidR="00F93524" w:rsidRDefault="00F93524" w:rsidP="0079358D">
      <w:pPr>
        <w:rPr>
          <w:rFonts w:asciiTheme="minorHAnsi" w:hAnsiTheme="minorHAnsi" w:cstheme="minorHAnsi"/>
          <w:sz w:val="22"/>
          <w:szCs w:val="22"/>
          <w:highlight w:val="yellow"/>
        </w:rPr>
      </w:pPr>
    </w:p>
    <w:p w14:paraId="03147E4A" w14:textId="05DB188B" w:rsidR="00F93524" w:rsidRDefault="00F93524" w:rsidP="0079358D">
      <w:pPr>
        <w:rPr>
          <w:rFonts w:asciiTheme="minorHAnsi" w:hAnsiTheme="minorHAnsi" w:cstheme="minorHAnsi"/>
          <w:sz w:val="22"/>
          <w:szCs w:val="22"/>
          <w:highlight w:val="yellow"/>
        </w:rPr>
      </w:pPr>
    </w:p>
    <w:p w14:paraId="41495148" w14:textId="34C00741" w:rsidR="00F93524" w:rsidRDefault="00F93524" w:rsidP="0079358D">
      <w:pPr>
        <w:rPr>
          <w:rFonts w:asciiTheme="minorHAnsi" w:hAnsiTheme="minorHAnsi" w:cstheme="minorHAnsi"/>
          <w:sz w:val="22"/>
          <w:szCs w:val="22"/>
          <w:highlight w:val="yellow"/>
        </w:rPr>
      </w:pPr>
    </w:p>
    <w:p w14:paraId="45E3291F" w14:textId="77777777" w:rsidR="00F93524" w:rsidRDefault="00F93524" w:rsidP="0079358D">
      <w:pPr>
        <w:rPr>
          <w:rFonts w:asciiTheme="minorHAnsi" w:hAnsiTheme="minorHAnsi" w:cstheme="minorHAnsi"/>
          <w:sz w:val="22"/>
          <w:szCs w:val="22"/>
          <w:highlight w:val="yellow"/>
        </w:rPr>
      </w:pPr>
    </w:p>
    <w:p w14:paraId="79047D8C" w14:textId="77777777" w:rsidR="00163762" w:rsidRPr="0009230B" w:rsidRDefault="00000000" w:rsidP="00163762">
      <w:pPr>
        <w:rPr>
          <w:rStyle w:val="Hyperlink"/>
          <w:rFonts w:asciiTheme="minorHAnsi" w:hAnsiTheme="minorHAnsi" w:cstheme="minorHAnsi"/>
          <w:sz w:val="22"/>
          <w:szCs w:val="22"/>
        </w:rPr>
      </w:pPr>
      <w:hyperlink r:id="rId11" w:history="1">
        <w:r w:rsidR="00163762" w:rsidRPr="0009230B">
          <w:rPr>
            <w:rStyle w:val="Hyperlink"/>
            <w:rFonts w:asciiTheme="minorHAnsi" w:hAnsiTheme="minorHAnsi" w:cstheme="minorHAnsi"/>
            <w:sz w:val="22"/>
            <w:szCs w:val="22"/>
          </w:rPr>
          <w:t>From Cholera to COVID-19: A Global History of Epidemics</w:t>
        </w:r>
      </w:hyperlink>
    </w:p>
    <w:p w14:paraId="3C51615D" w14:textId="77777777" w:rsidR="00163762" w:rsidRPr="0009230B" w:rsidRDefault="00163762" w:rsidP="00163762">
      <w:pPr>
        <w:rPr>
          <w:rStyle w:val="Hyperlink"/>
          <w:rFonts w:asciiTheme="minorHAnsi" w:hAnsiTheme="minorHAnsi" w:cstheme="minorHAnsi"/>
          <w:sz w:val="22"/>
          <w:szCs w:val="22"/>
        </w:rPr>
      </w:pPr>
    </w:p>
    <w:tbl>
      <w:tblPr>
        <w:tblW w:w="11756" w:type="dxa"/>
        <w:tblCellMar>
          <w:left w:w="0" w:type="dxa"/>
          <w:right w:w="0" w:type="dxa"/>
        </w:tblCellMar>
        <w:tblLook w:val="04A0" w:firstRow="1" w:lastRow="0" w:firstColumn="1" w:lastColumn="0" w:noHBand="0" w:noVBand="1"/>
      </w:tblPr>
      <w:tblGrid>
        <w:gridCol w:w="3227"/>
        <w:gridCol w:w="8529"/>
      </w:tblGrid>
      <w:tr w:rsidR="00163762" w:rsidRPr="0009230B" w14:paraId="4AABD281" w14:textId="77777777" w:rsidTr="008676EA">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111038" w14:textId="77777777" w:rsidR="00163762" w:rsidRPr="0009230B" w:rsidRDefault="00163762" w:rsidP="008676EA">
            <w:pPr>
              <w:rPr>
                <w:rFonts w:asciiTheme="minorHAnsi" w:hAnsiTheme="minorHAnsi" w:cstheme="minorHAnsi"/>
                <w:b/>
                <w:bCs/>
                <w:color w:val="000000" w:themeColor="text1"/>
                <w:sz w:val="22"/>
                <w:szCs w:val="22"/>
                <w:lang w:val="en-GB" w:eastAsia="zh-CN"/>
              </w:rPr>
            </w:pPr>
            <w:r w:rsidRPr="0009230B">
              <w:rPr>
                <w:rFonts w:asciiTheme="minorHAnsi" w:hAnsiTheme="minorHAnsi" w:cstheme="minorHAnsi"/>
                <w:b/>
                <w:bCs/>
                <w:color w:val="000000" w:themeColor="text1"/>
                <w:sz w:val="22"/>
                <w:szCs w:val="22"/>
                <w:lang w:eastAsia="zh-CN"/>
              </w:rPr>
              <w:t>Teaching method</w:t>
            </w:r>
          </w:p>
        </w:tc>
        <w:tc>
          <w:tcPr>
            <w:tcW w:w="85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A7E93E" w14:textId="77777777" w:rsidR="00163762" w:rsidRPr="0009230B" w:rsidRDefault="00163762" w:rsidP="008676EA">
            <w:pPr>
              <w:rPr>
                <w:rFonts w:asciiTheme="minorHAnsi" w:hAnsiTheme="minorHAnsi" w:cstheme="minorHAnsi"/>
                <w:bCs/>
                <w:color w:val="000000" w:themeColor="text1"/>
                <w:sz w:val="22"/>
                <w:szCs w:val="22"/>
                <w:lang w:eastAsia="zh-CN"/>
              </w:rPr>
            </w:pPr>
            <w:r w:rsidRPr="0009230B">
              <w:rPr>
                <w:rFonts w:asciiTheme="minorHAnsi" w:hAnsiTheme="minorHAnsi" w:cstheme="minorHAnsi"/>
                <w:bCs/>
                <w:color w:val="000000" w:themeColor="text1"/>
                <w:sz w:val="22"/>
                <w:szCs w:val="22"/>
                <w:lang w:eastAsia="zh-CN"/>
              </w:rPr>
              <w:t>Lectures and Seminars</w:t>
            </w:r>
          </w:p>
        </w:tc>
      </w:tr>
      <w:tr w:rsidR="00163762" w:rsidRPr="0009230B" w14:paraId="66DE0B27" w14:textId="77777777" w:rsidTr="008676EA">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776AE" w14:textId="77777777" w:rsidR="00163762" w:rsidRPr="0009230B" w:rsidRDefault="00163762" w:rsidP="008676EA">
            <w:pPr>
              <w:rPr>
                <w:rFonts w:asciiTheme="minorHAnsi" w:hAnsiTheme="minorHAnsi" w:cstheme="minorHAnsi"/>
                <w:b/>
                <w:bCs/>
                <w:color w:val="000000" w:themeColor="text1"/>
                <w:sz w:val="22"/>
                <w:szCs w:val="22"/>
                <w:lang w:eastAsia="zh-CN"/>
              </w:rPr>
            </w:pPr>
            <w:r w:rsidRPr="0009230B">
              <w:rPr>
                <w:rFonts w:asciiTheme="minorHAnsi" w:hAnsiTheme="minorHAnsi" w:cstheme="minorHAnsi"/>
                <w:b/>
                <w:bCs/>
                <w:color w:val="000000" w:themeColor="text1"/>
                <w:sz w:val="22"/>
                <w:szCs w:val="22"/>
                <w:lang w:eastAsia="zh-CN"/>
              </w:rPr>
              <w:t>Hours per week</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6550C68D" w14:textId="77777777" w:rsidR="00163762" w:rsidRPr="0009230B" w:rsidRDefault="00163762" w:rsidP="008676EA">
            <w:pPr>
              <w:rPr>
                <w:rFonts w:asciiTheme="minorHAnsi" w:hAnsiTheme="minorHAnsi" w:cstheme="minorHAnsi"/>
                <w:bCs/>
                <w:color w:val="000000" w:themeColor="text1"/>
                <w:sz w:val="22"/>
                <w:szCs w:val="22"/>
                <w:lang w:eastAsia="zh-CN"/>
              </w:rPr>
            </w:pPr>
            <w:r w:rsidRPr="0009230B">
              <w:rPr>
                <w:rFonts w:asciiTheme="minorHAnsi" w:hAnsiTheme="minorHAnsi" w:cstheme="minorHAnsi"/>
                <w:bCs/>
                <w:color w:val="000000" w:themeColor="text1"/>
                <w:sz w:val="22"/>
                <w:szCs w:val="22"/>
                <w:lang w:eastAsia="zh-CN"/>
              </w:rPr>
              <w:t>7 hours + marking for 10 weeks</w:t>
            </w:r>
          </w:p>
        </w:tc>
      </w:tr>
      <w:tr w:rsidR="00163762" w:rsidRPr="0009230B" w14:paraId="6B69D52B" w14:textId="77777777" w:rsidTr="008676EA">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EC1A3" w14:textId="77777777" w:rsidR="00163762" w:rsidRPr="0009230B" w:rsidRDefault="00163762" w:rsidP="008676EA">
            <w:pPr>
              <w:rPr>
                <w:rFonts w:asciiTheme="minorHAnsi" w:hAnsiTheme="minorHAnsi" w:cstheme="minorHAnsi"/>
                <w:b/>
                <w:bCs/>
                <w:color w:val="000000" w:themeColor="text1"/>
                <w:sz w:val="22"/>
                <w:szCs w:val="22"/>
                <w:lang w:eastAsia="zh-CN"/>
              </w:rPr>
            </w:pPr>
            <w:r w:rsidRPr="0009230B">
              <w:rPr>
                <w:rFonts w:asciiTheme="minorHAnsi" w:hAnsiTheme="minorHAnsi" w:cstheme="minorHAnsi"/>
                <w:b/>
                <w:bCs/>
                <w:color w:val="000000" w:themeColor="text1"/>
                <w:sz w:val="22"/>
                <w:szCs w:val="22"/>
                <w:lang w:eastAsia="zh-CN"/>
              </w:rPr>
              <w:t>Specific requirements</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21378EB1" w14:textId="77777777" w:rsidR="00163762" w:rsidRPr="0009230B" w:rsidRDefault="00163762" w:rsidP="008676EA">
            <w:pPr>
              <w:rPr>
                <w:rFonts w:asciiTheme="minorHAnsi" w:hAnsiTheme="minorHAnsi" w:cstheme="minorHAnsi"/>
                <w:bCs/>
                <w:color w:val="000000" w:themeColor="text1"/>
                <w:sz w:val="22"/>
                <w:szCs w:val="22"/>
                <w:lang w:eastAsia="zh-CN"/>
              </w:rPr>
            </w:pPr>
            <w:r w:rsidRPr="0009230B">
              <w:rPr>
                <w:rFonts w:asciiTheme="minorHAnsi" w:hAnsiTheme="minorHAnsi" w:cstheme="minorHAnsi"/>
                <w:bCs/>
                <w:color w:val="000000" w:themeColor="text1"/>
                <w:sz w:val="22"/>
                <w:szCs w:val="22"/>
                <w:lang w:eastAsia="zh-CN"/>
              </w:rPr>
              <w:t>N/A</w:t>
            </w:r>
          </w:p>
        </w:tc>
      </w:tr>
      <w:tr w:rsidR="00163762" w:rsidRPr="000E66BE" w14:paraId="1C1310D4" w14:textId="77777777" w:rsidTr="008676EA">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23CDA7" w14:textId="77777777" w:rsidR="00163762" w:rsidRPr="0009230B" w:rsidRDefault="00163762" w:rsidP="008676EA">
            <w:pPr>
              <w:rPr>
                <w:rFonts w:asciiTheme="minorHAnsi" w:eastAsiaTheme="minorHAnsi" w:hAnsiTheme="minorHAnsi" w:cstheme="minorHAnsi"/>
                <w:b/>
                <w:bCs/>
                <w:color w:val="000000" w:themeColor="text1"/>
                <w:sz w:val="22"/>
                <w:szCs w:val="22"/>
                <w:lang w:eastAsia="zh-CN"/>
              </w:rPr>
            </w:pPr>
            <w:r w:rsidRPr="0009230B">
              <w:rPr>
                <w:rFonts w:asciiTheme="minorHAnsi" w:hAnsiTheme="minorHAnsi" w:cstheme="minorHAnsi"/>
                <w:b/>
                <w:bCs/>
                <w:color w:val="000000" w:themeColor="text1"/>
                <w:sz w:val="22"/>
                <w:szCs w:val="22"/>
                <w:lang w:eastAsia="zh-CN"/>
              </w:rPr>
              <w:t>Overview of GTA responsibilities</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36956366" w14:textId="77777777" w:rsidR="00163762" w:rsidRPr="0009230B" w:rsidRDefault="00163762" w:rsidP="008676EA">
            <w:pPr>
              <w:spacing w:after="160" w:line="252" w:lineRule="auto"/>
              <w:rPr>
                <w:rFonts w:asciiTheme="minorHAnsi" w:hAnsiTheme="minorHAnsi" w:cstheme="minorHAnsi"/>
                <w:color w:val="000000" w:themeColor="text1"/>
                <w:sz w:val="22"/>
                <w:szCs w:val="22"/>
                <w:lang w:eastAsia="zh-CN"/>
              </w:rPr>
            </w:pPr>
            <w:r w:rsidRPr="0009230B">
              <w:rPr>
                <w:rFonts w:asciiTheme="minorHAnsi" w:hAnsiTheme="minorHAnsi" w:cstheme="minorHAnsi"/>
                <w:color w:val="000000" w:themeColor="text1"/>
                <w:sz w:val="22"/>
                <w:szCs w:val="22"/>
                <w:lang w:eastAsia="zh-CN"/>
              </w:rPr>
              <w:t xml:space="preserve">Attending lectures, running </w:t>
            </w:r>
            <w:proofErr w:type="gramStart"/>
            <w:r w:rsidRPr="0009230B">
              <w:rPr>
                <w:rFonts w:asciiTheme="minorHAnsi" w:hAnsiTheme="minorHAnsi" w:cstheme="minorHAnsi"/>
                <w:color w:val="000000" w:themeColor="text1"/>
                <w:sz w:val="22"/>
                <w:szCs w:val="22"/>
                <w:lang w:eastAsia="zh-CN"/>
              </w:rPr>
              <w:t>seminars</w:t>
            </w:r>
            <w:proofErr w:type="gramEnd"/>
            <w:r w:rsidRPr="0009230B">
              <w:rPr>
                <w:rFonts w:asciiTheme="minorHAnsi" w:hAnsiTheme="minorHAnsi" w:cstheme="minorHAnsi"/>
                <w:color w:val="000000" w:themeColor="text1"/>
                <w:sz w:val="22"/>
                <w:szCs w:val="22"/>
                <w:lang w:eastAsia="zh-CN"/>
              </w:rPr>
              <w:t xml:space="preserve"> and marking</w:t>
            </w:r>
          </w:p>
        </w:tc>
      </w:tr>
    </w:tbl>
    <w:p w14:paraId="53196E85" w14:textId="77777777" w:rsidR="00F93524" w:rsidRDefault="00F93524" w:rsidP="0079358D">
      <w:pPr>
        <w:rPr>
          <w:rFonts w:asciiTheme="minorHAnsi" w:hAnsiTheme="minorHAnsi" w:cstheme="minorHAnsi"/>
          <w:sz w:val="22"/>
          <w:szCs w:val="22"/>
          <w:highlight w:val="yellow"/>
        </w:rPr>
      </w:pPr>
    </w:p>
    <w:p w14:paraId="751FC37A" w14:textId="77F37D43" w:rsidR="0079358D" w:rsidRPr="000E66BE" w:rsidRDefault="000772D1" w:rsidP="0079358D">
      <w:pPr>
        <w:rPr>
          <w:rStyle w:val="Hyperlink"/>
          <w:rFonts w:asciiTheme="minorHAnsi" w:hAnsiTheme="minorHAnsi" w:cstheme="minorHAnsi"/>
          <w:sz w:val="22"/>
          <w:szCs w:val="22"/>
          <w:lang w:val="en-GB"/>
        </w:rPr>
      </w:pPr>
      <w:r w:rsidRPr="000E66BE">
        <w:rPr>
          <w:rFonts w:asciiTheme="minorHAnsi" w:hAnsiTheme="minorHAnsi" w:cstheme="minorHAnsi"/>
          <w:sz w:val="22"/>
          <w:szCs w:val="22"/>
        </w:rPr>
        <w:fldChar w:fldCharType="begin"/>
      </w:r>
      <w:r w:rsidRPr="000E66BE">
        <w:rPr>
          <w:rFonts w:asciiTheme="minorHAnsi" w:hAnsiTheme="minorHAnsi" w:cstheme="minorHAnsi"/>
          <w:sz w:val="22"/>
          <w:szCs w:val="22"/>
        </w:rPr>
        <w:instrText xml:space="preserve"> HYPERLINK "https://www.college.manchester.ac.uk/units/?year=2022&amp;semester=1&amp;course=426" </w:instrText>
      </w:r>
      <w:r w:rsidRPr="000E66BE">
        <w:rPr>
          <w:rFonts w:asciiTheme="minorHAnsi" w:hAnsiTheme="minorHAnsi" w:cstheme="minorHAnsi"/>
          <w:sz w:val="22"/>
          <w:szCs w:val="22"/>
        </w:rPr>
      </w:r>
      <w:r w:rsidRPr="000E66BE">
        <w:rPr>
          <w:rFonts w:asciiTheme="minorHAnsi" w:hAnsiTheme="minorHAnsi" w:cstheme="minorHAnsi"/>
          <w:sz w:val="22"/>
          <w:szCs w:val="22"/>
        </w:rPr>
        <w:fldChar w:fldCharType="separate"/>
      </w:r>
      <w:r w:rsidR="00163762">
        <w:rPr>
          <w:rStyle w:val="Hyperlink"/>
          <w:rFonts w:asciiTheme="minorHAnsi" w:hAnsiTheme="minorHAnsi" w:cstheme="minorHAnsi"/>
          <w:sz w:val="22"/>
          <w:szCs w:val="22"/>
        </w:rPr>
        <w:t>From</w:t>
      </w:r>
      <w:r w:rsidR="0079358D" w:rsidRPr="000E66BE">
        <w:rPr>
          <w:rStyle w:val="Hyperlink"/>
          <w:rFonts w:asciiTheme="minorHAnsi" w:hAnsiTheme="minorHAnsi" w:cstheme="minorHAnsi"/>
          <w:sz w:val="22"/>
          <w:szCs w:val="22"/>
        </w:rPr>
        <w:t xml:space="preserve"> Sherlock Holmes to CSI: </w:t>
      </w:r>
      <w:r w:rsidR="0079358D" w:rsidRPr="000E66BE">
        <w:rPr>
          <w:rStyle w:val="Hyperlink"/>
          <w:rFonts w:asciiTheme="minorHAnsi" w:hAnsiTheme="minorHAnsi" w:cstheme="minorHAnsi"/>
          <w:sz w:val="22"/>
          <w:szCs w:val="22"/>
          <w:lang w:val="en-GB"/>
        </w:rPr>
        <w:t>A History of Forensic Science and Medicine</w:t>
      </w:r>
    </w:p>
    <w:p w14:paraId="7A022830" w14:textId="32353298" w:rsidR="00A305A2" w:rsidRPr="000E66BE" w:rsidRDefault="000772D1" w:rsidP="0079358D">
      <w:pPr>
        <w:rPr>
          <w:rStyle w:val="Hyperlink"/>
          <w:rFonts w:asciiTheme="minorHAnsi" w:hAnsiTheme="minorHAnsi" w:cstheme="minorHAnsi"/>
          <w:sz w:val="22"/>
          <w:szCs w:val="22"/>
          <w:lang w:val="en-GB"/>
        </w:rPr>
      </w:pPr>
      <w:r w:rsidRPr="000E66BE">
        <w:rPr>
          <w:rFonts w:asciiTheme="minorHAnsi" w:hAnsiTheme="minorHAnsi" w:cstheme="minorHAnsi"/>
          <w:sz w:val="22"/>
          <w:szCs w:val="22"/>
        </w:rPr>
        <w:fldChar w:fldCharType="end"/>
      </w:r>
    </w:p>
    <w:tbl>
      <w:tblPr>
        <w:tblW w:w="11756" w:type="dxa"/>
        <w:tblCellMar>
          <w:left w:w="0" w:type="dxa"/>
          <w:right w:w="0" w:type="dxa"/>
        </w:tblCellMar>
        <w:tblLook w:val="04A0" w:firstRow="1" w:lastRow="0" w:firstColumn="1" w:lastColumn="0" w:noHBand="0" w:noVBand="1"/>
      </w:tblPr>
      <w:tblGrid>
        <w:gridCol w:w="3227"/>
        <w:gridCol w:w="8529"/>
      </w:tblGrid>
      <w:tr w:rsidR="00A305A2" w:rsidRPr="000E66BE" w14:paraId="69151765" w14:textId="77777777" w:rsidTr="00AD172F">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8A44E6" w14:textId="77777777" w:rsidR="00A305A2" w:rsidRPr="000E66BE" w:rsidRDefault="00A305A2">
            <w:pPr>
              <w:rPr>
                <w:rFonts w:asciiTheme="minorHAnsi" w:hAnsiTheme="minorHAnsi" w:cstheme="minorHAnsi"/>
                <w:b/>
                <w:bCs/>
                <w:sz w:val="22"/>
                <w:szCs w:val="22"/>
                <w:lang w:val="en-GB" w:eastAsia="zh-CN"/>
              </w:rPr>
            </w:pPr>
            <w:r w:rsidRPr="000E66BE">
              <w:rPr>
                <w:rFonts w:asciiTheme="minorHAnsi" w:hAnsiTheme="minorHAnsi" w:cstheme="minorHAnsi"/>
                <w:b/>
                <w:bCs/>
                <w:sz w:val="22"/>
                <w:szCs w:val="22"/>
                <w:lang w:eastAsia="zh-CN"/>
              </w:rPr>
              <w:t>Teaching method</w:t>
            </w:r>
          </w:p>
        </w:tc>
        <w:tc>
          <w:tcPr>
            <w:tcW w:w="85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822012" w14:textId="77777777" w:rsidR="00A305A2" w:rsidRPr="000E66BE" w:rsidRDefault="00A305A2">
            <w:pPr>
              <w:rPr>
                <w:rFonts w:asciiTheme="minorHAnsi" w:hAnsiTheme="minorHAnsi" w:cstheme="minorHAnsi"/>
                <w:sz w:val="22"/>
                <w:szCs w:val="22"/>
                <w:lang w:eastAsia="zh-CN"/>
              </w:rPr>
            </w:pPr>
            <w:r w:rsidRPr="000E66BE">
              <w:rPr>
                <w:rFonts w:asciiTheme="minorHAnsi" w:hAnsiTheme="minorHAnsi" w:cstheme="minorHAnsi"/>
                <w:sz w:val="22"/>
                <w:szCs w:val="22"/>
                <w:lang w:eastAsia="zh-CN"/>
              </w:rPr>
              <w:t>Face to face seminars and on-line lectures for current year.</w:t>
            </w:r>
          </w:p>
        </w:tc>
      </w:tr>
      <w:tr w:rsidR="00A305A2" w:rsidRPr="000E66BE" w14:paraId="72BE28B8" w14:textId="77777777" w:rsidTr="00AD172F">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F7B1F" w14:textId="77777777" w:rsidR="00A305A2" w:rsidRPr="000E66BE" w:rsidRDefault="00A305A2">
            <w:pPr>
              <w:rPr>
                <w:rFonts w:asciiTheme="minorHAnsi" w:hAnsiTheme="minorHAnsi" w:cstheme="minorHAnsi"/>
                <w:b/>
                <w:bCs/>
                <w:sz w:val="22"/>
                <w:szCs w:val="22"/>
                <w:lang w:eastAsia="zh-CN"/>
              </w:rPr>
            </w:pPr>
            <w:r w:rsidRPr="000E66BE">
              <w:rPr>
                <w:rFonts w:asciiTheme="minorHAnsi" w:hAnsiTheme="minorHAnsi" w:cstheme="minorHAnsi"/>
                <w:b/>
                <w:bCs/>
                <w:sz w:val="22"/>
                <w:szCs w:val="22"/>
                <w:lang w:eastAsia="zh-CN"/>
              </w:rPr>
              <w:t>Hours per week</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5D9330A6" w14:textId="77777777" w:rsidR="00A305A2" w:rsidRPr="000E66BE" w:rsidRDefault="00A305A2">
            <w:pPr>
              <w:rPr>
                <w:rFonts w:asciiTheme="minorHAnsi" w:hAnsiTheme="minorHAnsi" w:cstheme="minorHAnsi"/>
                <w:sz w:val="22"/>
                <w:szCs w:val="22"/>
                <w:lang w:eastAsia="zh-CN"/>
              </w:rPr>
            </w:pPr>
            <w:r w:rsidRPr="000E66BE">
              <w:rPr>
                <w:rFonts w:asciiTheme="minorHAnsi" w:hAnsiTheme="minorHAnsi" w:cstheme="minorHAnsi"/>
                <w:sz w:val="22"/>
                <w:szCs w:val="22"/>
                <w:lang w:eastAsia="zh-CN"/>
              </w:rPr>
              <w:t>Six hours teaching per week (hour each for lecture attendance and seminar work, with one hour paid prep time for each); additional hours for marking, tba.</w:t>
            </w:r>
          </w:p>
        </w:tc>
      </w:tr>
      <w:tr w:rsidR="00A305A2" w:rsidRPr="000E66BE" w14:paraId="5EA8E257" w14:textId="77777777" w:rsidTr="00AD172F">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2D0193" w14:textId="77777777" w:rsidR="00A305A2" w:rsidRPr="000E66BE" w:rsidRDefault="00A305A2">
            <w:pPr>
              <w:rPr>
                <w:rFonts w:asciiTheme="minorHAnsi" w:hAnsiTheme="minorHAnsi" w:cstheme="minorHAnsi"/>
                <w:b/>
                <w:bCs/>
                <w:sz w:val="22"/>
                <w:szCs w:val="22"/>
                <w:lang w:eastAsia="zh-CN"/>
              </w:rPr>
            </w:pPr>
            <w:r w:rsidRPr="000E66BE">
              <w:rPr>
                <w:rFonts w:asciiTheme="minorHAnsi" w:hAnsiTheme="minorHAnsi" w:cstheme="minorHAnsi"/>
                <w:b/>
                <w:bCs/>
                <w:sz w:val="22"/>
                <w:szCs w:val="22"/>
                <w:lang w:eastAsia="zh-CN"/>
              </w:rPr>
              <w:t>Specific requirements</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4DA21914" w14:textId="77777777" w:rsidR="00A305A2" w:rsidRPr="000E66BE" w:rsidRDefault="00A305A2">
            <w:pPr>
              <w:rPr>
                <w:rFonts w:asciiTheme="minorHAnsi" w:hAnsiTheme="minorHAnsi" w:cstheme="minorHAnsi"/>
                <w:sz w:val="22"/>
                <w:szCs w:val="22"/>
                <w:lang w:eastAsia="zh-CN"/>
              </w:rPr>
            </w:pPr>
            <w:r w:rsidRPr="000E66BE">
              <w:rPr>
                <w:rFonts w:asciiTheme="minorHAnsi" w:hAnsiTheme="minorHAnsi" w:cstheme="minorHAnsi"/>
                <w:sz w:val="22"/>
                <w:szCs w:val="22"/>
                <w:lang w:eastAsia="zh-CN"/>
              </w:rPr>
              <w:t xml:space="preserve">Applicants must be from a humanities or social science discipline. </w:t>
            </w:r>
          </w:p>
        </w:tc>
      </w:tr>
      <w:tr w:rsidR="00A305A2" w:rsidRPr="000E66BE" w14:paraId="27F2CA4C" w14:textId="77777777" w:rsidTr="00AD172F">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0007CA" w14:textId="77777777" w:rsidR="00A305A2" w:rsidRPr="000E66BE" w:rsidRDefault="00A305A2">
            <w:pPr>
              <w:rPr>
                <w:rFonts w:asciiTheme="minorHAnsi" w:hAnsiTheme="minorHAnsi" w:cstheme="minorHAnsi"/>
                <w:b/>
                <w:bCs/>
                <w:sz w:val="22"/>
                <w:szCs w:val="22"/>
                <w:lang w:eastAsia="zh-CN"/>
              </w:rPr>
            </w:pPr>
            <w:r w:rsidRPr="000E66BE">
              <w:rPr>
                <w:rFonts w:asciiTheme="minorHAnsi" w:hAnsiTheme="minorHAnsi" w:cstheme="minorHAnsi"/>
                <w:b/>
                <w:bCs/>
                <w:sz w:val="22"/>
                <w:szCs w:val="22"/>
                <w:lang w:eastAsia="zh-CN"/>
              </w:rPr>
              <w:t>Training Dates</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6C377E3D" w14:textId="77777777" w:rsidR="00A305A2" w:rsidRPr="000E66BE" w:rsidRDefault="00A305A2">
            <w:pPr>
              <w:rPr>
                <w:rFonts w:asciiTheme="minorHAnsi" w:hAnsiTheme="minorHAnsi" w:cstheme="minorHAnsi"/>
                <w:sz w:val="22"/>
                <w:szCs w:val="22"/>
                <w:lang w:eastAsia="zh-CN"/>
              </w:rPr>
            </w:pPr>
            <w:r w:rsidRPr="000E66BE">
              <w:rPr>
                <w:rFonts w:asciiTheme="minorHAnsi" w:hAnsiTheme="minorHAnsi" w:cstheme="minorHAnsi"/>
                <w:sz w:val="22"/>
                <w:szCs w:val="22"/>
                <w:lang w:eastAsia="zh-CN"/>
              </w:rPr>
              <w:t>Expected 2 hours during Welcome Week</w:t>
            </w:r>
          </w:p>
        </w:tc>
      </w:tr>
      <w:tr w:rsidR="00A305A2" w:rsidRPr="000E66BE" w14:paraId="213A3484" w14:textId="77777777" w:rsidTr="00AD172F">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77AE3" w14:textId="77777777" w:rsidR="00A305A2" w:rsidRPr="000E66BE" w:rsidRDefault="00A305A2">
            <w:pPr>
              <w:rPr>
                <w:rFonts w:asciiTheme="minorHAnsi" w:hAnsiTheme="minorHAnsi" w:cstheme="minorHAnsi"/>
                <w:b/>
                <w:bCs/>
                <w:sz w:val="22"/>
                <w:szCs w:val="22"/>
                <w:lang w:eastAsia="zh-CN"/>
              </w:rPr>
            </w:pPr>
            <w:r w:rsidRPr="000E66BE">
              <w:rPr>
                <w:rFonts w:asciiTheme="minorHAnsi" w:hAnsiTheme="minorHAnsi" w:cstheme="minorHAnsi"/>
                <w:b/>
                <w:bCs/>
                <w:sz w:val="22"/>
                <w:szCs w:val="22"/>
                <w:lang w:eastAsia="zh-CN"/>
              </w:rPr>
              <w:t>Overview of GTA responsibilities</w:t>
            </w:r>
          </w:p>
        </w:tc>
        <w:tc>
          <w:tcPr>
            <w:tcW w:w="8529" w:type="dxa"/>
            <w:tcBorders>
              <w:top w:val="nil"/>
              <w:left w:val="nil"/>
              <w:bottom w:val="single" w:sz="8" w:space="0" w:color="auto"/>
              <w:right w:val="single" w:sz="8" w:space="0" w:color="auto"/>
            </w:tcBorders>
            <w:tcMar>
              <w:top w:w="0" w:type="dxa"/>
              <w:left w:w="108" w:type="dxa"/>
              <w:bottom w:w="0" w:type="dxa"/>
              <w:right w:w="108" w:type="dxa"/>
            </w:tcMar>
          </w:tcPr>
          <w:p w14:paraId="59420F8F" w14:textId="77777777" w:rsidR="00A305A2" w:rsidRPr="000E66BE" w:rsidRDefault="00A305A2">
            <w:pPr>
              <w:jc w:val="both"/>
              <w:rPr>
                <w:rFonts w:asciiTheme="minorHAnsi" w:hAnsiTheme="minorHAnsi" w:cstheme="minorHAnsi"/>
                <w:sz w:val="22"/>
                <w:szCs w:val="22"/>
                <w:lang w:eastAsia="zh-CN"/>
              </w:rPr>
            </w:pPr>
            <w:r w:rsidRPr="000E66BE">
              <w:rPr>
                <w:rFonts w:asciiTheme="minorHAnsi" w:hAnsiTheme="minorHAnsi" w:cstheme="minorHAnsi"/>
                <w:b/>
                <w:bCs/>
                <w:sz w:val="22"/>
                <w:szCs w:val="22"/>
                <w:lang w:eastAsia="zh-CN"/>
              </w:rPr>
              <w:t xml:space="preserve">GTAs </w:t>
            </w:r>
            <w:r w:rsidRPr="000E66BE">
              <w:rPr>
                <w:rFonts w:asciiTheme="minorHAnsi" w:hAnsiTheme="minorHAnsi" w:cstheme="minorHAnsi"/>
                <w:sz w:val="22"/>
                <w:szCs w:val="22"/>
                <w:lang w:eastAsia="zh-CN"/>
              </w:rPr>
              <w:t>are required to attend the weekly lectures (Weds at 11 am) and deliver x2 tutorials per week (scheduled for Wed 9 am and Wed 10 noon), in weeks 1-5 and 7-12, Semester 1.  GTAs and instructor will also meet for approx. 45 minutes per week to discuss module issues, tutorial plans, assessment, etc.</w:t>
            </w:r>
          </w:p>
          <w:p w14:paraId="565BCA86" w14:textId="77777777" w:rsidR="00A305A2" w:rsidRPr="000E66BE" w:rsidRDefault="00A305A2">
            <w:pPr>
              <w:jc w:val="both"/>
              <w:rPr>
                <w:rFonts w:asciiTheme="minorHAnsi" w:hAnsiTheme="minorHAnsi" w:cstheme="minorHAnsi"/>
                <w:sz w:val="22"/>
                <w:szCs w:val="22"/>
                <w:lang w:eastAsia="zh-CN"/>
              </w:rPr>
            </w:pPr>
          </w:p>
          <w:p w14:paraId="1A754DE6" w14:textId="77777777" w:rsidR="00A305A2" w:rsidRPr="000E66BE" w:rsidRDefault="00A305A2">
            <w:pPr>
              <w:jc w:val="both"/>
              <w:rPr>
                <w:rFonts w:asciiTheme="minorHAnsi" w:hAnsiTheme="minorHAnsi" w:cstheme="minorHAnsi"/>
                <w:sz w:val="22"/>
                <w:szCs w:val="22"/>
                <w:lang w:eastAsia="zh-CN"/>
              </w:rPr>
            </w:pPr>
            <w:r w:rsidRPr="000E66BE">
              <w:rPr>
                <w:rFonts w:asciiTheme="minorHAnsi" w:hAnsiTheme="minorHAnsi" w:cstheme="minorHAnsi"/>
                <w:sz w:val="22"/>
                <w:szCs w:val="22"/>
                <w:lang w:eastAsia="zh-CN"/>
              </w:rPr>
              <w:t>Each GTA will also assess (under instructor’s guidance) student work, comprising a short essay and a final piece of work in lieu of exam for 10 credit students, with an additional longer essay for 20 credit students.</w:t>
            </w:r>
          </w:p>
        </w:tc>
      </w:tr>
    </w:tbl>
    <w:p w14:paraId="08428E9B" w14:textId="77777777" w:rsidR="00F93524" w:rsidRDefault="00F93524" w:rsidP="0079358D">
      <w:pPr>
        <w:rPr>
          <w:rStyle w:val="Hyperlink"/>
          <w:rFonts w:asciiTheme="minorHAnsi" w:hAnsiTheme="minorHAnsi" w:cstheme="minorHAnsi"/>
          <w:color w:val="000000" w:themeColor="text1"/>
          <w:sz w:val="22"/>
          <w:szCs w:val="22"/>
          <w:highlight w:val="yellow"/>
          <w:u w:val="none"/>
          <w:lang w:val="en-GB"/>
        </w:rPr>
      </w:pPr>
    </w:p>
    <w:p w14:paraId="5E9B0F56" w14:textId="2C45AE75" w:rsidR="003C2F69" w:rsidRPr="000E66BE" w:rsidRDefault="00261383" w:rsidP="0079358D">
      <w:pPr>
        <w:rPr>
          <w:rStyle w:val="Hyperlink"/>
          <w:rFonts w:asciiTheme="minorHAnsi" w:hAnsiTheme="minorHAnsi" w:cstheme="minorHAnsi"/>
          <w:sz w:val="22"/>
          <w:szCs w:val="22"/>
          <w:lang w:val="en-GB"/>
        </w:rPr>
      </w:pPr>
      <w:r w:rsidRPr="000E66BE">
        <w:rPr>
          <w:rFonts w:asciiTheme="minorHAnsi" w:hAnsiTheme="minorHAnsi" w:cstheme="minorHAnsi"/>
          <w:sz w:val="22"/>
          <w:szCs w:val="22"/>
          <w:lang w:val="en-GB"/>
        </w:rPr>
        <w:fldChar w:fldCharType="begin"/>
      </w:r>
      <w:r w:rsidRPr="000E66BE">
        <w:rPr>
          <w:rFonts w:asciiTheme="minorHAnsi" w:hAnsiTheme="minorHAnsi" w:cstheme="minorHAnsi"/>
          <w:sz w:val="22"/>
          <w:szCs w:val="22"/>
          <w:lang w:val="en-GB"/>
        </w:rPr>
        <w:instrText xml:space="preserve"> HYPERLINK "https://www.college.manchester.ac.uk/units/?year=2022&amp;semester=1&amp;course=430" </w:instrText>
      </w:r>
      <w:r w:rsidRPr="000E66BE">
        <w:rPr>
          <w:rFonts w:asciiTheme="minorHAnsi" w:hAnsiTheme="minorHAnsi" w:cstheme="minorHAnsi"/>
          <w:sz w:val="22"/>
          <w:szCs w:val="22"/>
          <w:lang w:val="en-GB"/>
        </w:rPr>
      </w:r>
      <w:r w:rsidRPr="000E66BE">
        <w:rPr>
          <w:rFonts w:asciiTheme="minorHAnsi" w:hAnsiTheme="minorHAnsi" w:cstheme="minorHAnsi"/>
          <w:sz w:val="22"/>
          <w:szCs w:val="22"/>
          <w:lang w:val="en-GB"/>
        </w:rPr>
        <w:fldChar w:fldCharType="separate"/>
      </w:r>
      <w:r w:rsidR="00B45041" w:rsidRPr="000E66BE">
        <w:rPr>
          <w:rStyle w:val="Hyperlink"/>
          <w:rFonts w:asciiTheme="minorHAnsi" w:hAnsiTheme="minorHAnsi" w:cstheme="minorHAnsi"/>
          <w:sz w:val="22"/>
          <w:szCs w:val="22"/>
          <w:lang w:val="en-GB"/>
        </w:rPr>
        <w:t>Leadership i</w:t>
      </w:r>
      <w:r w:rsidR="003028BB" w:rsidRPr="000E66BE">
        <w:rPr>
          <w:rStyle w:val="Hyperlink"/>
          <w:rFonts w:asciiTheme="minorHAnsi" w:hAnsiTheme="minorHAnsi" w:cstheme="minorHAnsi"/>
          <w:sz w:val="22"/>
          <w:szCs w:val="22"/>
          <w:lang w:val="en-GB"/>
        </w:rPr>
        <w:t>n Action Online</w:t>
      </w:r>
    </w:p>
    <w:p w14:paraId="34C4BD7C" w14:textId="315CFD89" w:rsidR="00235B83" w:rsidRPr="000E66BE" w:rsidRDefault="00261383" w:rsidP="0079358D">
      <w:pPr>
        <w:rPr>
          <w:rStyle w:val="Hyperlink"/>
          <w:rFonts w:asciiTheme="minorHAnsi" w:hAnsiTheme="minorHAnsi" w:cstheme="minorHAnsi"/>
          <w:color w:val="000000" w:themeColor="text1"/>
          <w:sz w:val="22"/>
          <w:szCs w:val="22"/>
          <w:u w:val="none"/>
          <w:lang w:val="en-GB"/>
        </w:rPr>
      </w:pPr>
      <w:r w:rsidRPr="000E66BE">
        <w:rPr>
          <w:rFonts w:asciiTheme="minorHAnsi" w:hAnsiTheme="minorHAnsi" w:cstheme="minorHAnsi"/>
          <w:sz w:val="22"/>
          <w:szCs w:val="22"/>
          <w:lang w:val="en-GB"/>
        </w:rPr>
        <w:fldChar w:fldCharType="end"/>
      </w:r>
    </w:p>
    <w:tbl>
      <w:tblPr>
        <w:tblStyle w:val="TableGrid"/>
        <w:tblW w:w="11761" w:type="dxa"/>
        <w:tblLook w:val="04A0" w:firstRow="1" w:lastRow="0" w:firstColumn="1" w:lastColumn="0" w:noHBand="0" w:noVBand="1"/>
      </w:tblPr>
      <w:tblGrid>
        <w:gridCol w:w="3227"/>
        <w:gridCol w:w="8534"/>
      </w:tblGrid>
      <w:tr w:rsidR="00235B83" w:rsidRPr="000E66BE" w14:paraId="0C0DD09F" w14:textId="77777777" w:rsidTr="00AD172F">
        <w:tc>
          <w:tcPr>
            <w:tcW w:w="3227" w:type="dxa"/>
            <w:shd w:val="clear" w:color="auto" w:fill="auto"/>
          </w:tcPr>
          <w:p w14:paraId="2CB28652" w14:textId="77777777" w:rsidR="00235B83" w:rsidRPr="000E66BE" w:rsidRDefault="00235B83" w:rsidP="00567612">
            <w:pPr>
              <w:rPr>
                <w:rFonts w:asciiTheme="minorHAnsi" w:hAnsiTheme="minorHAnsi" w:cstheme="minorHAnsi"/>
                <w:b/>
                <w:sz w:val="22"/>
                <w:szCs w:val="22"/>
              </w:rPr>
            </w:pPr>
            <w:r w:rsidRPr="000E66BE">
              <w:rPr>
                <w:rFonts w:asciiTheme="minorHAnsi" w:hAnsiTheme="minorHAnsi" w:cstheme="minorHAnsi"/>
                <w:b/>
                <w:sz w:val="22"/>
                <w:szCs w:val="22"/>
              </w:rPr>
              <w:t>Teaching method</w:t>
            </w:r>
          </w:p>
        </w:tc>
        <w:tc>
          <w:tcPr>
            <w:tcW w:w="8534" w:type="dxa"/>
            <w:shd w:val="clear" w:color="auto" w:fill="auto"/>
          </w:tcPr>
          <w:p w14:paraId="57D7C783" w14:textId="42C3FC8E" w:rsidR="00235B83" w:rsidRPr="000E66BE" w:rsidRDefault="000772D1" w:rsidP="00567612">
            <w:pPr>
              <w:rPr>
                <w:rFonts w:asciiTheme="minorHAnsi" w:hAnsiTheme="minorHAnsi" w:cstheme="minorHAnsi"/>
                <w:sz w:val="22"/>
                <w:szCs w:val="22"/>
              </w:rPr>
            </w:pPr>
            <w:r w:rsidRPr="000E66BE">
              <w:rPr>
                <w:rFonts w:asciiTheme="minorHAnsi" w:hAnsiTheme="minorHAnsi" w:cstheme="minorHAnsi"/>
                <w:sz w:val="22"/>
                <w:szCs w:val="22"/>
              </w:rPr>
              <w:t>Mix of online and face-to-face unit (20 credits), or completely online unit (10 credits)</w:t>
            </w:r>
          </w:p>
        </w:tc>
      </w:tr>
      <w:tr w:rsidR="00235B83" w:rsidRPr="000E66BE" w14:paraId="4AACA753" w14:textId="77777777" w:rsidTr="00AD172F">
        <w:tc>
          <w:tcPr>
            <w:tcW w:w="3227" w:type="dxa"/>
            <w:shd w:val="clear" w:color="auto" w:fill="auto"/>
          </w:tcPr>
          <w:p w14:paraId="09092A0C" w14:textId="77777777" w:rsidR="00235B83" w:rsidRPr="000E66BE" w:rsidRDefault="00235B83" w:rsidP="00567612">
            <w:pPr>
              <w:rPr>
                <w:rFonts w:asciiTheme="minorHAnsi" w:hAnsiTheme="minorHAnsi" w:cstheme="minorHAnsi"/>
                <w:b/>
                <w:sz w:val="22"/>
                <w:szCs w:val="22"/>
              </w:rPr>
            </w:pPr>
            <w:r w:rsidRPr="000E66BE">
              <w:rPr>
                <w:rFonts w:asciiTheme="minorHAnsi" w:hAnsiTheme="minorHAnsi" w:cstheme="minorHAnsi"/>
                <w:b/>
                <w:sz w:val="22"/>
                <w:szCs w:val="22"/>
              </w:rPr>
              <w:t>Hours per week</w:t>
            </w:r>
          </w:p>
        </w:tc>
        <w:tc>
          <w:tcPr>
            <w:tcW w:w="8534" w:type="dxa"/>
            <w:shd w:val="clear" w:color="auto" w:fill="auto"/>
          </w:tcPr>
          <w:p w14:paraId="3F9ED05F" w14:textId="77777777" w:rsidR="00235B83" w:rsidRPr="000E66BE" w:rsidRDefault="00235B83" w:rsidP="00567612">
            <w:pPr>
              <w:rPr>
                <w:rFonts w:asciiTheme="minorHAnsi" w:hAnsiTheme="minorHAnsi" w:cstheme="minorHAnsi"/>
                <w:sz w:val="22"/>
                <w:szCs w:val="22"/>
              </w:rPr>
            </w:pPr>
            <w:r w:rsidRPr="000E66BE">
              <w:rPr>
                <w:rFonts w:asciiTheme="minorHAnsi" w:hAnsiTheme="minorHAnsi" w:cstheme="minorHAnsi"/>
                <w:sz w:val="22"/>
                <w:szCs w:val="22"/>
              </w:rPr>
              <w:t>On average 5 hours a week, over 18 weeks</w:t>
            </w:r>
          </w:p>
        </w:tc>
      </w:tr>
      <w:tr w:rsidR="00235B83" w:rsidRPr="000E66BE" w14:paraId="2C90DDFF" w14:textId="77777777" w:rsidTr="00AD172F">
        <w:tc>
          <w:tcPr>
            <w:tcW w:w="3227" w:type="dxa"/>
            <w:shd w:val="clear" w:color="auto" w:fill="auto"/>
          </w:tcPr>
          <w:p w14:paraId="5C9BFAAF" w14:textId="77777777" w:rsidR="00235B83" w:rsidRPr="000E66BE" w:rsidRDefault="00235B83" w:rsidP="00567612">
            <w:pPr>
              <w:rPr>
                <w:rFonts w:asciiTheme="minorHAnsi" w:hAnsiTheme="minorHAnsi" w:cstheme="minorHAnsi"/>
                <w:b/>
                <w:sz w:val="22"/>
                <w:szCs w:val="22"/>
              </w:rPr>
            </w:pPr>
            <w:r w:rsidRPr="000E66BE">
              <w:rPr>
                <w:rFonts w:asciiTheme="minorHAnsi" w:hAnsiTheme="minorHAnsi" w:cstheme="minorHAnsi"/>
                <w:b/>
                <w:sz w:val="22"/>
                <w:szCs w:val="22"/>
              </w:rPr>
              <w:t>Specific requirements</w:t>
            </w:r>
          </w:p>
        </w:tc>
        <w:tc>
          <w:tcPr>
            <w:tcW w:w="8534" w:type="dxa"/>
            <w:shd w:val="clear" w:color="auto" w:fill="auto"/>
          </w:tcPr>
          <w:p w14:paraId="66ECFC1D" w14:textId="77777777" w:rsidR="00235B83" w:rsidRPr="000E66BE" w:rsidRDefault="00235B83" w:rsidP="00567612">
            <w:pPr>
              <w:rPr>
                <w:rFonts w:asciiTheme="minorHAnsi" w:hAnsiTheme="minorHAnsi" w:cstheme="minorHAnsi"/>
                <w:sz w:val="22"/>
                <w:szCs w:val="22"/>
              </w:rPr>
            </w:pPr>
            <w:r w:rsidRPr="000E66BE">
              <w:rPr>
                <w:rFonts w:asciiTheme="minorHAnsi" w:hAnsiTheme="minorHAnsi" w:cstheme="minorHAnsi"/>
                <w:sz w:val="22"/>
                <w:szCs w:val="22"/>
              </w:rPr>
              <w:t>Applications are welcome from any discipline</w:t>
            </w:r>
          </w:p>
        </w:tc>
      </w:tr>
      <w:tr w:rsidR="00235B83" w:rsidRPr="000E66BE" w14:paraId="22A8290B" w14:textId="77777777" w:rsidTr="00AD172F">
        <w:tc>
          <w:tcPr>
            <w:tcW w:w="3227" w:type="dxa"/>
            <w:shd w:val="clear" w:color="auto" w:fill="auto"/>
          </w:tcPr>
          <w:p w14:paraId="4CA143F9" w14:textId="77777777" w:rsidR="00235B83" w:rsidRPr="000E66BE" w:rsidRDefault="00235B83" w:rsidP="00567612">
            <w:pPr>
              <w:rPr>
                <w:rFonts w:asciiTheme="minorHAnsi" w:hAnsiTheme="minorHAnsi" w:cstheme="minorHAnsi"/>
                <w:b/>
                <w:sz w:val="22"/>
                <w:szCs w:val="22"/>
              </w:rPr>
            </w:pPr>
            <w:r w:rsidRPr="000E66BE">
              <w:rPr>
                <w:rFonts w:asciiTheme="minorHAnsi" w:hAnsiTheme="minorHAnsi" w:cstheme="minorHAnsi"/>
                <w:b/>
                <w:sz w:val="22"/>
                <w:szCs w:val="22"/>
              </w:rPr>
              <w:t>Interview Dates</w:t>
            </w:r>
          </w:p>
        </w:tc>
        <w:tc>
          <w:tcPr>
            <w:tcW w:w="8534" w:type="dxa"/>
            <w:shd w:val="clear" w:color="auto" w:fill="auto"/>
          </w:tcPr>
          <w:p w14:paraId="61B9741B" w14:textId="4EFFFDE4" w:rsidR="00235B83" w:rsidRPr="000E66BE" w:rsidRDefault="00751038" w:rsidP="00567612">
            <w:pPr>
              <w:rPr>
                <w:rFonts w:asciiTheme="minorHAnsi" w:hAnsiTheme="minorHAnsi" w:cstheme="minorHAnsi"/>
                <w:sz w:val="22"/>
                <w:szCs w:val="22"/>
              </w:rPr>
            </w:pPr>
            <w:r w:rsidRPr="000E66BE">
              <w:rPr>
                <w:rFonts w:asciiTheme="minorHAnsi" w:hAnsiTheme="minorHAnsi" w:cstheme="minorHAnsi"/>
                <w:sz w:val="22"/>
                <w:szCs w:val="22"/>
              </w:rPr>
              <w:t>August 2022</w:t>
            </w:r>
            <w:r w:rsidR="00235B83" w:rsidRPr="000E66BE">
              <w:rPr>
                <w:rFonts w:asciiTheme="minorHAnsi" w:hAnsiTheme="minorHAnsi" w:cstheme="minorHAnsi"/>
                <w:sz w:val="22"/>
                <w:szCs w:val="22"/>
              </w:rPr>
              <w:t xml:space="preserve"> (exact dates </w:t>
            </w:r>
            <w:r w:rsidRPr="000E66BE">
              <w:rPr>
                <w:rFonts w:asciiTheme="minorHAnsi" w:hAnsiTheme="minorHAnsi" w:cstheme="minorHAnsi"/>
                <w:sz w:val="22"/>
                <w:szCs w:val="22"/>
              </w:rPr>
              <w:t xml:space="preserve">2022 </w:t>
            </w:r>
            <w:r w:rsidR="00235B83" w:rsidRPr="000E66BE">
              <w:rPr>
                <w:rFonts w:asciiTheme="minorHAnsi" w:hAnsiTheme="minorHAnsi" w:cstheme="minorHAnsi"/>
                <w:sz w:val="22"/>
                <w:szCs w:val="22"/>
              </w:rPr>
              <w:t>tbc)</w:t>
            </w:r>
          </w:p>
        </w:tc>
      </w:tr>
      <w:tr w:rsidR="00235B83" w:rsidRPr="000E66BE" w14:paraId="6CB860CD" w14:textId="77777777" w:rsidTr="00AD172F">
        <w:tc>
          <w:tcPr>
            <w:tcW w:w="3227" w:type="dxa"/>
            <w:shd w:val="clear" w:color="auto" w:fill="auto"/>
          </w:tcPr>
          <w:p w14:paraId="283B60CA" w14:textId="77777777" w:rsidR="00235B83" w:rsidRPr="000E66BE" w:rsidRDefault="00235B83" w:rsidP="00567612">
            <w:pPr>
              <w:rPr>
                <w:rFonts w:asciiTheme="minorHAnsi" w:hAnsiTheme="minorHAnsi" w:cstheme="minorHAnsi"/>
                <w:b/>
                <w:sz w:val="22"/>
                <w:szCs w:val="22"/>
              </w:rPr>
            </w:pPr>
            <w:r w:rsidRPr="000E66BE">
              <w:rPr>
                <w:rFonts w:asciiTheme="minorHAnsi" w:hAnsiTheme="minorHAnsi" w:cstheme="minorHAnsi"/>
                <w:b/>
                <w:sz w:val="22"/>
                <w:szCs w:val="22"/>
              </w:rPr>
              <w:t>Training Dates</w:t>
            </w:r>
          </w:p>
        </w:tc>
        <w:tc>
          <w:tcPr>
            <w:tcW w:w="8534" w:type="dxa"/>
            <w:shd w:val="clear" w:color="auto" w:fill="auto"/>
          </w:tcPr>
          <w:p w14:paraId="08FCFE67" w14:textId="4BE6BAB4" w:rsidR="00235B83" w:rsidRPr="000E66BE" w:rsidRDefault="00751038" w:rsidP="00567612">
            <w:pPr>
              <w:rPr>
                <w:rFonts w:asciiTheme="minorHAnsi" w:hAnsiTheme="minorHAnsi" w:cstheme="minorHAnsi"/>
                <w:sz w:val="22"/>
                <w:szCs w:val="22"/>
              </w:rPr>
            </w:pPr>
            <w:r w:rsidRPr="000E66BE">
              <w:rPr>
                <w:rFonts w:asciiTheme="minorHAnsi" w:hAnsiTheme="minorHAnsi" w:cstheme="minorHAnsi"/>
                <w:sz w:val="22"/>
                <w:szCs w:val="22"/>
              </w:rPr>
              <w:t>W/C 19</w:t>
            </w:r>
            <w:r w:rsidR="00235B83" w:rsidRPr="000E66BE">
              <w:rPr>
                <w:rFonts w:asciiTheme="minorHAnsi" w:hAnsiTheme="minorHAnsi" w:cstheme="minorHAnsi"/>
                <w:sz w:val="22"/>
                <w:szCs w:val="22"/>
                <w:vertAlign w:val="superscript"/>
              </w:rPr>
              <w:t>th</w:t>
            </w:r>
            <w:r w:rsidR="00235B83" w:rsidRPr="000E66BE">
              <w:rPr>
                <w:rFonts w:asciiTheme="minorHAnsi" w:hAnsiTheme="minorHAnsi" w:cstheme="minorHAnsi"/>
                <w:sz w:val="22"/>
                <w:szCs w:val="22"/>
              </w:rPr>
              <w:t xml:space="preserve"> or 2</w:t>
            </w:r>
            <w:r w:rsidRPr="000E66BE">
              <w:rPr>
                <w:rFonts w:asciiTheme="minorHAnsi" w:hAnsiTheme="minorHAnsi" w:cstheme="minorHAnsi"/>
                <w:sz w:val="22"/>
                <w:szCs w:val="22"/>
              </w:rPr>
              <w:t>6</w:t>
            </w:r>
            <w:r w:rsidR="00235B83" w:rsidRPr="000E66BE">
              <w:rPr>
                <w:rFonts w:asciiTheme="minorHAnsi" w:hAnsiTheme="minorHAnsi" w:cstheme="minorHAnsi"/>
                <w:sz w:val="22"/>
                <w:szCs w:val="22"/>
                <w:vertAlign w:val="superscript"/>
              </w:rPr>
              <w:t>th</w:t>
            </w:r>
            <w:r w:rsidR="00235B83" w:rsidRPr="000E66BE">
              <w:rPr>
                <w:rFonts w:asciiTheme="minorHAnsi" w:hAnsiTheme="minorHAnsi" w:cstheme="minorHAnsi"/>
                <w:sz w:val="22"/>
                <w:szCs w:val="22"/>
              </w:rPr>
              <w:t xml:space="preserve"> September</w:t>
            </w:r>
            <w:r w:rsidRPr="000E66BE">
              <w:rPr>
                <w:rFonts w:asciiTheme="minorHAnsi" w:hAnsiTheme="minorHAnsi" w:cstheme="minorHAnsi"/>
                <w:sz w:val="22"/>
                <w:szCs w:val="22"/>
              </w:rPr>
              <w:t xml:space="preserve"> 2022</w:t>
            </w:r>
            <w:r w:rsidR="00235B83" w:rsidRPr="000E66BE">
              <w:rPr>
                <w:rFonts w:asciiTheme="minorHAnsi" w:hAnsiTheme="minorHAnsi" w:cstheme="minorHAnsi"/>
                <w:sz w:val="22"/>
                <w:szCs w:val="22"/>
              </w:rPr>
              <w:t xml:space="preserve"> (tbc)</w:t>
            </w:r>
          </w:p>
        </w:tc>
      </w:tr>
      <w:tr w:rsidR="00235B83" w:rsidRPr="000E66BE" w14:paraId="048E1B55" w14:textId="77777777" w:rsidTr="00AD172F">
        <w:tc>
          <w:tcPr>
            <w:tcW w:w="3227" w:type="dxa"/>
            <w:shd w:val="clear" w:color="auto" w:fill="auto"/>
          </w:tcPr>
          <w:p w14:paraId="786678D4" w14:textId="77777777" w:rsidR="00235B83" w:rsidRPr="000E66BE" w:rsidRDefault="00235B83" w:rsidP="00567612">
            <w:pPr>
              <w:rPr>
                <w:rFonts w:asciiTheme="minorHAnsi" w:hAnsiTheme="minorHAnsi" w:cstheme="minorHAnsi"/>
                <w:b/>
                <w:sz w:val="22"/>
                <w:szCs w:val="22"/>
              </w:rPr>
            </w:pPr>
            <w:r w:rsidRPr="000E66BE">
              <w:rPr>
                <w:rFonts w:asciiTheme="minorHAnsi" w:hAnsiTheme="minorHAnsi" w:cstheme="minorHAnsi"/>
                <w:b/>
                <w:sz w:val="22"/>
                <w:szCs w:val="22"/>
              </w:rPr>
              <w:t>Overview of GTA responsibilities</w:t>
            </w:r>
          </w:p>
        </w:tc>
        <w:tc>
          <w:tcPr>
            <w:tcW w:w="8534" w:type="dxa"/>
            <w:shd w:val="clear" w:color="auto" w:fill="auto"/>
          </w:tcPr>
          <w:p w14:paraId="6C8DD604" w14:textId="77777777" w:rsidR="000772D1" w:rsidRPr="000E66BE" w:rsidRDefault="000772D1" w:rsidP="000772D1">
            <w:pPr>
              <w:jc w:val="both"/>
              <w:rPr>
                <w:rFonts w:asciiTheme="minorHAnsi" w:hAnsiTheme="minorHAnsi" w:cstheme="minorHAnsi"/>
                <w:sz w:val="22"/>
                <w:szCs w:val="22"/>
              </w:rPr>
            </w:pPr>
            <w:r w:rsidRPr="000E66BE">
              <w:rPr>
                <w:rFonts w:asciiTheme="minorHAnsi" w:hAnsiTheme="minorHAnsi" w:cstheme="minorHAnsi"/>
                <w:sz w:val="22"/>
                <w:szCs w:val="22"/>
              </w:rPr>
              <w:t xml:space="preserve">There are </w:t>
            </w:r>
            <w:proofErr w:type="gramStart"/>
            <w:r w:rsidRPr="000E66BE">
              <w:rPr>
                <w:rFonts w:asciiTheme="minorHAnsi" w:hAnsiTheme="minorHAnsi" w:cstheme="minorHAnsi"/>
                <w:sz w:val="22"/>
                <w:szCs w:val="22"/>
              </w:rPr>
              <w:t>a number of</w:t>
            </w:r>
            <w:proofErr w:type="gramEnd"/>
            <w:r w:rsidRPr="000E66BE">
              <w:rPr>
                <w:rFonts w:asciiTheme="minorHAnsi" w:hAnsiTheme="minorHAnsi" w:cstheme="minorHAnsi"/>
                <w:sz w:val="22"/>
                <w:szCs w:val="22"/>
              </w:rPr>
              <w:t xml:space="preserve"> different versions of Leadership in Action. The Leadership in Action online unit (10 credits) runs in both semesters. The Leadership in Action unit (20 credits) will run in semester 2 only. GTAs on all units are required to: </w:t>
            </w:r>
          </w:p>
          <w:p w14:paraId="18583AA9" w14:textId="77777777" w:rsidR="000772D1" w:rsidRPr="000E66BE" w:rsidRDefault="000772D1" w:rsidP="000772D1">
            <w:pPr>
              <w:jc w:val="both"/>
              <w:rPr>
                <w:rFonts w:asciiTheme="minorHAnsi" w:hAnsiTheme="minorHAnsi" w:cstheme="minorHAnsi"/>
                <w:sz w:val="22"/>
                <w:szCs w:val="22"/>
              </w:rPr>
            </w:pPr>
            <w:r w:rsidRPr="000E66BE">
              <w:rPr>
                <w:rFonts w:asciiTheme="minorHAnsi" w:hAnsiTheme="minorHAnsi" w:cstheme="minorHAnsi"/>
                <w:sz w:val="22"/>
                <w:szCs w:val="22"/>
              </w:rPr>
              <w:t>Work through online learning modules/attend lectures as appropriate.</w:t>
            </w:r>
          </w:p>
          <w:p w14:paraId="0BCF2BC1" w14:textId="77777777" w:rsidR="000772D1" w:rsidRPr="000E66BE" w:rsidRDefault="000772D1" w:rsidP="000772D1">
            <w:pPr>
              <w:jc w:val="both"/>
              <w:rPr>
                <w:rFonts w:asciiTheme="minorHAnsi" w:hAnsiTheme="minorHAnsi" w:cstheme="minorHAnsi"/>
                <w:sz w:val="22"/>
                <w:szCs w:val="22"/>
              </w:rPr>
            </w:pPr>
            <w:r w:rsidRPr="000E66BE">
              <w:rPr>
                <w:rFonts w:asciiTheme="minorHAnsi" w:hAnsiTheme="minorHAnsi" w:cstheme="minorHAnsi"/>
                <w:sz w:val="22"/>
                <w:szCs w:val="22"/>
              </w:rPr>
              <w:t>Attend assessment training and moderating meetings as necessary.</w:t>
            </w:r>
          </w:p>
          <w:p w14:paraId="25CE5418" w14:textId="77777777" w:rsidR="000772D1" w:rsidRPr="000E66BE" w:rsidRDefault="000772D1" w:rsidP="000772D1">
            <w:pPr>
              <w:jc w:val="both"/>
              <w:rPr>
                <w:rFonts w:asciiTheme="minorHAnsi" w:hAnsiTheme="minorHAnsi" w:cstheme="minorHAnsi"/>
                <w:sz w:val="22"/>
                <w:szCs w:val="22"/>
              </w:rPr>
            </w:pPr>
            <w:r w:rsidRPr="000E66BE">
              <w:rPr>
                <w:rFonts w:asciiTheme="minorHAnsi" w:hAnsiTheme="minorHAnsi" w:cstheme="minorHAnsi"/>
                <w:sz w:val="22"/>
                <w:szCs w:val="22"/>
              </w:rPr>
              <w:t xml:space="preserve">Facilitate discussion in virtual seminar groups of around 25 students via Blackboard discussion groups, some of which will contribute to the students’ assessment.  </w:t>
            </w:r>
          </w:p>
          <w:p w14:paraId="777CF368" w14:textId="77777777" w:rsidR="000772D1" w:rsidRPr="000E66BE" w:rsidRDefault="000772D1" w:rsidP="000772D1">
            <w:pPr>
              <w:jc w:val="both"/>
              <w:rPr>
                <w:rFonts w:asciiTheme="minorHAnsi" w:hAnsiTheme="minorHAnsi" w:cstheme="minorHAnsi"/>
                <w:sz w:val="22"/>
                <w:szCs w:val="22"/>
              </w:rPr>
            </w:pPr>
            <w:r w:rsidRPr="000E66BE">
              <w:rPr>
                <w:rFonts w:asciiTheme="minorHAnsi" w:hAnsiTheme="minorHAnsi" w:cstheme="minorHAnsi"/>
                <w:sz w:val="22"/>
                <w:szCs w:val="22"/>
              </w:rPr>
              <w:t>Act as the initial point of contact for students taking the unit.</w:t>
            </w:r>
          </w:p>
          <w:p w14:paraId="0F92E30E" w14:textId="77777777" w:rsidR="000772D1" w:rsidRPr="000E66BE" w:rsidRDefault="000772D1" w:rsidP="000772D1">
            <w:pPr>
              <w:jc w:val="both"/>
              <w:rPr>
                <w:rFonts w:asciiTheme="minorHAnsi" w:hAnsiTheme="minorHAnsi" w:cstheme="minorHAnsi"/>
                <w:sz w:val="22"/>
                <w:szCs w:val="22"/>
              </w:rPr>
            </w:pPr>
            <w:r w:rsidRPr="000E66BE">
              <w:rPr>
                <w:rFonts w:asciiTheme="minorHAnsi" w:hAnsiTheme="minorHAnsi" w:cstheme="minorHAnsi"/>
                <w:sz w:val="22"/>
                <w:szCs w:val="22"/>
              </w:rPr>
              <w:t>Provide guidance and feedback on project/essay ideas.</w:t>
            </w:r>
          </w:p>
          <w:p w14:paraId="111D56BF" w14:textId="77777777" w:rsidR="000772D1" w:rsidRPr="000E66BE" w:rsidRDefault="000772D1" w:rsidP="000772D1">
            <w:pPr>
              <w:jc w:val="both"/>
              <w:rPr>
                <w:rFonts w:asciiTheme="minorHAnsi" w:hAnsiTheme="minorHAnsi" w:cstheme="minorHAnsi"/>
                <w:sz w:val="22"/>
                <w:szCs w:val="22"/>
              </w:rPr>
            </w:pPr>
            <w:r w:rsidRPr="000E66BE">
              <w:rPr>
                <w:rFonts w:asciiTheme="minorHAnsi" w:hAnsiTheme="minorHAnsi" w:cstheme="minorHAnsi"/>
                <w:sz w:val="22"/>
                <w:szCs w:val="22"/>
              </w:rPr>
              <w:t>Assess students’ work, provide feedback, and mark exams.</w:t>
            </w:r>
          </w:p>
          <w:p w14:paraId="2D959BE1" w14:textId="77777777" w:rsidR="000772D1" w:rsidRPr="000E66BE" w:rsidRDefault="000772D1" w:rsidP="000772D1">
            <w:pPr>
              <w:jc w:val="both"/>
              <w:rPr>
                <w:rFonts w:asciiTheme="minorHAnsi" w:hAnsiTheme="minorHAnsi" w:cstheme="minorHAnsi"/>
                <w:sz w:val="22"/>
                <w:szCs w:val="22"/>
              </w:rPr>
            </w:pPr>
            <w:r w:rsidRPr="000E66BE">
              <w:rPr>
                <w:rFonts w:asciiTheme="minorHAnsi" w:hAnsiTheme="minorHAnsi" w:cstheme="minorHAnsi"/>
                <w:sz w:val="22"/>
                <w:szCs w:val="22"/>
              </w:rPr>
              <w:t xml:space="preserve">Offer an hour a week online general </w:t>
            </w:r>
            <w:proofErr w:type="gramStart"/>
            <w:r w:rsidRPr="000E66BE">
              <w:rPr>
                <w:rFonts w:asciiTheme="minorHAnsi" w:hAnsiTheme="minorHAnsi" w:cstheme="minorHAnsi"/>
                <w:sz w:val="22"/>
                <w:szCs w:val="22"/>
              </w:rPr>
              <w:t>drop in</w:t>
            </w:r>
            <w:proofErr w:type="gramEnd"/>
            <w:r w:rsidRPr="000E66BE">
              <w:rPr>
                <w:rFonts w:asciiTheme="minorHAnsi" w:hAnsiTheme="minorHAnsi" w:cstheme="minorHAnsi"/>
                <w:sz w:val="22"/>
                <w:szCs w:val="22"/>
              </w:rPr>
              <w:t xml:space="preserve"> support for your group.</w:t>
            </w:r>
          </w:p>
          <w:p w14:paraId="5F89CCF2" w14:textId="77777777" w:rsidR="000772D1" w:rsidRPr="000E66BE" w:rsidRDefault="000772D1" w:rsidP="000772D1">
            <w:pPr>
              <w:jc w:val="both"/>
              <w:rPr>
                <w:rFonts w:asciiTheme="minorHAnsi" w:hAnsiTheme="minorHAnsi" w:cstheme="minorHAnsi"/>
                <w:sz w:val="22"/>
                <w:szCs w:val="22"/>
              </w:rPr>
            </w:pPr>
            <w:r w:rsidRPr="000E66BE">
              <w:rPr>
                <w:rFonts w:asciiTheme="minorHAnsi" w:hAnsiTheme="minorHAnsi" w:cstheme="minorHAnsi"/>
                <w:sz w:val="22"/>
                <w:szCs w:val="22"/>
              </w:rPr>
              <w:t xml:space="preserve"> </w:t>
            </w:r>
          </w:p>
          <w:p w14:paraId="44884152" w14:textId="77777777" w:rsidR="000772D1" w:rsidRPr="000E66BE" w:rsidRDefault="000772D1" w:rsidP="000772D1">
            <w:pPr>
              <w:jc w:val="both"/>
              <w:rPr>
                <w:rFonts w:asciiTheme="minorHAnsi" w:hAnsiTheme="minorHAnsi" w:cstheme="minorHAnsi"/>
                <w:sz w:val="22"/>
                <w:szCs w:val="22"/>
              </w:rPr>
            </w:pPr>
            <w:r w:rsidRPr="000E66BE">
              <w:rPr>
                <w:rFonts w:asciiTheme="minorHAnsi" w:hAnsiTheme="minorHAnsi" w:cstheme="minorHAnsi"/>
                <w:sz w:val="22"/>
                <w:szCs w:val="22"/>
              </w:rPr>
              <w:t>Full assessment training and support will be provided prior to the start of the unit. All GTAs are required to attend the assessment training and moderating meetings as necessary. There may be opportunities to contribute to future course development in a manner useful for your teaching development (</w:t>
            </w:r>
            <w:proofErr w:type="gramStart"/>
            <w:r w:rsidRPr="000E66BE">
              <w:rPr>
                <w:rFonts w:asciiTheme="minorHAnsi" w:hAnsiTheme="minorHAnsi" w:cstheme="minorHAnsi"/>
                <w:sz w:val="22"/>
                <w:szCs w:val="22"/>
              </w:rPr>
              <w:t>e.g.</w:t>
            </w:r>
            <w:proofErr w:type="gramEnd"/>
            <w:r w:rsidRPr="000E66BE">
              <w:rPr>
                <w:rFonts w:asciiTheme="minorHAnsi" w:hAnsiTheme="minorHAnsi" w:cstheme="minorHAnsi"/>
                <w:sz w:val="22"/>
                <w:szCs w:val="22"/>
              </w:rPr>
              <w:t xml:space="preserve"> for HEA application, CPD, etc.).</w:t>
            </w:r>
          </w:p>
          <w:p w14:paraId="76CF2A13" w14:textId="77777777" w:rsidR="00235B83" w:rsidRPr="000E66BE" w:rsidRDefault="00235B83" w:rsidP="00567612">
            <w:pPr>
              <w:ind w:left="192"/>
              <w:rPr>
                <w:rFonts w:asciiTheme="minorHAnsi" w:hAnsiTheme="minorHAnsi" w:cstheme="minorHAnsi"/>
                <w:sz w:val="22"/>
                <w:szCs w:val="22"/>
              </w:rPr>
            </w:pPr>
          </w:p>
        </w:tc>
      </w:tr>
    </w:tbl>
    <w:p w14:paraId="504CC871" w14:textId="7C658A73" w:rsidR="00235B83" w:rsidRDefault="00235B83" w:rsidP="0079358D">
      <w:pPr>
        <w:rPr>
          <w:rStyle w:val="Hyperlink"/>
          <w:rFonts w:asciiTheme="minorHAnsi" w:hAnsiTheme="minorHAnsi" w:cstheme="minorHAnsi"/>
          <w:color w:val="000000" w:themeColor="text1"/>
          <w:sz w:val="22"/>
          <w:szCs w:val="22"/>
          <w:highlight w:val="yellow"/>
          <w:u w:val="none"/>
          <w:lang w:val="en-GB"/>
        </w:rPr>
      </w:pPr>
    </w:p>
    <w:p w14:paraId="5E7D5C2E" w14:textId="0A463B0A" w:rsidR="00F93524" w:rsidRDefault="00F93524" w:rsidP="0079358D">
      <w:pPr>
        <w:rPr>
          <w:rStyle w:val="Hyperlink"/>
          <w:rFonts w:asciiTheme="minorHAnsi" w:hAnsiTheme="minorHAnsi" w:cstheme="minorHAnsi"/>
          <w:color w:val="000000" w:themeColor="text1"/>
          <w:sz w:val="22"/>
          <w:szCs w:val="22"/>
          <w:highlight w:val="yellow"/>
          <w:u w:val="none"/>
          <w:lang w:val="en-GB"/>
        </w:rPr>
      </w:pPr>
    </w:p>
    <w:p w14:paraId="43539871" w14:textId="790C0E86" w:rsidR="00F93524" w:rsidRDefault="00F93524" w:rsidP="0079358D">
      <w:pPr>
        <w:rPr>
          <w:rStyle w:val="Hyperlink"/>
          <w:rFonts w:asciiTheme="minorHAnsi" w:hAnsiTheme="minorHAnsi" w:cstheme="minorHAnsi"/>
          <w:color w:val="000000" w:themeColor="text1"/>
          <w:sz w:val="22"/>
          <w:szCs w:val="22"/>
          <w:highlight w:val="yellow"/>
          <w:u w:val="none"/>
          <w:lang w:val="en-GB"/>
        </w:rPr>
      </w:pPr>
    </w:p>
    <w:p w14:paraId="5E9624F6" w14:textId="4114DBFE" w:rsidR="00F93524" w:rsidRDefault="00F93524" w:rsidP="0079358D">
      <w:pPr>
        <w:rPr>
          <w:rStyle w:val="Hyperlink"/>
          <w:rFonts w:asciiTheme="minorHAnsi" w:hAnsiTheme="minorHAnsi" w:cstheme="minorHAnsi"/>
          <w:color w:val="000000" w:themeColor="text1"/>
          <w:sz w:val="22"/>
          <w:szCs w:val="22"/>
          <w:highlight w:val="yellow"/>
          <w:u w:val="none"/>
          <w:lang w:val="en-GB"/>
        </w:rPr>
      </w:pPr>
    </w:p>
    <w:p w14:paraId="584864F5" w14:textId="6C55E1FE" w:rsidR="00F93524" w:rsidRDefault="00F93524" w:rsidP="0079358D">
      <w:pPr>
        <w:rPr>
          <w:rStyle w:val="Hyperlink"/>
          <w:rFonts w:asciiTheme="minorHAnsi" w:hAnsiTheme="minorHAnsi" w:cstheme="minorHAnsi"/>
          <w:color w:val="000000" w:themeColor="text1"/>
          <w:sz w:val="22"/>
          <w:szCs w:val="22"/>
          <w:highlight w:val="yellow"/>
          <w:u w:val="none"/>
          <w:lang w:val="en-GB"/>
        </w:rPr>
      </w:pPr>
    </w:p>
    <w:p w14:paraId="35CBC90E" w14:textId="65ECFA9F" w:rsidR="00F93524" w:rsidRDefault="00F93524" w:rsidP="0079358D">
      <w:pPr>
        <w:rPr>
          <w:rStyle w:val="Hyperlink"/>
          <w:rFonts w:asciiTheme="minorHAnsi" w:hAnsiTheme="minorHAnsi" w:cstheme="minorHAnsi"/>
          <w:color w:val="000000" w:themeColor="text1"/>
          <w:sz w:val="22"/>
          <w:szCs w:val="22"/>
          <w:highlight w:val="yellow"/>
          <w:u w:val="none"/>
          <w:lang w:val="en-GB"/>
        </w:rPr>
      </w:pPr>
    </w:p>
    <w:p w14:paraId="4F578C1D" w14:textId="77777777" w:rsidR="00F93524" w:rsidRPr="000E66BE" w:rsidRDefault="00F93524" w:rsidP="0079358D">
      <w:pPr>
        <w:rPr>
          <w:rStyle w:val="Hyperlink"/>
          <w:rFonts w:asciiTheme="minorHAnsi" w:hAnsiTheme="minorHAnsi" w:cstheme="minorHAnsi"/>
          <w:color w:val="000000" w:themeColor="text1"/>
          <w:sz w:val="22"/>
          <w:szCs w:val="22"/>
          <w:highlight w:val="yellow"/>
          <w:u w:val="none"/>
          <w:lang w:val="en-GB"/>
        </w:rPr>
      </w:pPr>
    </w:p>
    <w:p w14:paraId="3DB81D93" w14:textId="308BBCD4" w:rsidR="00E234B6" w:rsidRPr="00E01946" w:rsidRDefault="00E234B6" w:rsidP="00E234B6">
      <w:pPr>
        <w:rPr>
          <w:rFonts w:asciiTheme="minorHAnsi" w:hAnsiTheme="minorHAnsi" w:cstheme="minorHAnsi"/>
          <w:b/>
          <w:bCs/>
          <w:sz w:val="32"/>
          <w:szCs w:val="22"/>
        </w:rPr>
      </w:pPr>
      <w:r>
        <w:rPr>
          <w:rFonts w:asciiTheme="minorHAnsi" w:hAnsiTheme="minorHAnsi" w:cstheme="minorHAnsi"/>
          <w:b/>
          <w:bCs/>
          <w:sz w:val="32"/>
          <w:szCs w:val="22"/>
        </w:rPr>
        <w:lastRenderedPageBreak/>
        <w:t>SEMESTER TWO</w:t>
      </w:r>
    </w:p>
    <w:p w14:paraId="0C350037" w14:textId="17E79BAB" w:rsidR="0085578D" w:rsidRPr="000E66BE" w:rsidRDefault="0085578D" w:rsidP="0079358D">
      <w:pPr>
        <w:rPr>
          <w:rFonts w:asciiTheme="minorHAnsi" w:hAnsiTheme="minorHAnsi" w:cstheme="minorHAnsi"/>
          <w:b/>
          <w:bCs/>
          <w:sz w:val="22"/>
          <w:szCs w:val="22"/>
        </w:rPr>
      </w:pPr>
    </w:p>
    <w:p w14:paraId="4CBA0B70" w14:textId="3D6576C7" w:rsidR="0029247C" w:rsidRPr="000E66BE" w:rsidRDefault="00000000" w:rsidP="0029247C">
      <w:pPr>
        <w:rPr>
          <w:rStyle w:val="Hyperlink"/>
          <w:rFonts w:asciiTheme="minorHAnsi" w:hAnsiTheme="minorHAnsi" w:cstheme="minorHAnsi"/>
          <w:sz w:val="22"/>
          <w:szCs w:val="22"/>
        </w:rPr>
      </w:pPr>
      <w:hyperlink r:id="rId12" w:history="1">
        <w:r w:rsidR="0029247C" w:rsidRPr="000E66BE">
          <w:rPr>
            <w:rStyle w:val="Hyperlink"/>
            <w:rFonts w:asciiTheme="minorHAnsi" w:hAnsiTheme="minorHAnsi" w:cstheme="minorHAnsi"/>
            <w:sz w:val="22"/>
            <w:szCs w:val="22"/>
          </w:rPr>
          <w:t>Creating a Sustainable World: 21</w:t>
        </w:r>
        <w:r w:rsidR="0029247C" w:rsidRPr="000E66BE">
          <w:rPr>
            <w:rStyle w:val="Hyperlink"/>
            <w:rFonts w:asciiTheme="minorHAnsi" w:hAnsiTheme="minorHAnsi" w:cstheme="minorHAnsi"/>
            <w:sz w:val="22"/>
            <w:szCs w:val="22"/>
            <w:vertAlign w:val="superscript"/>
          </w:rPr>
          <w:t>st</w:t>
        </w:r>
        <w:r w:rsidR="0029247C" w:rsidRPr="000E66BE">
          <w:rPr>
            <w:rStyle w:val="Hyperlink"/>
            <w:rFonts w:asciiTheme="minorHAnsi" w:hAnsiTheme="minorHAnsi" w:cstheme="minorHAnsi"/>
            <w:sz w:val="22"/>
            <w:szCs w:val="22"/>
          </w:rPr>
          <w:t xml:space="preserve"> Century Challenges and the Sustainable Development Goals</w:t>
        </w:r>
      </w:hyperlink>
      <w:r w:rsidR="0029247C" w:rsidRPr="000E66BE">
        <w:rPr>
          <w:rFonts w:asciiTheme="minorHAnsi" w:hAnsiTheme="minorHAnsi" w:cstheme="minorHAnsi"/>
          <w:sz w:val="22"/>
          <w:szCs w:val="22"/>
        </w:rPr>
        <w:t xml:space="preserve"> and </w:t>
      </w:r>
      <w:hyperlink r:id="rId13" w:history="1">
        <w:r w:rsidR="0029247C" w:rsidRPr="000E66BE">
          <w:rPr>
            <w:rStyle w:val="Hyperlink"/>
            <w:rFonts w:asciiTheme="minorHAnsi" w:hAnsiTheme="minorHAnsi" w:cstheme="minorHAnsi"/>
            <w:sz w:val="22"/>
            <w:szCs w:val="22"/>
          </w:rPr>
          <w:t>Creating a Sustainable World: Applying the Sustainable Development Goals</w:t>
        </w:r>
      </w:hyperlink>
    </w:p>
    <w:p w14:paraId="7128C0E1" w14:textId="437C7073" w:rsidR="00751038" w:rsidRPr="000E66BE" w:rsidRDefault="00751038" w:rsidP="0029247C">
      <w:pPr>
        <w:rPr>
          <w:rStyle w:val="Hyperlink"/>
          <w:rFonts w:asciiTheme="minorHAnsi" w:hAnsiTheme="minorHAnsi" w:cstheme="minorHAnsi"/>
          <w:sz w:val="22"/>
          <w:szCs w:val="22"/>
        </w:rPr>
      </w:pPr>
    </w:p>
    <w:p w14:paraId="1855B8AF" w14:textId="56A89B40" w:rsidR="0029247C" w:rsidRPr="000E66BE" w:rsidRDefault="00000000" w:rsidP="0029247C">
      <w:pPr>
        <w:rPr>
          <w:rStyle w:val="Hyperlink"/>
          <w:rFonts w:asciiTheme="minorHAnsi" w:hAnsiTheme="minorHAnsi" w:cstheme="minorHAnsi"/>
          <w:sz w:val="22"/>
          <w:szCs w:val="22"/>
        </w:rPr>
      </w:pPr>
      <w:hyperlink r:id="rId14" w:history="1">
        <w:r w:rsidR="00751038" w:rsidRPr="000E66BE">
          <w:rPr>
            <w:rStyle w:val="Hyperlink"/>
            <w:rFonts w:asciiTheme="minorHAnsi" w:hAnsiTheme="minorHAnsi" w:cstheme="minorHAnsi"/>
            <w:sz w:val="22"/>
            <w:szCs w:val="22"/>
          </w:rPr>
          <w:t>PGT Creating a Sustainable World: Interdisciplinary Applications of the Sustainable Development Goals</w:t>
        </w:r>
      </w:hyperlink>
    </w:p>
    <w:p w14:paraId="0C904953" w14:textId="77777777" w:rsidR="00751038" w:rsidRPr="000E66BE" w:rsidRDefault="00751038" w:rsidP="0029247C">
      <w:pPr>
        <w:rPr>
          <w:rStyle w:val="Hyperlink"/>
          <w:rFonts w:asciiTheme="minorHAnsi" w:hAnsiTheme="minorHAnsi" w:cstheme="minorHAnsi"/>
          <w:sz w:val="22"/>
          <w:szCs w:val="22"/>
        </w:rPr>
      </w:pPr>
    </w:p>
    <w:tbl>
      <w:tblPr>
        <w:tblW w:w="11756" w:type="dxa"/>
        <w:tblCellMar>
          <w:left w:w="0" w:type="dxa"/>
          <w:right w:w="0" w:type="dxa"/>
        </w:tblCellMar>
        <w:tblLook w:val="04A0" w:firstRow="1" w:lastRow="0" w:firstColumn="1" w:lastColumn="0" w:noHBand="0" w:noVBand="1"/>
      </w:tblPr>
      <w:tblGrid>
        <w:gridCol w:w="3227"/>
        <w:gridCol w:w="8529"/>
      </w:tblGrid>
      <w:tr w:rsidR="0029247C" w:rsidRPr="000E66BE" w14:paraId="276CA9E5" w14:textId="77777777" w:rsidTr="008676EA">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9AC1C1" w14:textId="77777777" w:rsidR="0029247C" w:rsidRPr="000E66BE" w:rsidRDefault="0029247C" w:rsidP="008676EA">
            <w:pPr>
              <w:rPr>
                <w:rFonts w:asciiTheme="minorHAnsi" w:hAnsiTheme="minorHAnsi" w:cstheme="minorHAnsi"/>
                <w:b/>
                <w:bCs/>
                <w:sz w:val="22"/>
                <w:szCs w:val="22"/>
                <w:lang w:val="en-GB" w:eastAsia="zh-CN"/>
              </w:rPr>
            </w:pPr>
            <w:r w:rsidRPr="000E66BE">
              <w:rPr>
                <w:rFonts w:asciiTheme="minorHAnsi" w:hAnsiTheme="minorHAnsi" w:cstheme="minorHAnsi"/>
                <w:b/>
                <w:bCs/>
                <w:sz w:val="22"/>
                <w:szCs w:val="22"/>
                <w:lang w:eastAsia="zh-CN"/>
              </w:rPr>
              <w:t>Teaching method</w:t>
            </w:r>
          </w:p>
        </w:tc>
        <w:tc>
          <w:tcPr>
            <w:tcW w:w="85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07DB15" w14:textId="77777777" w:rsidR="0029247C" w:rsidRPr="000E66BE" w:rsidRDefault="0029247C" w:rsidP="008676EA">
            <w:pPr>
              <w:rPr>
                <w:rFonts w:asciiTheme="minorHAnsi" w:hAnsiTheme="minorHAnsi" w:cstheme="minorHAnsi"/>
                <w:sz w:val="22"/>
                <w:szCs w:val="22"/>
                <w:lang w:eastAsia="zh-CN"/>
              </w:rPr>
            </w:pPr>
            <w:r w:rsidRPr="000E66BE">
              <w:rPr>
                <w:rFonts w:asciiTheme="minorHAnsi" w:hAnsiTheme="minorHAnsi" w:cstheme="minorHAnsi"/>
                <w:sz w:val="22"/>
                <w:szCs w:val="22"/>
                <w:lang w:eastAsia="zh-CN"/>
              </w:rPr>
              <w:t>Online unit with virtual discussion groups (10 and 20 credits)</w:t>
            </w:r>
          </w:p>
        </w:tc>
      </w:tr>
      <w:tr w:rsidR="0029247C" w:rsidRPr="000E66BE" w14:paraId="1CE2D80D" w14:textId="77777777" w:rsidTr="008676EA">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BE7403" w14:textId="77777777" w:rsidR="0029247C" w:rsidRPr="000E66BE" w:rsidRDefault="0029247C" w:rsidP="008676EA">
            <w:pPr>
              <w:rPr>
                <w:rFonts w:asciiTheme="minorHAnsi" w:hAnsiTheme="minorHAnsi" w:cstheme="minorHAnsi"/>
                <w:b/>
                <w:bCs/>
                <w:sz w:val="22"/>
                <w:szCs w:val="22"/>
                <w:lang w:eastAsia="zh-CN"/>
              </w:rPr>
            </w:pPr>
            <w:r w:rsidRPr="000E66BE">
              <w:rPr>
                <w:rFonts w:asciiTheme="minorHAnsi" w:hAnsiTheme="minorHAnsi" w:cstheme="minorHAnsi"/>
                <w:b/>
                <w:bCs/>
                <w:sz w:val="22"/>
                <w:szCs w:val="22"/>
                <w:lang w:eastAsia="zh-CN"/>
              </w:rPr>
              <w:t>Hours per week</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3B7544F2" w14:textId="77777777" w:rsidR="0029247C" w:rsidRPr="000E66BE" w:rsidRDefault="0029247C" w:rsidP="008676EA">
            <w:pPr>
              <w:rPr>
                <w:rFonts w:asciiTheme="minorHAnsi" w:hAnsiTheme="minorHAnsi" w:cstheme="minorHAnsi"/>
                <w:sz w:val="22"/>
                <w:szCs w:val="22"/>
                <w:lang w:eastAsia="zh-CN"/>
              </w:rPr>
            </w:pPr>
            <w:r w:rsidRPr="000E66BE">
              <w:rPr>
                <w:rFonts w:asciiTheme="minorHAnsi" w:hAnsiTheme="minorHAnsi" w:cstheme="minorHAnsi"/>
                <w:sz w:val="22"/>
                <w:szCs w:val="22"/>
                <w:lang w:eastAsia="zh-CN"/>
              </w:rPr>
              <w:t>On average 5 hours a week</w:t>
            </w:r>
          </w:p>
        </w:tc>
      </w:tr>
      <w:tr w:rsidR="0029247C" w:rsidRPr="000E66BE" w14:paraId="1D976D68" w14:textId="77777777" w:rsidTr="008676EA">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71FEC" w14:textId="77777777" w:rsidR="0029247C" w:rsidRPr="000E66BE" w:rsidRDefault="0029247C" w:rsidP="008676EA">
            <w:pPr>
              <w:rPr>
                <w:rFonts w:asciiTheme="minorHAnsi" w:hAnsiTheme="minorHAnsi" w:cstheme="minorHAnsi"/>
                <w:b/>
                <w:bCs/>
                <w:sz w:val="22"/>
                <w:szCs w:val="22"/>
                <w:lang w:eastAsia="zh-CN"/>
              </w:rPr>
            </w:pPr>
            <w:r w:rsidRPr="000E66BE">
              <w:rPr>
                <w:rFonts w:asciiTheme="minorHAnsi" w:hAnsiTheme="minorHAnsi" w:cstheme="minorHAnsi"/>
                <w:b/>
                <w:bCs/>
                <w:sz w:val="22"/>
                <w:szCs w:val="22"/>
                <w:lang w:eastAsia="zh-CN"/>
              </w:rPr>
              <w:t>Specific requirements</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6BE07939" w14:textId="77777777" w:rsidR="0029247C" w:rsidRPr="000E66BE" w:rsidRDefault="0029247C" w:rsidP="008676EA">
            <w:pPr>
              <w:rPr>
                <w:rFonts w:asciiTheme="minorHAnsi" w:hAnsiTheme="minorHAnsi" w:cstheme="minorHAnsi"/>
                <w:sz w:val="22"/>
                <w:szCs w:val="22"/>
                <w:lang w:eastAsia="zh-CN"/>
              </w:rPr>
            </w:pPr>
            <w:r w:rsidRPr="000E66BE">
              <w:rPr>
                <w:rFonts w:asciiTheme="minorHAnsi" w:hAnsiTheme="minorHAnsi" w:cstheme="minorHAnsi"/>
                <w:sz w:val="22"/>
                <w:szCs w:val="22"/>
                <w:lang w:eastAsia="zh-CN"/>
              </w:rPr>
              <w:t>Applications are welcome from any discipline</w:t>
            </w:r>
          </w:p>
        </w:tc>
      </w:tr>
      <w:tr w:rsidR="0029247C" w:rsidRPr="000E66BE" w14:paraId="707A6111" w14:textId="77777777" w:rsidTr="008676EA">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4CDF42" w14:textId="77777777" w:rsidR="0029247C" w:rsidRPr="000E66BE" w:rsidRDefault="0029247C" w:rsidP="008676EA">
            <w:pPr>
              <w:rPr>
                <w:rFonts w:asciiTheme="minorHAnsi" w:hAnsiTheme="minorHAnsi" w:cstheme="minorHAnsi"/>
                <w:b/>
                <w:bCs/>
                <w:sz w:val="22"/>
                <w:szCs w:val="22"/>
                <w:lang w:eastAsia="zh-CN"/>
              </w:rPr>
            </w:pPr>
            <w:r w:rsidRPr="000E66BE">
              <w:rPr>
                <w:rFonts w:asciiTheme="minorHAnsi" w:hAnsiTheme="minorHAnsi" w:cstheme="minorHAnsi"/>
                <w:b/>
                <w:bCs/>
                <w:sz w:val="22"/>
                <w:szCs w:val="22"/>
                <w:lang w:eastAsia="zh-CN"/>
              </w:rPr>
              <w:t>Interview Dates</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011DD4D3" w14:textId="0727D4B4" w:rsidR="0029247C" w:rsidRPr="000E66BE" w:rsidRDefault="0029247C" w:rsidP="00751038">
            <w:pPr>
              <w:rPr>
                <w:rFonts w:asciiTheme="minorHAnsi" w:hAnsiTheme="minorHAnsi" w:cstheme="minorHAnsi"/>
                <w:sz w:val="22"/>
                <w:szCs w:val="22"/>
                <w:lang w:eastAsia="zh-CN"/>
              </w:rPr>
            </w:pPr>
            <w:r w:rsidRPr="000E66BE">
              <w:rPr>
                <w:rFonts w:asciiTheme="minorHAnsi" w:hAnsiTheme="minorHAnsi" w:cstheme="minorHAnsi"/>
                <w:sz w:val="22"/>
                <w:szCs w:val="22"/>
                <w:lang w:eastAsia="zh-CN"/>
              </w:rPr>
              <w:t xml:space="preserve">w/c </w:t>
            </w:r>
            <w:r w:rsidR="00751038" w:rsidRPr="000E66BE">
              <w:rPr>
                <w:rFonts w:asciiTheme="minorHAnsi" w:hAnsiTheme="minorHAnsi" w:cstheme="minorHAnsi"/>
                <w:sz w:val="22"/>
                <w:szCs w:val="22"/>
                <w:lang w:eastAsia="zh-CN"/>
              </w:rPr>
              <w:t>5</w:t>
            </w:r>
            <w:r w:rsidR="00751038" w:rsidRPr="000E66BE">
              <w:rPr>
                <w:rFonts w:asciiTheme="minorHAnsi" w:hAnsiTheme="minorHAnsi" w:cstheme="minorHAnsi"/>
                <w:sz w:val="22"/>
                <w:szCs w:val="22"/>
                <w:vertAlign w:val="superscript"/>
                <w:lang w:eastAsia="zh-CN"/>
              </w:rPr>
              <w:t xml:space="preserve">th </w:t>
            </w:r>
            <w:r w:rsidR="00751038" w:rsidRPr="000E66BE">
              <w:rPr>
                <w:rFonts w:asciiTheme="minorHAnsi" w:hAnsiTheme="minorHAnsi" w:cstheme="minorHAnsi"/>
                <w:sz w:val="22"/>
                <w:szCs w:val="22"/>
                <w:lang w:eastAsia="zh-CN"/>
              </w:rPr>
              <w:t>September 2022</w:t>
            </w:r>
          </w:p>
        </w:tc>
      </w:tr>
      <w:tr w:rsidR="0029247C" w:rsidRPr="000E66BE" w14:paraId="084E1BF0" w14:textId="77777777" w:rsidTr="008676EA">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EAAEC8" w14:textId="77777777" w:rsidR="0029247C" w:rsidRPr="000E66BE" w:rsidRDefault="0029247C" w:rsidP="008676EA">
            <w:pPr>
              <w:rPr>
                <w:rFonts w:asciiTheme="minorHAnsi" w:hAnsiTheme="minorHAnsi" w:cstheme="minorHAnsi"/>
                <w:b/>
                <w:bCs/>
                <w:sz w:val="22"/>
                <w:szCs w:val="22"/>
                <w:lang w:eastAsia="zh-CN"/>
              </w:rPr>
            </w:pPr>
            <w:r w:rsidRPr="000E66BE">
              <w:rPr>
                <w:rFonts w:asciiTheme="minorHAnsi" w:hAnsiTheme="minorHAnsi" w:cstheme="minorHAnsi"/>
                <w:b/>
                <w:bCs/>
                <w:sz w:val="22"/>
                <w:szCs w:val="22"/>
                <w:lang w:eastAsia="zh-CN"/>
              </w:rPr>
              <w:t>Training Dates</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433FF95C" w14:textId="09B2D2E8" w:rsidR="0029247C" w:rsidRPr="000E66BE" w:rsidRDefault="0029247C" w:rsidP="008676EA">
            <w:pPr>
              <w:rPr>
                <w:rFonts w:asciiTheme="minorHAnsi" w:hAnsiTheme="minorHAnsi" w:cstheme="minorHAnsi"/>
                <w:sz w:val="22"/>
                <w:szCs w:val="22"/>
                <w:lang w:eastAsia="zh-CN"/>
              </w:rPr>
            </w:pPr>
            <w:r w:rsidRPr="000E66BE">
              <w:rPr>
                <w:rFonts w:asciiTheme="minorHAnsi" w:hAnsiTheme="minorHAnsi" w:cstheme="minorHAnsi"/>
                <w:sz w:val="22"/>
                <w:szCs w:val="22"/>
                <w:lang w:eastAsia="zh-CN"/>
              </w:rPr>
              <w:t xml:space="preserve">w/c </w:t>
            </w:r>
            <w:r w:rsidR="00751038" w:rsidRPr="000E66BE">
              <w:rPr>
                <w:rFonts w:asciiTheme="minorHAnsi" w:hAnsiTheme="minorHAnsi" w:cstheme="minorHAnsi"/>
                <w:sz w:val="22"/>
                <w:szCs w:val="22"/>
                <w:lang w:eastAsia="zh-CN"/>
              </w:rPr>
              <w:t>12</w:t>
            </w:r>
            <w:r w:rsidRPr="000E66BE">
              <w:rPr>
                <w:rFonts w:asciiTheme="minorHAnsi" w:hAnsiTheme="minorHAnsi" w:cstheme="minorHAnsi"/>
                <w:sz w:val="22"/>
                <w:szCs w:val="22"/>
                <w:vertAlign w:val="superscript"/>
                <w:lang w:eastAsia="zh-CN"/>
              </w:rPr>
              <w:t>th</w:t>
            </w:r>
            <w:r w:rsidRPr="000E66BE">
              <w:rPr>
                <w:rFonts w:asciiTheme="minorHAnsi" w:hAnsiTheme="minorHAnsi" w:cstheme="minorHAnsi"/>
                <w:sz w:val="22"/>
                <w:szCs w:val="22"/>
                <w:lang w:eastAsia="zh-CN"/>
              </w:rPr>
              <w:t xml:space="preserve"> September 202</w:t>
            </w:r>
            <w:r w:rsidR="00751038" w:rsidRPr="000E66BE">
              <w:rPr>
                <w:rFonts w:asciiTheme="minorHAnsi" w:hAnsiTheme="minorHAnsi" w:cstheme="minorHAnsi"/>
                <w:sz w:val="22"/>
                <w:szCs w:val="22"/>
                <w:lang w:eastAsia="zh-CN"/>
              </w:rPr>
              <w:t>2</w:t>
            </w:r>
          </w:p>
        </w:tc>
      </w:tr>
      <w:tr w:rsidR="0029247C" w:rsidRPr="000E66BE" w14:paraId="21954A83" w14:textId="77777777" w:rsidTr="008676EA">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926DAD" w14:textId="77777777" w:rsidR="0029247C" w:rsidRPr="000E66BE" w:rsidRDefault="0029247C" w:rsidP="008676EA">
            <w:pPr>
              <w:rPr>
                <w:rFonts w:asciiTheme="minorHAnsi" w:hAnsiTheme="minorHAnsi" w:cstheme="minorHAnsi"/>
                <w:b/>
                <w:bCs/>
                <w:sz w:val="22"/>
                <w:szCs w:val="22"/>
                <w:lang w:eastAsia="zh-CN"/>
              </w:rPr>
            </w:pPr>
            <w:r w:rsidRPr="000E66BE">
              <w:rPr>
                <w:rFonts w:asciiTheme="minorHAnsi" w:hAnsiTheme="minorHAnsi" w:cstheme="minorHAnsi"/>
                <w:b/>
                <w:bCs/>
                <w:sz w:val="22"/>
                <w:szCs w:val="22"/>
                <w:lang w:eastAsia="zh-CN"/>
              </w:rPr>
              <w:t>Overview of GTA responsibilities</w:t>
            </w:r>
          </w:p>
        </w:tc>
        <w:tc>
          <w:tcPr>
            <w:tcW w:w="8529" w:type="dxa"/>
            <w:tcBorders>
              <w:top w:val="nil"/>
              <w:left w:val="nil"/>
              <w:bottom w:val="single" w:sz="8" w:space="0" w:color="auto"/>
              <w:right w:val="single" w:sz="8" w:space="0" w:color="auto"/>
            </w:tcBorders>
            <w:tcMar>
              <w:top w:w="0" w:type="dxa"/>
              <w:left w:w="108" w:type="dxa"/>
              <w:bottom w:w="0" w:type="dxa"/>
              <w:right w:w="108" w:type="dxa"/>
            </w:tcMar>
          </w:tcPr>
          <w:p w14:paraId="07865520" w14:textId="77777777" w:rsidR="0029247C" w:rsidRPr="000E66BE" w:rsidRDefault="0029247C" w:rsidP="008676EA">
            <w:pPr>
              <w:pStyle w:val="ListParagraph"/>
              <w:numPr>
                <w:ilvl w:val="0"/>
                <w:numId w:val="31"/>
              </w:numPr>
              <w:ind w:left="456" w:hanging="264"/>
              <w:rPr>
                <w:rFonts w:asciiTheme="minorHAnsi" w:hAnsiTheme="minorHAnsi" w:cstheme="minorHAnsi"/>
                <w:sz w:val="22"/>
                <w:szCs w:val="22"/>
                <w:lang w:eastAsia="zh-CN"/>
              </w:rPr>
            </w:pPr>
            <w:r w:rsidRPr="000E66BE">
              <w:rPr>
                <w:rFonts w:asciiTheme="minorHAnsi" w:hAnsiTheme="minorHAnsi" w:cstheme="minorHAnsi"/>
                <w:sz w:val="22"/>
                <w:szCs w:val="22"/>
                <w:lang w:eastAsia="zh-CN"/>
              </w:rPr>
              <w:t>Work through online Learning Modules.</w:t>
            </w:r>
          </w:p>
          <w:p w14:paraId="477C66D8" w14:textId="77777777" w:rsidR="0029247C" w:rsidRPr="000E66BE" w:rsidRDefault="0029247C" w:rsidP="008676EA">
            <w:pPr>
              <w:pStyle w:val="ListParagraph"/>
              <w:numPr>
                <w:ilvl w:val="0"/>
                <w:numId w:val="31"/>
              </w:numPr>
              <w:ind w:left="456" w:hanging="264"/>
              <w:rPr>
                <w:rFonts w:asciiTheme="minorHAnsi" w:hAnsiTheme="minorHAnsi" w:cstheme="minorHAnsi"/>
                <w:sz w:val="22"/>
                <w:szCs w:val="22"/>
                <w:lang w:eastAsia="zh-CN"/>
              </w:rPr>
            </w:pPr>
            <w:r w:rsidRPr="000E66BE">
              <w:rPr>
                <w:rFonts w:asciiTheme="minorHAnsi" w:hAnsiTheme="minorHAnsi" w:cstheme="minorHAnsi"/>
                <w:sz w:val="22"/>
                <w:szCs w:val="22"/>
                <w:lang w:eastAsia="zh-CN"/>
              </w:rPr>
              <w:t>Attend assessment training and moderating meetings as necessary.</w:t>
            </w:r>
          </w:p>
          <w:p w14:paraId="0A824B7B" w14:textId="77777777" w:rsidR="0029247C" w:rsidRPr="000E66BE" w:rsidRDefault="0029247C" w:rsidP="008676EA">
            <w:pPr>
              <w:pStyle w:val="ListParagraph"/>
              <w:numPr>
                <w:ilvl w:val="0"/>
                <w:numId w:val="31"/>
              </w:numPr>
              <w:ind w:left="456" w:hanging="264"/>
              <w:rPr>
                <w:rFonts w:asciiTheme="minorHAnsi" w:hAnsiTheme="minorHAnsi" w:cstheme="minorHAnsi"/>
                <w:sz w:val="22"/>
                <w:szCs w:val="22"/>
                <w:lang w:eastAsia="zh-CN"/>
              </w:rPr>
            </w:pPr>
            <w:r w:rsidRPr="000E66BE">
              <w:rPr>
                <w:rFonts w:asciiTheme="minorHAnsi" w:hAnsiTheme="minorHAnsi" w:cstheme="minorHAnsi"/>
                <w:sz w:val="22"/>
                <w:szCs w:val="22"/>
                <w:lang w:eastAsia="zh-CN"/>
              </w:rPr>
              <w:t xml:space="preserve">Facilitate discussion in virtual seminar groups of around 25 students via Blackboard discussion groups, some of which will contribute to the students’ assessment.  </w:t>
            </w:r>
          </w:p>
          <w:p w14:paraId="43966D73" w14:textId="77777777" w:rsidR="0029247C" w:rsidRPr="000E66BE" w:rsidRDefault="0029247C" w:rsidP="008676EA">
            <w:pPr>
              <w:pStyle w:val="ListParagraph"/>
              <w:numPr>
                <w:ilvl w:val="0"/>
                <w:numId w:val="31"/>
              </w:numPr>
              <w:ind w:left="456" w:hanging="264"/>
              <w:rPr>
                <w:rFonts w:asciiTheme="minorHAnsi" w:hAnsiTheme="minorHAnsi" w:cstheme="minorHAnsi"/>
                <w:sz w:val="22"/>
                <w:szCs w:val="22"/>
                <w:lang w:eastAsia="zh-CN"/>
              </w:rPr>
            </w:pPr>
            <w:r w:rsidRPr="000E66BE">
              <w:rPr>
                <w:rFonts w:asciiTheme="minorHAnsi" w:hAnsiTheme="minorHAnsi" w:cstheme="minorHAnsi"/>
                <w:sz w:val="22"/>
                <w:szCs w:val="22"/>
                <w:lang w:eastAsia="zh-CN"/>
              </w:rPr>
              <w:t>Provide feedback and guidance on project proposals and contributions to discussions.</w:t>
            </w:r>
          </w:p>
          <w:p w14:paraId="7CF19E5B" w14:textId="77777777" w:rsidR="0029247C" w:rsidRPr="000E66BE" w:rsidRDefault="0029247C" w:rsidP="008676EA">
            <w:pPr>
              <w:pStyle w:val="ListParagraph"/>
              <w:numPr>
                <w:ilvl w:val="0"/>
                <w:numId w:val="31"/>
              </w:numPr>
              <w:ind w:left="456" w:hanging="264"/>
              <w:rPr>
                <w:rFonts w:asciiTheme="minorHAnsi" w:hAnsiTheme="minorHAnsi" w:cstheme="minorHAnsi"/>
                <w:sz w:val="22"/>
                <w:szCs w:val="22"/>
                <w:lang w:eastAsia="zh-CN"/>
              </w:rPr>
            </w:pPr>
            <w:r w:rsidRPr="000E66BE">
              <w:rPr>
                <w:rFonts w:asciiTheme="minorHAnsi" w:hAnsiTheme="minorHAnsi" w:cstheme="minorHAnsi"/>
                <w:sz w:val="22"/>
                <w:szCs w:val="22"/>
                <w:lang w:eastAsia="zh-CN"/>
              </w:rPr>
              <w:t>Assess students’ work and provide feedback.</w:t>
            </w:r>
          </w:p>
          <w:p w14:paraId="5C54F122" w14:textId="77777777" w:rsidR="0029247C" w:rsidRPr="000E66BE" w:rsidRDefault="0029247C" w:rsidP="008676EA">
            <w:pPr>
              <w:pStyle w:val="ListParagraph"/>
              <w:numPr>
                <w:ilvl w:val="0"/>
                <w:numId w:val="31"/>
              </w:numPr>
              <w:ind w:left="456" w:hanging="264"/>
              <w:rPr>
                <w:rFonts w:asciiTheme="minorHAnsi" w:hAnsiTheme="minorHAnsi" w:cstheme="minorHAnsi"/>
                <w:sz w:val="22"/>
                <w:szCs w:val="22"/>
                <w:lang w:eastAsia="zh-CN"/>
              </w:rPr>
            </w:pPr>
            <w:r w:rsidRPr="000E66BE">
              <w:rPr>
                <w:rFonts w:asciiTheme="minorHAnsi" w:hAnsiTheme="minorHAnsi" w:cstheme="minorHAnsi"/>
                <w:sz w:val="22"/>
                <w:szCs w:val="22"/>
                <w:lang w:eastAsia="zh-CN"/>
              </w:rPr>
              <w:t xml:space="preserve">Offer an hour a week online general </w:t>
            </w:r>
            <w:proofErr w:type="gramStart"/>
            <w:r w:rsidRPr="000E66BE">
              <w:rPr>
                <w:rFonts w:asciiTheme="minorHAnsi" w:hAnsiTheme="minorHAnsi" w:cstheme="minorHAnsi"/>
                <w:sz w:val="22"/>
                <w:szCs w:val="22"/>
                <w:lang w:eastAsia="zh-CN"/>
              </w:rPr>
              <w:t>drop in</w:t>
            </w:r>
            <w:proofErr w:type="gramEnd"/>
            <w:r w:rsidRPr="000E66BE">
              <w:rPr>
                <w:rFonts w:asciiTheme="minorHAnsi" w:hAnsiTheme="minorHAnsi" w:cstheme="minorHAnsi"/>
                <w:sz w:val="22"/>
                <w:szCs w:val="22"/>
                <w:lang w:eastAsia="zh-CN"/>
              </w:rPr>
              <w:t xml:space="preserve"> support for your group, two hours a week when written feedback has been returned.</w:t>
            </w:r>
          </w:p>
          <w:p w14:paraId="41B38ABB" w14:textId="77777777" w:rsidR="0029247C" w:rsidRPr="000E66BE" w:rsidRDefault="0029247C" w:rsidP="008676EA">
            <w:pPr>
              <w:ind w:left="192"/>
              <w:rPr>
                <w:rFonts w:asciiTheme="minorHAnsi" w:hAnsiTheme="minorHAnsi" w:cstheme="minorHAnsi"/>
                <w:sz w:val="22"/>
                <w:szCs w:val="22"/>
                <w:lang w:val="en-GB" w:eastAsia="zh-CN"/>
              </w:rPr>
            </w:pPr>
            <w:r w:rsidRPr="000E66BE">
              <w:rPr>
                <w:rFonts w:asciiTheme="minorHAnsi" w:hAnsiTheme="minorHAnsi" w:cstheme="minorHAnsi"/>
                <w:sz w:val="22"/>
                <w:szCs w:val="22"/>
                <w:lang w:eastAsia="zh-CN"/>
              </w:rPr>
              <w:t>Full assessment training and support is provided.  There will be opportunities to contribute to future course development in a manner useful for your teaching development (</w:t>
            </w:r>
            <w:proofErr w:type="gramStart"/>
            <w:r w:rsidRPr="000E66BE">
              <w:rPr>
                <w:rFonts w:asciiTheme="minorHAnsi" w:hAnsiTheme="minorHAnsi" w:cstheme="minorHAnsi"/>
                <w:sz w:val="22"/>
                <w:szCs w:val="22"/>
                <w:lang w:eastAsia="zh-CN"/>
              </w:rPr>
              <w:t>e.g.</w:t>
            </w:r>
            <w:proofErr w:type="gramEnd"/>
            <w:r w:rsidRPr="000E66BE">
              <w:rPr>
                <w:rFonts w:asciiTheme="minorHAnsi" w:hAnsiTheme="minorHAnsi" w:cstheme="minorHAnsi"/>
                <w:sz w:val="22"/>
                <w:szCs w:val="22"/>
                <w:lang w:eastAsia="zh-CN"/>
              </w:rPr>
              <w:t xml:space="preserve"> for HEA application, CPD, </w:t>
            </w:r>
            <w:proofErr w:type="spellStart"/>
            <w:r w:rsidRPr="000E66BE">
              <w:rPr>
                <w:rFonts w:asciiTheme="minorHAnsi" w:hAnsiTheme="minorHAnsi" w:cstheme="minorHAnsi"/>
                <w:sz w:val="22"/>
                <w:szCs w:val="22"/>
                <w:lang w:eastAsia="zh-CN"/>
              </w:rPr>
              <w:t>etc</w:t>
            </w:r>
            <w:proofErr w:type="spellEnd"/>
            <w:r w:rsidRPr="000E66BE">
              <w:rPr>
                <w:rFonts w:asciiTheme="minorHAnsi" w:hAnsiTheme="minorHAnsi" w:cstheme="minorHAnsi"/>
                <w:sz w:val="22"/>
                <w:szCs w:val="22"/>
                <w:lang w:eastAsia="zh-CN"/>
              </w:rPr>
              <w:t>).</w:t>
            </w:r>
          </w:p>
          <w:p w14:paraId="1FDDF88F" w14:textId="77777777" w:rsidR="0029247C" w:rsidRPr="000E66BE" w:rsidRDefault="0029247C" w:rsidP="008676EA">
            <w:pPr>
              <w:ind w:left="192"/>
              <w:rPr>
                <w:rFonts w:asciiTheme="minorHAnsi" w:hAnsiTheme="minorHAnsi" w:cstheme="minorHAnsi"/>
                <w:sz w:val="22"/>
                <w:szCs w:val="22"/>
                <w:lang w:eastAsia="zh-CN"/>
              </w:rPr>
            </w:pPr>
          </w:p>
        </w:tc>
      </w:tr>
    </w:tbl>
    <w:p w14:paraId="647DBA7E" w14:textId="2273D3F4" w:rsidR="00163762" w:rsidRPr="000E66BE" w:rsidRDefault="00163762" w:rsidP="0079358D">
      <w:pPr>
        <w:rPr>
          <w:rFonts w:asciiTheme="minorHAnsi" w:hAnsiTheme="minorHAnsi" w:cstheme="minorHAnsi"/>
          <w:b/>
          <w:bCs/>
          <w:sz w:val="22"/>
          <w:szCs w:val="22"/>
          <w:highlight w:val="yellow"/>
        </w:rPr>
      </w:pPr>
    </w:p>
    <w:p w14:paraId="3D5FE144" w14:textId="5D1199B0" w:rsidR="007B655F" w:rsidRPr="000E66BE" w:rsidRDefault="00000000" w:rsidP="007B655F">
      <w:pPr>
        <w:rPr>
          <w:rFonts w:asciiTheme="minorHAnsi" w:hAnsiTheme="minorHAnsi" w:cstheme="minorHAnsi"/>
          <w:sz w:val="22"/>
          <w:szCs w:val="22"/>
        </w:rPr>
      </w:pPr>
      <w:hyperlink r:id="rId15" w:history="1">
        <w:r w:rsidR="007B655F" w:rsidRPr="0009230B">
          <w:rPr>
            <w:rStyle w:val="Hyperlink"/>
            <w:rFonts w:asciiTheme="minorHAnsi" w:hAnsiTheme="minorHAnsi" w:cstheme="minorHAnsi"/>
            <w:sz w:val="22"/>
            <w:szCs w:val="22"/>
          </w:rPr>
          <w:t>Crisis of Nature: Issues in Environmental History</w:t>
        </w:r>
      </w:hyperlink>
    </w:p>
    <w:p w14:paraId="07736190" w14:textId="334E23C1" w:rsidR="0079358D" w:rsidRPr="000E66BE" w:rsidRDefault="0079358D" w:rsidP="0079358D">
      <w:pPr>
        <w:rPr>
          <w:rFonts w:asciiTheme="minorHAnsi" w:hAnsiTheme="minorHAnsi" w:cstheme="minorHAnsi"/>
          <w:sz w:val="22"/>
          <w:szCs w:val="22"/>
        </w:rPr>
      </w:pPr>
    </w:p>
    <w:tbl>
      <w:tblPr>
        <w:tblW w:w="11756" w:type="dxa"/>
        <w:tblLook w:val="04A0" w:firstRow="1" w:lastRow="0" w:firstColumn="1" w:lastColumn="0" w:noHBand="0" w:noVBand="1"/>
      </w:tblPr>
      <w:tblGrid>
        <w:gridCol w:w="3227"/>
        <w:gridCol w:w="8529"/>
      </w:tblGrid>
      <w:tr w:rsidR="007B655F" w:rsidRPr="000E66BE" w14:paraId="3FA3BD13" w14:textId="77777777" w:rsidTr="00AD172F">
        <w:tc>
          <w:tcPr>
            <w:tcW w:w="3227" w:type="dxa"/>
            <w:tcBorders>
              <w:top w:val="single" w:sz="8" w:space="0" w:color="auto"/>
              <w:left w:val="single" w:sz="8" w:space="0" w:color="auto"/>
              <w:bottom w:val="single" w:sz="8" w:space="0" w:color="auto"/>
              <w:right w:val="single" w:sz="8" w:space="0" w:color="auto"/>
            </w:tcBorders>
            <w:hideMark/>
          </w:tcPr>
          <w:p w14:paraId="73C46E28" w14:textId="77777777" w:rsidR="007B655F" w:rsidRPr="000E66BE" w:rsidRDefault="007B655F" w:rsidP="00567612">
            <w:pPr>
              <w:pStyle w:val="xmsonormal"/>
              <w:rPr>
                <w:rFonts w:asciiTheme="minorHAnsi" w:hAnsiTheme="minorHAnsi" w:cstheme="minorHAnsi"/>
                <w:sz w:val="22"/>
                <w:szCs w:val="22"/>
              </w:rPr>
            </w:pPr>
            <w:r w:rsidRPr="000E66BE">
              <w:rPr>
                <w:rFonts w:asciiTheme="minorHAnsi" w:hAnsiTheme="minorHAnsi" w:cstheme="minorHAnsi"/>
                <w:b/>
                <w:bCs/>
                <w:sz w:val="22"/>
                <w:szCs w:val="22"/>
              </w:rPr>
              <w:t>Teaching method</w:t>
            </w:r>
          </w:p>
        </w:tc>
        <w:tc>
          <w:tcPr>
            <w:tcW w:w="8529" w:type="dxa"/>
            <w:tcBorders>
              <w:top w:val="single" w:sz="8" w:space="0" w:color="auto"/>
              <w:left w:val="nil"/>
              <w:bottom w:val="single" w:sz="8" w:space="0" w:color="auto"/>
              <w:right w:val="single" w:sz="8" w:space="0" w:color="auto"/>
            </w:tcBorders>
            <w:hideMark/>
          </w:tcPr>
          <w:p w14:paraId="51C2F7A8" w14:textId="77777777" w:rsidR="007B655F" w:rsidRPr="000E66BE" w:rsidRDefault="007B655F" w:rsidP="00567612">
            <w:pPr>
              <w:rPr>
                <w:rFonts w:asciiTheme="minorHAnsi" w:hAnsiTheme="minorHAnsi" w:cstheme="minorHAnsi"/>
                <w:sz w:val="22"/>
                <w:szCs w:val="22"/>
              </w:rPr>
            </w:pPr>
            <w:r w:rsidRPr="000E66BE">
              <w:rPr>
                <w:rFonts w:asciiTheme="minorHAnsi" w:hAnsiTheme="minorHAnsi" w:cstheme="minorHAnsi"/>
                <w:sz w:val="22"/>
                <w:szCs w:val="22"/>
              </w:rPr>
              <w:t>Seminar (online or in-person)</w:t>
            </w:r>
          </w:p>
        </w:tc>
      </w:tr>
      <w:tr w:rsidR="007B655F" w:rsidRPr="000E66BE" w14:paraId="6F8F2FFA" w14:textId="77777777" w:rsidTr="00AD172F">
        <w:tc>
          <w:tcPr>
            <w:tcW w:w="3227" w:type="dxa"/>
            <w:tcBorders>
              <w:top w:val="nil"/>
              <w:left w:val="single" w:sz="8" w:space="0" w:color="auto"/>
              <w:bottom w:val="single" w:sz="8" w:space="0" w:color="auto"/>
              <w:right w:val="single" w:sz="8" w:space="0" w:color="auto"/>
            </w:tcBorders>
            <w:hideMark/>
          </w:tcPr>
          <w:p w14:paraId="079961F7" w14:textId="77777777" w:rsidR="007B655F" w:rsidRPr="000E66BE" w:rsidRDefault="007B655F" w:rsidP="00567612">
            <w:pPr>
              <w:pStyle w:val="xmsonormal"/>
              <w:rPr>
                <w:rFonts w:asciiTheme="minorHAnsi" w:hAnsiTheme="minorHAnsi" w:cstheme="minorHAnsi"/>
                <w:sz w:val="22"/>
                <w:szCs w:val="22"/>
              </w:rPr>
            </w:pPr>
            <w:r w:rsidRPr="000E66BE">
              <w:rPr>
                <w:rFonts w:asciiTheme="minorHAnsi" w:hAnsiTheme="minorHAnsi" w:cstheme="minorHAnsi"/>
                <w:b/>
                <w:bCs/>
                <w:sz w:val="22"/>
                <w:szCs w:val="22"/>
              </w:rPr>
              <w:t>Hours per week</w:t>
            </w:r>
          </w:p>
        </w:tc>
        <w:tc>
          <w:tcPr>
            <w:tcW w:w="8529" w:type="dxa"/>
            <w:tcBorders>
              <w:top w:val="nil"/>
              <w:left w:val="nil"/>
              <w:bottom w:val="single" w:sz="8" w:space="0" w:color="auto"/>
              <w:right w:val="single" w:sz="8" w:space="0" w:color="auto"/>
            </w:tcBorders>
            <w:hideMark/>
          </w:tcPr>
          <w:p w14:paraId="224FEEF7" w14:textId="77777777" w:rsidR="007B655F" w:rsidRPr="000E66BE" w:rsidRDefault="007B655F" w:rsidP="00567612">
            <w:pPr>
              <w:rPr>
                <w:rFonts w:asciiTheme="minorHAnsi" w:hAnsiTheme="minorHAnsi" w:cstheme="minorHAnsi"/>
                <w:sz w:val="22"/>
                <w:szCs w:val="22"/>
              </w:rPr>
            </w:pPr>
            <w:r w:rsidRPr="000E66BE">
              <w:rPr>
                <w:rFonts w:asciiTheme="minorHAnsi" w:hAnsiTheme="minorHAnsi" w:cstheme="minorHAnsi"/>
                <w:sz w:val="22"/>
                <w:szCs w:val="22"/>
              </w:rPr>
              <w:t>ca 2 seminars/GTA plus preparation</w:t>
            </w:r>
          </w:p>
        </w:tc>
      </w:tr>
      <w:tr w:rsidR="007B655F" w:rsidRPr="000E66BE" w14:paraId="1803FD03" w14:textId="77777777" w:rsidTr="00AD172F">
        <w:tc>
          <w:tcPr>
            <w:tcW w:w="3227" w:type="dxa"/>
            <w:tcBorders>
              <w:top w:val="nil"/>
              <w:left w:val="single" w:sz="8" w:space="0" w:color="auto"/>
              <w:bottom w:val="single" w:sz="8" w:space="0" w:color="auto"/>
              <w:right w:val="single" w:sz="8" w:space="0" w:color="auto"/>
            </w:tcBorders>
            <w:hideMark/>
          </w:tcPr>
          <w:p w14:paraId="63307724" w14:textId="77777777" w:rsidR="007B655F" w:rsidRPr="000E66BE" w:rsidRDefault="007B655F" w:rsidP="00567612">
            <w:pPr>
              <w:pStyle w:val="xmsonormal"/>
              <w:rPr>
                <w:rFonts w:asciiTheme="minorHAnsi" w:hAnsiTheme="minorHAnsi" w:cstheme="minorHAnsi"/>
                <w:sz w:val="22"/>
                <w:szCs w:val="22"/>
              </w:rPr>
            </w:pPr>
            <w:r w:rsidRPr="000E66BE">
              <w:rPr>
                <w:rFonts w:asciiTheme="minorHAnsi" w:hAnsiTheme="minorHAnsi" w:cstheme="minorHAnsi"/>
                <w:b/>
                <w:bCs/>
                <w:sz w:val="22"/>
                <w:szCs w:val="22"/>
              </w:rPr>
              <w:t>Specific requirements</w:t>
            </w:r>
          </w:p>
        </w:tc>
        <w:tc>
          <w:tcPr>
            <w:tcW w:w="8529" w:type="dxa"/>
            <w:tcBorders>
              <w:top w:val="nil"/>
              <w:left w:val="nil"/>
              <w:bottom w:val="single" w:sz="8" w:space="0" w:color="auto"/>
              <w:right w:val="single" w:sz="8" w:space="0" w:color="auto"/>
            </w:tcBorders>
            <w:hideMark/>
          </w:tcPr>
          <w:p w14:paraId="55577A84" w14:textId="77777777" w:rsidR="007B655F" w:rsidRPr="000E66BE" w:rsidRDefault="007B655F" w:rsidP="00567612">
            <w:pPr>
              <w:rPr>
                <w:rFonts w:asciiTheme="minorHAnsi" w:hAnsiTheme="minorHAnsi" w:cstheme="minorHAnsi"/>
                <w:sz w:val="22"/>
                <w:szCs w:val="22"/>
              </w:rPr>
            </w:pPr>
            <w:r w:rsidRPr="000E66BE">
              <w:rPr>
                <w:rFonts w:asciiTheme="minorHAnsi" w:hAnsiTheme="minorHAnsi" w:cstheme="minorHAnsi"/>
                <w:sz w:val="22"/>
                <w:szCs w:val="22"/>
              </w:rPr>
              <w:t>None</w:t>
            </w:r>
          </w:p>
        </w:tc>
      </w:tr>
      <w:tr w:rsidR="007B655F" w:rsidRPr="000E66BE" w14:paraId="6EB31F81" w14:textId="77777777" w:rsidTr="00AD172F">
        <w:tc>
          <w:tcPr>
            <w:tcW w:w="3227" w:type="dxa"/>
            <w:tcBorders>
              <w:top w:val="nil"/>
              <w:left w:val="single" w:sz="8" w:space="0" w:color="auto"/>
              <w:bottom w:val="single" w:sz="8" w:space="0" w:color="auto"/>
              <w:right w:val="single" w:sz="8" w:space="0" w:color="auto"/>
            </w:tcBorders>
            <w:hideMark/>
          </w:tcPr>
          <w:p w14:paraId="6C0E1482" w14:textId="77777777" w:rsidR="007B655F" w:rsidRPr="000E66BE" w:rsidRDefault="007B655F" w:rsidP="00567612">
            <w:pPr>
              <w:pStyle w:val="xmsonormal"/>
              <w:rPr>
                <w:rFonts w:asciiTheme="minorHAnsi" w:hAnsiTheme="minorHAnsi" w:cstheme="minorHAnsi"/>
                <w:sz w:val="22"/>
                <w:szCs w:val="22"/>
              </w:rPr>
            </w:pPr>
            <w:r w:rsidRPr="000E66BE">
              <w:rPr>
                <w:rFonts w:asciiTheme="minorHAnsi" w:hAnsiTheme="minorHAnsi" w:cstheme="minorHAnsi"/>
                <w:b/>
                <w:bCs/>
                <w:sz w:val="22"/>
                <w:szCs w:val="22"/>
              </w:rPr>
              <w:t>Overview of GTA responsibilities</w:t>
            </w:r>
          </w:p>
        </w:tc>
        <w:tc>
          <w:tcPr>
            <w:tcW w:w="8529" w:type="dxa"/>
            <w:tcBorders>
              <w:top w:val="nil"/>
              <w:left w:val="nil"/>
              <w:bottom w:val="single" w:sz="8" w:space="0" w:color="auto"/>
              <w:right w:val="single" w:sz="8" w:space="0" w:color="auto"/>
            </w:tcBorders>
            <w:hideMark/>
          </w:tcPr>
          <w:p w14:paraId="7335B6CF" w14:textId="77777777" w:rsidR="007B655F" w:rsidRPr="000E66BE" w:rsidRDefault="007B655F" w:rsidP="00567612">
            <w:pPr>
              <w:rPr>
                <w:rFonts w:asciiTheme="minorHAnsi" w:hAnsiTheme="minorHAnsi" w:cstheme="minorHAnsi"/>
                <w:sz w:val="22"/>
                <w:szCs w:val="22"/>
              </w:rPr>
            </w:pPr>
            <w:r w:rsidRPr="000E66BE">
              <w:rPr>
                <w:rFonts w:asciiTheme="minorHAnsi" w:hAnsiTheme="minorHAnsi" w:cstheme="minorHAnsi"/>
                <w:sz w:val="22"/>
                <w:szCs w:val="22"/>
              </w:rPr>
              <w:t>Leading seminar groups, marking essays and projects</w:t>
            </w:r>
          </w:p>
        </w:tc>
      </w:tr>
    </w:tbl>
    <w:p w14:paraId="290D06A3" w14:textId="68CC7EE3" w:rsidR="007B655F" w:rsidRPr="000E66BE" w:rsidRDefault="007B655F" w:rsidP="0079358D">
      <w:pPr>
        <w:rPr>
          <w:rFonts w:asciiTheme="minorHAnsi" w:hAnsiTheme="minorHAnsi" w:cstheme="minorHAnsi"/>
          <w:sz w:val="22"/>
          <w:szCs w:val="22"/>
          <w:highlight w:val="yellow"/>
        </w:rPr>
      </w:pPr>
    </w:p>
    <w:p w14:paraId="67CC061B" w14:textId="7DAFD1F5" w:rsidR="002B1208" w:rsidRPr="0009230B" w:rsidRDefault="0009230B" w:rsidP="002B1208">
      <w:pPr>
        <w:rPr>
          <w:rStyle w:val="Hyperlink"/>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HYPERLINK "https://www.college.manchester.ac.uk/units/?year=2022&amp;semester=2&amp;course=439" </w:instrText>
      </w:r>
      <w:r>
        <w:rPr>
          <w:rFonts w:asciiTheme="minorHAnsi" w:hAnsiTheme="minorHAnsi" w:cstheme="minorHAnsi"/>
          <w:sz w:val="22"/>
          <w:szCs w:val="22"/>
        </w:rPr>
      </w:r>
      <w:r>
        <w:rPr>
          <w:rFonts w:asciiTheme="minorHAnsi" w:hAnsiTheme="minorHAnsi" w:cstheme="minorHAnsi"/>
          <w:sz w:val="22"/>
          <w:szCs w:val="22"/>
        </w:rPr>
        <w:fldChar w:fldCharType="separate"/>
      </w:r>
      <w:r w:rsidR="002B1208" w:rsidRPr="0009230B">
        <w:rPr>
          <w:rStyle w:val="Hyperlink"/>
          <w:rFonts w:asciiTheme="minorHAnsi" w:hAnsiTheme="minorHAnsi" w:cstheme="minorHAnsi"/>
          <w:sz w:val="22"/>
          <w:szCs w:val="22"/>
        </w:rPr>
        <w:t>Digital Society: Your Place in a Networked World</w:t>
      </w:r>
    </w:p>
    <w:p w14:paraId="1913202A" w14:textId="42D0ABEF" w:rsidR="002B1208" w:rsidRPr="000E66BE" w:rsidRDefault="0009230B" w:rsidP="002B1208">
      <w:pPr>
        <w:rPr>
          <w:rFonts w:asciiTheme="minorHAnsi" w:hAnsiTheme="minorHAnsi" w:cstheme="minorHAnsi"/>
          <w:sz w:val="22"/>
          <w:szCs w:val="22"/>
        </w:rPr>
      </w:pPr>
      <w:r>
        <w:rPr>
          <w:rFonts w:asciiTheme="minorHAnsi" w:hAnsiTheme="minorHAnsi" w:cstheme="minorHAnsi"/>
          <w:sz w:val="22"/>
          <w:szCs w:val="22"/>
        </w:rPr>
        <w:fldChar w:fldCharType="end"/>
      </w:r>
    </w:p>
    <w:tbl>
      <w:tblPr>
        <w:tblW w:w="11756" w:type="dxa"/>
        <w:tblCellMar>
          <w:left w:w="0" w:type="dxa"/>
          <w:right w:w="0" w:type="dxa"/>
        </w:tblCellMar>
        <w:tblLook w:val="04A0" w:firstRow="1" w:lastRow="0" w:firstColumn="1" w:lastColumn="0" w:noHBand="0" w:noVBand="1"/>
      </w:tblPr>
      <w:tblGrid>
        <w:gridCol w:w="3227"/>
        <w:gridCol w:w="8529"/>
      </w:tblGrid>
      <w:tr w:rsidR="000A1BE0" w:rsidRPr="000E66BE" w14:paraId="112C82B9" w14:textId="77777777" w:rsidTr="00AD172F">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889814" w14:textId="77777777" w:rsidR="000A1BE0" w:rsidRPr="000E66BE" w:rsidRDefault="000A1BE0">
            <w:pPr>
              <w:rPr>
                <w:rFonts w:asciiTheme="minorHAnsi" w:hAnsiTheme="minorHAnsi" w:cstheme="minorHAnsi"/>
                <w:b/>
                <w:bCs/>
                <w:sz w:val="22"/>
                <w:szCs w:val="22"/>
                <w:lang w:val="en-GB"/>
              </w:rPr>
            </w:pPr>
            <w:r w:rsidRPr="000E66BE">
              <w:rPr>
                <w:rFonts w:asciiTheme="minorHAnsi" w:hAnsiTheme="minorHAnsi" w:cstheme="minorHAnsi"/>
                <w:b/>
                <w:bCs/>
                <w:sz w:val="22"/>
                <w:szCs w:val="22"/>
              </w:rPr>
              <w:t>Teaching method</w:t>
            </w:r>
          </w:p>
        </w:tc>
        <w:tc>
          <w:tcPr>
            <w:tcW w:w="85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3F1599" w14:textId="77777777" w:rsidR="000A1BE0" w:rsidRPr="000E66BE" w:rsidRDefault="000A1BE0">
            <w:pPr>
              <w:rPr>
                <w:rFonts w:asciiTheme="minorHAnsi" w:hAnsiTheme="minorHAnsi" w:cstheme="minorHAnsi"/>
                <w:sz w:val="22"/>
                <w:szCs w:val="22"/>
              </w:rPr>
            </w:pPr>
            <w:r w:rsidRPr="000E66BE">
              <w:rPr>
                <w:rFonts w:asciiTheme="minorHAnsi" w:hAnsiTheme="minorHAnsi" w:cstheme="minorHAnsi"/>
                <w:sz w:val="22"/>
                <w:szCs w:val="22"/>
              </w:rPr>
              <w:t>Online unit</w:t>
            </w:r>
          </w:p>
        </w:tc>
      </w:tr>
      <w:tr w:rsidR="000A1BE0" w:rsidRPr="000E66BE" w14:paraId="04459CE2" w14:textId="77777777" w:rsidTr="00AD172F">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FBB83" w14:textId="77777777" w:rsidR="000A1BE0" w:rsidRPr="000E66BE" w:rsidRDefault="000A1BE0">
            <w:pPr>
              <w:rPr>
                <w:rFonts w:asciiTheme="minorHAnsi" w:hAnsiTheme="minorHAnsi" w:cstheme="minorHAnsi"/>
                <w:b/>
                <w:bCs/>
                <w:sz w:val="22"/>
                <w:szCs w:val="22"/>
              </w:rPr>
            </w:pPr>
            <w:r w:rsidRPr="000E66BE">
              <w:rPr>
                <w:rFonts w:asciiTheme="minorHAnsi" w:hAnsiTheme="minorHAnsi" w:cstheme="minorHAnsi"/>
                <w:b/>
                <w:bCs/>
                <w:sz w:val="22"/>
                <w:szCs w:val="22"/>
              </w:rPr>
              <w:t>Hours per week</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51E9754B" w14:textId="77777777" w:rsidR="000A1BE0" w:rsidRPr="000E66BE" w:rsidRDefault="000A1BE0">
            <w:pPr>
              <w:rPr>
                <w:rFonts w:asciiTheme="minorHAnsi" w:hAnsiTheme="minorHAnsi" w:cstheme="minorHAnsi"/>
                <w:sz w:val="22"/>
                <w:szCs w:val="22"/>
              </w:rPr>
            </w:pPr>
            <w:r w:rsidRPr="000E66BE">
              <w:rPr>
                <w:rFonts w:asciiTheme="minorHAnsi" w:hAnsiTheme="minorHAnsi" w:cstheme="minorHAnsi"/>
                <w:sz w:val="22"/>
                <w:szCs w:val="22"/>
              </w:rPr>
              <w:t>Average 4 hours/ week</w:t>
            </w:r>
          </w:p>
        </w:tc>
      </w:tr>
      <w:tr w:rsidR="000A1BE0" w:rsidRPr="000E66BE" w14:paraId="7F907114" w14:textId="77777777" w:rsidTr="00AD172F">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A04D62" w14:textId="77777777" w:rsidR="000A1BE0" w:rsidRPr="000E66BE" w:rsidRDefault="000A1BE0">
            <w:pPr>
              <w:rPr>
                <w:rFonts w:asciiTheme="minorHAnsi" w:hAnsiTheme="minorHAnsi" w:cstheme="minorHAnsi"/>
                <w:b/>
                <w:bCs/>
                <w:sz w:val="22"/>
                <w:szCs w:val="22"/>
              </w:rPr>
            </w:pPr>
            <w:r w:rsidRPr="000E66BE">
              <w:rPr>
                <w:rFonts w:asciiTheme="minorHAnsi" w:hAnsiTheme="minorHAnsi" w:cstheme="minorHAnsi"/>
                <w:b/>
                <w:bCs/>
                <w:sz w:val="22"/>
                <w:szCs w:val="22"/>
              </w:rPr>
              <w:t>Specific requirements</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09C5AD27" w14:textId="77777777" w:rsidR="000A1BE0" w:rsidRPr="000E66BE" w:rsidRDefault="000A1BE0">
            <w:pPr>
              <w:rPr>
                <w:rFonts w:asciiTheme="minorHAnsi" w:hAnsiTheme="minorHAnsi" w:cstheme="minorHAnsi"/>
                <w:sz w:val="22"/>
                <w:szCs w:val="22"/>
              </w:rPr>
            </w:pPr>
            <w:r w:rsidRPr="000E66BE">
              <w:rPr>
                <w:rFonts w:asciiTheme="minorHAnsi" w:hAnsiTheme="minorHAnsi" w:cstheme="minorHAnsi"/>
                <w:sz w:val="22"/>
                <w:szCs w:val="22"/>
              </w:rPr>
              <w:t>Applications are welcome from any discipline</w:t>
            </w:r>
          </w:p>
        </w:tc>
      </w:tr>
      <w:tr w:rsidR="000A1BE0" w:rsidRPr="000E66BE" w14:paraId="761B1C7B" w14:textId="77777777" w:rsidTr="00AD172F">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4F0A25" w14:textId="77777777" w:rsidR="000A1BE0" w:rsidRPr="000E66BE" w:rsidRDefault="000A1BE0">
            <w:pPr>
              <w:rPr>
                <w:rFonts w:asciiTheme="minorHAnsi" w:hAnsiTheme="minorHAnsi" w:cstheme="minorHAnsi"/>
                <w:b/>
                <w:bCs/>
                <w:sz w:val="22"/>
                <w:szCs w:val="22"/>
              </w:rPr>
            </w:pPr>
            <w:r w:rsidRPr="000E66BE">
              <w:rPr>
                <w:rFonts w:asciiTheme="minorHAnsi" w:hAnsiTheme="minorHAnsi" w:cstheme="minorHAnsi"/>
                <w:b/>
                <w:bCs/>
                <w:sz w:val="22"/>
                <w:szCs w:val="22"/>
              </w:rPr>
              <w:t>Interview Dates</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6A450D46" w14:textId="07100955" w:rsidR="000A1BE0" w:rsidRPr="000E66BE" w:rsidRDefault="000A1BE0">
            <w:pPr>
              <w:rPr>
                <w:rFonts w:asciiTheme="minorHAnsi" w:hAnsiTheme="minorHAnsi" w:cstheme="minorHAnsi"/>
                <w:color w:val="000000" w:themeColor="text1"/>
                <w:sz w:val="22"/>
                <w:szCs w:val="22"/>
              </w:rPr>
            </w:pPr>
            <w:r w:rsidRPr="000E66BE">
              <w:rPr>
                <w:rFonts w:asciiTheme="minorHAnsi" w:hAnsiTheme="minorHAnsi" w:cstheme="minorHAnsi"/>
                <w:color w:val="000000" w:themeColor="text1"/>
                <w:sz w:val="22"/>
                <w:szCs w:val="22"/>
              </w:rPr>
              <w:t>Autumn 202</w:t>
            </w:r>
            <w:r w:rsidR="00751038" w:rsidRPr="000E66BE">
              <w:rPr>
                <w:rFonts w:asciiTheme="minorHAnsi" w:hAnsiTheme="minorHAnsi" w:cstheme="minorHAnsi"/>
                <w:color w:val="000000" w:themeColor="text1"/>
                <w:sz w:val="22"/>
                <w:szCs w:val="22"/>
              </w:rPr>
              <w:t>2</w:t>
            </w:r>
          </w:p>
        </w:tc>
      </w:tr>
      <w:tr w:rsidR="000A1BE0" w:rsidRPr="000E66BE" w14:paraId="065FDF88" w14:textId="77777777" w:rsidTr="00AD172F">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2083A9" w14:textId="77777777" w:rsidR="000A1BE0" w:rsidRPr="000E66BE" w:rsidRDefault="000A1BE0">
            <w:pPr>
              <w:rPr>
                <w:rFonts w:asciiTheme="minorHAnsi" w:hAnsiTheme="minorHAnsi" w:cstheme="minorHAnsi"/>
                <w:b/>
                <w:bCs/>
                <w:sz w:val="22"/>
                <w:szCs w:val="22"/>
              </w:rPr>
            </w:pPr>
            <w:r w:rsidRPr="000E66BE">
              <w:rPr>
                <w:rFonts w:asciiTheme="minorHAnsi" w:hAnsiTheme="minorHAnsi" w:cstheme="minorHAnsi"/>
                <w:b/>
                <w:bCs/>
                <w:sz w:val="22"/>
                <w:szCs w:val="22"/>
              </w:rPr>
              <w:t>Overview of GTA responsibilities</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3F67B04E" w14:textId="77777777" w:rsidR="000A1BE0" w:rsidRPr="000E66BE" w:rsidRDefault="000A1BE0" w:rsidP="000A1BE0">
            <w:pPr>
              <w:numPr>
                <w:ilvl w:val="0"/>
                <w:numId w:val="32"/>
              </w:numPr>
              <w:rPr>
                <w:rFonts w:asciiTheme="minorHAnsi" w:hAnsiTheme="minorHAnsi" w:cstheme="minorHAnsi"/>
                <w:sz w:val="22"/>
                <w:szCs w:val="22"/>
              </w:rPr>
            </w:pPr>
            <w:r w:rsidRPr="000E66BE">
              <w:rPr>
                <w:rFonts w:asciiTheme="minorHAnsi" w:hAnsiTheme="minorHAnsi" w:cstheme="minorHAnsi"/>
                <w:sz w:val="22"/>
                <w:szCs w:val="22"/>
              </w:rPr>
              <w:t xml:space="preserve">Facilitating the discussions and comments on the course blog hosted on </w:t>
            </w:r>
            <w:hyperlink r:id="rId16" w:history="1">
              <w:r w:rsidRPr="000E66BE">
                <w:rPr>
                  <w:rStyle w:val="Hyperlink"/>
                  <w:rFonts w:asciiTheme="minorHAnsi" w:hAnsiTheme="minorHAnsi" w:cstheme="minorHAnsi"/>
                  <w:sz w:val="22"/>
                  <w:szCs w:val="22"/>
                </w:rPr>
                <w:t>Medium</w:t>
              </w:r>
            </w:hyperlink>
            <w:r w:rsidRPr="000E66BE">
              <w:rPr>
                <w:rFonts w:asciiTheme="minorHAnsi" w:hAnsiTheme="minorHAnsi" w:cstheme="minorHAnsi"/>
                <w:sz w:val="22"/>
                <w:szCs w:val="22"/>
              </w:rPr>
              <w:t>.</w:t>
            </w:r>
          </w:p>
          <w:p w14:paraId="07E365E0" w14:textId="77777777" w:rsidR="000A1BE0" w:rsidRPr="000E66BE" w:rsidRDefault="000A1BE0" w:rsidP="000A1BE0">
            <w:pPr>
              <w:numPr>
                <w:ilvl w:val="0"/>
                <w:numId w:val="32"/>
              </w:numPr>
              <w:rPr>
                <w:rFonts w:asciiTheme="minorHAnsi" w:hAnsiTheme="minorHAnsi" w:cstheme="minorHAnsi"/>
                <w:sz w:val="22"/>
                <w:szCs w:val="22"/>
              </w:rPr>
            </w:pPr>
            <w:r w:rsidRPr="000E66BE">
              <w:rPr>
                <w:rFonts w:asciiTheme="minorHAnsi" w:hAnsiTheme="minorHAnsi" w:cstheme="minorHAnsi"/>
                <w:sz w:val="22"/>
                <w:szCs w:val="22"/>
              </w:rPr>
              <w:t xml:space="preserve">Supporting assessment marking and feedback to students on assessments (GTAs will be provided with training including a set of marking criteria, assessment examples, and feedback and support from staff with experience marking on the unit).  </w:t>
            </w:r>
          </w:p>
          <w:p w14:paraId="39C7E511" w14:textId="77777777" w:rsidR="000A1BE0" w:rsidRPr="000E66BE" w:rsidRDefault="000A1BE0" w:rsidP="000A1BE0">
            <w:pPr>
              <w:numPr>
                <w:ilvl w:val="0"/>
                <w:numId w:val="32"/>
              </w:numPr>
              <w:rPr>
                <w:rFonts w:asciiTheme="minorHAnsi" w:hAnsiTheme="minorHAnsi" w:cstheme="minorHAnsi"/>
                <w:sz w:val="22"/>
                <w:szCs w:val="22"/>
              </w:rPr>
            </w:pPr>
            <w:r w:rsidRPr="000E66BE">
              <w:rPr>
                <w:rFonts w:asciiTheme="minorHAnsi" w:hAnsiTheme="minorHAnsi" w:cstheme="minorHAnsi"/>
                <w:sz w:val="22"/>
                <w:szCs w:val="22"/>
              </w:rPr>
              <w:t>Monitoring the course inbox and responding to student enquiries.</w:t>
            </w:r>
          </w:p>
          <w:p w14:paraId="44AB9AD6" w14:textId="77777777" w:rsidR="000A1BE0" w:rsidRPr="000E66BE" w:rsidRDefault="000A1BE0" w:rsidP="000A1BE0">
            <w:pPr>
              <w:numPr>
                <w:ilvl w:val="0"/>
                <w:numId w:val="32"/>
              </w:numPr>
              <w:rPr>
                <w:rFonts w:asciiTheme="minorHAnsi" w:hAnsiTheme="minorHAnsi" w:cstheme="minorHAnsi"/>
                <w:sz w:val="22"/>
                <w:szCs w:val="22"/>
              </w:rPr>
            </w:pPr>
            <w:r w:rsidRPr="000E66BE">
              <w:rPr>
                <w:rFonts w:asciiTheme="minorHAnsi" w:hAnsiTheme="minorHAnsi" w:cstheme="minorHAnsi"/>
                <w:sz w:val="22"/>
                <w:szCs w:val="22"/>
              </w:rPr>
              <w:t xml:space="preserve">Maintaining online course content on the ‘medium’ site ensuring there is an </w:t>
            </w:r>
            <w:proofErr w:type="spellStart"/>
            <w:r w:rsidRPr="000E66BE">
              <w:rPr>
                <w:rFonts w:asciiTheme="minorHAnsi" w:hAnsiTheme="minorHAnsi" w:cstheme="minorHAnsi"/>
                <w:sz w:val="22"/>
                <w:szCs w:val="22"/>
              </w:rPr>
              <w:t>organised</w:t>
            </w:r>
            <w:proofErr w:type="spellEnd"/>
            <w:r w:rsidRPr="000E66BE">
              <w:rPr>
                <w:rFonts w:asciiTheme="minorHAnsi" w:hAnsiTheme="minorHAnsi" w:cstheme="minorHAnsi"/>
                <w:sz w:val="22"/>
                <w:szCs w:val="22"/>
              </w:rPr>
              <w:t xml:space="preserve"> structure and content remains up-to-date and current.</w:t>
            </w:r>
          </w:p>
        </w:tc>
      </w:tr>
    </w:tbl>
    <w:p w14:paraId="3CF4B93D" w14:textId="5096F814" w:rsidR="00C00360" w:rsidRDefault="00C00360" w:rsidP="0079358D">
      <w:pPr>
        <w:rPr>
          <w:rFonts w:asciiTheme="minorHAnsi" w:hAnsiTheme="minorHAnsi" w:cstheme="minorHAnsi"/>
          <w:sz w:val="22"/>
          <w:szCs w:val="22"/>
          <w:highlight w:val="yellow"/>
        </w:rPr>
      </w:pPr>
    </w:p>
    <w:p w14:paraId="4AB7F932" w14:textId="0EDFDC84" w:rsidR="00F93524" w:rsidRDefault="00F93524" w:rsidP="0079358D">
      <w:pPr>
        <w:rPr>
          <w:rFonts w:asciiTheme="minorHAnsi" w:hAnsiTheme="minorHAnsi" w:cstheme="minorHAnsi"/>
          <w:sz w:val="22"/>
          <w:szCs w:val="22"/>
          <w:highlight w:val="yellow"/>
        </w:rPr>
      </w:pPr>
    </w:p>
    <w:p w14:paraId="3D1B7644" w14:textId="6194DF06" w:rsidR="00F93524" w:rsidRDefault="00F93524" w:rsidP="0079358D">
      <w:pPr>
        <w:rPr>
          <w:rFonts w:asciiTheme="minorHAnsi" w:hAnsiTheme="minorHAnsi" w:cstheme="minorHAnsi"/>
          <w:sz w:val="22"/>
          <w:szCs w:val="22"/>
          <w:highlight w:val="yellow"/>
        </w:rPr>
      </w:pPr>
    </w:p>
    <w:p w14:paraId="273CDE98" w14:textId="653438E5" w:rsidR="00F93524" w:rsidRDefault="00F93524" w:rsidP="0079358D">
      <w:pPr>
        <w:rPr>
          <w:rFonts w:asciiTheme="minorHAnsi" w:hAnsiTheme="minorHAnsi" w:cstheme="minorHAnsi"/>
          <w:sz w:val="22"/>
          <w:szCs w:val="22"/>
          <w:highlight w:val="yellow"/>
        </w:rPr>
      </w:pPr>
    </w:p>
    <w:p w14:paraId="1F779491" w14:textId="498B3D51" w:rsidR="00F93524" w:rsidRDefault="00F93524" w:rsidP="0079358D">
      <w:pPr>
        <w:rPr>
          <w:rFonts w:asciiTheme="minorHAnsi" w:hAnsiTheme="minorHAnsi" w:cstheme="minorHAnsi"/>
          <w:sz w:val="22"/>
          <w:szCs w:val="22"/>
          <w:highlight w:val="yellow"/>
        </w:rPr>
      </w:pPr>
    </w:p>
    <w:p w14:paraId="7DBC2091" w14:textId="353A5A34" w:rsidR="00F93524" w:rsidRDefault="00F93524" w:rsidP="0079358D">
      <w:pPr>
        <w:rPr>
          <w:rFonts w:asciiTheme="minorHAnsi" w:hAnsiTheme="minorHAnsi" w:cstheme="minorHAnsi"/>
          <w:sz w:val="22"/>
          <w:szCs w:val="22"/>
          <w:highlight w:val="yellow"/>
        </w:rPr>
      </w:pPr>
    </w:p>
    <w:p w14:paraId="1AA35CBA" w14:textId="77777777" w:rsidR="00F93524" w:rsidRPr="000E66BE" w:rsidRDefault="00F93524" w:rsidP="0079358D">
      <w:pPr>
        <w:rPr>
          <w:rFonts w:asciiTheme="minorHAnsi" w:hAnsiTheme="minorHAnsi" w:cstheme="minorHAnsi"/>
          <w:sz w:val="22"/>
          <w:szCs w:val="22"/>
          <w:highlight w:val="yellow"/>
        </w:rPr>
      </w:pPr>
    </w:p>
    <w:p w14:paraId="09F4C04D" w14:textId="7BA5B44B" w:rsidR="00C724D9" w:rsidRPr="0009230B" w:rsidRDefault="0009230B" w:rsidP="0079358D">
      <w:pPr>
        <w:rPr>
          <w:rStyle w:val="Hyperlink"/>
          <w:rFonts w:asciiTheme="minorHAnsi" w:hAnsiTheme="minorHAnsi" w:cstheme="minorHAnsi"/>
          <w:sz w:val="22"/>
          <w:szCs w:val="22"/>
        </w:rPr>
      </w:pPr>
      <w:r>
        <w:rPr>
          <w:rFonts w:asciiTheme="minorHAnsi" w:hAnsiTheme="minorHAnsi" w:cstheme="minorHAnsi"/>
          <w:sz w:val="22"/>
          <w:szCs w:val="22"/>
        </w:rPr>
        <w:lastRenderedPageBreak/>
        <w:fldChar w:fldCharType="begin"/>
      </w:r>
      <w:r>
        <w:rPr>
          <w:rFonts w:asciiTheme="minorHAnsi" w:hAnsiTheme="minorHAnsi" w:cstheme="minorHAnsi"/>
          <w:sz w:val="22"/>
          <w:szCs w:val="22"/>
        </w:rPr>
        <w:instrText xml:space="preserve"> HYPERLINK "https://www.college.manchester.ac.uk/units/?year=2022&amp;semester=2&amp;course=441" </w:instrText>
      </w:r>
      <w:r>
        <w:rPr>
          <w:rFonts w:asciiTheme="minorHAnsi" w:hAnsiTheme="minorHAnsi" w:cstheme="minorHAnsi"/>
          <w:sz w:val="22"/>
          <w:szCs w:val="22"/>
        </w:rPr>
      </w:r>
      <w:r>
        <w:rPr>
          <w:rFonts w:asciiTheme="minorHAnsi" w:hAnsiTheme="minorHAnsi" w:cstheme="minorHAnsi"/>
          <w:sz w:val="22"/>
          <w:szCs w:val="22"/>
        </w:rPr>
        <w:fldChar w:fldCharType="separate"/>
      </w:r>
      <w:r w:rsidR="00C724D9" w:rsidRPr="0009230B">
        <w:rPr>
          <w:rStyle w:val="Hyperlink"/>
          <w:rFonts w:asciiTheme="minorHAnsi" w:hAnsiTheme="minorHAnsi" w:cstheme="minorHAnsi"/>
          <w:sz w:val="22"/>
          <w:szCs w:val="22"/>
        </w:rPr>
        <w:t xml:space="preserve">Equality, </w:t>
      </w:r>
      <w:proofErr w:type="gramStart"/>
      <w:r w:rsidR="00C724D9" w:rsidRPr="0009230B">
        <w:rPr>
          <w:rStyle w:val="Hyperlink"/>
          <w:rFonts w:asciiTheme="minorHAnsi" w:hAnsiTheme="minorHAnsi" w:cstheme="minorHAnsi"/>
          <w:sz w:val="22"/>
          <w:szCs w:val="22"/>
        </w:rPr>
        <w:t>Diversity</w:t>
      </w:r>
      <w:proofErr w:type="gramEnd"/>
      <w:r w:rsidR="00C724D9" w:rsidRPr="0009230B">
        <w:rPr>
          <w:rStyle w:val="Hyperlink"/>
          <w:rFonts w:asciiTheme="minorHAnsi" w:hAnsiTheme="minorHAnsi" w:cstheme="minorHAnsi"/>
          <w:sz w:val="22"/>
          <w:szCs w:val="22"/>
        </w:rPr>
        <w:t xml:space="preserve"> and Inclusion: Your Role in Shaping a Fairer World</w:t>
      </w:r>
    </w:p>
    <w:p w14:paraId="4FCAEC1A" w14:textId="482896AB" w:rsidR="00C724D9" w:rsidRPr="000E66BE" w:rsidRDefault="0009230B" w:rsidP="0079358D">
      <w:pPr>
        <w:rPr>
          <w:rFonts w:asciiTheme="minorHAnsi" w:hAnsiTheme="minorHAnsi" w:cstheme="minorHAnsi"/>
          <w:sz w:val="22"/>
          <w:szCs w:val="22"/>
        </w:rPr>
      </w:pPr>
      <w:r>
        <w:rPr>
          <w:rFonts w:asciiTheme="minorHAnsi" w:hAnsiTheme="minorHAnsi" w:cstheme="minorHAnsi"/>
          <w:sz w:val="22"/>
          <w:szCs w:val="22"/>
        </w:rPr>
        <w:fldChar w:fldCharType="end"/>
      </w:r>
    </w:p>
    <w:tbl>
      <w:tblPr>
        <w:tblW w:w="11756" w:type="dxa"/>
        <w:tblCellMar>
          <w:left w:w="0" w:type="dxa"/>
          <w:right w:w="0" w:type="dxa"/>
        </w:tblCellMar>
        <w:tblLook w:val="04A0" w:firstRow="1" w:lastRow="0" w:firstColumn="1" w:lastColumn="0" w:noHBand="0" w:noVBand="1"/>
      </w:tblPr>
      <w:tblGrid>
        <w:gridCol w:w="3227"/>
        <w:gridCol w:w="8529"/>
      </w:tblGrid>
      <w:tr w:rsidR="005369E0" w:rsidRPr="000E66BE" w14:paraId="40320A79" w14:textId="77777777" w:rsidTr="00AD172F">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9CC0C2" w14:textId="77777777" w:rsidR="005369E0" w:rsidRPr="000E66BE" w:rsidRDefault="005369E0">
            <w:pPr>
              <w:rPr>
                <w:rFonts w:asciiTheme="minorHAnsi" w:hAnsiTheme="minorHAnsi" w:cstheme="minorHAnsi"/>
                <w:b/>
                <w:bCs/>
                <w:sz w:val="22"/>
                <w:szCs w:val="22"/>
                <w:lang w:val="en-GB" w:eastAsia="zh-CN"/>
              </w:rPr>
            </w:pPr>
            <w:r w:rsidRPr="000E66BE">
              <w:rPr>
                <w:rFonts w:asciiTheme="minorHAnsi" w:hAnsiTheme="minorHAnsi" w:cstheme="minorHAnsi"/>
                <w:b/>
                <w:bCs/>
                <w:sz w:val="22"/>
                <w:szCs w:val="22"/>
                <w:lang w:eastAsia="zh-CN"/>
              </w:rPr>
              <w:t>Teaching method</w:t>
            </w:r>
          </w:p>
        </w:tc>
        <w:tc>
          <w:tcPr>
            <w:tcW w:w="85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9B91B7" w14:textId="77777777" w:rsidR="005369E0" w:rsidRPr="000E66BE" w:rsidRDefault="005369E0">
            <w:pPr>
              <w:rPr>
                <w:rFonts w:asciiTheme="minorHAnsi" w:hAnsiTheme="minorHAnsi" w:cstheme="minorHAnsi"/>
                <w:sz w:val="22"/>
                <w:szCs w:val="22"/>
                <w:lang w:eastAsia="zh-CN"/>
              </w:rPr>
            </w:pPr>
            <w:r w:rsidRPr="000E66BE">
              <w:rPr>
                <w:rFonts w:asciiTheme="minorHAnsi" w:hAnsiTheme="minorHAnsi" w:cstheme="minorHAnsi"/>
                <w:sz w:val="22"/>
                <w:szCs w:val="22"/>
                <w:lang w:eastAsia="zh-CN"/>
              </w:rPr>
              <w:t>Online unit</w:t>
            </w:r>
          </w:p>
        </w:tc>
      </w:tr>
      <w:tr w:rsidR="005369E0" w:rsidRPr="000E66BE" w14:paraId="7CF1DADA" w14:textId="77777777" w:rsidTr="00AD172F">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C89A7F" w14:textId="77777777" w:rsidR="005369E0" w:rsidRPr="000E66BE" w:rsidRDefault="005369E0">
            <w:pPr>
              <w:rPr>
                <w:rFonts w:asciiTheme="minorHAnsi" w:hAnsiTheme="minorHAnsi" w:cstheme="minorHAnsi"/>
                <w:b/>
                <w:bCs/>
                <w:sz w:val="22"/>
                <w:szCs w:val="22"/>
                <w:lang w:eastAsia="zh-CN"/>
              </w:rPr>
            </w:pPr>
            <w:r w:rsidRPr="000E66BE">
              <w:rPr>
                <w:rFonts w:asciiTheme="minorHAnsi" w:hAnsiTheme="minorHAnsi" w:cstheme="minorHAnsi"/>
                <w:b/>
                <w:bCs/>
                <w:sz w:val="22"/>
                <w:szCs w:val="22"/>
                <w:lang w:eastAsia="zh-CN"/>
              </w:rPr>
              <w:t>Hours per week</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5CDBF278" w14:textId="77777777" w:rsidR="005369E0" w:rsidRPr="000E66BE" w:rsidRDefault="005369E0">
            <w:pPr>
              <w:rPr>
                <w:rFonts w:asciiTheme="minorHAnsi" w:hAnsiTheme="minorHAnsi" w:cstheme="minorHAnsi"/>
                <w:sz w:val="22"/>
                <w:szCs w:val="22"/>
                <w:lang w:eastAsia="zh-CN"/>
              </w:rPr>
            </w:pPr>
            <w:r w:rsidRPr="000E66BE">
              <w:rPr>
                <w:rFonts w:asciiTheme="minorHAnsi" w:hAnsiTheme="minorHAnsi" w:cstheme="minorHAnsi"/>
                <w:sz w:val="22"/>
                <w:szCs w:val="22"/>
                <w:lang w:eastAsia="zh-CN"/>
              </w:rPr>
              <w:t>Average 5 hours per week</w:t>
            </w:r>
          </w:p>
        </w:tc>
      </w:tr>
      <w:tr w:rsidR="005369E0" w:rsidRPr="000E66BE" w14:paraId="580C5AFB" w14:textId="77777777" w:rsidTr="00AD172F">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65E7A9" w14:textId="77777777" w:rsidR="005369E0" w:rsidRPr="000E66BE" w:rsidRDefault="005369E0">
            <w:pPr>
              <w:rPr>
                <w:rFonts w:asciiTheme="minorHAnsi" w:hAnsiTheme="minorHAnsi" w:cstheme="minorHAnsi"/>
                <w:b/>
                <w:bCs/>
                <w:sz w:val="22"/>
                <w:szCs w:val="22"/>
                <w:lang w:eastAsia="zh-CN"/>
              </w:rPr>
            </w:pPr>
            <w:r w:rsidRPr="000E66BE">
              <w:rPr>
                <w:rFonts w:asciiTheme="minorHAnsi" w:hAnsiTheme="minorHAnsi" w:cstheme="minorHAnsi"/>
                <w:b/>
                <w:bCs/>
                <w:sz w:val="22"/>
                <w:szCs w:val="22"/>
                <w:lang w:eastAsia="zh-CN"/>
              </w:rPr>
              <w:t>Specific requirements</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11753203" w14:textId="77777777" w:rsidR="005369E0" w:rsidRPr="000E66BE" w:rsidRDefault="005369E0">
            <w:pPr>
              <w:rPr>
                <w:rFonts w:asciiTheme="minorHAnsi" w:hAnsiTheme="minorHAnsi" w:cstheme="minorHAnsi"/>
                <w:sz w:val="22"/>
                <w:szCs w:val="22"/>
                <w:lang w:eastAsia="zh-CN"/>
              </w:rPr>
            </w:pPr>
            <w:r w:rsidRPr="000E66BE">
              <w:rPr>
                <w:rFonts w:asciiTheme="minorHAnsi" w:hAnsiTheme="minorHAnsi" w:cstheme="minorHAnsi"/>
                <w:sz w:val="22"/>
                <w:szCs w:val="22"/>
                <w:lang w:eastAsia="zh-CN"/>
              </w:rPr>
              <w:t>Applications are welcome from any discipline</w:t>
            </w:r>
          </w:p>
        </w:tc>
      </w:tr>
      <w:tr w:rsidR="005369E0" w:rsidRPr="000E66BE" w14:paraId="011005D1" w14:textId="77777777" w:rsidTr="00AD172F">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0B2A5E" w14:textId="77777777" w:rsidR="005369E0" w:rsidRPr="000E66BE" w:rsidRDefault="005369E0">
            <w:pPr>
              <w:spacing w:before="100" w:beforeAutospacing="1" w:after="100" w:afterAutospacing="1"/>
              <w:rPr>
                <w:rFonts w:asciiTheme="minorHAnsi" w:hAnsiTheme="minorHAnsi" w:cstheme="minorHAnsi"/>
                <w:sz w:val="22"/>
                <w:szCs w:val="22"/>
                <w:lang w:eastAsia="zh-CN"/>
              </w:rPr>
            </w:pPr>
            <w:r w:rsidRPr="000E66BE">
              <w:rPr>
                <w:rFonts w:asciiTheme="minorHAnsi" w:hAnsiTheme="minorHAnsi" w:cstheme="minorHAnsi"/>
                <w:b/>
                <w:bCs/>
                <w:sz w:val="22"/>
                <w:szCs w:val="22"/>
                <w:lang w:eastAsia="zh-CN"/>
              </w:rPr>
              <w:t>Overview of GTA responsibilities</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60655A86" w14:textId="77777777" w:rsidR="005369E0" w:rsidRPr="000E66BE" w:rsidRDefault="005369E0" w:rsidP="005369E0">
            <w:pPr>
              <w:numPr>
                <w:ilvl w:val="0"/>
                <w:numId w:val="25"/>
              </w:numPr>
              <w:spacing w:before="100" w:beforeAutospacing="1" w:after="100" w:afterAutospacing="1"/>
              <w:jc w:val="both"/>
              <w:rPr>
                <w:rFonts w:asciiTheme="minorHAnsi" w:hAnsiTheme="minorHAnsi" w:cstheme="minorHAnsi"/>
                <w:color w:val="000000"/>
                <w:sz w:val="22"/>
                <w:szCs w:val="22"/>
                <w:lang w:eastAsia="en-GB"/>
              </w:rPr>
            </w:pPr>
            <w:r w:rsidRPr="000E66BE">
              <w:rPr>
                <w:rFonts w:asciiTheme="minorHAnsi" w:hAnsiTheme="minorHAnsi" w:cstheme="minorHAnsi"/>
                <w:color w:val="000000"/>
                <w:sz w:val="22"/>
                <w:szCs w:val="22"/>
                <w:lang w:eastAsia="zh-CN"/>
              </w:rPr>
              <w:t>Acting as tutor to a group of approximately 20-25 students providing ongoing support throughout the unit via Blackboard</w:t>
            </w:r>
          </w:p>
          <w:p w14:paraId="2B4EA29E" w14:textId="77777777" w:rsidR="005369E0" w:rsidRPr="000E66BE" w:rsidRDefault="005369E0" w:rsidP="005369E0">
            <w:pPr>
              <w:numPr>
                <w:ilvl w:val="0"/>
                <w:numId w:val="25"/>
              </w:numPr>
              <w:spacing w:before="100" w:beforeAutospacing="1" w:after="100" w:afterAutospacing="1"/>
              <w:jc w:val="both"/>
              <w:rPr>
                <w:rFonts w:asciiTheme="minorHAnsi" w:hAnsiTheme="minorHAnsi" w:cstheme="minorHAnsi"/>
                <w:color w:val="000000"/>
                <w:sz w:val="22"/>
                <w:szCs w:val="22"/>
                <w:lang w:eastAsia="en-GB"/>
              </w:rPr>
            </w:pPr>
            <w:r w:rsidRPr="000E66BE">
              <w:rPr>
                <w:rFonts w:asciiTheme="minorHAnsi" w:hAnsiTheme="minorHAnsi" w:cstheme="minorHAnsi"/>
                <w:color w:val="000000"/>
                <w:sz w:val="22"/>
                <w:szCs w:val="22"/>
                <w:lang w:eastAsia="zh-CN"/>
              </w:rPr>
              <w:t>Being the first point of contact for student queries during the unit</w:t>
            </w:r>
          </w:p>
          <w:p w14:paraId="02C15C5F" w14:textId="77777777" w:rsidR="005369E0" w:rsidRPr="000E66BE" w:rsidRDefault="005369E0" w:rsidP="005369E0">
            <w:pPr>
              <w:numPr>
                <w:ilvl w:val="0"/>
                <w:numId w:val="25"/>
              </w:numPr>
              <w:spacing w:before="100" w:beforeAutospacing="1" w:after="100" w:afterAutospacing="1"/>
              <w:jc w:val="both"/>
              <w:rPr>
                <w:rFonts w:asciiTheme="minorHAnsi" w:hAnsiTheme="minorHAnsi" w:cstheme="minorHAnsi"/>
                <w:color w:val="000000"/>
                <w:sz w:val="22"/>
                <w:szCs w:val="22"/>
                <w:lang w:eastAsia="en-GB"/>
              </w:rPr>
            </w:pPr>
            <w:r w:rsidRPr="000E66BE">
              <w:rPr>
                <w:rFonts w:asciiTheme="minorHAnsi" w:hAnsiTheme="minorHAnsi" w:cstheme="minorHAnsi"/>
                <w:color w:val="000000"/>
                <w:sz w:val="22"/>
                <w:szCs w:val="22"/>
                <w:lang w:eastAsia="zh-CN"/>
              </w:rPr>
              <w:t>Providing formative feedback and guidance to students</w:t>
            </w:r>
          </w:p>
          <w:p w14:paraId="4F015B3D" w14:textId="77777777" w:rsidR="005369E0" w:rsidRPr="000E66BE" w:rsidRDefault="005369E0" w:rsidP="005369E0">
            <w:pPr>
              <w:numPr>
                <w:ilvl w:val="0"/>
                <w:numId w:val="25"/>
              </w:numPr>
              <w:spacing w:before="100" w:beforeAutospacing="1" w:after="100" w:afterAutospacing="1"/>
              <w:jc w:val="both"/>
              <w:rPr>
                <w:rFonts w:asciiTheme="minorHAnsi" w:hAnsiTheme="minorHAnsi" w:cstheme="minorHAnsi"/>
                <w:color w:val="000000"/>
                <w:sz w:val="22"/>
                <w:szCs w:val="22"/>
                <w:lang w:eastAsia="en-GB"/>
              </w:rPr>
            </w:pPr>
            <w:r w:rsidRPr="000E66BE">
              <w:rPr>
                <w:rFonts w:asciiTheme="minorHAnsi" w:hAnsiTheme="minorHAnsi" w:cstheme="minorHAnsi"/>
                <w:color w:val="000000"/>
                <w:sz w:val="22"/>
                <w:szCs w:val="22"/>
                <w:lang w:eastAsia="zh-CN"/>
              </w:rPr>
              <w:t>Facilitating online discussion based on unit content, including moderation of discussion boards and assessment of contributions</w:t>
            </w:r>
          </w:p>
          <w:p w14:paraId="02160BE2" w14:textId="77777777" w:rsidR="005369E0" w:rsidRPr="000E66BE" w:rsidRDefault="005369E0" w:rsidP="005369E0">
            <w:pPr>
              <w:numPr>
                <w:ilvl w:val="0"/>
                <w:numId w:val="25"/>
              </w:numPr>
              <w:spacing w:before="100" w:beforeAutospacing="1" w:after="100" w:afterAutospacing="1"/>
              <w:jc w:val="both"/>
              <w:rPr>
                <w:rFonts w:asciiTheme="minorHAnsi" w:hAnsiTheme="minorHAnsi" w:cstheme="minorHAnsi"/>
                <w:color w:val="000000"/>
                <w:sz w:val="22"/>
                <w:szCs w:val="22"/>
                <w:lang w:eastAsia="en-GB"/>
              </w:rPr>
            </w:pPr>
            <w:r w:rsidRPr="000E66BE">
              <w:rPr>
                <w:rFonts w:asciiTheme="minorHAnsi" w:hAnsiTheme="minorHAnsi" w:cstheme="minorHAnsi"/>
                <w:color w:val="000000"/>
                <w:sz w:val="22"/>
                <w:szCs w:val="22"/>
                <w:lang w:eastAsia="zh-CN"/>
              </w:rPr>
              <w:t xml:space="preserve">Marking assessed work </w:t>
            </w:r>
          </w:p>
          <w:p w14:paraId="22D2839E" w14:textId="77777777" w:rsidR="005369E0" w:rsidRPr="000E66BE" w:rsidRDefault="005369E0" w:rsidP="005369E0">
            <w:pPr>
              <w:numPr>
                <w:ilvl w:val="0"/>
                <w:numId w:val="25"/>
              </w:numPr>
              <w:spacing w:before="100" w:beforeAutospacing="1" w:after="100" w:afterAutospacing="1"/>
              <w:jc w:val="both"/>
              <w:rPr>
                <w:rFonts w:asciiTheme="minorHAnsi" w:hAnsiTheme="minorHAnsi" w:cstheme="minorHAnsi"/>
                <w:color w:val="000000"/>
                <w:sz w:val="22"/>
                <w:szCs w:val="22"/>
                <w:lang w:eastAsia="en-GB"/>
              </w:rPr>
            </w:pPr>
            <w:r w:rsidRPr="000E66BE">
              <w:rPr>
                <w:rFonts w:asciiTheme="minorHAnsi" w:hAnsiTheme="minorHAnsi" w:cstheme="minorHAnsi"/>
                <w:color w:val="000000"/>
                <w:sz w:val="22"/>
                <w:szCs w:val="22"/>
                <w:lang w:eastAsia="zh-CN"/>
              </w:rPr>
              <w:t>Completing administrative tasks related to student assessment, support, and monitoring</w:t>
            </w:r>
          </w:p>
        </w:tc>
      </w:tr>
    </w:tbl>
    <w:p w14:paraId="1BE9A611" w14:textId="6C20A701" w:rsidR="00163762" w:rsidRPr="000E66BE" w:rsidRDefault="00163762" w:rsidP="0079358D">
      <w:pPr>
        <w:rPr>
          <w:rStyle w:val="Hyperlink"/>
          <w:rFonts w:asciiTheme="minorHAnsi" w:hAnsiTheme="minorHAnsi" w:cstheme="minorHAnsi"/>
          <w:color w:val="000000" w:themeColor="text1"/>
          <w:sz w:val="22"/>
          <w:szCs w:val="22"/>
          <w:highlight w:val="yellow"/>
          <w:u w:val="none"/>
        </w:rPr>
      </w:pPr>
    </w:p>
    <w:p w14:paraId="2DAA16D1" w14:textId="2D509BBA" w:rsidR="005967A0" w:rsidRPr="000E66BE" w:rsidRDefault="00000000" w:rsidP="0079358D">
      <w:pPr>
        <w:rPr>
          <w:rStyle w:val="Hyperlink"/>
          <w:rFonts w:asciiTheme="minorHAnsi" w:hAnsiTheme="minorHAnsi" w:cstheme="minorHAnsi"/>
          <w:color w:val="000000" w:themeColor="text1"/>
          <w:sz w:val="22"/>
          <w:szCs w:val="22"/>
          <w:u w:val="none"/>
        </w:rPr>
      </w:pPr>
      <w:hyperlink r:id="rId17" w:history="1">
        <w:r w:rsidR="00B45041" w:rsidRPr="000E66BE">
          <w:rPr>
            <w:rStyle w:val="Hyperlink"/>
            <w:rFonts w:asciiTheme="minorHAnsi" w:hAnsiTheme="minorHAnsi" w:cstheme="minorHAnsi"/>
            <w:sz w:val="22"/>
            <w:szCs w:val="22"/>
          </w:rPr>
          <w:t>Leadership i</w:t>
        </w:r>
        <w:r w:rsidR="00B95738" w:rsidRPr="000E66BE">
          <w:rPr>
            <w:rStyle w:val="Hyperlink"/>
            <w:rFonts w:asciiTheme="minorHAnsi" w:hAnsiTheme="minorHAnsi" w:cstheme="minorHAnsi"/>
            <w:sz w:val="22"/>
            <w:szCs w:val="22"/>
          </w:rPr>
          <w:t>n Action Online</w:t>
        </w:r>
      </w:hyperlink>
    </w:p>
    <w:p w14:paraId="0249929F" w14:textId="77777777" w:rsidR="00BC1E4B" w:rsidRPr="000E66BE" w:rsidRDefault="00BC1E4B" w:rsidP="0079358D">
      <w:pPr>
        <w:rPr>
          <w:rStyle w:val="Hyperlink"/>
          <w:rFonts w:asciiTheme="minorHAnsi" w:hAnsiTheme="minorHAnsi" w:cstheme="minorHAnsi"/>
          <w:color w:val="000000" w:themeColor="text1"/>
          <w:sz w:val="22"/>
          <w:szCs w:val="22"/>
          <w:highlight w:val="yellow"/>
          <w:u w:val="none"/>
        </w:rPr>
      </w:pPr>
    </w:p>
    <w:tbl>
      <w:tblPr>
        <w:tblStyle w:val="TableGrid"/>
        <w:tblW w:w="11761" w:type="dxa"/>
        <w:tblLook w:val="04A0" w:firstRow="1" w:lastRow="0" w:firstColumn="1" w:lastColumn="0" w:noHBand="0" w:noVBand="1"/>
      </w:tblPr>
      <w:tblGrid>
        <w:gridCol w:w="3227"/>
        <w:gridCol w:w="8534"/>
      </w:tblGrid>
      <w:tr w:rsidR="00235B83" w:rsidRPr="000E66BE" w14:paraId="1EA15876" w14:textId="77777777" w:rsidTr="00AD172F">
        <w:tc>
          <w:tcPr>
            <w:tcW w:w="3227" w:type="dxa"/>
            <w:shd w:val="clear" w:color="auto" w:fill="auto"/>
          </w:tcPr>
          <w:p w14:paraId="73D39F84" w14:textId="77777777" w:rsidR="00235B83" w:rsidRPr="000E66BE" w:rsidRDefault="00235B83" w:rsidP="00567612">
            <w:pPr>
              <w:rPr>
                <w:rFonts w:asciiTheme="minorHAnsi" w:hAnsiTheme="minorHAnsi" w:cstheme="minorHAnsi"/>
                <w:b/>
                <w:sz w:val="22"/>
                <w:szCs w:val="22"/>
              </w:rPr>
            </w:pPr>
            <w:r w:rsidRPr="000E66BE">
              <w:rPr>
                <w:rFonts w:asciiTheme="minorHAnsi" w:hAnsiTheme="minorHAnsi" w:cstheme="minorHAnsi"/>
                <w:b/>
                <w:sz w:val="22"/>
                <w:szCs w:val="22"/>
              </w:rPr>
              <w:t>Teaching method</w:t>
            </w:r>
          </w:p>
        </w:tc>
        <w:tc>
          <w:tcPr>
            <w:tcW w:w="8534" w:type="dxa"/>
            <w:shd w:val="clear" w:color="auto" w:fill="auto"/>
          </w:tcPr>
          <w:p w14:paraId="189B7342" w14:textId="52484505" w:rsidR="00235B83" w:rsidRPr="000E66BE" w:rsidRDefault="002330DC" w:rsidP="00567612">
            <w:pPr>
              <w:rPr>
                <w:rFonts w:asciiTheme="minorHAnsi" w:hAnsiTheme="minorHAnsi" w:cstheme="minorHAnsi"/>
                <w:sz w:val="22"/>
                <w:szCs w:val="22"/>
              </w:rPr>
            </w:pPr>
            <w:r w:rsidRPr="000E66BE">
              <w:rPr>
                <w:rFonts w:asciiTheme="minorHAnsi" w:hAnsiTheme="minorHAnsi" w:cstheme="minorHAnsi"/>
                <w:sz w:val="22"/>
                <w:szCs w:val="22"/>
              </w:rPr>
              <w:t>Mix of online and face-to-face unit (20 credits), or completely online unit (10 credits)</w:t>
            </w:r>
          </w:p>
        </w:tc>
      </w:tr>
      <w:tr w:rsidR="00235B83" w:rsidRPr="000E66BE" w14:paraId="42E1A3A5" w14:textId="77777777" w:rsidTr="00AD172F">
        <w:tc>
          <w:tcPr>
            <w:tcW w:w="3227" w:type="dxa"/>
            <w:shd w:val="clear" w:color="auto" w:fill="auto"/>
          </w:tcPr>
          <w:p w14:paraId="2ECB6429" w14:textId="77777777" w:rsidR="00235B83" w:rsidRPr="000E66BE" w:rsidRDefault="00235B83" w:rsidP="00567612">
            <w:pPr>
              <w:rPr>
                <w:rFonts w:asciiTheme="minorHAnsi" w:hAnsiTheme="minorHAnsi" w:cstheme="minorHAnsi"/>
                <w:b/>
                <w:sz w:val="22"/>
                <w:szCs w:val="22"/>
              </w:rPr>
            </w:pPr>
            <w:r w:rsidRPr="000E66BE">
              <w:rPr>
                <w:rFonts w:asciiTheme="minorHAnsi" w:hAnsiTheme="minorHAnsi" w:cstheme="minorHAnsi"/>
                <w:b/>
                <w:sz w:val="22"/>
                <w:szCs w:val="22"/>
              </w:rPr>
              <w:t>Hours per week</w:t>
            </w:r>
          </w:p>
        </w:tc>
        <w:tc>
          <w:tcPr>
            <w:tcW w:w="8534" w:type="dxa"/>
            <w:shd w:val="clear" w:color="auto" w:fill="auto"/>
          </w:tcPr>
          <w:p w14:paraId="4BCE42B3" w14:textId="77777777" w:rsidR="00235B83" w:rsidRPr="000E66BE" w:rsidRDefault="00235B83" w:rsidP="00567612">
            <w:pPr>
              <w:rPr>
                <w:rFonts w:asciiTheme="minorHAnsi" w:hAnsiTheme="minorHAnsi" w:cstheme="minorHAnsi"/>
                <w:sz w:val="22"/>
                <w:szCs w:val="22"/>
              </w:rPr>
            </w:pPr>
            <w:r w:rsidRPr="000E66BE">
              <w:rPr>
                <w:rFonts w:asciiTheme="minorHAnsi" w:hAnsiTheme="minorHAnsi" w:cstheme="minorHAnsi"/>
                <w:sz w:val="22"/>
                <w:szCs w:val="22"/>
              </w:rPr>
              <w:t>On average 5 hours a week, over 18 weeks</w:t>
            </w:r>
          </w:p>
        </w:tc>
      </w:tr>
      <w:tr w:rsidR="00235B83" w:rsidRPr="000E66BE" w14:paraId="521B7537" w14:textId="77777777" w:rsidTr="00AD172F">
        <w:tc>
          <w:tcPr>
            <w:tcW w:w="3227" w:type="dxa"/>
            <w:shd w:val="clear" w:color="auto" w:fill="auto"/>
          </w:tcPr>
          <w:p w14:paraId="654FC9E1" w14:textId="77777777" w:rsidR="00235B83" w:rsidRPr="000E66BE" w:rsidRDefault="00235B83" w:rsidP="00567612">
            <w:pPr>
              <w:rPr>
                <w:rFonts w:asciiTheme="minorHAnsi" w:hAnsiTheme="minorHAnsi" w:cstheme="minorHAnsi"/>
                <w:b/>
                <w:sz w:val="22"/>
                <w:szCs w:val="22"/>
              </w:rPr>
            </w:pPr>
            <w:r w:rsidRPr="000E66BE">
              <w:rPr>
                <w:rFonts w:asciiTheme="minorHAnsi" w:hAnsiTheme="minorHAnsi" w:cstheme="minorHAnsi"/>
                <w:b/>
                <w:sz w:val="22"/>
                <w:szCs w:val="22"/>
              </w:rPr>
              <w:t>Specific requirements</w:t>
            </w:r>
          </w:p>
        </w:tc>
        <w:tc>
          <w:tcPr>
            <w:tcW w:w="8534" w:type="dxa"/>
            <w:shd w:val="clear" w:color="auto" w:fill="auto"/>
          </w:tcPr>
          <w:p w14:paraId="4100ADE1" w14:textId="77777777" w:rsidR="00235B83" w:rsidRPr="000E66BE" w:rsidRDefault="00235B83" w:rsidP="00567612">
            <w:pPr>
              <w:rPr>
                <w:rFonts w:asciiTheme="minorHAnsi" w:hAnsiTheme="minorHAnsi" w:cstheme="minorHAnsi"/>
                <w:sz w:val="22"/>
                <w:szCs w:val="22"/>
              </w:rPr>
            </w:pPr>
            <w:r w:rsidRPr="000E66BE">
              <w:rPr>
                <w:rFonts w:asciiTheme="minorHAnsi" w:hAnsiTheme="minorHAnsi" w:cstheme="minorHAnsi"/>
                <w:sz w:val="22"/>
                <w:szCs w:val="22"/>
              </w:rPr>
              <w:t>Applications are welcome from any discipline</w:t>
            </w:r>
          </w:p>
        </w:tc>
      </w:tr>
      <w:tr w:rsidR="00235B83" w:rsidRPr="000E66BE" w14:paraId="784A6D48" w14:textId="77777777" w:rsidTr="00AD172F">
        <w:tc>
          <w:tcPr>
            <w:tcW w:w="3227" w:type="dxa"/>
            <w:shd w:val="clear" w:color="auto" w:fill="auto"/>
          </w:tcPr>
          <w:p w14:paraId="026CAF14" w14:textId="77777777" w:rsidR="00235B83" w:rsidRPr="000E66BE" w:rsidRDefault="00235B83" w:rsidP="00567612">
            <w:pPr>
              <w:rPr>
                <w:rFonts w:asciiTheme="minorHAnsi" w:hAnsiTheme="minorHAnsi" w:cstheme="minorHAnsi"/>
                <w:b/>
                <w:sz w:val="22"/>
                <w:szCs w:val="22"/>
              </w:rPr>
            </w:pPr>
            <w:r w:rsidRPr="000E66BE">
              <w:rPr>
                <w:rFonts w:asciiTheme="minorHAnsi" w:hAnsiTheme="minorHAnsi" w:cstheme="minorHAnsi"/>
                <w:b/>
                <w:sz w:val="22"/>
                <w:szCs w:val="22"/>
              </w:rPr>
              <w:t>Interview Dates</w:t>
            </w:r>
          </w:p>
        </w:tc>
        <w:tc>
          <w:tcPr>
            <w:tcW w:w="8534" w:type="dxa"/>
            <w:shd w:val="clear" w:color="auto" w:fill="auto"/>
          </w:tcPr>
          <w:p w14:paraId="1E853B8E" w14:textId="5448E881" w:rsidR="00235B83" w:rsidRPr="000E66BE" w:rsidRDefault="00751038" w:rsidP="00567612">
            <w:pPr>
              <w:rPr>
                <w:rFonts w:asciiTheme="minorHAnsi" w:hAnsiTheme="minorHAnsi" w:cstheme="minorHAnsi"/>
                <w:sz w:val="22"/>
                <w:szCs w:val="22"/>
              </w:rPr>
            </w:pPr>
            <w:r w:rsidRPr="000E66BE">
              <w:rPr>
                <w:rFonts w:asciiTheme="minorHAnsi" w:hAnsiTheme="minorHAnsi" w:cstheme="minorHAnsi"/>
                <w:sz w:val="22"/>
                <w:szCs w:val="22"/>
              </w:rPr>
              <w:t>August 2022</w:t>
            </w:r>
            <w:r w:rsidR="00235B83" w:rsidRPr="000E66BE">
              <w:rPr>
                <w:rFonts w:asciiTheme="minorHAnsi" w:hAnsiTheme="minorHAnsi" w:cstheme="minorHAnsi"/>
                <w:sz w:val="22"/>
                <w:szCs w:val="22"/>
              </w:rPr>
              <w:t xml:space="preserve"> (exact dates tbc)</w:t>
            </w:r>
          </w:p>
        </w:tc>
      </w:tr>
      <w:tr w:rsidR="00235B83" w:rsidRPr="000E66BE" w14:paraId="49F04311" w14:textId="77777777" w:rsidTr="00AD172F">
        <w:tc>
          <w:tcPr>
            <w:tcW w:w="3227" w:type="dxa"/>
            <w:shd w:val="clear" w:color="auto" w:fill="auto"/>
          </w:tcPr>
          <w:p w14:paraId="5A4F6AED" w14:textId="77777777" w:rsidR="00235B83" w:rsidRPr="000E66BE" w:rsidRDefault="00235B83" w:rsidP="00567612">
            <w:pPr>
              <w:rPr>
                <w:rFonts w:asciiTheme="minorHAnsi" w:hAnsiTheme="minorHAnsi" w:cstheme="minorHAnsi"/>
                <w:b/>
                <w:sz w:val="22"/>
                <w:szCs w:val="22"/>
              </w:rPr>
            </w:pPr>
            <w:r w:rsidRPr="000E66BE">
              <w:rPr>
                <w:rFonts w:asciiTheme="minorHAnsi" w:hAnsiTheme="minorHAnsi" w:cstheme="minorHAnsi"/>
                <w:b/>
                <w:sz w:val="22"/>
                <w:szCs w:val="22"/>
              </w:rPr>
              <w:t>Training Dates</w:t>
            </w:r>
          </w:p>
        </w:tc>
        <w:tc>
          <w:tcPr>
            <w:tcW w:w="8534" w:type="dxa"/>
            <w:shd w:val="clear" w:color="auto" w:fill="auto"/>
          </w:tcPr>
          <w:p w14:paraId="33C5E508" w14:textId="2B7F9AFE" w:rsidR="00235B83" w:rsidRPr="000E66BE" w:rsidRDefault="00751038" w:rsidP="00567612">
            <w:pPr>
              <w:rPr>
                <w:rFonts w:asciiTheme="minorHAnsi" w:hAnsiTheme="minorHAnsi" w:cstheme="minorHAnsi"/>
                <w:sz w:val="22"/>
                <w:szCs w:val="22"/>
              </w:rPr>
            </w:pPr>
            <w:r w:rsidRPr="000E66BE">
              <w:rPr>
                <w:rFonts w:asciiTheme="minorHAnsi" w:hAnsiTheme="minorHAnsi" w:cstheme="minorHAnsi"/>
                <w:sz w:val="22"/>
                <w:szCs w:val="22"/>
              </w:rPr>
              <w:t>w/c 19</w:t>
            </w:r>
            <w:r w:rsidR="00235B83" w:rsidRPr="000E66BE">
              <w:rPr>
                <w:rFonts w:asciiTheme="minorHAnsi" w:hAnsiTheme="minorHAnsi" w:cstheme="minorHAnsi"/>
                <w:sz w:val="22"/>
                <w:szCs w:val="22"/>
                <w:vertAlign w:val="superscript"/>
              </w:rPr>
              <w:t>th</w:t>
            </w:r>
            <w:r w:rsidR="00235B83" w:rsidRPr="000E66BE">
              <w:rPr>
                <w:rFonts w:asciiTheme="minorHAnsi" w:hAnsiTheme="minorHAnsi" w:cstheme="minorHAnsi"/>
                <w:sz w:val="22"/>
                <w:szCs w:val="22"/>
              </w:rPr>
              <w:t xml:space="preserve"> or 2</w:t>
            </w:r>
            <w:r w:rsidRPr="000E66BE">
              <w:rPr>
                <w:rFonts w:asciiTheme="minorHAnsi" w:hAnsiTheme="minorHAnsi" w:cstheme="minorHAnsi"/>
                <w:sz w:val="22"/>
                <w:szCs w:val="22"/>
              </w:rPr>
              <w:t>6</w:t>
            </w:r>
            <w:r w:rsidR="00235B83" w:rsidRPr="000E66BE">
              <w:rPr>
                <w:rFonts w:asciiTheme="minorHAnsi" w:hAnsiTheme="minorHAnsi" w:cstheme="minorHAnsi"/>
                <w:sz w:val="22"/>
                <w:szCs w:val="22"/>
                <w:vertAlign w:val="superscript"/>
              </w:rPr>
              <w:t>th</w:t>
            </w:r>
            <w:r w:rsidR="00235B83" w:rsidRPr="000E66BE">
              <w:rPr>
                <w:rFonts w:asciiTheme="minorHAnsi" w:hAnsiTheme="minorHAnsi" w:cstheme="minorHAnsi"/>
                <w:sz w:val="22"/>
                <w:szCs w:val="22"/>
              </w:rPr>
              <w:t xml:space="preserve"> September</w:t>
            </w:r>
            <w:r w:rsidRPr="000E66BE">
              <w:rPr>
                <w:rFonts w:asciiTheme="minorHAnsi" w:hAnsiTheme="minorHAnsi" w:cstheme="minorHAnsi"/>
                <w:sz w:val="22"/>
                <w:szCs w:val="22"/>
              </w:rPr>
              <w:t xml:space="preserve"> 2022</w:t>
            </w:r>
            <w:r w:rsidR="00235B83" w:rsidRPr="000E66BE">
              <w:rPr>
                <w:rFonts w:asciiTheme="minorHAnsi" w:hAnsiTheme="minorHAnsi" w:cstheme="minorHAnsi"/>
                <w:sz w:val="22"/>
                <w:szCs w:val="22"/>
              </w:rPr>
              <w:t xml:space="preserve"> (tbc)</w:t>
            </w:r>
          </w:p>
        </w:tc>
      </w:tr>
      <w:tr w:rsidR="00235B83" w:rsidRPr="000E66BE" w14:paraId="7EE50F5F" w14:textId="77777777" w:rsidTr="00AD172F">
        <w:tc>
          <w:tcPr>
            <w:tcW w:w="3227" w:type="dxa"/>
            <w:shd w:val="clear" w:color="auto" w:fill="auto"/>
          </w:tcPr>
          <w:p w14:paraId="2149B0E1" w14:textId="77777777" w:rsidR="00235B83" w:rsidRPr="000E66BE" w:rsidRDefault="00235B83" w:rsidP="00567612">
            <w:pPr>
              <w:rPr>
                <w:rFonts w:asciiTheme="minorHAnsi" w:hAnsiTheme="minorHAnsi" w:cstheme="minorHAnsi"/>
                <w:b/>
                <w:sz w:val="22"/>
                <w:szCs w:val="22"/>
              </w:rPr>
            </w:pPr>
            <w:r w:rsidRPr="000E66BE">
              <w:rPr>
                <w:rFonts w:asciiTheme="minorHAnsi" w:hAnsiTheme="minorHAnsi" w:cstheme="minorHAnsi"/>
                <w:b/>
                <w:sz w:val="22"/>
                <w:szCs w:val="22"/>
              </w:rPr>
              <w:t>Overview of GTA responsibilities</w:t>
            </w:r>
          </w:p>
        </w:tc>
        <w:tc>
          <w:tcPr>
            <w:tcW w:w="8534" w:type="dxa"/>
            <w:shd w:val="clear" w:color="auto" w:fill="auto"/>
          </w:tcPr>
          <w:p w14:paraId="36135304" w14:textId="77777777" w:rsidR="002330DC" w:rsidRPr="000E66BE" w:rsidRDefault="002330DC" w:rsidP="002330DC">
            <w:pPr>
              <w:jc w:val="both"/>
              <w:rPr>
                <w:rFonts w:asciiTheme="minorHAnsi" w:hAnsiTheme="minorHAnsi" w:cstheme="minorHAnsi"/>
                <w:sz w:val="22"/>
                <w:szCs w:val="22"/>
              </w:rPr>
            </w:pPr>
            <w:r w:rsidRPr="000E66BE">
              <w:rPr>
                <w:rFonts w:asciiTheme="minorHAnsi" w:hAnsiTheme="minorHAnsi" w:cstheme="minorHAnsi"/>
                <w:sz w:val="22"/>
                <w:szCs w:val="22"/>
              </w:rPr>
              <w:t xml:space="preserve">There are </w:t>
            </w:r>
            <w:proofErr w:type="gramStart"/>
            <w:r w:rsidRPr="000E66BE">
              <w:rPr>
                <w:rFonts w:asciiTheme="minorHAnsi" w:hAnsiTheme="minorHAnsi" w:cstheme="minorHAnsi"/>
                <w:sz w:val="22"/>
                <w:szCs w:val="22"/>
              </w:rPr>
              <w:t>a number of</w:t>
            </w:r>
            <w:proofErr w:type="gramEnd"/>
            <w:r w:rsidRPr="000E66BE">
              <w:rPr>
                <w:rFonts w:asciiTheme="minorHAnsi" w:hAnsiTheme="minorHAnsi" w:cstheme="minorHAnsi"/>
                <w:sz w:val="22"/>
                <w:szCs w:val="22"/>
              </w:rPr>
              <w:t xml:space="preserve"> different versions of Leadership in Action. The Leadership in Action online unit (10 credits) runs in both semesters. The Leadership in Action unit (20 credits) will run in semester 2 only. GTAs on all units are required to: </w:t>
            </w:r>
          </w:p>
          <w:p w14:paraId="1E649B0B" w14:textId="77777777" w:rsidR="002330DC" w:rsidRPr="000E66BE" w:rsidRDefault="002330DC" w:rsidP="002330DC">
            <w:pPr>
              <w:jc w:val="both"/>
              <w:rPr>
                <w:rFonts w:asciiTheme="minorHAnsi" w:hAnsiTheme="minorHAnsi" w:cstheme="minorHAnsi"/>
                <w:sz w:val="22"/>
                <w:szCs w:val="22"/>
              </w:rPr>
            </w:pPr>
            <w:r w:rsidRPr="000E66BE">
              <w:rPr>
                <w:rFonts w:asciiTheme="minorHAnsi" w:hAnsiTheme="minorHAnsi" w:cstheme="minorHAnsi"/>
                <w:sz w:val="22"/>
                <w:szCs w:val="22"/>
              </w:rPr>
              <w:t>•</w:t>
            </w:r>
            <w:r w:rsidRPr="000E66BE">
              <w:rPr>
                <w:rFonts w:asciiTheme="minorHAnsi" w:hAnsiTheme="minorHAnsi" w:cstheme="minorHAnsi"/>
                <w:sz w:val="22"/>
                <w:szCs w:val="22"/>
              </w:rPr>
              <w:tab/>
              <w:t>Work through online learning modules/attend lectures as appropriate.</w:t>
            </w:r>
          </w:p>
          <w:p w14:paraId="149CBFA1" w14:textId="77777777" w:rsidR="002330DC" w:rsidRPr="000E66BE" w:rsidRDefault="002330DC" w:rsidP="002330DC">
            <w:pPr>
              <w:jc w:val="both"/>
              <w:rPr>
                <w:rFonts w:asciiTheme="minorHAnsi" w:hAnsiTheme="minorHAnsi" w:cstheme="minorHAnsi"/>
                <w:sz w:val="22"/>
                <w:szCs w:val="22"/>
              </w:rPr>
            </w:pPr>
            <w:r w:rsidRPr="000E66BE">
              <w:rPr>
                <w:rFonts w:asciiTheme="minorHAnsi" w:hAnsiTheme="minorHAnsi" w:cstheme="minorHAnsi"/>
                <w:sz w:val="22"/>
                <w:szCs w:val="22"/>
              </w:rPr>
              <w:t>•</w:t>
            </w:r>
            <w:r w:rsidRPr="000E66BE">
              <w:rPr>
                <w:rFonts w:asciiTheme="minorHAnsi" w:hAnsiTheme="minorHAnsi" w:cstheme="minorHAnsi"/>
                <w:sz w:val="22"/>
                <w:szCs w:val="22"/>
              </w:rPr>
              <w:tab/>
              <w:t>Attend assessment training and moderating meetings as necessary.</w:t>
            </w:r>
          </w:p>
          <w:p w14:paraId="5F8544BB" w14:textId="77777777" w:rsidR="002330DC" w:rsidRPr="000E66BE" w:rsidRDefault="002330DC" w:rsidP="002330DC">
            <w:pPr>
              <w:jc w:val="both"/>
              <w:rPr>
                <w:rFonts w:asciiTheme="minorHAnsi" w:hAnsiTheme="minorHAnsi" w:cstheme="minorHAnsi"/>
                <w:sz w:val="22"/>
                <w:szCs w:val="22"/>
              </w:rPr>
            </w:pPr>
            <w:r w:rsidRPr="000E66BE">
              <w:rPr>
                <w:rFonts w:asciiTheme="minorHAnsi" w:hAnsiTheme="minorHAnsi" w:cstheme="minorHAnsi"/>
                <w:sz w:val="22"/>
                <w:szCs w:val="22"/>
              </w:rPr>
              <w:t>•</w:t>
            </w:r>
            <w:r w:rsidRPr="000E66BE">
              <w:rPr>
                <w:rFonts w:asciiTheme="minorHAnsi" w:hAnsiTheme="minorHAnsi" w:cstheme="minorHAnsi"/>
                <w:sz w:val="22"/>
                <w:szCs w:val="22"/>
              </w:rPr>
              <w:tab/>
              <w:t xml:space="preserve">Facilitate discussion in virtual seminar groups of around 25 students via Blackboard </w:t>
            </w:r>
          </w:p>
          <w:p w14:paraId="5C7033AA" w14:textId="38179AC5" w:rsidR="002330DC" w:rsidRPr="000E66BE" w:rsidRDefault="002330DC" w:rsidP="002330DC">
            <w:pPr>
              <w:jc w:val="both"/>
              <w:rPr>
                <w:rFonts w:asciiTheme="minorHAnsi" w:hAnsiTheme="minorHAnsi" w:cstheme="minorHAnsi"/>
                <w:sz w:val="22"/>
                <w:szCs w:val="22"/>
              </w:rPr>
            </w:pPr>
            <w:r w:rsidRPr="000E66BE">
              <w:rPr>
                <w:rFonts w:asciiTheme="minorHAnsi" w:hAnsiTheme="minorHAnsi" w:cstheme="minorHAnsi"/>
                <w:sz w:val="22"/>
                <w:szCs w:val="22"/>
              </w:rPr>
              <w:t xml:space="preserve">              discussion groups, some of which will contribute to the students’ assessment.  </w:t>
            </w:r>
          </w:p>
          <w:p w14:paraId="577AF917" w14:textId="77777777" w:rsidR="002330DC" w:rsidRPr="000E66BE" w:rsidRDefault="002330DC" w:rsidP="002330DC">
            <w:pPr>
              <w:jc w:val="both"/>
              <w:rPr>
                <w:rFonts w:asciiTheme="minorHAnsi" w:hAnsiTheme="minorHAnsi" w:cstheme="minorHAnsi"/>
                <w:sz w:val="22"/>
                <w:szCs w:val="22"/>
              </w:rPr>
            </w:pPr>
            <w:r w:rsidRPr="000E66BE">
              <w:rPr>
                <w:rFonts w:asciiTheme="minorHAnsi" w:hAnsiTheme="minorHAnsi" w:cstheme="minorHAnsi"/>
                <w:sz w:val="22"/>
                <w:szCs w:val="22"/>
              </w:rPr>
              <w:t>•</w:t>
            </w:r>
            <w:r w:rsidRPr="000E66BE">
              <w:rPr>
                <w:rFonts w:asciiTheme="minorHAnsi" w:hAnsiTheme="minorHAnsi" w:cstheme="minorHAnsi"/>
                <w:sz w:val="22"/>
                <w:szCs w:val="22"/>
              </w:rPr>
              <w:tab/>
              <w:t>Act as the initial point of contact for students taking the unit.</w:t>
            </w:r>
          </w:p>
          <w:p w14:paraId="23B2DC9F" w14:textId="77777777" w:rsidR="002330DC" w:rsidRPr="000E66BE" w:rsidRDefault="002330DC" w:rsidP="002330DC">
            <w:pPr>
              <w:jc w:val="both"/>
              <w:rPr>
                <w:rFonts w:asciiTheme="minorHAnsi" w:hAnsiTheme="minorHAnsi" w:cstheme="minorHAnsi"/>
                <w:sz w:val="22"/>
                <w:szCs w:val="22"/>
              </w:rPr>
            </w:pPr>
            <w:r w:rsidRPr="000E66BE">
              <w:rPr>
                <w:rFonts w:asciiTheme="minorHAnsi" w:hAnsiTheme="minorHAnsi" w:cstheme="minorHAnsi"/>
                <w:sz w:val="22"/>
                <w:szCs w:val="22"/>
              </w:rPr>
              <w:t>•</w:t>
            </w:r>
            <w:r w:rsidRPr="000E66BE">
              <w:rPr>
                <w:rFonts w:asciiTheme="minorHAnsi" w:hAnsiTheme="minorHAnsi" w:cstheme="minorHAnsi"/>
                <w:sz w:val="22"/>
                <w:szCs w:val="22"/>
              </w:rPr>
              <w:tab/>
              <w:t>Provide guidance and feedback on project/essay ideas.</w:t>
            </w:r>
          </w:p>
          <w:p w14:paraId="1FC67D81" w14:textId="77777777" w:rsidR="002330DC" w:rsidRPr="000E66BE" w:rsidRDefault="002330DC" w:rsidP="002330DC">
            <w:pPr>
              <w:jc w:val="both"/>
              <w:rPr>
                <w:rFonts w:asciiTheme="minorHAnsi" w:hAnsiTheme="minorHAnsi" w:cstheme="minorHAnsi"/>
                <w:sz w:val="22"/>
                <w:szCs w:val="22"/>
              </w:rPr>
            </w:pPr>
            <w:r w:rsidRPr="000E66BE">
              <w:rPr>
                <w:rFonts w:asciiTheme="minorHAnsi" w:hAnsiTheme="minorHAnsi" w:cstheme="minorHAnsi"/>
                <w:sz w:val="22"/>
                <w:szCs w:val="22"/>
              </w:rPr>
              <w:t>•</w:t>
            </w:r>
            <w:r w:rsidRPr="000E66BE">
              <w:rPr>
                <w:rFonts w:asciiTheme="minorHAnsi" w:hAnsiTheme="minorHAnsi" w:cstheme="minorHAnsi"/>
                <w:sz w:val="22"/>
                <w:szCs w:val="22"/>
              </w:rPr>
              <w:tab/>
              <w:t>Assess students’ work, provide feedback, and mark exams.</w:t>
            </w:r>
          </w:p>
          <w:p w14:paraId="1CC98B1E" w14:textId="77777777" w:rsidR="002330DC" w:rsidRPr="000E66BE" w:rsidRDefault="002330DC" w:rsidP="002330DC">
            <w:pPr>
              <w:jc w:val="both"/>
              <w:rPr>
                <w:rFonts w:asciiTheme="minorHAnsi" w:hAnsiTheme="minorHAnsi" w:cstheme="minorHAnsi"/>
                <w:sz w:val="22"/>
                <w:szCs w:val="22"/>
              </w:rPr>
            </w:pPr>
            <w:r w:rsidRPr="000E66BE">
              <w:rPr>
                <w:rFonts w:asciiTheme="minorHAnsi" w:hAnsiTheme="minorHAnsi" w:cstheme="minorHAnsi"/>
                <w:sz w:val="22"/>
                <w:szCs w:val="22"/>
              </w:rPr>
              <w:t>•</w:t>
            </w:r>
            <w:r w:rsidRPr="000E66BE">
              <w:rPr>
                <w:rFonts w:asciiTheme="minorHAnsi" w:hAnsiTheme="minorHAnsi" w:cstheme="minorHAnsi"/>
                <w:sz w:val="22"/>
                <w:szCs w:val="22"/>
              </w:rPr>
              <w:tab/>
              <w:t xml:space="preserve">Offer an hour a week online general </w:t>
            </w:r>
            <w:proofErr w:type="gramStart"/>
            <w:r w:rsidRPr="000E66BE">
              <w:rPr>
                <w:rFonts w:asciiTheme="minorHAnsi" w:hAnsiTheme="minorHAnsi" w:cstheme="minorHAnsi"/>
                <w:sz w:val="22"/>
                <w:szCs w:val="22"/>
              </w:rPr>
              <w:t>drop in</w:t>
            </w:r>
            <w:proofErr w:type="gramEnd"/>
            <w:r w:rsidRPr="000E66BE">
              <w:rPr>
                <w:rFonts w:asciiTheme="minorHAnsi" w:hAnsiTheme="minorHAnsi" w:cstheme="minorHAnsi"/>
                <w:sz w:val="22"/>
                <w:szCs w:val="22"/>
              </w:rPr>
              <w:t xml:space="preserve"> support for your group.</w:t>
            </w:r>
          </w:p>
          <w:p w14:paraId="7AEABBC9" w14:textId="77777777" w:rsidR="002330DC" w:rsidRPr="000E66BE" w:rsidRDefault="002330DC" w:rsidP="002330DC">
            <w:pPr>
              <w:jc w:val="both"/>
              <w:rPr>
                <w:rFonts w:asciiTheme="minorHAnsi" w:hAnsiTheme="minorHAnsi" w:cstheme="minorHAnsi"/>
                <w:sz w:val="22"/>
                <w:szCs w:val="22"/>
              </w:rPr>
            </w:pPr>
            <w:r w:rsidRPr="000E66BE">
              <w:rPr>
                <w:rFonts w:asciiTheme="minorHAnsi" w:hAnsiTheme="minorHAnsi" w:cstheme="minorHAnsi"/>
                <w:sz w:val="22"/>
                <w:szCs w:val="22"/>
              </w:rPr>
              <w:t xml:space="preserve"> </w:t>
            </w:r>
          </w:p>
          <w:p w14:paraId="609CEAB5" w14:textId="1A330F93" w:rsidR="00235B83" w:rsidRPr="000E66BE" w:rsidRDefault="002330DC" w:rsidP="002330DC">
            <w:pPr>
              <w:ind w:left="192"/>
              <w:jc w:val="both"/>
              <w:rPr>
                <w:rFonts w:asciiTheme="minorHAnsi" w:hAnsiTheme="minorHAnsi" w:cstheme="minorHAnsi"/>
                <w:sz w:val="22"/>
                <w:szCs w:val="22"/>
              </w:rPr>
            </w:pPr>
            <w:r w:rsidRPr="000E66BE">
              <w:rPr>
                <w:rFonts w:asciiTheme="minorHAnsi" w:hAnsiTheme="minorHAnsi" w:cstheme="minorHAnsi"/>
                <w:sz w:val="22"/>
                <w:szCs w:val="22"/>
              </w:rPr>
              <w:t>Full assessment training and support will be provided prior to the start of the unit. All GTAs are required to attend the assessment training and moderating meetings as necessary. There may be opportunities to contribute to future course development in a manner useful for your teaching development (</w:t>
            </w:r>
            <w:proofErr w:type="gramStart"/>
            <w:r w:rsidRPr="000E66BE">
              <w:rPr>
                <w:rFonts w:asciiTheme="minorHAnsi" w:hAnsiTheme="minorHAnsi" w:cstheme="minorHAnsi"/>
                <w:sz w:val="22"/>
                <w:szCs w:val="22"/>
              </w:rPr>
              <w:t>e.g.</w:t>
            </w:r>
            <w:proofErr w:type="gramEnd"/>
            <w:r w:rsidRPr="000E66BE">
              <w:rPr>
                <w:rFonts w:asciiTheme="minorHAnsi" w:hAnsiTheme="minorHAnsi" w:cstheme="minorHAnsi"/>
                <w:sz w:val="22"/>
                <w:szCs w:val="22"/>
              </w:rPr>
              <w:t xml:space="preserve"> for HEA application, CPD, etc.).</w:t>
            </w:r>
          </w:p>
        </w:tc>
      </w:tr>
    </w:tbl>
    <w:p w14:paraId="6C06A569" w14:textId="26F14248" w:rsidR="00E750DA" w:rsidRPr="000E66BE" w:rsidRDefault="00E750DA" w:rsidP="0079358D">
      <w:pPr>
        <w:rPr>
          <w:rStyle w:val="Hyperlink"/>
          <w:rFonts w:asciiTheme="minorHAnsi" w:hAnsiTheme="minorHAnsi" w:cstheme="minorHAnsi"/>
          <w:color w:val="000000" w:themeColor="text1"/>
          <w:sz w:val="22"/>
          <w:szCs w:val="22"/>
          <w:highlight w:val="yellow"/>
          <w:u w:val="none"/>
        </w:rPr>
      </w:pPr>
    </w:p>
    <w:p w14:paraId="6596BB7D" w14:textId="783C5BD1" w:rsidR="0079358D" w:rsidRPr="00251C21" w:rsidRDefault="00251C21" w:rsidP="0079358D">
      <w:pPr>
        <w:rPr>
          <w:rStyle w:val="Hyperlink"/>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HYPERLINK "https://www.college.manchester.ac.uk/units/?year=2022&amp;semester=2&amp;course=447" </w:instrText>
      </w:r>
      <w:r>
        <w:rPr>
          <w:rFonts w:asciiTheme="minorHAnsi" w:hAnsiTheme="minorHAnsi" w:cstheme="minorHAnsi"/>
          <w:sz w:val="22"/>
          <w:szCs w:val="22"/>
        </w:rPr>
      </w:r>
      <w:r>
        <w:rPr>
          <w:rFonts w:asciiTheme="minorHAnsi" w:hAnsiTheme="minorHAnsi" w:cstheme="minorHAnsi"/>
          <w:sz w:val="22"/>
          <w:szCs w:val="22"/>
        </w:rPr>
        <w:fldChar w:fldCharType="separate"/>
      </w:r>
      <w:r w:rsidR="0079358D" w:rsidRPr="00251C21">
        <w:rPr>
          <w:rStyle w:val="Hyperlink"/>
          <w:rFonts w:asciiTheme="minorHAnsi" w:hAnsiTheme="minorHAnsi" w:cstheme="minorHAnsi"/>
          <w:sz w:val="22"/>
          <w:szCs w:val="22"/>
        </w:rPr>
        <w:t>Madness and Society in the Modern Age</w:t>
      </w:r>
    </w:p>
    <w:p w14:paraId="37BB57C8" w14:textId="0576757F" w:rsidR="009B2401" w:rsidRPr="000E66BE" w:rsidRDefault="00251C21" w:rsidP="0079358D">
      <w:pPr>
        <w:rPr>
          <w:rStyle w:val="Hyperlink"/>
          <w:rFonts w:asciiTheme="minorHAnsi" w:hAnsiTheme="minorHAnsi" w:cstheme="minorHAnsi"/>
          <w:sz w:val="22"/>
          <w:szCs w:val="22"/>
        </w:rPr>
      </w:pPr>
      <w:r>
        <w:rPr>
          <w:rFonts w:asciiTheme="minorHAnsi" w:hAnsiTheme="minorHAnsi" w:cstheme="minorHAnsi"/>
          <w:sz w:val="22"/>
          <w:szCs w:val="22"/>
        </w:rPr>
        <w:fldChar w:fldCharType="end"/>
      </w:r>
    </w:p>
    <w:tbl>
      <w:tblPr>
        <w:tblW w:w="11756" w:type="dxa"/>
        <w:tblCellMar>
          <w:left w:w="0" w:type="dxa"/>
          <w:right w:w="0" w:type="dxa"/>
        </w:tblCellMar>
        <w:tblLook w:val="04A0" w:firstRow="1" w:lastRow="0" w:firstColumn="1" w:lastColumn="0" w:noHBand="0" w:noVBand="1"/>
      </w:tblPr>
      <w:tblGrid>
        <w:gridCol w:w="3227"/>
        <w:gridCol w:w="8529"/>
      </w:tblGrid>
      <w:tr w:rsidR="009B2401" w:rsidRPr="000E66BE" w14:paraId="7E53B52A" w14:textId="77777777" w:rsidTr="00AD172F">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952504" w14:textId="77777777" w:rsidR="009B2401" w:rsidRPr="000E66BE" w:rsidRDefault="009B2401">
            <w:pPr>
              <w:rPr>
                <w:rFonts w:asciiTheme="minorHAnsi" w:hAnsiTheme="minorHAnsi" w:cstheme="minorHAnsi"/>
                <w:b/>
                <w:bCs/>
                <w:sz w:val="22"/>
                <w:szCs w:val="22"/>
                <w:lang w:val="en-GB" w:eastAsia="zh-CN"/>
              </w:rPr>
            </w:pPr>
            <w:bookmarkStart w:id="0" w:name="_Hlk107401578"/>
            <w:r w:rsidRPr="000E66BE">
              <w:rPr>
                <w:rFonts w:asciiTheme="minorHAnsi" w:hAnsiTheme="minorHAnsi" w:cstheme="minorHAnsi"/>
                <w:b/>
                <w:bCs/>
                <w:sz w:val="22"/>
                <w:szCs w:val="22"/>
                <w:lang w:eastAsia="zh-CN"/>
              </w:rPr>
              <w:t>Teaching method</w:t>
            </w:r>
          </w:p>
        </w:tc>
        <w:tc>
          <w:tcPr>
            <w:tcW w:w="85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B9B4A3" w14:textId="77777777" w:rsidR="009B2401" w:rsidRPr="000E66BE" w:rsidRDefault="009B2401">
            <w:pPr>
              <w:rPr>
                <w:rFonts w:asciiTheme="minorHAnsi" w:hAnsiTheme="minorHAnsi" w:cstheme="minorHAnsi"/>
                <w:sz w:val="22"/>
                <w:szCs w:val="22"/>
                <w:lang w:eastAsia="zh-CN"/>
              </w:rPr>
            </w:pPr>
            <w:r w:rsidRPr="000E66BE">
              <w:rPr>
                <w:rFonts w:asciiTheme="minorHAnsi" w:hAnsiTheme="minorHAnsi" w:cstheme="minorHAnsi"/>
                <w:sz w:val="22"/>
                <w:szCs w:val="22"/>
                <w:lang w:eastAsia="zh-CN"/>
              </w:rPr>
              <w:t>Seminars (face to face if possible) and lectures</w:t>
            </w:r>
          </w:p>
        </w:tc>
      </w:tr>
      <w:tr w:rsidR="009B2401" w:rsidRPr="000E66BE" w14:paraId="0D3DAE32" w14:textId="77777777" w:rsidTr="00AD172F">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5A184C" w14:textId="77777777" w:rsidR="009B2401" w:rsidRPr="000E66BE" w:rsidRDefault="009B2401">
            <w:pPr>
              <w:rPr>
                <w:rFonts w:asciiTheme="minorHAnsi" w:hAnsiTheme="minorHAnsi" w:cstheme="minorHAnsi"/>
                <w:b/>
                <w:bCs/>
                <w:sz w:val="22"/>
                <w:szCs w:val="22"/>
                <w:lang w:eastAsia="zh-CN"/>
              </w:rPr>
            </w:pPr>
            <w:r w:rsidRPr="000E66BE">
              <w:rPr>
                <w:rFonts w:asciiTheme="minorHAnsi" w:hAnsiTheme="minorHAnsi" w:cstheme="minorHAnsi"/>
                <w:b/>
                <w:bCs/>
                <w:sz w:val="22"/>
                <w:szCs w:val="22"/>
                <w:lang w:eastAsia="zh-CN"/>
              </w:rPr>
              <w:t>Hours per week</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5763082E" w14:textId="54E77541" w:rsidR="009B2401" w:rsidRPr="000E66BE" w:rsidRDefault="009B2401">
            <w:pPr>
              <w:rPr>
                <w:rFonts w:asciiTheme="minorHAnsi" w:hAnsiTheme="minorHAnsi" w:cstheme="minorHAnsi"/>
                <w:sz w:val="22"/>
                <w:szCs w:val="22"/>
                <w:lang w:eastAsia="zh-CN"/>
              </w:rPr>
            </w:pPr>
            <w:r w:rsidRPr="000E66BE">
              <w:rPr>
                <w:rFonts w:asciiTheme="minorHAnsi" w:hAnsiTheme="minorHAnsi" w:cstheme="minorHAnsi"/>
                <w:sz w:val="22"/>
                <w:szCs w:val="22"/>
                <w:lang w:eastAsia="zh-CN"/>
              </w:rPr>
              <w:t>Approximately 5</w:t>
            </w:r>
            <w:r w:rsidR="00F44C43" w:rsidRPr="000E66BE">
              <w:rPr>
                <w:rFonts w:asciiTheme="minorHAnsi" w:hAnsiTheme="minorHAnsi" w:cstheme="minorHAnsi"/>
                <w:sz w:val="22"/>
                <w:szCs w:val="22"/>
                <w:lang w:eastAsia="zh-CN"/>
              </w:rPr>
              <w:t xml:space="preserve"> - 7</w:t>
            </w:r>
            <w:r w:rsidRPr="000E66BE">
              <w:rPr>
                <w:rFonts w:asciiTheme="minorHAnsi" w:hAnsiTheme="minorHAnsi" w:cstheme="minorHAnsi"/>
                <w:sz w:val="22"/>
                <w:szCs w:val="22"/>
                <w:lang w:eastAsia="zh-CN"/>
              </w:rPr>
              <w:t xml:space="preserve"> hours per week during the tea</w:t>
            </w:r>
            <w:r w:rsidR="00F44C43" w:rsidRPr="000E66BE">
              <w:rPr>
                <w:rFonts w:asciiTheme="minorHAnsi" w:hAnsiTheme="minorHAnsi" w:cstheme="minorHAnsi"/>
                <w:sz w:val="22"/>
                <w:szCs w:val="22"/>
                <w:lang w:eastAsia="zh-CN"/>
              </w:rPr>
              <w:t xml:space="preserve">ching term, plus marking. </w:t>
            </w:r>
            <w:r w:rsidR="00B500C1" w:rsidRPr="000E66BE">
              <w:rPr>
                <w:rFonts w:asciiTheme="minorHAnsi" w:hAnsiTheme="minorHAnsi" w:cstheme="minorHAnsi"/>
                <w:sz w:val="22"/>
                <w:szCs w:val="22"/>
                <w:lang w:eastAsia="zh-CN"/>
              </w:rPr>
              <w:t xml:space="preserve">Approximately </w:t>
            </w:r>
            <w:r w:rsidR="00F44C43" w:rsidRPr="000E66BE">
              <w:rPr>
                <w:rFonts w:asciiTheme="minorHAnsi" w:hAnsiTheme="minorHAnsi" w:cstheme="minorHAnsi"/>
                <w:sz w:val="22"/>
                <w:szCs w:val="22"/>
                <w:lang w:eastAsia="zh-CN"/>
              </w:rPr>
              <w:t>12</w:t>
            </w:r>
            <w:r w:rsidRPr="000E66BE">
              <w:rPr>
                <w:rFonts w:asciiTheme="minorHAnsi" w:hAnsiTheme="minorHAnsi" w:cstheme="minorHAnsi"/>
                <w:sz w:val="22"/>
                <w:szCs w:val="22"/>
                <w:lang w:eastAsia="zh-CN"/>
              </w:rPr>
              <w:t>0 hours in total, paid over 5 months (February to June)</w:t>
            </w:r>
          </w:p>
        </w:tc>
      </w:tr>
      <w:tr w:rsidR="009B2401" w:rsidRPr="000E66BE" w14:paraId="751E9909" w14:textId="77777777" w:rsidTr="00AD172F">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5073B5" w14:textId="77777777" w:rsidR="009B2401" w:rsidRPr="000E66BE" w:rsidRDefault="009B2401">
            <w:pPr>
              <w:rPr>
                <w:rFonts w:asciiTheme="minorHAnsi" w:hAnsiTheme="minorHAnsi" w:cstheme="minorHAnsi"/>
                <w:b/>
                <w:bCs/>
                <w:sz w:val="22"/>
                <w:szCs w:val="22"/>
                <w:lang w:eastAsia="zh-CN"/>
              </w:rPr>
            </w:pPr>
            <w:r w:rsidRPr="000E66BE">
              <w:rPr>
                <w:rFonts w:asciiTheme="minorHAnsi" w:hAnsiTheme="minorHAnsi" w:cstheme="minorHAnsi"/>
                <w:b/>
                <w:bCs/>
                <w:sz w:val="22"/>
                <w:szCs w:val="22"/>
                <w:lang w:eastAsia="zh-CN"/>
              </w:rPr>
              <w:t>Specific requirements</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33739B6E" w14:textId="77777777" w:rsidR="009B2401" w:rsidRPr="000E66BE" w:rsidRDefault="009B2401">
            <w:pPr>
              <w:rPr>
                <w:rFonts w:asciiTheme="minorHAnsi" w:hAnsiTheme="minorHAnsi" w:cstheme="minorHAnsi"/>
                <w:sz w:val="22"/>
                <w:szCs w:val="22"/>
                <w:lang w:eastAsia="zh-CN"/>
              </w:rPr>
            </w:pPr>
            <w:r w:rsidRPr="000E66BE">
              <w:rPr>
                <w:rFonts w:asciiTheme="minorHAnsi" w:hAnsiTheme="minorHAnsi" w:cstheme="minorHAnsi"/>
                <w:sz w:val="22"/>
                <w:szCs w:val="22"/>
                <w:lang w:eastAsia="zh-CN"/>
              </w:rPr>
              <w:t>SALC Teaching Assistant training or equivalent; some experience with humanities or social science teaching and the grading of humanities or social science coursework</w:t>
            </w:r>
          </w:p>
        </w:tc>
      </w:tr>
      <w:tr w:rsidR="009B2401" w:rsidRPr="000E66BE" w14:paraId="07228F42" w14:textId="77777777" w:rsidTr="00AD172F">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E1D273" w14:textId="77777777" w:rsidR="009B2401" w:rsidRPr="000E66BE" w:rsidRDefault="009B2401">
            <w:pPr>
              <w:rPr>
                <w:rFonts w:asciiTheme="minorHAnsi" w:hAnsiTheme="minorHAnsi" w:cstheme="minorHAnsi"/>
                <w:b/>
                <w:bCs/>
                <w:sz w:val="22"/>
                <w:szCs w:val="22"/>
                <w:lang w:eastAsia="zh-CN"/>
              </w:rPr>
            </w:pPr>
            <w:r w:rsidRPr="000E66BE">
              <w:rPr>
                <w:rFonts w:asciiTheme="minorHAnsi" w:hAnsiTheme="minorHAnsi" w:cstheme="minorHAnsi"/>
                <w:b/>
                <w:bCs/>
                <w:sz w:val="22"/>
                <w:szCs w:val="22"/>
                <w:lang w:eastAsia="zh-CN"/>
              </w:rPr>
              <w:t>Overview of GTA responsibilities</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3F535A12" w14:textId="77777777" w:rsidR="009B2401" w:rsidRPr="000E66BE" w:rsidRDefault="009B2401">
            <w:pPr>
              <w:rPr>
                <w:rFonts w:asciiTheme="minorHAnsi" w:hAnsiTheme="minorHAnsi" w:cstheme="minorHAnsi"/>
                <w:sz w:val="22"/>
                <w:szCs w:val="22"/>
                <w:lang w:eastAsia="zh-CN"/>
              </w:rPr>
            </w:pPr>
            <w:r w:rsidRPr="000E66BE">
              <w:rPr>
                <w:rFonts w:asciiTheme="minorHAnsi" w:hAnsiTheme="minorHAnsi" w:cstheme="minorHAnsi"/>
                <w:sz w:val="22"/>
                <w:szCs w:val="22"/>
                <w:lang w:eastAsia="zh-CN"/>
              </w:rPr>
              <w:t>GTAs are expected to</w:t>
            </w:r>
          </w:p>
          <w:p w14:paraId="7BB34BA3" w14:textId="77777777" w:rsidR="009B2401" w:rsidRPr="000E66BE" w:rsidRDefault="009B2401" w:rsidP="009B2401">
            <w:pPr>
              <w:pStyle w:val="ListParagraph"/>
              <w:numPr>
                <w:ilvl w:val="0"/>
                <w:numId w:val="29"/>
              </w:numPr>
              <w:ind w:left="317" w:hanging="283"/>
              <w:rPr>
                <w:rFonts w:asciiTheme="minorHAnsi" w:hAnsiTheme="minorHAnsi" w:cstheme="minorHAnsi"/>
                <w:sz w:val="22"/>
                <w:szCs w:val="22"/>
                <w:lang w:eastAsia="zh-CN"/>
              </w:rPr>
            </w:pPr>
            <w:r w:rsidRPr="000E66BE">
              <w:rPr>
                <w:rFonts w:asciiTheme="minorHAnsi" w:hAnsiTheme="minorHAnsi" w:cstheme="minorHAnsi"/>
                <w:sz w:val="22"/>
                <w:szCs w:val="22"/>
                <w:lang w:eastAsia="zh-CN"/>
              </w:rPr>
              <w:t xml:space="preserve">Attend preparation meetings with the Course Unit Convener, attend weekly lectures, read seminar </w:t>
            </w:r>
            <w:proofErr w:type="gramStart"/>
            <w:r w:rsidRPr="000E66BE">
              <w:rPr>
                <w:rFonts w:asciiTheme="minorHAnsi" w:hAnsiTheme="minorHAnsi" w:cstheme="minorHAnsi"/>
                <w:sz w:val="22"/>
                <w:szCs w:val="22"/>
                <w:lang w:eastAsia="zh-CN"/>
              </w:rPr>
              <w:t>materials</w:t>
            </w:r>
            <w:proofErr w:type="gramEnd"/>
            <w:r w:rsidRPr="000E66BE">
              <w:rPr>
                <w:rFonts w:asciiTheme="minorHAnsi" w:hAnsiTheme="minorHAnsi" w:cstheme="minorHAnsi"/>
                <w:sz w:val="22"/>
                <w:szCs w:val="22"/>
                <w:lang w:eastAsia="zh-CN"/>
              </w:rPr>
              <w:t xml:space="preserve"> and run two one-hour seminar sessions per week</w:t>
            </w:r>
          </w:p>
          <w:p w14:paraId="2869AA05" w14:textId="77777777" w:rsidR="009B2401" w:rsidRPr="000E66BE" w:rsidRDefault="009B2401" w:rsidP="009B2401">
            <w:pPr>
              <w:pStyle w:val="ListParagraph"/>
              <w:numPr>
                <w:ilvl w:val="0"/>
                <w:numId w:val="29"/>
              </w:numPr>
              <w:ind w:left="317" w:hanging="283"/>
              <w:rPr>
                <w:rFonts w:asciiTheme="minorHAnsi" w:hAnsiTheme="minorHAnsi" w:cstheme="minorHAnsi"/>
                <w:sz w:val="22"/>
                <w:szCs w:val="22"/>
                <w:lang w:eastAsia="zh-CN"/>
              </w:rPr>
            </w:pPr>
            <w:r w:rsidRPr="000E66BE">
              <w:rPr>
                <w:rFonts w:asciiTheme="minorHAnsi" w:hAnsiTheme="minorHAnsi" w:cstheme="minorHAnsi"/>
                <w:sz w:val="22"/>
                <w:szCs w:val="22"/>
                <w:lang w:eastAsia="zh-CN"/>
              </w:rPr>
              <w:t>provide ongoing support and act as the first point of contact for two groups of up to 25 students</w:t>
            </w:r>
          </w:p>
          <w:p w14:paraId="78AC5AC1" w14:textId="77777777" w:rsidR="009B2401" w:rsidRPr="000E66BE" w:rsidRDefault="009B2401" w:rsidP="009B2401">
            <w:pPr>
              <w:pStyle w:val="ListParagraph"/>
              <w:numPr>
                <w:ilvl w:val="0"/>
                <w:numId w:val="29"/>
              </w:numPr>
              <w:ind w:left="317" w:hanging="283"/>
              <w:rPr>
                <w:rFonts w:asciiTheme="minorHAnsi" w:hAnsiTheme="minorHAnsi" w:cstheme="minorHAnsi"/>
                <w:sz w:val="22"/>
                <w:szCs w:val="22"/>
                <w:lang w:eastAsia="zh-CN"/>
              </w:rPr>
            </w:pPr>
            <w:r w:rsidRPr="000E66BE">
              <w:rPr>
                <w:rFonts w:asciiTheme="minorHAnsi" w:hAnsiTheme="minorHAnsi" w:cstheme="minorHAnsi"/>
                <w:sz w:val="22"/>
                <w:szCs w:val="22"/>
                <w:lang w:eastAsia="zh-CN"/>
              </w:rPr>
              <w:t xml:space="preserve">mark assessments and provide feedback. Assessment training will be provided, and GTAs will attend moderation meetings if necessary </w:t>
            </w:r>
          </w:p>
        </w:tc>
      </w:tr>
      <w:bookmarkEnd w:id="0"/>
    </w:tbl>
    <w:p w14:paraId="5373A64C" w14:textId="77777777" w:rsidR="00760CD8" w:rsidRPr="000E66BE" w:rsidRDefault="00760CD8" w:rsidP="0079358D">
      <w:pPr>
        <w:rPr>
          <w:rFonts w:asciiTheme="minorHAnsi" w:hAnsiTheme="minorHAnsi" w:cstheme="minorHAnsi"/>
          <w:sz w:val="22"/>
          <w:szCs w:val="22"/>
          <w:highlight w:val="yellow"/>
        </w:rPr>
      </w:pPr>
    </w:p>
    <w:p w14:paraId="728A5BAB" w14:textId="4E8B7CC9" w:rsidR="00A42228" w:rsidRPr="00C6049E" w:rsidRDefault="00000000" w:rsidP="0079358D">
      <w:pPr>
        <w:rPr>
          <w:rFonts w:asciiTheme="minorHAnsi" w:hAnsiTheme="minorHAnsi" w:cstheme="minorHAnsi"/>
          <w:sz w:val="22"/>
          <w:szCs w:val="22"/>
        </w:rPr>
      </w:pPr>
      <w:hyperlink r:id="rId18" w:history="1">
        <w:r w:rsidR="00A42228" w:rsidRPr="00C6049E">
          <w:rPr>
            <w:rStyle w:val="Hyperlink"/>
            <w:rFonts w:asciiTheme="minorHAnsi" w:hAnsiTheme="minorHAnsi" w:cstheme="minorHAnsi"/>
            <w:sz w:val="22"/>
            <w:szCs w:val="22"/>
          </w:rPr>
          <w:t>The Nuclear Age: Global Nuclear Threats from Hiroshima to Today</w:t>
        </w:r>
      </w:hyperlink>
    </w:p>
    <w:p w14:paraId="2A0219AC" w14:textId="2D9FA883" w:rsidR="00A42228" w:rsidRPr="00C6049E" w:rsidRDefault="00A42228" w:rsidP="0079358D">
      <w:pPr>
        <w:rPr>
          <w:rFonts w:asciiTheme="minorHAnsi" w:hAnsiTheme="minorHAnsi" w:cstheme="minorHAnsi"/>
          <w:sz w:val="22"/>
          <w:szCs w:val="22"/>
        </w:rPr>
      </w:pPr>
    </w:p>
    <w:tbl>
      <w:tblPr>
        <w:tblW w:w="11756" w:type="dxa"/>
        <w:tblCellMar>
          <w:left w:w="0" w:type="dxa"/>
          <w:right w:w="0" w:type="dxa"/>
        </w:tblCellMar>
        <w:tblLook w:val="04A0" w:firstRow="1" w:lastRow="0" w:firstColumn="1" w:lastColumn="0" w:noHBand="0" w:noVBand="1"/>
      </w:tblPr>
      <w:tblGrid>
        <w:gridCol w:w="3254"/>
        <w:gridCol w:w="8502"/>
      </w:tblGrid>
      <w:tr w:rsidR="00A42228" w:rsidRPr="00C6049E" w14:paraId="5A55D67F" w14:textId="77777777" w:rsidTr="00AD172F">
        <w:trPr>
          <w:trHeight w:val="336"/>
        </w:trPr>
        <w:tc>
          <w:tcPr>
            <w:tcW w:w="32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BCCA87" w14:textId="77777777" w:rsidR="00A42228" w:rsidRPr="00C6049E" w:rsidRDefault="00A42228">
            <w:pPr>
              <w:pStyle w:val="xmsonormal"/>
              <w:rPr>
                <w:rFonts w:asciiTheme="minorHAnsi" w:hAnsiTheme="minorHAnsi" w:cstheme="minorHAnsi"/>
                <w:sz w:val="22"/>
                <w:szCs w:val="22"/>
              </w:rPr>
            </w:pPr>
            <w:bookmarkStart w:id="1" w:name="_Hlk107403947"/>
            <w:r w:rsidRPr="00C6049E">
              <w:rPr>
                <w:rFonts w:asciiTheme="minorHAnsi" w:hAnsiTheme="minorHAnsi" w:cstheme="minorHAnsi"/>
                <w:b/>
                <w:bCs/>
                <w:sz w:val="22"/>
                <w:szCs w:val="22"/>
              </w:rPr>
              <w:t>Teaching method</w:t>
            </w:r>
          </w:p>
        </w:tc>
        <w:tc>
          <w:tcPr>
            <w:tcW w:w="85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B296F4" w14:textId="77777777" w:rsidR="00A42228" w:rsidRPr="00C6049E" w:rsidRDefault="00A42228">
            <w:pPr>
              <w:rPr>
                <w:rFonts w:asciiTheme="minorHAnsi" w:hAnsiTheme="minorHAnsi" w:cstheme="minorHAnsi"/>
                <w:sz w:val="22"/>
                <w:szCs w:val="22"/>
              </w:rPr>
            </w:pPr>
            <w:r w:rsidRPr="00C6049E">
              <w:rPr>
                <w:rFonts w:asciiTheme="minorHAnsi" w:hAnsiTheme="minorHAnsi" w:cstheme="minorHAnsi"/>
                <w:sz w:val="22"/>
                <w:szCs w:val="22"/>
              </w:rPr>
              <w:t>Face to face seminars</w:t>
            </w:r>
          </w:p>
        </w:tc>
      </w:tr>
      <w:tr w:rsidR="00A42228" w:rsidRPr="00C6049E" w14:paraId="0150AD58" w14:textId="77777777" w:rsidTr="00AD172F">
        <w:trPr>
          <w:trHeight w:val="336"/>
        </w:trPr>
        <w:tc>
          <w:tcPr>
            <w:tcW w:w="3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2A765" w14:textId="77777777" w:rsidR="00A42228" w:rsidRPr="00C6049E" w:rsidRDefault="00A42228">
            <w:pPr>
              <w:pStyle w:val="xmsonormal"/>
              <w:rPr>
                <w:rFonts w:asciiTheme="minorHAnsi" w:hAnsiTheme="minorHAnsi" w:cstheme="minorHAnsi"/>
                <w:sz w:val="22"/>
                <w:szCs w:val="22"/>
              </w:rPr>
            </w:pPr>
            <w:r w:rsidRPr="00C6049E">
              <w:rPr>
                <w:rFonts w:asciiTheme="minorHAnsi" w:hAnsiTheme="minorHAnsi" w:cstheme="minorHAnsi"/>
                <w:b/>
                <w:bCs/>
                <w:sz w:val="22"/>
                <w:szCs w:val="22"/>
              </w:rPr>
              <w:t>Hours per week</w:t>
            </w:r>
          </w:p>
        </w:tc>
        <w:tc>
          <w:tcPr>
            <w:tcW w:w="8502" w:type="dxa"/>
            <w:tcBorders>
              <w:top w:val="nil"/>
              <w:left w:val="nil"/>
              <w:bottom w:val="single" w:sz="8" w:space="0" w:color="auto"/>
              <w:right w:val="single" w:sz="8" w:space="0" w:color="auto"/>
            </w:tcBorders>
            <w:tcMar>
              <w:top w:w="0" w:type="dxa"/>
              <w:left w:w="108" w:type="dxa"/>
              <w:bottom w:w="0" w:type="dxa"/>
              <w:right w:w="108" w:type="dxa"/>
            </w:tcMar>
            <w:hideMark/>
          </w:tcPr>
          <w:p w14:paraId="28AC9EB1" w14:textId="77777777" w:rsidR="00A42228" w:rsidRPr="00C6049E" w:rsidRDefault="00A42228">
            <w:pPr>
              <w:rPr>
                <w:rFonts w:asciiTheme="minorHAnsi" w:hAnsiTheme="minorHAnsi" w:cstheme="minorHAnsi"/>
                <w:sz w:val="22"/>
                <w:szCs w:val="22"/>
              </w:rPr>
            </w:pPr>
            <w:r w:rsidRPr="00C6049E">
              <w:rPr>
                <w:rFonts w:asciiTheme="minorHAnsi" w:hAnsiTheme="minorHAnsi" w:cstheme="minorHAnsi"/>
                <w:sz w:val="22"/>
                <w:szCs w:val="22"/>
              </w:rPr>
              <w:t>2 (one lecture + one seminar)</w:t>
            </w:r>
          </w:p>
        </w:tc>
      </w:tr>
      <w:tr w:rsidR="00A42228" w:rsidRPr="00C6049E" w14:paraId="338D92B1" w14:textId="77777777" w:rsidTr="00AD172F">
        <w:trPr>
          <w:trHeight w:val="336"/>
        </w:trPr>
        <w:tc>
          <w:tcPr>
            <w:tcW w:w="3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16AF8F" w14:textId="77777777" w:rsidR="00A42228" w:rsidRPr="00C6049E" w:rsidRDefault="00A42228">
            <w:pPr>
              <w:pStyle w:val="xmsonormal"/>
              <w:rPr>
                <w:rFonts w:asciiTheme="minorHAnsi" w:hAnsiTheme="minorHAnsi" w:cstheme="minorHAnsi"/>
                <w:sz w:val="22"/>
                <w:szCs w:val="22"/>
              </w:rPr>
            </w:pPr>
            <w:r w:rsidRPr="00C6049E">
              <w:rPr>
                <w:rFonts w:asciiTheme="minorHAnsi" w:hAnsiTheme="minorHAnsi" w:cstheme="minorHAnsi"/>
                <w:b/>
                <w:bCs/>
                <w:sz w:val="22"/>
                <w:szCs w:val="22"/>
              </w:rPr>
              <w:t>Specific requirements</w:t>
            </w:r>
          </w:p>
        </w:tc>
        <w:tc>
          <w:tcPr>
            <w:tcW w:w="8502" w:type="dxa"/>
            <w:tcBorders>
              <w:top w:val="nil"/>
              <w:left w:val="nil"/>
              <w:bottom w:val="single" w:sz="8" w:space="0" w:color="auto"/>
              <w:right w:val="single" w:sz="8" w:space="0" w:color="auto"/>
            </w:tcBorders>
            <w:tcMar>
              <w:top w:w="0" w:type="dxa"/>
              <w:left w:w="108" w:type="dxa"/>
              <w:bottom w:w="0" w:type="dxa"/>
              <w:right w:w="108" w:type="dxa"/>
            </w:tcMar>
            <w:hideMark/>
          </w:tcPr>
          <w:p w14:paraId="7459C954" w14:textId="77777777" w:rsidR="00A42228" w:rsidRPr="00C6049E" w:rsidRDefault="00A42228">
            <w:pPr>
              <w:rPr>
                <w:rFonts w:asciiTheme="minorHAnsi" w:hAnsiTheme="minorHAnsi" w:cstheme="minorHAnsi"/>
                <w:sz w:val="22"/>
                <w:szCs w:val="22"/>
              </w:rPr>
            </w:pPr>
            <w:r w:rsidRPr="00C6049E">
              <w:rPr>
                <w:rFonts w:asciiTheme="minorHAnsi" w:hAnsiTheme="minorHAnsi" w:cstheme="minorHAnsi"/>
                <w:sz w:val="22"/>
                <w:szCs w:val="22"/>
              </w:rPr>
              <w:t xml:space="preserve">None </w:t>
            </w:r>
          </w:p>
        </w:tc>
      </w:tr>
      <w:tr w:rsidR="00A42228" w:rsidRPr="000E66BE" w14:paraId="4A3EE499" w14:textId="77777777" w:rsidTr="00AD172F">
        <w:trPr>
          <w:trHeight w:val="336"/>
        </w:trPr>
        <w:tc>
          <w:tcPr>
            <w:tcW w:w="3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415336" w14:textId="77777777" w:rsidR="00A42228" w:rsidRPr="00C6049E" w:rsidRDefault="00A42228">
            <w:pPr>
              <w:pStyle w:val="xmsonormal"/>
              <w:rPr>
                <w:rFonts w:asciiTheme="minorHAnsi" w:hAnsiTheme="minorHAnsi" w:cstheme="minorHAnsi"/>
                <w:sz w:val="22"/>
                <w:szCs w:val="22"/>
              </w:rPr>
            </w:pPr>
            <w:r w:rsidRPr="00C6049E">
              <w:rPr>
                <w:rFonts w:asciiTheme="minorHAnsi" w:hAnsiTheme="minorHAnsi" w:cstheme="minorHAnsi"/>
                <w:b/>
                <w:bCs/>
                <w:sz w:val="22"/>
                <w:szCs w:val="22"/>
              </w:rPr>
              <w:t>Overview of GTA responsibilities</w:t>
            </w:r>
          </w:p>
        </w:tc>
        <w:tc>
          <w:tcPr>
            <w:tcW w:w="8502" w:type="dxa"/>
            <w:tcBorders>
              <w:top w:val="nil"/>
              <w:left w:val="nil"/>
              <w:bottom w:val="single" w:sz="8" w:space="0" w:color="auto"/>
              <w:right w:val="single" w:sz="8" w:space="0" w:color="auto"/>
            </w:tcBorders>
            <w:tcMar>
              <w:top w:w="0" w:type="dxa"/>
              <w:left w:w="108" w:type="dxa"/>
              <w:bottom w:w="0" w:type="dxa"/>
              <w:right w:w="108" w:type="dxa"/>
            </w:tcMar>
            <w:hideMark/>
          </w:tcPr>
          <w:p w14:paraId="3A222053" w14:textId="77777777" w:rsidR="00A42228" w:rsidRPr="00C6049E" w:rsidRDefault="00A42228">
            <w:pPr>
              <w:rPr>
                <w:rFonts w:asciiTheme="minorHAnsi" w:hAnsiTheme="minorHAnsi" w:cstheme="minorHAnsi"/>
                <w:sz w:val="22"/>
                <w:szCs w:val="22"/>
              </w:rPr>
            </w:pPr>
            <w:r w:rsidRPr="00C6049E">
              <w:rPr>
                <w:rFonts w:asciiTheme="minorHAnsi" w:hAnsiTheme="minorHAnsi" w:cstheme="minorHAnsi"/>
                <w:sz w:val="22"/>
                <w:szCs w:val="22"/>
              </w:rPr>
              <w:t xml:space="preserve">familiarizing with seminar literature, delivering seminars, attending lectures, marking coursework, familiarizing with coursework marking procedures and specs </w:t>
            </w:r>
          </w:p>
        </w:tc>
      </w:tr>
      <w:bookmarkEnd w:id="1"/>
    </w:tbl>
    <w:p w14:paraId="0D198759" w14:textId="7C48C910" w:rsidR="00163762" w:rsidRPr="000E66BE" w:rsidRDefault="00163762" w:rsidP="0079358D">
      <w:pPr>
        <w:rPr>
          <w:rFonts w:asciiTheme="minorHAnsi" w:hAnsiTheme="minorHAnsi" w:cstheme="minorHAnsi"/>
          <w:sz w:val="22"/>
          <w:szCs w:val="22"/>
          <w:highlight w:val="yellow"/>
        </w:rPr>
      </w:pPr>
    </w:p>
    <w:p w14:paraId="4D84431A" w14:textId="6378A197" w:rsidR="0079358D" w:rsidRPr="0036725C" w:rsidRDefault="0036725C" w:rsidP="0079358D">
      <w:pPr>
        <w:rPr>
          <w:rStyle w:val="Hyperlink"/>
          <w:rFonts w:asciiTheme="minorHAnsi" w:hAnsiTheme="minorHAnsi" w:cstheme="minorHAnsi"/>
          <w:sz w:val="22"/>
          <w:szCs w:val="22"/>
        </w:rPr>
      </w:pPr>
      <w:r w:rsidRPr="0036725C">
        <w:rPr>
          <w:rFonts w:asciiTheme="minorHAnsi" w:hAnsiTheme="minorHAnsi" w:cstheme="minorHAnsi"/>
          <w:sz w:val="22"/>
          <w:szCs w:val="22"/>
        </w:rPr>
        <w:fldChar w:fldCharType="begin"/>
      </w:r>
      <w:r w:rsidRPr="0036725C">
        <w:rPr>
          <w:rFonts w:asciiTheme="minorHAnsi" w:hAnsiTheme="minorHAnsi" w:cstheme="minorHAnsi"/>
          <w:sz w:val="22"/>
          <w:szCs w:val="22"/>
        </w:rPr>
        <w:instrText xml:space="preserve"> HYPERLINK "https://www.college.manchester.ac.uk/units/?year=2022&amp;semester=2&amp;course=449" </w:instrText>
      </w:r>
      <w:r w:rsidRPr="0036725C">
        <w:rPr>
          <w:rFonts w:asciiTheme="minorHAnsi" w:hAnsiTheme="minorHAnsi" w:cstheme="minorHAnsi"/>
          <w:sz w:val="22"/>
          <w:szCs w:val="22"/>
        </w:rPr>
      </w:r>
      <w:r w:rsidRPr="0036725C">
        <w:rPr>
          <w:rFonts w:asciiTheme="minorHAnsi" w:hAnsiTheme="minorHAnsi" w:cstheme="minorHAnsi"/>
          <w:sz w:val="22"/>
          <w:szCs w:val="22"/>
        </w:rPr>
        <w:fldChar w:fldCharType="separate"/>
      </w:r>
      <w:r w:rsidR="0079358D" w:rsidRPr="0036725C">
        <w:rPr>
          <w:rStyle w:val="Hyperlink"/>
          <w:rFonts w:asciiTheme="minorHAnsi" w:hAnsiTheme="minorHAnsi" w:cstheme="minorHAnsi"/>
          <w:sz w:val="22"/>
          <w:szCs w:val="22"/>
        </w:rPr>
        <w:t>Trust and Security in a Digital World: From Fake News to Cybercriminals</w:t>
      </w:r>
    </w:p>
    <w:p w14:paraId="660F1921" w14:textId="3B6ED2CB" w:rsidR="005967A0" w:rsidRPr="000E66BE" w:rsidRDefault="0036725C" w:rsidP="0079358D">
      <w:pPr>
        <w:rPr>
          <w:rFonts w:asciiTheme="minorHAnsi" w:hAnsiTheme="minorHAnsi" w:cstheme="minorHAnsi"/>
          <w:sz w:val="22"/>
          <w:szCs w:val="22"/>
          <w:highlight w:val="yellow"/>
        </w:rPr>
      </w:pPr>
      <w:r w:rsidRPr="0036725C">
        <w:rPr>
          <w:rFonts w:asciiTheme="minorHAnsi" w:hAnsiTheme="minorHAnsi" w:cstheme="minorHAnsi"/>
          <w:sz w:val="22"/>
          <w:szCs w:val="22"/>
        </w:rPr>
        <w:fldChar w:fldCharType="end"/>
      </w:r>
    </w:p>
    <w:tbl>
      <w:tblPr>
        <w:tblW w:w="11756" w:type="dxa"/>
        <w:tblCellMar>
          <w:left w:w="0" w:type="dxa"/>
          <w:right w:w="0" w:type="dxa"/>
        </w:tblCellMar>
        <w:tblLook w:val="04A0" w:firstRow="1" w:lastRow="0" w:firstColumn="1" w:lastColumn="0" w:noHBand="0" w:noVBand="1"/>
      </w:tblPr>
      <w:tblGrid>
        <w:gridCol w:w="3227"/>
        <w:gridCol w:w="8529"/>
      </w:tblGrid>
      <w:tr w:rsidR="000E66BE" w:rsidRPr="000E66BE" w14:paraId="288BA0B9" w14:textId="77777777" w:rsidTr="00AD172F">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B38E70" w14:textId="76D18D38" w:rsidR="000E66BE" w:rsidRPr="000E66BE" w:rsidRDefault="000E66BE" w:rsidP="000E66BE">
            <w:pPr>
              <w:rPr>
                <w:rFonts w:asciiTheme="minorHAnsi" w:hAnsiTheme="minorHAnsi" w:cstheme="minorHAnsi"/>
                <w:b/>
                <w:bCs/>
                <w:sz w:val="22"/>
                <w:szCs w:val="22"/>
                <w:highlight w:val="yellow"/>
                <w:lang w:val="en-GB" w:eastAsia="zh-CN"/>
              </w:rPr>
            </w:pPr>
            <w:bookmarkStart w:id="2" w:name="_Hlk107404195"/>
            <w:r w:rsidRPr="000E66BE">
              <w:rPr>
                <w:rFonts w:asciiTheme="minorHAnsi" w:hAnsiTheme="minorHAnsi" w:cstheme="minorHAnsi"/>
                <w:b/>
                <w:bCs/>
                <w:sz w:val="22"/>
                <w:szCs w:val="22"/>
                <w:lang w:eastAsia="zh-CN"/>
              </w:rPr>
              <w:t>Teaching method</w:t>
            </w:r>
          </w:p>
        </w:tc>
        <w:tc>
          <w:tcPr>
            <w:tcW w:w="85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6C15C3" w14:textId="52C7255D" w:rsidR="000E66BE" w:rsidRPr="000E66BE" w:rsidRDefault="000E66BE" w:rsidP="000E66BE">
            <w:pPr>
              <w:rPr>
                <w:rFonts w:asciiTheme="minorHAnsi" w:hAnsiTheme="minorHAnsi" w:cstheme="minorHAnsi"/>
                <w:sz w:val="22"/>
                <w:szCs w:val="22"/>
                <w:lang w:eastAsia="zh-CN"/>
              </w:rPr>
            </w:pPr>
            <w:r w:rsidRPr="000E66BE">
              <w:rPr>
                <w:rFonts w:asciiTheme="minorHAnsi" w:hAnsiTheme="minorHAnsi" w:cstheme="minorHAnsi"/>
                <w:sz w:val="22"/>
                <w:szCs w:val="22"/>
                <w:lang w:eastAsia="zh-CN"/>
              </w:rPr>
              <w:t>Online unit</w:t>
            </w:r>
          </w:p>
        </w:tc>
      </w:tr>
      <w:tr w:rsidR="000E66BE" w:rsidRPr="000E66BE" w14:paraId="43466AB3" w14:textId="77777777" w:rsidTr="00AD172F">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A1AC9B" w14:textId="109BD8AF" w:rsidR="000E66BE" w:rsidRPr="000E66BE" w:rsidRDefault="000E66BE" w:rsidP="000E66BE">
            <w:pPr>
              <w:rPr>
                <w:rFonts w:asciiTheme="minorHAnsi" w:hAnsiTheme="minorHAnsi" w:cstheme="minorHAnsi"/>
                <w:b/>
                <w:bCs/>
                <w:sz w:val="22"/>
                <w:szCs w:val="22"/>
                <w:highlight w:val="yellow"/>
                <w:lang w:eastAsia="zh-CN"/>
              </w:rPr>
            </w:pPr>
            <w:r w:rsidRPr="000E66BE">
              <w:rPr>
                <w:rFonts w:asciiTheme="minorHAnsi" w:hAnsiTheme="minorHAnsi" w:cstheme="minorHAnsi"/>
                <w:b/>
                <w:bCs/>
                <w:sz w:val="22"/>
                <w:szCs w:val="22"/>
                <w:lang w:eastAsia="zh-CN"/>
              </w:rPr>
              <w:t>Hours per week</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48677027" w14:textId="011E4AEC" w:rsidR="000E66BE" w:rsidRPr="000E66BE" w:rsidRDefault="000E66BE" w:rsidP="000E66BE">
            <w:pPr>
              <w:rPr>
                <w:rFonts w:asciiTheme="minorHAnsi" w:hAnsiTheme="minorHAnsi" w:cstheme="minorHAnsi"/>
                <w:sz w:val="22"/>
                <w:szCs w:val="22"/>
                <w:lang w:eastAsia="zh-CN"/>
              </w:rPr>
            </w:pPr>
            <w:r w:rsidRPr="000E66BE">
              <w:rPr>
                <w:rFonts w:asciiTheme="minorHAnsi" w:hAnsiTheme="minorHAnsi" w:cstheme="minorHAnsi"/>
                <w:sz w:val="22"/>
                <w:szCs w:val="22"/>
                <w:lang w:eastAsia="zh-CN"/>
              </w:rPr>
              <w:t>Average 5 hours per week</w:t>
            </w:r>
          </w:p>
        </w:tc>
      </w:tr>
      <w:tr w:rsidR="000E66BE" w:rsidRPr="000E66BE" w14:paraId="01590D3D" w14:textId="77777777" w:rsidTr="00AD172F">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782965" w14:textId="1321BD48" w:rsidR="000E66BE" w:rsidRPr="000E66BE" w:rsidRDefault="000E66BE" w:rsidP="000E66BE">
            <w:pPr>
              <w:rPr>
                <w:rFonts w:asciiTheme="minorHAnsi" w:hAnsiTheme="minorHAnsi" w:cstheme="minorHAnsi"/>
                <w:b/>
                <w:bCs/>
                <w:sz w:val="22"/>
                <w:szCs w:val="22"/>
                <w:highlight w:val="yellow"/>
                <w:lang w:eastAsia="zh-CN"/>
              </w:rPr>
            </w:pPr>
            <w:r w:rsidRPr="000E66BE">
              <w:rPr>
                <w:rFonts w:asciiTheme="minorHAnsi" w:hAnsiTheme="minorHAnsi" w:cstheme="minorHAnsi"/>
                <w:b/>
                <w:bCs/>
                <w:sz w:val="22"/>
                <w:szCs w:val="22"/>
                <w:lang w:eastAsia="zh-CN"/>
              </w:rPr>
              <w:t>Specific requirements</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631D5E9B" w14:textId="77777777" w:rsidR="000E66BE" w:rsidRPr="00E234B6" w:rsidRDefault="000E66BE" w:rsidP="000E66BE">
            <w:pPr>
              <w:numPr>
                <w:ilvl w:val="0"/>
                <w:numId w:val="33"/>
              </w:numPr>
              <w:rPr>
                <w:rFonts w:asciiTheme="minorHAnsi" w:hAnsiTheme="minorHAnsi" w:cstheme="minorHAnsi"/>
                <w:sz w:val="22"/>
                <w:szCs w:val="22"/>
                <w:lang w:eastAsia="zh-CN"/>
              </w:rPr>
            </w:pPr>
            <w:r w:rsidRPr="00E234B6">
              <w:rPr>
                <w:rFonts w:asciiTheme="minorHAnsi" w:hAnsiTheme="minorHAnsi" w:cstheme="minorHAnsi"/>
                <w:sz w:val="22"/>
                <w:szCs w:val="22"/>
                <w:lang w:eastAsia="zh-CN"/>
              </w:rPr>
              <w:t xml:space="preserve">Applications are welcome from any </w:t>
            </w:r>
            <w:proofErr w:type="gramStart"/>
            <w:r w:rsidRPr="00E234B6">
              <w:rPr>
                <w:rFonts w:asciiTheme="minorHAnsi" w:hAnsiTheme="minorHAnsi" w:cstheme="minorHAnsi"/>
                <w:sz w:val="22"/>
                <w:szCs w:val="22"/>
                <w:lang w:eastAsia="zh-CN"/>
              </w:rPr>
              <w:t>discipline</w:t>
            </w:r>
            <w:proofErr w:type="gramEnd"/>
            <w:r w:rsidRPr="00E234B6">
              <w:rPr>
                <w:rFonts w:asciiTheme="minorHAnsi" w:hAnsiTheme="minorHAnsi" w:cstheme="minorHAnsi"/>
                <w:sz w:val="22"/>
                <w:szCs w:val="22"/>
                <w:lang w:eastAsia="zh-CN"/>
              </w:rPr>
              <w:t xml:space="preserve"> but experience of assessing / marking essays (or similar substantial written work) is essential. </w:t>
            </w:r>
          </w:p>
          <w:p w14:paraId="78C348F1" w14:textId="77777777" w:rsidR="000E66BE" w:rsidRPr="00E234B6" w:rsidRDefault="000E66BE" w:rsidP="000E66BE">
            <w:pPr>
              <w:numPr>
                <w:ilvl w:val="0"/>
                <w:numId w:val="33"/>
              </w:numPr>
              <w:rPr>
                <w:rFonts w:asciiTheme="minorHAnsi" w:hAnsiTheme="minorHAnsi" w:cstheme="minorHAnsi"/>
                <w:sz w:val="22"/>
                <w:szCs w:val="22"/>
                <w:lang w:eastAsia="zh-CN"/>
              </w:rPr>
            </w:pPr>
            <w:r w:rsidRPr="00E234B6">
              <w:rPr>
                <w:rFonts w:asciiTheme="minorHAnsi" w:hAnsiTheme="minorHAnsi" w:cstheme="minorHAnsi"/>
                <w:sz w:val="22"/>
                <w:szCs w:val="22"/>
                <w:lang w:eastAsia="zh-CN"/>
              </w:rPr>
              <w:t xml:space="preserve">You should have a good understanding of the subject matter of </w:t>
            </w:r>
            <w:r w:rsidRPr="00E234B6">
              <w:rPr>
                <w:rFonts w:asciiTheme="minorHAnsi" w:hAnsiTheme="minorHAnsi" w:cstheme="minorHAnsi"/>
                <w:sz w:val="22"/>
                <w:szCs w:val="22"/>
                <w:u w:val="single"/>
                <w:lang w:eastAsia="zh-CN"/>
              </w:rPr>
              <w:t>at least one</w:t>
            </w:r>
            <w:r w:rsidRPr="00E234B6">
              <w:rPr>
                <w:rFonts w:asciiTheme="minorHAnsi" w:hAnsiTheme="minorHAnsi" w:cstheme="minorHAnsi"/>
                <w:sz w:val="22"/>
                <w:szCs w:val="22"/>
                <w:lang w:eastAsia="zh-CN"/>
              </w:rPr>
              <w:t xml:space="preserve"> of the following: </w:t>
            </w:r>
          </w:p>
          <w:p w14:paraId="76D24BF8" w14:textId="77777777" w:rsidR="000E66BE" w:rsidRPr="00E234B6" w:rsidRDefault="000E66BE" w:rsidP="000E66BE">
            <w:pPr>
              <w:numPr>
                <w:ilvl w:val="1"/>
                <w:numId w:val="33"/>
              </w:numPr>
              <w:rPr>
                <w:rFonts w:asciiTheme="minorHAnsi" w:hAnsiTheme="minorHAnsi" w:cstheme="minorHAnsi"/>
                <w:sz w:val="22"/>
                <w:szCs w:val="22"/>
                <w:lang w:eastAsia="zh-CN"/>
              </w:rPr>
            </w:pPr>
            <w:r w:rsidRPr="00E234B6">
              <w:rPr>
                <w:rFonts w:asciiTheme="minorHAnsi" w:hAnsiTheme="minorHAnsi" w:cstheme="minorHAnsi"/>
                <w:sz w:val="22"/>
                <w:szCs w:val="22"/>
                <w:lang w:eastAsia="zh-CN"/>
              </w:rPr>
              <w:t>cybersecurity (technical and/or social aspects)</w:t>
            </w:r>
          </w:p>
          <w:p w14:paraId="7CB96433" w14:textId="77777777" w:rsidR="000E66BE" w:rsidRPr="00E234B6" w:rsidRDefault="000E66BE" w:rsidP="000E66BE">
            <w:pPr>
              <w:numPr>
                <w:ilvl w:val="1"/>
                <w:numId w:val="33"/>
              </w:numPr>
              <w:rPr>
                <w:rFonts w:asciiTheme="minorHAnsi" w:hAnsiTheme="minorHAnsi" w:cstheme="minorHAnsi"/>
                <w:sz w:val="22"/>
                <w:szCs w:val="22"/>
                <w:lang w:eastAsia="zh-CN"/>
              </w:rPr>
            </w:pPr>
            <w:r w:rsidRPr="00E234B6">
              <w:rPr>
                <w:rFonts w:asciiTheme="minorHAnsi" w:hAnsiTheme="minorHAnsi" w:cstheme="minorHAnsi"/>
                <w:sz w:val="22"/>
                <w:szCs w:val="22"/>
                <w:lang w:eastAsia="zh-CN"/>
              </w:rPr>
              <w:t>cyber crime</w:t>
            </w:r>
          </w:p>
          <w:p w14:paraId="6F45E326" w14:textId="77777777" w:rsidR="000E66BE" w:rsidRPr="00E234B6" w:rsidRDefault="000E66BE" w:rsidP="000E66BE">
            <w:pPr>
              <w:numPr>
                <w:ilvl w:val="1"/>
                <w:numId w:val="33"/>
              </w:numPr>
              <w:rPr>
                <w:rFonts w:asciiTheme="minorHAnsi" w:hAnsiTheme="minorHAnsi" w:cstheme="minorHAnsi"/>
                <w:sz w:val="22"/>
                <w:szCs w:val="22"/>
                <w:lang w:eastAsia="zh-CN"/>
              </w:rPr>
            </w:pPr>
            <w:r w:rsidRPr="00E234B6">
              <w:rPr>
                <w:rFonts w:asciiTheme="minorHAnsi" w:hAnsiTheme="minorHAnsi" w:cstheme="minorHAnsi"/>
                <w:sz w:val="22"/>
                <w:szCs w:val="22"/>
                <w:lang w:eastAsia="zh-CN"/>
              </w:rPr>
              <w:t>online harms (e.g., harassment, threats to democracy, misinformation)</w:t>
            </w:r>
          </w:p>
          <w:p w14:paraId="672814ED" w14:textId="77777777" w:rsidR="000E66BE" w:rsidRPr="00E234B6" w:rsidRDefault="000E66BE" w:rsidP="000E66BE">
            <w:pPr>
              <w:numPr>
                <w:ilvl w:val="1"/>
                <w:numId w:val="33"/>
              </w:numPr>
              <w:rPr>
                <w:rFonts w:asciiTheme="minorHAnsi" w:hAnsiTheme="minorHAnsi" w:cstheme="minorHAnsi"/>
                <w:sz w:val="22"/>
                <w:szCs w:val="22"/>
                <w:lang w:eastAsia="zh-CN"/>
              </w:rPr>
            </w:pPr>
            <w:r w:rsidRPr="00E234B6">
              <w:rPr>
                <w:rFonts w:asciiTheme="minorHAnsi" w:hAnsiTheme="minorHAnsi" w:cstheme="minorHAnsi"/>
                <w:sz w:val="22"/>
                <w:szCs w:val="22"/>
                <w:lang w:eastAsia="zh-CN"/>
              </w:rPr>
              <w:t>privacy/digital surveillance</w:t>
            </w:r>
          </w:p>
          <w:p w14:paraId="3FD8F5C3" w14:textId="07B7A623" w:rsidR="000E66BE" w:rsidRPr="00E234B6" w:rsidRDefault="000E66BE" w:rsidP="000E66BE">
            <w:pPr>
              <w:rPr>
                <w:rFonts w:asciiTheme="minorHAnsi" w:hAnsiTheme="minorHAnsi" w:cstheme="minorHAnsi"/>
                <w:sz w:val="22"/>
                <w:szCs w:val="22"/>
                <w:lang w:eastAsia="zh-CN"/>
              </w:rPr>
            </w:pPr>
            <w:r w:rsidRPr="00E234B6">
              <w:rPr>
                <w:rFonts w:asciiTheme="minorHAnsi" w:hAnsiTheme="minorHAnsi" w:cstheme="minorHAnsi"/>
                <w:sz w:val="22"/>
                <w:szCs w:val="22"/>
                <w:lang w:eastAsia="zh-CN"/>
              </w:rPr>
              <w:t>data protection</w:t>
            </w:r>
          </w:p>
        </w:tc>
      </w:tr>
      <w:tr w:rsidR="000E66BE" w:rsidRPr="000E66BE" w14:paraId="5D5828D1" w14:textId="77777777" w:rsidTr="00AD172F">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5D9701" w14:textId="19080C31" w:rsidR="000E66BE" w:rsidRPr="000E66BE" w:rsidRDefault="000E66BE" w:rsidP="000E66BE">
            <w:pPr>
              <w:spacing w:before="100" w:beforeAutospacing="1" w:after="100" w:afterAutospacing="1"/>
              <w:rPr>
                <w:rFonts w:asciiTheme="minorHAnsi" w:hAnsiTheme="minorHAnsi" w:cstheme="minorHAnsi"/>
                <w:sz w:val="22"/>
                <w:szCs w:val="22"/>
                <w:highlight w:val="yellow"/>
                <w:lang w:eastAsia="zh-CN"/>
              </w:rPr>
            </w:pPr>
            <w:r w:rsidRPr="000E66BE">
              <w:rPr>
                <w:rFonts w:asciiTheme="minorHAnsi" w:hAnsiTheme="minorHAnsi" w:cstheme="minorHAnsi"/>
                <w:b/>
                <w:bCs/>
                <w:sz w:val="22"/>
                <w:szCs w:val="22"/>
                <w:lang w:eastAsia="zh-CN"/>
              </w:rPr>
              <w:t>Overview of GTA responsibilities</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7896304C" w14:textId="77777777" w:rsidR="000E66BE" w:rsidRPr="00E234B6" w:rsidRDefault="000E66BE" w:rsidP="000E66BE">
            <w:pPr>
              <w:numPr>
                <w:ilvl w:val="0"/>
                <w:numId w:val="34"/>
              </w:numPr>
              <w:spacing w:before="100" w:beforeAutospacing="1" w:after="100" w:afterAutospacing="1"/>
              <w:jc w:val="both"/>
              <w:rPr>
                <w:rFonts w:asciiTheme="minorHAnsi" w:hAnsiTheme="minorHAnsi" w:cstheme="minorHAnsi"/>
                <w:color w:val="000000"/>
                <w:sz w:val="22"/>
                <w:szCs w:val="22"/>
                <w:lang w:eastAsia="en-GB"/>
              </w:rPr>
            </w:pPr>
            <w:r w:rsidRPr="00E234B6">
              <w:rPr>
                <w:rFonts w:asciiTheme="minorHAnsi" w:hAnsiTheme="minorHAnsi" w:cstheme="minorHAnsi"/>
                <w:color w:val="000000"/>
                <w:sz w:val="22"/>
                <w:szCs w:val="22"/>
                <w:lang w:eastAsia="zh-CN"/>
              </w:rPr>
              <w:t>Acting as tutor to a group of approximately 20-25 students providing ongoing support throughout the unit via Blackboard</w:t>
            </w:r>
          </w:p>
          <w:p w14:paraId="34C7C2F4" w14:textId="77777777" w:rsidR="000E66BE" w:rsidRPr="00E234B6" w:rsidRDefault="000E66BE" w:rsidP="000E66BE">
            <w:pPr>
              <w:numPr>
                <w:ilvl w:val="0"/>
                <w:numId w:val="34"/>
              </w:numPr>
              <w:spacing w:before="100" w:beforeAutospacing="1" w:after="100" w:afterAutospacing="1"/>
              <w:jc w:val="both"/>
              <w:rPr>
                <w:rFonts w:asciiTheme="minorHAnsi" w:hAnsiTheme="minorHAnsi" w:cstheme="minorHAnsi"/>
                <w:color w:val="000000"/>
                <w:sz w:val="22"/>
                <w:szCs w:val="22"/>
                <w:lang w:eastAsia="en-GB"/>
              </w:rPr>
            </w:pPr>
            <w:r w:rsidRPr="00E234B6">
              <w:rPr>
                <w:rFonts w:asciiTheme="minorHAnsi" w:hAnsiTheme="minorHAnsi" w:cstheme="minorHAnsi"/>
                <w:color w:val="000000"/>
                <w:sz w:val="22"/>
                <w:szCs w:val="22"/>
                <w:lang w:eastAsia="zh-CN"/>
              </w:rPr>
              <w:t>Being the first point of contact for student queries during the unit</w:t>
            </w:r>
          </w:p>
          <w:p w14:paraId="6E8EE17B" w14:textId="77777777" w:rsidR="000E66BE" w:rsidRPr="00E234B6" w:rsidRDefault="000E66BE" w:rsidP="000E66BE">
            <w:pPr>
              <w:numPr>
                <w:ilvl w:val="0"/>
                <w:numId w:val="34"/>
              </w:numPr>
              <w:spacing w:before="100" w:beforeAutospacing="1" w:after="100" w:afterAutospacing="1"/>
              <w:jc w:val="both"/>
              <w:rPr>
                <w:rFonts w:asciiTheme="minorHAnsi" w:hAnsiTheme="minorHAnsi" w:cstheme="minorHAnsi"/>
                <w:color w:val="000000"/>
                <w:sz w:val="22"/>
                <w:szCs w:val="22"/>
                <w:lang w:eastAsia="en-GB"/>
              </w:rPr>
            </w:pPr>
            <w:r w:rsidRPr="00E234B6">
              <w:rPr>
                <w:rFonts w:asciiTheme="minorHAnsi" w:hAnsiTheme="minorHAnsi" w:cstheme="minorHAnsi"/>
                <w:color w:val="000000"/>
                <w:sz w:val="22"/>
                <w:szCs w:val="22"/>
                <w:lang w:eastAsia="zh-CN"/>
              </w:rPr>
              <w:t>Providing formative feedback and guidance to students</w:t>
            </w:r>
          </w:p>
          <w:p w14:paraId="7A6D1986" w14:textId="77777777" w:rsidR="000E66BE" w:rsidRPr="00E234B6" w:rsidRDefault="000E66BE" w:rsidP="000E66BE">
            <w:pPr>
              <w:numPr>
                <w:ilvl w:val="0"/>
                <w:numId w:val="34"/>
              </w:numPr>
              <w:spacing w:before="100" w:beforeAutospacing="1" w:after="100" w:afterAutospacing="1"/>
              <w:jc w:val="both"/>
              <w:rPr>
                <w:rFonts w:asciiTheme="minorHAnsi" w:hAnsiTheme="minorHAnsi" w:cstheme="minorHAnsi"/>
                <w:color w:val="000000"/>
                <w:sz w:val="22"/>
                <w:szCs w:val="22"/>
                <w:lang w:eastAsia="en-GB"/>
              </w:rPr>
            </w:pPr>
            <w:r w:rsidRPr="00E234B6">
              <w:rPr>
                <w:rFonts w:asciiTheme="minorHAnsi" w:hAnsiTheme="minorHAnsi" w:cstheme="minorHAnsi"/>
                <w:color w:val="000000"/>
                <w:sz w:val="22"/>
                <w:szCs w:val="22"/>
                <w:lang w:eastAsia="zh-CN"/>
              </w:rPr>
              <w:t>Facilitating online discussion based on unit content, including moderation of discussion boards and assessment of contributions</w:t>
            </w:r>
          </w:p>
          <w:p w14:paraId="467934F9" w14:textId="77777777" w:rsidR="000E66BE" w:rsidRPr="00E234B6" w:rsidRDefault="000E66BE" w:rsidP="000E66BE">
            <w:pPr>
              <w:numPr>
                <w:ilvl w:val="0"/>
                <w:numId w:val="34"/>
              </w:numPr>
              <w:spacing w:before="100" w:beforeAutospacing="1" w:after="100" w:afterAutospacing="1"/>
              <w:jc w:val="both"/>
              <w:rPr>
                <w:rFonts w:asciiTheme="minorHAnsi" w:hAnsiTheme="minorHAnsi" w:cstheme="minorHAnsi"/>
                <w:color w:val="000000"/>
                <w:sz w:val="22"/>
                <w:szCs w:val="22"/>
                <w:lang w:eastAsia="en-GB"/>
              </w:rPr>
            </w:pPr>
            <w:r w:rsidRPr="00E234B6">
              <w:rPr>
                <w:rFonts w:asciiTheme="minorHAnsi" w:hAnsiTheme="minorHAnsi" w:cstheme="minorHAnsi"/>
                <w:color w:val="000000"/>
                <w:sz w:val="22"/>
                <w:szCs w:val="22"/>
                <w:lang w:eastAsia="zh-CN"/>
              </w:rPr>
              <w:t>Marking assessed work, which includes four or five pieces of written work (500-1500 words each) per student</w:t>
            </w:r>
          </w:p>
          <w:p w14:paraId="73D55AE1" w14:textId="2B1E07BD" w:rsidR="000C635F" w:rsidRPr="000C635F" w:rsidRDefault="000E66BE" w:rsidP="000C635F">
            <w:pPr>
              <w:numPr>
                <w:ilvl w:val="0"/>
                <w:numId w:val="34"/>
              </w:numPr>
              <w:spacing w:before="100" w:beforeAutospacing="1" w:after="100" w:afterAutospacing="1"/>
              <w:jc w:val="both"/>
              <w:rPr>
                <w:rFonts w:asciiTheme="minorHAnsi" w:hAnsiTheme="minorHAnsi" w:cstheme="minorHAnsi"/>
                <w:color w:val="000000"/>
                <w:sz w:val="22"/>
                <w:szCs w:val="22"/>
                <w:lang w:eastAsia="en-GB"/>
              </w:rPr>
            </w:pPr>
            <w:r w:rsidRPr="00E234B6">
              <w:rPr>
                <w:rFonts w:asciiTheme="minorHAnsi" w:hAnsiTheme="minorHAnsi" w:cstheme="minorHAnsi"/>
                <w:color w:val="000000"/>
                <w:sz w:val="22"/>
                <w:szCs w:val="22"/>
                <w:lang w:eastAsia="zh-CN"/>
              </w:rPr>
              <w:t>Completing administrative tasks related to student assessment, support, and monitoring</w:t>
            </w:r>
          </w:p>
          <w:p w14:paraId="6730FC9E" w14:textId="09386103" w:rsidR="000E66BE" w:rsidRPr="000C635F" w:rsidRDefault="000E66BE" w:rsidP="000E66BE">
            <w:pPr>
              <w:numPr>
                <w:ilvl w:val="0"/>
                <w:numId w:val="26"/>
              </w:numPr>
              <w:spacing w:before="100" w:beforeAutospacing="1" w:after="100" w:afterAutospacing="1"/>
              <w:jc w:val="both"/>
              <w:rPr>
                <w:rFonts w:asciiTheme="minorHAnsi" w:hAnsiTheme="minorHAnsi" w:cstheme="minorHAnsi"/>
                <w:color w:val="000000"/>
                <w:sz w:val="22"/>
                <w:szCs w:val="22"/>
                <w:lang w:eastAsia="en-GB"/>
              </w:rPr>
            </w:pPr>
            <w:r w:rsidRPr="000C635F">
              <w:rPr>
                <w:rFonts w:asciiTheme="minorHAnsi" w:hAnsiTheme="minorHAnsi" w:cstheme="minorHAnsi"/>
                <w:color w:val="000000"/>
                <w:sz w:val="22"/>
                <w:szCs w:val="22"/>
                <w:lang w:eastAsia="en-GB"/>
              </w:rPr>
              <w:t>Please note: the design and delivery of this course means that marking load is heavier in the last third of the course (May and early June) than in the first two thirds.</w:t>
            </w:r>
          </w:p>
        </w:tc>
      </w:tr>
      <w:bookmarkEnd w:id="2"/>
    </w:tbl>
    <w:p w14:paraId="4A315341" w14:textId="151CA8DB" w:rsidR="00283FB9" w:rsidRDefault="00283FB9" w:rsidP="0079358D">
      <w:pPr>
        <w:rPr>
          <w:rFonts w:asciiTheme="minorHAnsi" w:hAnsiTheme="minorHAnsi" w:cstheme="minorHAnsi"/>
          <w:sz w:val="22"/>
          <w:szCs w:val="22"/>
          <w:highlight w:val="yellow"/>
        </w:rPr>
      </w:pPr>
    </w:p>
    <w:p w14:paraId="078698A7" w14:textId="519AEFE5" w:rsidR="00163762" w:rsidRDefault="00163762" w:rsidP="0079358D">
      <w:pPr>
        <w:rPr>
          <w:rFonts w:asciiTheme="minorHAnsi" w:hAnsiTheme="minorHAnsi" w:cstheme="minorHAnsi"/>
          <w:sz w:val="22"/>
          <w:szCs w:val="22"/>
          <w:highlight w:val="yellow"/>
        </w:rPr>
      </w:pPr>
    </w:p>
    <w:p w14:paraId="3FF20AFE" w14:textId="439C9434" w:rsidR="00163762" w:rsidRDefault="00163762" w:rsidP="0079358D">
      <w:pPr>
        <w:rPr>
          <w:rFonts w:asciiTheme="minorHAnsi" w:hAnsiTheme="minorHAnsi" w:cstheme="minorHAnsi"/>
          <w:sz w:val="22"/>
          <w:szCs w:val="22"/>
          <w:highlight w:val="yellow"/>
        </w:rPr>
      </w:pPr>
    </w:p>
    <w:p w14:paraId="68EE783D" w14:textId="1F87A4D6" w:rsidR="00163762" w:rsidRDefault="00163762" w:rsidP="0079358D">
      <w:pPr>
        <w:rPr>
          <w:rFonts w:asciiTheme="minorHAnsi" w:hAnsiTheme="minorHAnsi" w:cstheme="minorHAnsi"/>
          <w:sz w:val="22"/>
          <w:szCs w:val="22"/>
          <w:highlight w:val="yellow"/>
        </w:rPr>
      </w:pPr>
    </w:p>
    <w:p w14:paraId="31CB7611" w14:textId="657D3939" w:rsidR="00163762" w:rsidRDefault="00163762" w:rsidP="0079358D">
      <w:pPr>
        <w:rPr>
          <w:rFonts w:asciiTheme="minorHAnsi" w:hAnsiTheme="minorHAnsi" w:cstheme="minorHAnsi"/>
          <w:sz w:val="22"/>
          <w:szCs w:val="22"/>
          <w:highlight w:val="yellow"/>
        </w:rPr>
      </w:pPr>
    </w:p>
    <w:p w14:paraId="100931C0" w14:textId="4BC657C2" w:rsidR="00163762" w:rsidRDefault="00163762" w:rsidP="0079358D">
      <w:pPr>
        <w:rPr>
          <w:rFonts w:asciiTheme="minorHAnsi" w:hAnsiTheme="minorHAnsi" w:cstheme="minorHAnsi"/>
          <w:sz w:val="22"/>
          <w:szCs w:val="22"/>
          <w:highlight w:val="yellow"/>
        </w:rPr>
      </w:pPr>
    </w:p>
    <w:p w14:paraId="1321927C" w14:textId="09FD4CD5" w:rsidR="00163762" w:rsidRDefault="00163762" w:rsidP="0079358D">
      <w:pPr>
        <w:rPr>
          <w:rFonts w:asciiTheme="minorHAnsi" w:hAnsiTheme="minorHAnsi" w:cstheme="minorHAnsi"/>
          <w:sz w:val="22"/>
          <w:szCs w:val="22"/>
          <w:highlight w:val="yellow"/>
        </w:rPr>
      </w:pPr>
    </w:p>
    <w:p w14:paraId="55793A2E" w14:textId="26B9D665" w:rsidR="00163762" w:rsidRDefault="00163762" w:rsidP="0079358D">
      <w:pPr>
        <w:rPr>
          <w:rFonts w:asciiTheme="minorHAnsi" w:hAnsiTheme="minorHAnsi" w:cstheme="minorHAnsi"/>
          <w:sz w:val="22"/>
          <w:szCs w:val="22"/>
          <w:highlight w:val="yellow"/>
        </w:rPr>
      </w:pPr>
    </w:p>
    <w:p w14:paraId="4262B8CF" w14:textId="6058A80D" w:rsidR="00163762" w:rsidRDefault="00163762" w:rsidP="0079358D">
      <w:pPr>
        <w:rPr>
          <w:rFonts w:asciiTheme="minorHAnsi" w:hAnsiTheme="minorHAnsi" w:cstheme="minorHAnsi"/>
          <w:sz w:val="22"/>
          <w:szCs w:val="22"/>
          <w:highlight w:val="yellow"/>
        </w:rPr>
      </w:pPr>
    </w:p>
    <w:p w14:paraId="4433E62B" w14:textId="1611EB98" w:rsidR="00163762" w:rsidRDefault="00163762" w:rsidP="0079358D">
      <w:pPr>
        <w:rPr>
          <w:rFonts w:asciiTheme="minorHAnsi" w:hAnsiTheme="minorHAnsi" w:cstheme="minorHAnsi"/>
          <w:sz w:val="22"/>
          <w:szCs w:val="22"/>
          <w:highlight w:val="yellow"/>
        </w:rPr>
      </w:pPr>
    </w:p>
    <w:p w14:paraId="4887F63E" w14:textId="22FE8211" w:rsidR="00163762" w:rsidRDefault="00163762" w:rsidP="0079358D">
      <w:pPr>
        <w:rPr>
          <w:rFonts w:asciiTheme="minorHAnsi" w:hAnsiTheme="minorHAnsi" w:cstheme="minorHAnsi"/>
          <w:sz w:val="22"/>
          <w:szCs w:val="22"/>
          <w:highlight w:val="yellow"/>
        </w:rPr>
      </w:pPr>
    </w:p>
    <w:p w14:paraId="18D07BFA" w14:textId="1130E955" w:rsidR="00163762" w:rsidRDefault="00163762" w:rsidP="0079358D">
      <w:pPr>
        <w:rPr>
          <w:rFonts w:asciiTheme="minorHAnsi" w:hAnsiTheme="minorHAnsi" w:cstheme="minorHAnsi"/>
          <w:sz w:val="22"/>
          <w:szCs w:val="22"/>
          <w:highlight w:val="yellow"/>
        </w:rPr>
      </w:pPr>
    </w:p>
    <w:p w14:paraId="1C742E9C" w14:textId="302CCA26" w:rsidR="00163762" w:rsidRDefault="00163762" w:rsidP="0079358D">
      <w:pPr>
        <w:rPr>
          <w:rFonts w:asciiTheme="minorHAnsi" w:hAnsiTheme="minorHAnsi" w:cstheme="minorHAnsi"/>
          <w:sz w:val="22"/>
          <w:szCs w:val="22"/>
          <w:highlight w:val="yellow"/>
        </w:rPr>
      </w:pPr>
    </w:p>
    <w:p w14:paraId="4153E57A" w14:textId="4A9752B6" w:rsidR="00163762" w:rsidRDefault="00163762" w:rsidP="0079358D">
      <w:pPr>
        <w:rPr>
          <w:rFonts w:asciiTheme="minorHAnsi" w:hAnsiTheme="minorHAnsi" w:cstheme="minorHAnsi"/>
          <w:sz w:val="22"/>
          <w:szCs w:val="22"/>
          <w:highlight w:val="yellow"/>
        </w:rPr>
      </w:pPr>
    </w:p>
    <w:p w14:paraId="2A4CDE58" w14:textId="61FAA1B8" w:rsidR="00163762" w:rsidRDefault="00163762" w:rsidP="0079358D">
      <w:pPr>
        <w:rPr>
          <w:rFonts w:asciiTheme="minorHAnsi" w:hAnsiTheme="minorHAnsi" w:cstheme="minorHAnsi"/>
          <w:sz w:val="22"/>
          <w:szCs w:val="22"/>
          <w:highlight w:val="yellow"/>
        </w:rPr>
      </w:pPr>
    </w:p>
    <w:p w14:paraId="671B022F" w14:textId="122FA5F6" w:rsidR="00163762" w:rsidRDefault="00163762" w:rsidP="0079358D">
      <w:pPr>
        <w:rPr>
          <w:rFonts w:asciiTheme="minorHAnsi" w:hAnsiTheme="minorHAnsi" w:cstheme="minorHAnsi"/>
          <w:sz w:val="22"/>
          <w:szCs w:val="22"/>
          <w:highlight w:val="yellow"/>
        </w:rPr>
      </w:pPr>
    </w:p>
    <w:p w14:paraId="48FE7C86" w14:textId="65FBF652" w:rsidR="00163762" w:rsidRDefault="00163762" w:rsidP="0079358D">
      <w:pPr>
        <w:rPr>
          <w:rFonts w:asciiTheme="minorHAnsi" w:hAnsiTheme="minorHAnsi" w:cstheme="minorHAnsi"/>
          <w:sz w:val="22"/>
          <w:szCs w:val="22"/>
          <w:highlight w:val="yellow"/>
        </w:rPr>
      </w:pPr>
    </w:p>
    <w:p w14:paraId="0E25993C" w14:textId="5374466C" w:rsidR="00163762" w:rsidRDefault="00163762" w:rsidP="0079358D">
      <w:pPr>
        <w:rPr>
          <w:rFonts w:asciiTheme="minorHAnsi" w:hAnsiTheme="minorHAnsi" w:cstheme="minorHAnsi"/>
          <w:sz w:val="22"/>
          <w:szCs w:val="22"/>
          <w:highlight w:val="yellow"/>
        </w:rPr>
      </w:pPr>
    </w:p>
    <w:p w14:paraId="2EBE7CD8" w14:textId="5CC83B9D" w:rsidR="00163762" w:rsidRDefault="00163762" w:rsidP="0079358D">
      <w:pPr>
        <w:rPr>
          <w:rFonts w:asciiTheme="minorHAnsi" w:hAnsiTheme="minorHAnsi" w:cstheme="minorHAnsi"/>
          <w:sz w:val="22"/>
          <w:szCs w:val="22"/>
          <w:highlight w:val="yellow"/>
        </w:rPr>
      </w:pPr>
    </w:p>
    <w:p w14:paraId="08A3EB60" w14:textId="13898696" w:rsidR="00163762" w:rsidRDefault="00163762" w:rsidP="0079358D">
      <w:pPr>
        <w:rPr>
          <w:rFonts w:asciiTheme="minorHAnsi" w:hAnsiTheme="minorHAnsi" w:cstheme="minorHAnsi"/>
          <w:sz w:val="22"/>
          <w:szCs w:val="22"/>
          <w:highlight w:val="yellow"/>
        </w:rPr>
      </w:pPr>
    </w:p>
    <w:p w14:paraId="1DFCF1A0" w14:textId="0BCE4565" w:rsidR="00163762" w:rsidRDefault="00163762" w:rsidP="0079358D">
      <w:pPr>
        <w:rPr>
          <w:rFonts w:asciiTheme="minorHAnsi" w:hAnsiTheme="minorHAnsi" w:cstheme="minorHAnsi"/>
          <w:sz w:val="22"/>
          <w:szCs w:val="22"/>
          <w:highlight w:val="yellow"/>
        </w:rPr>
      </w:pPr>
    </w:p>
    <w:p w14:paraId="41302AAB" w14:textId="0FDE4C9A" w:rsidR="00283FB9" w:rsidRDefault="00000000" w:rsidP="0079358D">
      <w:pPr>
        <w:rPr>
          <w:rFonts w:asciiTheme="minorHAnsi" w:hAnsiTheme="minorHAnsi" w:cstheme="minorHAnsi"/>
          <w:sz w:val="22"/>
          <w:szCs w:val="22"/>
          <w:highlight w:val="yellow"/>
        </w:rPr>
      </w:pPr>
      <w:hyperlink r:id="rId19" w:history="1">
        <w:r w:rsidR="00283FB9" w:rsidRPr="00283FB9">
          <w:rPr>
            <w:rStyle w:val="Hyperlink"/>
            <w:rFonts w:asciiTheme="minorHAnsi" w:hAnsiTheme="minorHAnsi" w:cstheme="minorHAnsi"/>
            <w:sz w:val="22"/>
            <w:szCs w:val="22"/>
          </w:rPr>
          <w:t xml:space="preserve">Understanding China's Rise in a </w:t>
        </w:r>
        <w:proofErr w:type="spellStart"/>
        <w:r w:rsidR="00283FB9" w:rsidRPr="00283FB9">
          <w:rPr>
            <w:rStyle w:val="Hyperlink"/>
            <w:rFonts w:asciiTheme="minorHAnsi" w:hAnsiTheme="minorHAnsi" w:cstheme="minorHAnsi"/>
            <w:sz w:val="22"/>
            <w:szCs w:val="22"/>
          </w:rPr>
          <w:t>Globalising</w:t>
        </w:r>
        <w:proofErr w:type="spellEnd"/>
        <w:r w:rsidR="00283FB9" w:rsidRPr="00283FB9">
          <w:rPr>
            <w:rStyle w:val="Hyperlink"/>
            <w:rFonts w:asciiTheme="minorHAnsi" w:hAnsiTheme="minorHAnsi" w:cstheme="minorHAnsi"/>
            <w:sz w:val="22"/>
            <w:szCs w:val="22"/>
          </w:rPr>
          <w:t xml:space="preserve"> World</w:t>
        </w:r>
      </w:hyperlink>
    </w:p>
    <w:p w14:paraId="082C89F4" w14:textId="2FB50286" w:rsidR="00283FB9" w:rsidRDefault="00283FB9" w:rsidP="0079358D">
      <w:pPr>
        <w:rPr>
          <w:rFonts w:asciiTheme="minorHAnsi" w:hAnsiTheme="minorHAnsi" w:cstheme="minorHAnsi"/>
          <w:sz w:val="22"/>
          <w:szCs w:val="22"/>
          <w:highlight w:val="yellow"/>
        </w:rPr>
      </w:pPr>
    </w:p>
    <w:tbl>
      <w:tblPr>
        <w:tblW w:w="11756" w:type="dxa"/>
        <w:tblCellMar>
          <w:left w:w="0" w:type="dxa"/>
          <w:right w:w="0" w:type="dxa"/>
        </w:tblCellMar>
        <w:tblLook w:val="04A0" w:firstRow="1" w:lastRow="0" w:firstColumn="1" w:lastColumn="0" w:noHBand="0" w:noVBand="1"/>
      </w:tblPr>
      <w:tblGrid>
        <w:gridCol w:w="3227"/>
        <w:gridCol w:w="8529"/>
      </w:tblGrid>
      <w:tr w:rsidR="00283FB9" w:rsidRPr="00FF1D6B" w14:paraId="29B9124E" w14:textId="77777777" w:rsidTr="00283FB9">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1D5A7" w14:textId="77777777" w:rsidR="00283FB9" w:rsidRPr="00FF1D6B" w:rsidRDefault="00283FB9" w:rsidP="008676EA">
            <w:pPr>
              <w:rPr>
                <w:rFonts w:asciiTheme="minorHAnsi" w:hAnsiTheme="minorHAnsi" w:cstheme="minorHAnsi"/>
              </w:rPr>
            </w:pP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568E3CA3" w14:textId="77777777" w:rsidR="00283FB9" w:rsidRPr="00FF1D6B" w:rsidRDefault="00283FB9" w:rsidP="008676EA">
            <w:pPr>
              <w:rPr>
                <w:rFonts w:asciiTheme="minorHAnsi" w:hAnsiTheme="minorHAnsi" w:cstheme="minorHAnsi"/>
                <w:sz w:val="20"/>
                <w:szCs w:val="20"/>
              </w:rPr>
            </w:pPr>
          </w:p>
        </w:tc>
      </w:tr>
      <w:tr w:rsidR="00283FB9" w:rsidRPr="00FF1D6B" w14:paraId="793C68D8" w14:textId="77777777" w:rsidTr="00283FB9">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0130D" w14:textId="77777777" w:rsidR="00283FB9" w:rsidRPr="00FF1D6B" w:rsidRDefault="00283FB9" w:rsidP="008676EA">
            <w:pPr>
              <w:rPr>
                <w:rFonts w:asciiTheme="minorHAnsi" w:hAnsiTheme="minorHAnsi" w:cstheme="minorHAnsi"/>
              </w:rPr>
            </w:pPr>
            <w:r w:rsidRPr="00FF1D6B">
              <w:rPr>
                <w:rFonts w:asciiTheme="minorHAnsi" w:hAnsiTheme="minorHAnsi" w:cstheme="minorHAnsi"/>
              </w:rPr>
              <w:t>Teaching method</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69E7B5F5" w14:textId="77777777" w:rsidR="00283FB9" w:rsidRPr="00FF1D6B" w:rsidRDefault="00283FB9" w:rsidP="008676EA">
            <w:pPr>
              <w:rPr>
                <w:rFonts w:asciiTheme="minorHAnsi" w:hAnsiTheme="minorHAnsi" w:cstheme="minorHAnsi"/>
                <w:iCs/>
              </w:rPr>
            </w:pPr>
            <w:r w:rsidRPr="00FF1D6B">
              <w:rPr>
                <w:rFonts w:asciiTheme="minorHAnsi" w:hAnsiTheme="minorHAnsi" w:cstheme="minorHAnsi"/>
                <w:iCs/>
              </w:rPr>
              <w:t>Online asynchronous</w:t>
            </w:r>
          </w:p>
        </w:tc>
      </w:tr>
      <w:tr w:rsidR="00283FB9" w:rsidRPr="00FF1D6B" w14:paraId="5DDAA2F0" w14:textId="77777777" w:rsidTr="00283FB9">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F1571" w14:textId="77777777" w:rsidR="00283FB9" w:rsidRPr="00FF1D6B" w:rsidRDefault="00283FB9" w:rsidP="008676EA">
            <w:pPr>
              <w:rPr>
                <w:rFonts w:asciiTheme="minorHAnsi" w:hAnsiTheme="minorHAnsi" w:cstheme="minorHAnsi"/>
              </w:rPr>
            </w:pPr>
            <w:r w:rsidRPr="00FF1D6B">
              <w:rPr>
                <w:rFonts w:asciiTheme="minorHAnsi" w:hAnsiTheme="minorHAnsi" w:cstheme="minorHAnsi"/>
              </w:rPr>
              <w:t>Hours per week</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153643FB" w14:textId="77777777" w:rsidR="00283FB9" w:rsidRPr="00FF1D6B" w:rsidRDefault="00283FB9" w:rsidP="008676EA">
            <w:pPr>
              <w:rPr>
                <w:rFonts w:asciiTheme="minorHAnsi" w:hAnsiTheme="minorHAnsi" w:cstheme="minorHAnsi"/>
                <w:i/>
                <w:iCs/>
              </w:rPr>
            </w:pPr>
            <w:r w:rsidRPr="00FF1D6B">
              <w:rPr>
                <w:rFonts w:asciiTheme="minorHAnsi" w:hAnsiTheme="minorHAnsi" w:cstheme="minorHAnsi"/>
                <w:szCs w:val="20"/>
              </w:rPr>
              <w:t>On average 5 hours a week, over 18 weeks</w:t>
            </w:r>
          </w:p>
        </w:tc>
      </w:tr>
      <w:tr w:rsidR="00283FB9" w:rsidRPr="00FF1D6B" w14:paraId="4AF1CD20" w14:textId="77777777" w:rsidTr="00283FB9">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A9B837" w14:textId="77777777" w:rsidR="00283FB9" w:rsidRPr="00FF1D6B" w:rsidRDefault="00283FB9" w:rsidP="008676EA">
            <w:pPr>
              <w:rPr>
                <w:rFonts w:asciiTheme="minorHAnsi" w:hAnsiTheme="minorHAnsi" w:cstheme="minorHAnsi"/>
              </w:rPr>
            </w:pPr>
            <w:r w:rsidRPr="00FF1D6B">
              <w:rPr>
                <w:rFonts w:asciiTheme="minorHAnsi" w:hAnsiTheme="minorHAnsi" w:cstheme="minorHAnsi"/>
              </w:rPr>
              <w:t>Specific requirements</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350CE674" w14:textId="77777777" w:rsidR="00283FB9" w:rsidRPr="00FF1D6B" w:rsidRDefault="00283FB9" w:rsidP="008676EA">
            <w:pPr>
              <w:rPr>
                <w:rFonts w:asciiTheme="minorHAnsi" w:hAnsiTheme="minorHAnsi" w:cstheme="minorHAnsi"/>
                <w:iCs/>
              </w:rPr>
            </w:pPr>
            <w:r w:rsidRPr="00FF1D6B">
              <w:rPr>
                <w:rFonts w:asciiTheme="minorHAnsi" w:hAnsiTheme="minorHAnsi" w:cstheme="minorHAnsi"/>
                <w:iCs/>
              </w:rPr>
              <w:t>Applications are welcome from any discipline. An interest in contemporary China is essential. Expert knowledge in one of the following is desirable: Chinese politics, economics, society, history, or culture.</w:t>
            </w:r>
          </w:p>
        </w:tc>
      </w:tr>
      <w:tr w:rsidR="00283FB9" w:rsidRPr="00FF1D6B" w14:paraId="0C15DC46" w14:textId="77777777" w:rsidTr="00283FB9">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72E6D" w14:textId="77777777" w:rsidR="00283FB9" w:rsidRPr="00FF1D6B" w:rsidRDefault="00283FB9" w:rsidP="008676EA">
            <w:pPr>
              <w:rPr>
                <w:rFonts w:asciiTheme="minorHAnsi" w:hAnsiTheme="minorHAnsi" w:cstheme="minorHAnsi"/>
              </w:rPr>
            </w:pPr>
            <w:r w:rsidRPr="00FF1D6B">
              <w:rPr>
                <w:rFonts w:asciiTheme="minorHAnsi" w:hAnsiTheme="minorHAnsi" w:cstheme="minorHAnsi"/>
              </w:rPr>
              <w:t>Overview of GTA responsibilities</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609CD15B" w14:textId="77777777" w:rsidR="00283FB9" w:rsidRPr="00FF1D6B" w:rsidRDefault="00283FB9" w:rsidP="008676EA">
            <w:pPr>
              <w:rPr>
                <w:rFonts w:asciiTheme="minorHAnsi" w:hAnsiTheme="minorHAnsi" w:cstheme="minorHAnsi"/>
                <w:szCs w:val="20"/>
              </w:rPr>
            </w:pPr>
            <w:r w:rsidRPr="00FF1D6B">
              <w:rPr>
                <w:rFonts w:asciiTheme="minorHAnsi" w:hAnsiTheme="minorHAnsi" w:cstheme="minorHAnsi"/>
                <w:szCs w:val="20"/>
              </w:rPr>
              <w:t xml:space="preserve">Understanding the Rise of China in a </w:t>
            </w:r>
            <w:proofErr w:type="spellStart"/>
            <w:r w:rsidRPr="00FF1D6B">
              <w:rPr>
                <w:rFonts w:asciiTheme="minorHAnsi" w:hAnsiTheme="minorHAnsi" w:cstheme="minorHAnsi"/>
                <w:szCs w:val="20"/>
              </w:rPr>
              <w:t>Globalising</w:t>
            </w:r>
            <w:proofErr w:type="spellEnd"/>
            <w:r w:rsidRPr="00FF1D6B">
              <w:rPr>
                <w:rFonts w:asciiTheme="minorHAnsi" w:hAnsiTheme="minorHAnsi" w:cstheme="minorHAnsi"/>
                <w:szCs w:val="20"/>
              </w:rPr>
              <w:t xml:space="preserve"> World is a fully online asynchronous unit made of 10 modules</w:t>
            </w:r>
            <w:r>
              <w:rPr>
                <w:rFonts w:asciiTheme="minorHAnsi" w:hAnsiTheme="minorHAnsi" w:cstheme="minorHAnsi"/>
                <w:szCs w:val="20"/>
              </w:rPr>
              <w:t>/weeks</w:t>
            </w:r>
            <w:r w:rsidRPr="00FF1D6B">
              <w:rPr>
                <w:rFonts w:asciiTheme="minorHAnsi" w:hAnsiTheme="minorHAnsi" w:cstheme="minorHAnsi"/>
                <w:szCs w:val="20"/>
              </w:rPr>
              <w:t xml:space="preserve">. It will run in semester 2. A GTA will </w:t>
            </w:r>
            <w:proofErr w:type="gramStart"/>
            <w:r w:rsidRPr="00FF1D6B">
              <w:rPr>
                <w:rFonts w:asciiTheme="minorHAnsi" w:hAnsiTheme="minorHAnsi" w:cstheme="minorHAnsi"/>
                <w:szCs w:val="20"/>
              </w:rPr>
              <w:t>be in charge of</w:t>
            </w:r>
            <w:proofErr w:type="gramEnd"/>
            <w:r w:rsidRPr="00FF1D6B">
              <w:rPr>
                <w:rFonts w:asciiTheme="minorHAnsi" w:hAnsiTheme="minorHAnsi" w:cstheme="minorHAnsi"/>
                <w:szCs w:val="20"/>
              </w:rPr>
              <w:t xml:space="preserve"> at least one group of appr. 20 students.</w:t>
            </w:r>
          </w:p>
          <w:p w14:paraId="7B186E04" w14:textId="77777777" w:rsidR="00283FB9" w:rsidRPr="00FF1D6B" w:rsidRDefault="00283FB9" w:rsidP="008676EA">
            <w:pPr>
              <w:rPr>
                <w:rFonts w:asciiTheme="minorHAnsi" w:hAnsiTheme="minorHAnsi" w:cstheme="minorHAnsi"/>
                <w:szCs w:val="20"/>
              </w:rPr>
            </w:pPr>
          </w:p>
          <w:p w14:paraId="7341871C" w14:textId="77777777" w:rsidR="00283FB9" w:rsidRPr="00FF1D6B" w:rsidRDefault="00283FB9" w:rsidP="008676EA">
            <w:pPr>
              <w:rPr>
                <w:rFonts w:asciiTheme="minorHAnsi" w:hAnsiTheme="minorHAnsi" w:cstheme="minorHAnsi"/>
                <w:szCs w:val="20"/>
              </w:rPr>
            </w:pPr>
            <w:r w:rsidRPr="00FF1D6B">
              <w:rPr>
                <w:rFonts w:asciiTheme="minorHAnsi" w:hAnsiTheme="minorHAnsi" w:cstheme="minorHAnsi"/>
                <w:szCs w:val="20"/>
              </w:rPr>
              <w:t xml:space="preserve">GTAs are required to: </w:t>
            </w:r>
          </w:p>
          <w:p w14:paraId="33E94086" w14:textId="77777777" w:rsidR="00283FB9" w:rsidRPr="00FF1D6B" w:rsidRDefault="00283FB9" w:rsidP="00283FB9">
            <w:pPr>
              <w:pStyle w:val="ListParagraph"/>
              <w:numPr>
                <w:ilvl w:val="0"/>
                <w:numId w:val="24"/>
              </w:numPr>
              <w:ind w:left="456" w:hanging="264"/>
              <w:rPr>
                <w:rFonts w:asciiTheme="minorHAnsi" w:hAnsiTheme="minorHAnsi" w:cstheme="minorHAnsi"/>
                <w:szCs w:val="20"/>
              </w:rPr>
            </w:pPr>
            <w:r w:rsidRPr="00FF1D6B">
              <w:rPr>
                <w:rFonts w:asciiTheme="minorHAnsi" w:hAnsiTheme="minorHAnsi" w:cstheme="minorHAnsi"/>
                <w:szCs w:val="20"/>
              </w:rPr>
              <w:t>Work through the online learning modules and the orientation content available on the Blackboard space of the unit</w:t>
            </w:r>
          </w:p>
          <w:p w14:paraId="165D1831" w14:textId="77777777" w:rsidR="00283FB9" w:rsidRPr="00FF1D6B" w:rsidRDefault="00283FB9" w:rsidP="00283FB9">
            <w:pPr>
              <w:pStyle w:val="ListParagraph"/>
              <w:numPr>
                <w:ilvl w:val="0"/>
                <w:numId w:val="24"/>
              </w:numPr>
              <w:ind w:left="456" w:hanging="264"/>
              <w:rPr>
                <w:rFonts w:asciiTheme="minorHAnsi" w:hAnsiTheme="minorHAnsi" w:cstheme="minorHAnsi"/>
                <w:szCs w:val="20"/>
              </w:rPr>
            </w:pPr>
            <w:r w:rsidRPr="00FF1D6B">
              <w:rPr>
                <w:rFonts w:asciiTheme="minorHAnsi" w:hAnsiTheme="minorHAnsi" w:cstheme="minorHAnsi"/>
                <w:szCs w:val="20"/>
              </w:rPr>
              <w:t>Attend assessment training and moderating meetings as necessary.</w:t>
            </w:r>
          </w:p>
          <w:p w14:paraId="0C75DC88" w14:textId="77777777" w:rsidR="00283FB9" w:rsidRPr="00FF1D6B" w:rsidRDefault="00283FB9" w:rsidP="00283FB9">
            <w:pPr>
              <w:pStyle w:val="ListParagraph"/>
              <w:numPr>
                <w:ilvl w:val="0"/>
                <w:numId w:val="24"/>
              </w:numPr>
              <w:ind w:left="456" w:hanging="264"/>
              <w:rPr>
                <w:rFonts w:asciiTheme="minorHAnsi" w:hAnsiTheme="minorHAnsi" w:cstheme="minorHAnsi"/>
                <w:szCs w:val="20"/>
              </w:rPr>
            </w:pPr>
            <w:r w:rsidRPr="00FF1D6B">
              <w:rPr>
                <w:rFonts w:asciiTheme="minorHAnsi" w:hAnsiTheme="minorHAnsi" w:cstheme="minorHAnsi"/>
                <w:szCs w:val="20"/>
              </w:rPr>
              <w:t>Facilitate and moderate discussion in virtual seminar groups of around 20 students via Blackboard discussion groups, some of which will contribute to the students’ assessment.</w:t>
            </w:r>
          </w:p>
          <w:p w14:paraId="209A00E2" w14:textId="77777777" w:rsidR="00283FB9" w:rsidRPr="00FF1D6B" w:rsidRDefault="00283FB9" w:rsidP="00283FB9">
            <w:pPr>
              <w:pStyle w:val="ListParagraph"/>
              <w:numPr>
                <w:ilvl w:val="0"/>
                <w:numId w:val="24"/>
              </w:numPr>
              <w:ind w:left="456" w:hanging="264"/>
              <w:rPr>
                <w:rFonts w:asciiTheme="minorHAnsi" w:hAnsiTheme="minorHAnsi" w:cstheme="minorHAnsi"/>
                <w:szCs w:val="20"/>
              </w:rPr>
            </w:pPr>
            <w:r w:rsidRPr="00FF1D6B">
              <w:rPr>
                <w:rFonts w:asciiTheme="minorHAnsi" w:hAnsiTheme="minorHAnsi" w:cstheme="minorHAnsi"/>
                <w:szCs w:val="20"/>
              </w:rPr>
              <w:t>Set up discussion threads for assessed discussion tasks</w:t>
            </w:r>
          </w:p>
          <w:p w14:paraId="4F20AFC6" w14:textId="77777777" w:rsidR="00283FB9" w:rsidRPr="00FF1D6B" w:rsidRDefault="00283FB9" w:rsidP="00283FB9">
            <w:pPr>
              <w:pStyle w:val="ListParagraph"/>
              <w:numPr>
                <w:ilvl w:val="0"/>
                <w:numId w:val="24"/>
              </w:numPr>
              <w:ind w:left="456" w:hanging="264"/>
              <w:rPr>
                <w:rFonts w:asciiTheme="minorHAnsi" w:hAnsiTheme="minorHAnsi" w:cstheme="minorHAnsi"/>
                <w:szCs w:val="20"/>
              </w:rPr>
            </w:pPr>
            <w:r w:rsidRPr="00FF1D6B">
              <w:rPr>
                <w:rFonts w:asciiTheme="minorHAnsi" w:hAnsiTheme="minorHAnsi" w:cstheme="minorHAnsi"/>
                <w:szCs w:val="20"/>
              </w:rPr>
              <w:t>Act as the initial point of contact for students taking the unit.</w:t>
            </w:r>
          </w:p>
          <w:p w14:paraId="34041852" w14:textId="77777777" w:rsidR="00283FB9" w:rsidRPr="00FF1D6B" w:rsidRDefault="00283FB9" w:rsidP="00283FB9">
            <w:pPr>
              <w:pStyle w:val="ListParagraph"/>
              <w:numPr>
                <w:ilvl w:val="0"/>
                <w:numId w:val="24"/>
              </w:numPr>
              <w:ind w:left="456" w:hanging="264"/>
              <w:rPr>
                <w:rFonts w:asciiTheme="minorHAnsi" w:hAnsiTheme="minorHAnsi" w:cstheme="minorHAnsi"/>
                <w:szCs w:val="20"/>
              </w:rPr>
            </w:pPr>
            <w:r w:rsidRPr="00FF1D6B">
              <w:rPr>
                <w:rFonts w:asciiTheme="minorHAnsi" w:hAnsiTheme="minorHAnsi" w:cstheme="minorHAnsi"/>
                <w:szCs w:val="20"/>
              </w:rPr>
              <w:t>Provide guidance and feedback on written assignment ideas.</w:t>
            </w:r>
          </w:p>
          <w:p w14:paraId="1C25D004" w14:textId="77777777" w:rsidR="00283FB9" w:rsidRPr="00FF1D6B" w:rsidRDefault="00283FB9" w:rsidP="00283FB9">
            <w:pPr>
              <w:pStyle w:val="ListParagraph"/>
              <w:numPr>
                <w:ilvl w:val="0"/>
                <w:numId w:val="24"/>
              </w:numPr>
              <w:ind w:left="456" w:hanging="264"/>
              <w:rPr>
                <w:rFonts w:asciiTheme="minorHAnsi" w:hAnsiTheme="minorHAnsi" w:cstheme="minorHAnsi"/>
                <w:szCs w:val="20"/>
              </w:rPr>
            </w:pPr>
            <w:r w:rsidRPr="00FF1D6B">
              <w:rPr>
                <w:rFonts w:asciiTheme="minorHAnsi" w:hAnsiTheme="minorHAnsi" w:cstheme="minorHAnsi"/>
                <w:szCs w:val="20"/>
              </w:rPr>
              <w:t>Mark End of Module Assessment (</w:t>
            </w:r>
            <w:proofErr w:type="gramStart"/>
            <w:r w:rsidRPr="00FF1D6B">
              <w:rPr>
                <w:rFonts w:asciiTheme="minorHAnsi" w:hAnsiTheme="minorHAnsi" w:cstheme="minorHAnsi"/>
                <w:szCs w:val="20"/>
              </w:rPr>
              <w:t>e.g.</w:t>
            </w:r>
            <w:proofErr w:type="gramEnd"/>
            <w:r w:rsidRPr="00FF1D6B">
              <w:rPr>
                <w:rFonts w:asciiTheme="minorHAnsi" w:hAnsiTheme="minorHAnsi" w:cstheme="minorHAnsi"/>
                <w:szCs w:val="20"/>
              </w:rPr>
              <w:t xml:space="preserve"> posts in assessed discussions) and students’ assignments submitted on Turnitin, and provide feedback.</w:t>
            </w:r>
          </w:p>
          <w:p w14:paraId="71A9F534" w14:textId="77777777" w:rsidR="00283FB9" w:rsidRPr="00FF1D6B" w:rsidRDefault="00283FB9" w:rsidP="00283FB9">
            <w:pPr>
              <w:pStyle w:val="ListParagraph"/>
              <w:numPr>
                <w:ilvl w:val="0"/>
                <w:numId w:val="24"/>
              </w:numPr>
              <w:ind w:left="456" w:hanging="264"/>
              <w:rPr>
                <w:rFonts w:asciiTheme="minorHAnsi" w:hAnsiTheme="minorHAnsi" w:cstheme="minorHAnsi"/>
                <w:szCs w:val="20"/>
              </w:rPr>
            </w:pPr>
            <w:r w:rsidRPr="00FF1D6B">
              <w:rPr>
                <w:rFonts w:asciiTheme="minorHAnsi" w:hAnsiTheme="minorHAnsi" w:cstheme="minorHAnsi"/>
                <w:szCs w:val="20"/>
              </w:rPr>
              <w:t>Offer an hour a week online general drop-in support for your group.</w:t>
            </w:r>
          </w:p>
          <w:p w14:paraId="2030BE3C" w14:textId="77777777" w:rsidR="00283FB9" w:rsidRPr="00FF1D6B" w:rsidRDefault="00283FB9" w:rsidP="008676EA">
            <w:pPr>
              <w:ind w:left="192"/>
              <w:rPr>
                <w:rFonts w:asciiTheme="minorHAnsi" w:hAnsiTheme="minorHAnsi" w:cstheme="minorHAnsi"/>
                <w:szCs w:val="20"/>
              </w:rPr>
            </w:pPr>
          </w:p>
          <w:p w14:paraId="08FEBE78" w14:textId="77777777" w:rsidR="00283FB9" w:rsidRPr="00FF1D6B" w:rsidRDefault="00283FB9" w:rsidP="008676EA">
            <w:pPr>
              <w:ind w:left="192"/>
              <w:rPr>
                <w:rFonts w:asciiTheme="minorHAnsi" w:hAnsiTheme="minorHAnsi" w:cstheme="minorHAnsi"/>
                <w:szCs w:val="20"/>
              </w:rPr>
            </w:pPr>
            <w:r w:rsidRPr="00FF1D6B">
              <w:rPr>
                <w:rFonts w:asciiTheme="minorHAnsi" w:hAnsiTheme="minorHAnsi" w:cstheme="minorHAnsi"/>
                <w:szCs w:val="20"/>
              </w:rPr>
              <w:t xml:space="preserve">An introductory briefing will be provided prior to the start of the unit. Assessment training will take place well in advance of submission deadlines. </w:t>
            </w:r>
          </w:p>
          <w:p w14:paraId="2FDDBDB0" w14:textId="77777777" w:rsidR="00283FB9" w:rsidRPr="00FF1D6B" w:rsidRDefault="00283FB9" w:rsidP="008676EA">
            <w:pPr>
              <w:ind w:left="192"/>
              <w:rPr>
                <w:rFonts w:asciiTheme="minorHAnsi" w:hAnsiTheme="minorHAnsi" w:cstheme="minorHAnsi"/>
                <w:szCs w:val="20"/>
              </w:rPr>
            </w:pPr>
          </w:p>
          <w:p w14:paraId="68C2D656" w14:textId="77777777" w:rsidR="00283FB9" w:rsidRPr="00FF1D6B" w:rsidRDefault="00283FB9" w:rsidP="008676EA">
            <w:pPr>
              <w:ind w:left="192"/>
              <w:rPr>
                <w:rFonts w:asciiTheme="minorHAnsi" w:hAnsiTheme="minorHAnsi" w:cstheme="minorHAnsi"/>
                <w:szCs w:val="20"/>
              </w:rPr>
            </w:pPr>
            <w:r w:rsidRPr="00FF1D6B">
              <w:rPr>
                <w:rFonts w:asciiTheme="minorHAnsi" w:hAnsiTheme="minorHAnsi" w:cstheme="minorHAnsi"/>
                <w:szCs w:val="20"/>
              </w:rPr>
              <w:t>There may be opportunities to contribute to future course development in a manner useful for your teaching development (</w:t>
            </w:r>
            <w:proofErr w:type="gramStart"/>
            <w:r w:rsidRPr="00FF1D6B">
              <w:rPr>
                <w:rFonts w:asciiTheme="minorHAnsi" w:hAnsiTheme="minorHAnsi" w:cstheme="minorHAnsi"/>
                <w:szCs w:val="20"/>
              </w:rPr>
              <w:t>e.g.</w:t>
            </w:r>
            <w:proofErr w:type="gramEnd"/>
            <w:r w:rsidRPr="00FF1D6B">
              <w:rPr>
                <w:rFonts w:asciiTheme="minorHAnsi" w:hAnsiTheme="minorHAnsi" w:cstheme="minorHAnsi"/>
                <w:szCs w:val="20"/>
              </w:rPr>
              <w:t xml:space="preserve"> for Higher Education Academy application, Continuous Professional Development, etc.).</w:t>
            </w:r>
            <w:r>
              <w:rPr>
                <w:rFonts w:asciiTheme="minorHAnsi" w:hAnsiTheme="minorHAnsi" w:cstheme="minorHAnsi"/>
                <w:szCs w:val="20"/>
              </w:rPr>
              <w:br/>
            </w:r>
          </w:p>
          <w:p w14:paraId="15A59370" w14:textId="77777777" w:rsidR="00283FB9" w:rsidRPr="00FF1D6B" w:rsidRDefault="00283FB9" w:rsidP="008676EA">
            <w:pPr>
              <w:rPr>
                <w:rFonts w:asciiTheme="minorHAnsi" w:hAnsiTheme="minorHAnsi" w:cstheme="minorHAnsi"/>
                <w:i/>
                <w:iCs/>
              </w:rPr>
            </w:pPr>
          </w:p>
        </w:tc>
      </w:tr>
    </w:tbl>
    <w:p w14:paraId="4E2EA0F3" w14:textId="6DE1750C" w:rsidR="00283FB9" w:rsidRDefault="00283FB9" w:rsidP="0079358D">
      <w:pPr>
        <w:rPr>
          <w:rFonts w:asciiTheme="minorHAnsi" w:hAnsiTheme="minorHAnsi" w:cstheme="minorHAnsi"/>
          <w:sz w:val="22"/>
          <w:szCs w:val="22"/>
          <w:highlight w:val="yellow"/>
        </w:rPr>
      </w:pPr>
    </w:p>
    <w:p w14:paraId="570E82C1" w14:textId="16026FC6" w:rsidR="00283FB9" w:rsidRPr="001048A8" w:rsidRDefault="00000000" w:rsidP="00283FB9">
      <w:pPr>
        <w:rPr>
          <w:rStyle w:val="Hyperlink"/>
          <w:rFonts w:asciiTheme="minorHAnsi" w:hAnsiTheme="minorHAnsi" w:cstheme="minorHAnsi"/>
          <w:sz w:val="22"/>
          <w:szCs w:val="22"/>
        </w:rPr>
      </w:pPr>
      <w:hyperlink r:id="rId20" w:history="1">
        <w:r w:rsidR="00283FB9" w:rsidRPr="001048A8">
          <w:rPr>
            <w:rStyle w:val="Hyperlink"/>
            <w:rFonts w:asciiTheme="minorHAnsi" w:hAnsiTheme="minorHAnsi" w:cstheme="minorHAnsi"/>
            <w:sz w:val="22"/>
            <w:szCs w:val="22"/>
          </w:rPr>
          <w:t>Understanding Mental Health</w:t>
        </w:r>
      </w:hyperlink>
    </w:p>
    <w:p w14:paraId="62BB0AAA" w14:textId="77777777" w:rsidR="00283FB9" w:rsidRPr="001048A8" w:rsidRDefault="00283FB9" w:rsidP="00283FB9">
      <w:pPr>
        <w:rPr>
          <w:rFonts w:asciiTheme="minorHAnsi" w:hAnsiTheme="minorHAnsi" w:cstheme="minorHAnsi"/>
          <w:b/>
          <w:sz w:val="22"/>
          <w:szCs w:val="22"/>
        </w:rPr>
      </w:pPr>
    </w:p>
    <w:tbl>
      <w:tblPr>
        <w:tblW w:w="11756" w:type="dxa"/>
        <w:tblCellMar>
          <w:left w:w="0" w:type="dxa"/>
          <w:right w:w="0" w:type="dxa"/>
        </w:tblCellMar>
        <w:tblLook w:val="04A0" w:firstRow="1" w:lastRow="0" w:firstColumn="1" w:lastColumn="0" w:noHBand="0" w:noVBand="1"/>
      </w:tblPr>
      <w:tblGrid>
        <w:gridCol w:w="3227"/>
        <w:gridCol w:w="8529"/>
      </w:tblGrid>
      <w:tr w:rsidR="00283FB9" w:rsidRPr="001048A8" w14:paraId="1987A85D" w14:textId="77777777" w:rsidTr="008676EA">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9512D2" w14:textId="77777777" w:rsidR="00283FB9" w:rsidRPr="001048A8" w:rsidRDefault="00283FB9" w:rsidP="008676EA">
            <w:pPr>
              <w:rPr>
                <w:rFonts w:asciiTheme="minorHAnsi" w:hAnsiTheme="minorHAnsi" w:cstheme="minorHAnsi"/>
                <w:b/>
                <w:bCs/>
                <w:sz w:val="22"/>
                <w:szCs w:val="22"/>
                <w:lang w:val="en-GB" w:eastAsia="zh-CN"/>
              </w:rPr>
            </w:pPr>
            <w:bookmarkStart w:id="3" w:name="_Hlk107404367"/>
            <w:r w:rsidRPr="001048A8">
              <w:rPr>
                <w:rFonts w:asciiTheme="minorHAnsi" w:hAnsiTheme="minorHAnsi" w:cstheme="minorHAnsi"/>
                <w:b/>
                <w:bCs/>
                <w:sz w:val="22"/>
                <w:szCs w:val="22"/>
                <w:lang w:eastAsia="zh-CN"/>
              </w:rPr>
              <w:t>Teaching method</w:t>
            </w:r>
          </w:p>
        </w:tc>
        <w:tc>
          <w:tcPr>
            <w:tcW w:w="85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FFCDD1" w14:textId="77777777" w:rsidR="00283FB9" w:rsidRPr="001048A8" w:rsidRDefault="00283FB9" w:rsidP="008676EA">
            <w:pPr>
              <w:rPr>
                <w:rFonts w:asciiTheme="minorHAnsi" w:hAnsiTheme="minorHAnsi" w:cstheme="minorHAnsi"/>
                <w:sz w:val="22"/>
                <w:szCs w:val="22"/>
                <w:lang w:eastAsia="zh-CN"/>
              </w:rPr>
            </w:pPr>
            <w:r w:rsidRPr="001048A8">
              <w:rPr>
                <w:rFonts w:asciiTheme="minorHAnsi" w:hAnsiTheme="minorHAnsi" w:cstheme="minorHAnsi"/>
                <w:sz w:val="22"/>
                <w:szCs w:val="22"/>
                <w:lang w:eastAsia="zh-CN"/>
              </w:rPr>
              <w:t>Online unit</w:t>
            </w:r>
          </w:p>
        </w:tc>
      </w:tr>
      <w:tr w:rsidR="00283FB9" w:rsidRPr="001048A8" w14:paraId="6A679D29" w14:textId="77777777" w:rsidTr="008676EA">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52BEAC" w14:textId="77777777" w:rsidR="00283FB9" w:rsidRPr="001048A8" w:rsidRDefault="00283FB9" w:rsidP="008676EA">
            <w:pPr>
              <w:rPr>
                <w:rFonts w:asciiTheme="minorHAnsi" w:hAnsiTheme="minorHAnsi" w:cstheme="minorHAnsi"/>
                <w:b/>
                <w:bCs/>
                <w:sz w:val="22"/>
                <w:szCs w:val="22"/>
                <w:lang w:eastAsia="zh-CN"/>
              </w:rPr>
            </w:pPr>
            <w:r w:rsidRPr="001048A8">
              <w:rPr>
                <w:rFonts w:asciiTheme="minorHAnsi" w:hAnsiTheme="minorHAnsi" w:cstheme="minorHAnsi"/>
                <w:b/>
                <w:bCs/>
                <w:sz w:val="22"/>
                <w:szCs w:val="22"/>
                <w:lang w:eastAsia="zh-CN"/>
              </w:rPr>
              <w:t>Hours per week</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75697983" w14:textId="77777777" w:rsidR="00283FB9" w:rsidRPr="001048A8" w:rsidRDefault="00283FB9" w:rsidP="008676EA">
            <w:pPr>
              <w:rPr>
                <w:rFonts w:asciiTheme="minorHAnsi" w:hAnsiTheme="minorHAnsi" w:cstheme="minorHAnsi"/>
                <w:sz w:val="22"/>
                <w:szCs w:val="22"/>
                <w:lang w:eastAsia="zh-CN"/>
              </w:rPr>
            </w:pPr>
            <w:r w:rsidRPr="001048A8">
              <w:rPr>
                <w:rFonts w:asciiTheme="minorHAnsi" w:hAnsiTheme="minorHAnsi" w:cstheme="minorHAnsi"/>
                <w:sz w:val="22"/>
                <w:szCs w:val="22"/>
                <w:lang w:eastAsia="zh-CN"/>
              </w:rPr>
              <w:t>Average 5 hours/week</w:t>
            </w:r>
          </w:p>
        </w:tc>
      </w:tr>
      <w:tr w:rsidR="00283FB9" w:rsidRPr="001048A8" w14:paraId="3DA966CD" w14:textId="77777777" w:rsidTr="008676EA">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05106D" w14:textId="77777777" w:rsidR="00283FB9" w:rsidRPr="001048A8" w:rsidRDefault="00283FB9" w:rsidP="008676EA">
            <w:pPr>
              <w:rPr>
                <w:rFonts w:asciiTheme="minorHAnsi" w:hAnsiTheme="minorHAnsi" w:cstheme="minorHAnsi"/>
                <w:b/>
                <w:bCs/>
                <w:sz w:val="22"/>
                <w:szCs w:val="22"/>
                <w:lang w:eastAsia="zh-CN"/>
              </w:rPr>
            </w:pPr>
            <w:r w:rsidRPr="001048A8">
              <w:rPr>
                <w:rFonts w:asciiTheme="minorHAnsi" w:hAnsiTheme="minorHAnsi" w:cstheme="minorHAnsi"/>
                <w:b/>
                <w:bCs/>
                <w:sz w:val="22"/>
                <w:szCs w:val="22"/>
                <w:lang w:eastAsia="zh-CN"/>
              </w:rPr>
              <w:t>Specific requirements</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7153F9F7" w14:textId="77777777" w:rsidR="00283FB9" w:rsidRPr="001048A8" w:rsidRDefault="00283FB9" w:rsidP="008676EA">
            <w:pPr>
              <w:rPr>
                <w:rFonts w:asciiTheme="minorHAnsi" w:hAnsiTheme="minorHAnsi" w:cstheme="minorHAnsi"/>
                <w:sz w:val="22"/>
                <w:szCs w:val="22"/>
                <w:lang w:eastAsia="zh-CN"/>
              </w:rPr>
            </w:pPr>
            <w:r w:rsidRPr="001048A8">
              <w:rPr>
                <w:rFonts w:asciiTheme="minorHAnsi" w:hAnsiTheme="minorHAnsi" w:cstheme="minorHAnsi"/>
                <w:sz w:val="22"/>
                <w:szCs w:val="22"/>
                <w:lang w:eastAsia="zh-CN"/>
              </w:rPr>
              <w:t xml:space="preserve">Applications are welcome from any </w:t>
            </w:r>
            <w:proofErr w:type="gramStart"/>
            <w:r w:rsidRPr="001048A8">
              <w:rPr>
                <w:rFonts w:asciiTheme="minorHAnsi" w:hAnsiTheme="minorHAnsi" w:cstheme="minorHAnsi"/>
                <w:sz w:val="22"/>
                <w:szCs w:val="22"/>
                <w:lang w:eastAsia="zh-CN"/>
              </w:rPr>
              <w:t>discipline</w:t>
            </w:r>
            <w:proofErr w:type="gramEnd"/>
            <w:r w:rsidRPr="001048A8">
              <w:rPr>
                <w:rFonts w:asciiTheme="minorHAnsi" w:hAnsiTheme="minorHAnsi" w:cstheme="minorHAnsi"/>
                <w:sz w:val="22"/>
                <w:szCs w:val="22"/>
                <w:lang w:eastAsia="zh-CN"/>
              </w:rPr>
              <w:t xml:space="preserve"> but preference will be given to students with a background in Psychology</w:t>
            </w:r>
          </w:p>
        </w:tc>
      </w:tr>
      <w:tr w:rsidR="00283FB9" w:rsidRPr="000E66BE" w14:paraId="72FEEC94" w14:textId="77777777" w:rsidTr="008676EA">
        <w:tc>
          <w:tcPr>
            <w:tcW w:w="3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D999DF" w14:textId="77777777" w:rsidR="00283FB9" w:rsidRPr="001048A8" w:rsidRDefault="00283FB9" w:rsidP="008676EA">
            <w:pPr>
              <w:rPr>
                <w:rFonts w:asciiTheme="minorHAnsi" w:hAnsiTheme="minorHAnsi" w:cstheme="minorHAnsi"/>
                <w:b/>
                <w:bCs/>
                <w:sz w:val="22"/>
                <w:szCs w:val="22"/>
                <w:lang w:eastAsia="zh-CN"/>
              </w:rPr>
            </w:pPr>
            <w:r w:rsidRPr="001048A8">
              <w:rPr>
                <w:rFonts w:asciiTheme="minorHAnsi" w:hAnsiTheme="minorHAnsi" w:cstheme="minorHAnsi"/>
                <w:b/>
                <w:bCs/>
                <w:sz w:val="22"/>
                <w:szCs w:val="22"/>
                <w:lang w:eastAsia="zh-CN"/>
              </w:rPr>
              <w:t>Overview of GTA responsibilities</w:t>
            </w:r>
          </w:p>
        </w:tc>
        <w:tc>
          <w:tcPr>
            <w:tcW w:w="8529" w:type="dxa"/>
            <w:tcBorders>
              <w:top w:val="nil"/>
              <w:left w:val="nil"/>
              <w:bottom w:val="single" w:sz="8" w:space="0" w:color="auto"/>
              <w:right w:val="single" w:sz="8" w:space="0" w:color="auto"/>
            </w:tcBorders>
            <w:tcMar>
              <w:top w:w="0" w:type="dxa"/>
              <w:left w:w="108" w:type="dxa"/>
              <w:bottom w:w="0" w:type="dxa"/>
              <w:right w:w="108" w:type="dxa"/>
            </w:tcMar>
            <w:hideMark/>
          </w:tcPr>
          <w:p w14:paraId="04F0B9DC" w14:textId="77777777" w:rsidR="00283FB9" w:rsidRPr="001048A8" w:rsidRDefault="00283FB9" w:rsidP="00283FB9">
            <w:pPr>
              <w:pStyle w:val="ListParagraph"/>
              <w:numPr>
                <w:ilvl w:val="0"/>
                <w:numId w:val="20"/>
              </w:numPr>
              <w:jc w:val="both"/>
              <w:rPr>
                <w:rFonts w:asciiTheme="minorHAnsi" w:hAnsiTheme="minorHAnsi" w:cstheme="minorHAnsi"/>
                <w:sz w:val="22"/>
                <w:szCs w:val="22"/>
                <w:lang w:eastAsia="zh-CN"/>
              </w:rPr>
            </w:pPr>
            <w:r w:rsidRPr="001048A8">
              <w:rPr>
                <w:rFonts w:asciiTheme="minorHAnsi" w:hAnsiTheme="minorHAnsi" w:cstheme="minorHAnsi"/>
                <w:sz w:val="22"/>
                <w:szCs w:val="22"/>
                <w:lang w:eastAsia="zh-CN"/>
              </w:rPr>
              <w:t>Acting as tutor to a group of approximately 25 students providing ongoing support throughout the unit via Blackboard</w:t>
            </w:r>
          </w:p>
          <w:p w14:paraId="2216E917" w14:textId="77777777" w:rsidR="00283FB9" w:rsidRPr="001048A8" w:rsidRDefault="00283FB9" w:rsidP="00283FB9">
            <w:pPr>
              <w:pStyle w:val="ListParagraph"/>
              <w:numPr>
                <w:ilvl w:val="0"/>
                <w:numId w:val="20"/>
              </w:numPr>
              <w:jc w:val="both"/>
              <w:rPr>
                <w:rFonts w:asciiTheme="minorHAnsi" w:hAnsiTheme="minorHAnsi" w:cstheme="minorHAnsi"/>
                <w:sz w:val="22"/>
                <w:szCs w:val="22"/>
                <w:lang w:eastAsia="zh-CN"/>
              </w:rPr>
            </w:pPr>
            <w:r w:rsidRPr="001048A8">
              <w:rPr>
                <w:rFonts w:asciiTheme="minorHAnsi" w:hAnsiTheme="minorHAnsi" w:cstheme="minorHAnsi"/>
                <w:sz w:val="22"/>
                <w:szCs w:val="22"/>
                <w:lang w:eastAsia="zh-CN"/>
              </w:rPr>
              <w:t>Facilitating online discussion based on unit content, including moderation of discussion boards</w:t>
            </w:r>
          </w:p>
          <w:p w14:paraId="63F8EBB9" w14:textId="77777777" w:rsidR="00283FB9" w:rsidRPr="001048A8" w:rsidRDefault="00283FB9" w:rsidP="00283FB9">
            <w:pPr>
              <w:pStyle w:val="ListParagraph"/>
              <w:numPr>
                <w:ilvl w:val="0"/>
                <w:numId w:val="20"/>
              </w:numPr>
              <w:jc w:val="both"/>
              <w:rPr>
                <w:rFonts w:asciiTheme="minorHAnsi" w:hAnsiTheme="minorHAnsi" w:cstheme="minorHAnsi"/>
                <w:sz w:val="22"/>
                <w:szCs w:val="22"/>
                <w:lang w:eastAsia="zh-CN"/>
              </w:rPr>
            </w:pPr>
            <w:r w:rsidRPr="001048A8">
              <w:rPr>
                <w:rFonts w:asciiTheme="minorHAnsi" w:hAnsiTheme="minorHAnsi" w:cstheme="minorHAnsi"/>
                <w:sz w:val="22"/>
                <w:szCs w:val="22"/>
                <w:lang w:eastAsia="zh-CN"/>
              </w:rPr>
              <w:t>Providing formative feedback and guidance to students</w:t>
            </w:r>
          </w:p>
          <w:p w14:paraId="5F780646" w14:textId="77777777" w:rsidR="00283FB9" w:rsidRPr="001048A8" w:rsidRDefault="00283FB9" w:rsidP="00283FB9">
            <w:pPr>
              <w:pStyle w:val="ListParagraph"/>
              <w:numPr>
                <w:ilvl w:val="0"/>
                <w:numId w:val="20"/>
              </w:numPr>
              <w:jc w:val="both"/>
              <w:rPr>
                <w:rFonts w:asciiTheme="minorHAnsi" w:hAnsiTheme="minorHAnsi" w:cstheme="minorHAnsi"/>
                <w:sz w:val="22"/>
                <w:szCs w:val="22"/>
                <w:lang w:eastAsia="zh-CN"/>
              </w:rPr>
            </w:pPr>
            <w:r w:rsidRPr="001048A8">
              <w:rPr>
                <w:rFonts w:asciiTheme="minorHAnsi" w:hAnsiTheme="minorHAnsi" w:cstheme="minorHAnsi"/>
                <w:sz w:val="22"/>
                <w:szCs w:val="22"/>
                <w:lang w:eastAsia="zh-CN"/>
              </w:rPr>
              <w:t>Being the first point of contact for student queries during the unit</w:t>
            </w:r>
          </w:p>
          <w:p w14:paraId="1A95A51E" w14:textId="77777777" w:rsidR="00283FB9" w:rsidRPr="001048A8" w:rsidRDefault="00283FB9" w:rsidP="00283FB9">
            <w:pPr>
              <w:pStyle w:val="ListParagraph"/>
              <w:numPr>
                <w:ilvl w:val="0"/>
                <w:numId w:val="20"/>
              </w:numPr>
              <w:jc w:val="both"/>
              <w:rPr>
                <w:rFonts w:asciiTheme="minorHAnsi" w:hAnsiTheme="minorHAnsi" w:cstheme="minorHAnsi"/>
                <w:sz w:val="22"/>
                <w:szCs w:val="22"/>
                <w:lang w:eastAsia="zh-CN"/>
              </w:rPr>
            </w:pPr>
            <w:r w:rsidRPr="001048A8">
              <w:rPr>
                <w:rFonts w:asciiTheme="minorHAnsi" w:hAnsiTheme="minorHAnsi" w:cstheme="minorHAnsi"/>
                <w:sz w:val="22"/>
                <w:szCs w:val="22"/>
                <w:lang w:eastAsia="zh-CN"/>
              </w:rPr>
              <w:t>Marking end assessments</w:t>
            </w:r>
          </w:p>
          <w:p w14:paraId="79EC22C6" w14:textId="77777777" w:rsidR="00283FB9" w:rsidRPr="001048A8" w:rsidRDefault="00283FB9" w:rsidP="00283FB9">
            <w:pPr>
              <w:pStyle w:val="ListParagraph"/>
              <w:numPr>
                <w:ilvl w:val="0"/>
                <w:numId w:val="20"/>
              </w:numPr>
              <w:jc w:val="both"/>
              <w:rPr>
                <w:rFonts w:asciiTheme="minorHAnsi" w:hAnsiTheme="minorHAnsi" w:cstheme="minorHAnsi"/>
                <w:sz w:val="22"/>
                <w:szCs w:val="22"/>
                <w:lang w:eastAsia="zh-CN"/>
              </w:rPr>
            </w:pPr>
            <w:r w:rsidRPr="001048A8">
              <w:rPr>
                <w:rFonts w:asciiTheme="minorHAnsi" w:hAnsiTheme="minorHAnsi" w:cstheme="minorHAnsi"/>
                <w:sz w:val="22"/>
                <w:szCs w:val="22"/>
                <w:lang w:eastAsia="zh-CN"/>
              </w:rPr>
              <w:t>Completing a range of administrative tasks related to student support and monitoring</w:t>
            </w:r>
          </w:p>
        </w:tc>
      </w:tr>
      <w:bookmarkEnd w:id="3"/>
    </w:tbl>
    <w:p w14:paraId="7E6C746E" w14:textId="21BB8DE2" w:rsidR="00283FB9" w:rsidRDefault="00283FB9" w:rsidP="0079358D">
      <w:pPr>
        <w:rPr>
          <w:rFonts w:asciiTheme="minorHAnsi" w:hAnsiTheme="minorHAnsi" w:cstheme="minorHAnsi"/>
          <w:sz w:val="22"/>
          <w:szCs w:val="22"/>
          <w:highlight w:val="yellow"/>
        </w:rPr>
      </w:pPr>
    </w:p>
    <w:p w14:paraId="333EDC90" w14:textId="0DA04267" w:rsidR="00283FB9" w:rsidRDefault="00283FB9" w:rsidP="0079358D">
      <w:pPr>
        <w:rPr>
          <w:rFonts w:asciiTheme="minorHAnsi" w:hAnsiTheme="minorHAnsi" w:cstheme="minorHAnsi"/>
          <w:sz w:val="22"/>
          <w:szCs w:val="22"/>
          <w:highlight w:val="yellow"/>
        </w:rPr>
      </w:pPr>
    </w:p>
    <w:p w14:paraId="582024D6" w14:textId="64320127" w:rsidR="00283FB9" w:rsidRDefault="00283FB9" w:rsidP="0079358D">
      <w:pPr>
        <w:rPr>
          <w:rFonts w:asciiTheme="minorHAnsi" w:hAnsiTheme="minorHAnsi" w:cstheme="minorHAnsi"/>
          <w:sz w:val="22"/>
          <w:szCs w:val="22"/>
          <w:highlight w:val="yellow"/>
        </w:rPr>
      </w:pPr>
    </w:p>
    <w:p w14:paraId="6D632615" w14:textId="0FB8E992" w:rsidR="00283FB9" w:rsidRDefault="00283FB9" w:rsidP="0079358D">
      <w:pPr>
        <w:rPr>
          <w:rFonts w:asciiTheme="minorHAnsi" w:hAnsiTheme="minorHAnsi" w:cstheme="minorHAnsi"/>
          <w:sz w:val="22"/>
          <w:szCs w:val="22"/>
          <w:highlight w:val="yellow"/>
        </w:rPr>
      </w:pPr>
    </w:p>
    <w:p w14:paraId="5D88CAEB" w14:textId="41D613C4" w:rsidR="001F2910" w:rsidRPr="000E66BE" w:rsidRDefault="001F2910" w:rsidP="001F2910">
      <w:pPr>
        <w:rPr>
          <w:rStyle w:val="Hyperlink"/>
          <w:rFonts w:asciiTheme="minorHAnsi" w:hAnsiTheme="minorHAnsi" w:cstheme="minorHAnsi"/>
          <w:sz w:val="22"/>
          <w:szCs w:val="22"/>
          <w:lang w:val="en-GB"/>
        </w:rPr>
      </w:pPr>
      <w:r w:rsidRPr="000E66BE">
        <w:rPr>
          <w:rFonts w:asciiTheme="minorHAnsi" w:hAnsiTheme="minorHAnsi" w:cstheme="minorHAnsi"/>
          <w:sz w:val="22"/>
          <w:szCs w:val="22"/>
          <w:lang w:val="en-GB"/>
        </w:rPr>
        <w:fldChar w:fldCharType="begin"/>
      </w:r>
      <w:r w:rsidRPr="000E66BE">
        <w:rPr>
          <w:rFonts w:asciiTheme="minorHAnsi" w:hAnsiTheme="minorHAnsi" w:cstheme="minorHAnsi"/>
          <w:sz w:val="22"/>
          <w:szCs w:val="22"/>
          <w:lang w:val="en-GB"/>
        </w:rPr>
        <w:instrText xml:space="preserve"> HYPERLINK "https://www.college.manchester.ac.uk/units/?year=2022&amp;semester=2&amp;course=456" </w:instrText>
      </w:r>
      <w:r w:rsidRPr="000E66BE">
        <w:rPr>
          <w:rFonts w:asciiTheme="minorHAnsi" w:hAnsiTheme="minorHAnsi" w:cstheme="minorHAnsi"/>
          <w:sz w:val="22"/>
          <w:szCs w:val="22"/>
          <w:lang w:val="en-GB"/>
        </w:rPr>
      </w:r>
      <w:r w:rsidRPr="000E66BE">
        <w:rPr>
          <w:rFonts w:asciiTheme="minorHAnsi" w:hAnsiTheme="minorHAnsi" w:cstheme="minorHAnsi"/>
          <w:sz w:val="22"/>
          <w:szCs w:val="22"/>
          <w:lang w:val="en-GB"/>
        </w:rPr>
        <w:fldChar w:fldCharType="separate"/>
      </w:r>
      <w:r w:rsidRPr="000E66BE">
        <w:rPr>
          <w:rStyle w:val="Hyperlink"/>
          <w:rFonts w:asciiTheme="minorHAnsi" w:hAnsiTheme="minorHAnsi" w:cstheme="minorHAnsi"/>
          <w:sz w:val="22"/>
          <w:szCs w:val="22"/>
          <w:lang w:val="en-GB"/>
        </w:rPr>
        <w:t>Visualising Information: Uses and Abuses of Data (10/20credits)</w:t>
      </w:r>
    </w:p>
    <w:p w14:paraId="63DD6F76" w14:textId="08B970EE" w:rsidR="001F2910" w:rsidRPr="000E66BE" w:rsidRDefault="001F2910" w:rsidP="001F2910">
      <w:pPr>
        <w:rPr>
          <w:rFonts w:asciiTheme="minorHAnsi" w:hAnsiTheme="minorHAnsi" w:cstheme="minorHAnsi"/>
          <w:color w:val="000000" w:themeColor="text1"/>
          <w:sz w:val="22"/>
          <w:szCs w:val="22"/>
          <w:lang w:val="en-GB"/>
        </w:rPr>
      </w:pPr>
      <w:r w:rsidRPr="000E66BE">
        <w:rPr>
          <w:rFonts w:asciiTheme="minorHAnsi" w:hAnsiTheme="minorHAnsi" w:cstheme="minorHAnsi"/>
          <w:sz w:val="22"/>
          <w:szCs w:val="22"/>
          <w:lang w:val="en-GB"/>
        </w:rPr>
        <w:lastRenderedPageBreak/>
        <w:fldChar w:fldCharType="end"/>
      </w:r>
    </w:p>
    <w:tbl>
      <w:tblPr>
        <w:tblW w:w="11756" w:type="dxa"/>
        <w:shd w:val="clear" w:color="auto" w:fill="FFFFFF"/>
        <w:tblCellMar>
          <w:left w:w="0" w:type="dxa"/>
          <w:right w:w="0" w:type="dxa"/>
        </w:tblCellMar>
        <w:tblLook w:val="04A0" w:firstRow="1" w:lastRow="0" w:firstColumn="1" w:lastColumn="0" w:noHBand="0" w:noVBand="1"/>
      </w:tblPr>
      <w:tblGrid>
        <w:gridCol w:w="3227"/>
        <w:gridCol w:w="8529"/>
      </w:tblGrid>
      <w:tr w:rsidR="001F2910" w:rsidRPr="000E66BE" w14:paraId="241D0185" w14:textId="77777777" w:rsidTr="008676EA">
        <w:tc>
          <w:tcPr>
            <w:tcW w:w="32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09F6C1" w14:textId="77777777" w:rsidR="001F2910" w:rsidRPr="000E66BE" w:rsidRDefault="001F2910" w:rsidP="008676EA">
            <w:pPr>
              <w:pStyle w:val="NormalWeb"/>
              <w:rPr>
                <w:rFonts w:asciiTheme="minorHAnsi" w:hAnsiTheme="minorHAnsi" w:cstheme="minorHAnsi"/>
                <w:sz w:val="22"/>
                <w:szCs w:val="22"/>
                <w:lang w:eastAsia="en-GB"/>
              </w:rPr>
            </w:pPr>
            <w:r w:rsidRPr="000E66BE">
              <w:rPr>
                <w:rFonts w:asciiTheme="minorHAnsi" w:hAnsiTheme="minorHAnsi" w:cstheme="minorHAnsi"/>
                <w:b/>
                <w:bCs/>
                <w:color w:val="201F1E"/>
                <w:sz w:val="22"/>
                <w:szCs w:val="22"/>
              </w:rPr>
              <w:t>Teaching method</w:t>
            </w:r>
          </w:p>
        </w:tc>
        <w:tc>
          <w:tcPr>
            <w:tcW w:w="852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64C31BD" w14:textId="0CCC8A3A" w:rsidR="001F2910" w:rsidRPr="000E66BE" w:rsidRDefault="00537BC1" w:rsidP="008676EA">
            <w:pPr>
              <w:pStyle w:val="xmsonormal"/>
              <w:rPr>
                <w:rFonts w:asciiTheme="minorHAnsi" w:hAnsiTheme="minorHAnsi" w:cstheme="minorHAnsi"/>
                <w:sz w:val="22"/>
                <w:szCs w:val="22"/>
              </w:rPr>
            </w:pPr>
            <w:r w:rsidRPr="00537BC1">
              <w:rPr>
                <w:rFonts w:asciiTheme="minorHAnsi" w:hAnsiTheme="minorHAnsi" w:cstheme="minorHAnsi"/>
                <w:color w:val="201F1E"/>
                <w:sz w:val="22"/>
                <w:szCs w:val="22"/>
              </w:rPr>
              <w:t>Blended (Face-to-face seminars, online lectures)</w:t>
            </w:r>
          </w:p>
        </w:tc>
      </w:tr>
      <w:tr w:rsidR="001F2910" w:rsidRPr="000E66BE" w14:paraId="330FA0CC" w14:textId="77777777" w:rsidTr="008676EA">
        <w:tc>
          <w:tcPr>
            <w:tcW w:w="32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D00756" w14:textId="77777777" w:rsidR="001F2910" w:rsidRPr="000E66BE" w:rsidRDefault="001F2910" w:rsidP="008676EA">
            <w:pPr>
              <w:pStyle w:val="NormalWeb"/>
              <w:rPr>
                <w:rFonts w:asciiTheme="minorHAnsi" w:hAnsiTheme="minorHAnsi" w:cstheme="minorHAnsi"/>
                <w:sz w:val="22"/>
                <w:szCs w:val="22"/>
              </w:rPr>
            </w:pPr>
            <w:r w:rsidRPr="000E66BE">
              <w:rPr>
                <w:rFonts w:asciiTheme="minorHAnsi" w:hAnsiTheme="minorHAnsi" w:cstheme="minorHAnsi"/>
                <w:b/>
                <w:bCs/>
                <w:color w:val="201F1E"/>
                <w:sz w:val="22"/>
                <w:szCs w:val="22"/>
              </w:rPr>
              <w:t>Hours per week</w:t>
            </w:r>
          </w:p>
        </w:tc>
        <w:tc>
          <w:tcPr>
            <w:tcW w:w="8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B634AD" w14:textId="5AC6BD45" w:rsidR="001F2910" w:rsidRPr="000E66BE" w:rsidRDefault="00537BC1" w:rsidP="008676EA">
            <w:pPr>
              <w:pStyle w:val="xmsonormal"/>
              <w:rPr>
                <w:rFonts w:asciiTheme="minorHAnsi" w:hAnsiTheme="minorHAnsi" w:cstheme="minorHAnsi"/>
                <w:sz w:val="22"/>
                <w:szCs w:val="22"/>
              </w:rPr>
            </w:pPr>
            <w:r>
              <w:rPr>
                <w:rFonts w:ascii="Calibri" w:eastAsia="Times New Roman" w:hAnsi="Calibri" w:cs="Calibri"/>
                <w:color w:val="201F1E"/>
              </w:rPr>
              <w:t>~ 48 hours in total over one semester</w:t>
            </w:r>
          </w:p>
        </w:tc>
      </w:tr>
      <w:tr w:rsidR="001F2910" w:rsidRPr="000E66BE" w14:paraId="4E8BB659" w14:textId="77777777" w:rsidTr="008676EA">
        <w:tc>
          <w:tcPr>
            <w:tcW w:w="32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9884AD" w14:textId="77777777" w:rsidR="001F2910" w:rsidRPr="000E66BE" w:rsidRDefault="001F2910" w:rsidP="008676EA">
            <w:pPr>
              <w:pStyle w:val="NormalWeb"/>
              <w:rPr>
                <w:rFonts w:asciiTheme="minorHAnsi" w:hAnsiTheme="minorHAnsi" w:cstheme="minorHAnsi"/>
                <w:sz w:val="22"/>
                <w:szCs w:val="22"/>
              </w:rPr>
            </w:pPr>
            <w:r w:rsidRPr="000E66BE">
              <w:rPr>
                <w:rFonts w:asciiTheme="minorHAnsi" w:hAnsiTheme="minorHAnsi" w:cstheme="minorHAnsi"/>
                <w:b/>
                <w:bCs/>
                <w:color w:val="201F1E"/>
                <w:sz w:val="22"/>
                <w:szCs w:val="22"/>
              </w:rPr>
              <w:t>Specific requirements</w:t>
            </w:r>
          </w:p>
        </w:tc>
        <w:tc>
          <w:tcPr>
            <w:tcW w:w="8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26E77E" w14:textId="5C66BA58" w:rsidR="001F2910" w:rsidRPr="000E66BE" w:rsidRDefault="00537BC1" w:rsidP="008676EA">
            <w:pPr>
              <w:pStyle w:val="xmsonormal"/>
              <w:rPr>
                <w:rFonts w:asciiTheme="minorHAnsi" w:hAnsiTheme="minorHAnsi" w:cstheme="minorHAnsi"/>
                <w:sz w:val="22"/>
                <w:szCs w:val="22"/>
              </w:rPr>
            </w:pPr>
            <w:r>
              <w:rPr>
                <w:rFonts w:ascii="Calibri" w:hAnsi="Calibri" w:cs="Calibri"/>
                <w:color w:val="201F1E"/>
              </w:rPr>
              <w:t>Applications are welcome from any discipline.</w:t>
            </w:r>
          </w:p>
        </w:tc>
      </w:tr>
      <w:tr w:rsidR="001F2910" w:rsidRPr="000E66BE" w14:paraId="65ED0AFF" w14:textId="77777777" w:rsidTr="008676EA">
        <w:tc>
          <w:tcPr>
            <w:tcW w:w="32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DF4B9F" w14:textId="77777777" w:rsidR="001F2910" w:rsidRPr="000E66BE" w:rsidRDefault="001F2910" w:rsidP="008676EA">
            <w:pPr>
              <w:pStyle w:val="NormalWeb"/>
              <w:rPr>
                <w:rFonts w:asciiTheme="minorHAnsi" w:hAnsiTheme="minorHAnsi" w:cstheme="minorHAnsi"/>
                <w:sz w:val="22"/>
                <w:szCs w:val="22"/>
              </w:rPr>
            </w:pPr>
            <w:r w:rsidRPr="000E66BE">
              <w:rPr>
                <w:rFonts w:asciiTheme="minorHAnsi" w:hAnsiTheme="minorHAnsi" w:cstheme="minorHAnsi"/>
                <w:b/>
                <w:bCs/>
                <w:color w:val="201F1E"/>
                <w:sz w:val="22"/>
                <w:szCs w:val="22"/>
              </w:rPr>
              <w:t>Overview of GTA responsibilities</w:t>
            </w:r>
          </w:p>
        </w:tc>
        <w:tc>
          <w:tcPr>
            <w:tcW w:w="8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98EE8C" w14:textId="77777777" w:rsidR="00537BC1" w:rsidRDefault="00537BC1" w:rsidP="00537BC1">
            <w:pPr>
              <w:pStyle w:val="NormalWeb"/>
              <w:rPr>
                <w:rFonts w:ascii="Calibri" w:hAnsi="Calibri" w:cs="Calibri"/>
                <w:color w:val="201F1E"/>
              </w:rPr>
            </w:pPr>
            <w:r>
              <w:rPr>
                <w:rFonts w:ascii="Calibri" w:hAnsi="Calibri" w:cs="Calibri"/>
                <w:color w:val="201F1E"/>
              </w:rPr>
              <w:t>GTAs are expected to:</w:t>
            </w:r>
          </w:p>
          <w:p w14:paraId="3A0E2FB3" w14:textId="1FC5B40C" w:rsidR="00537BC1" w:rsidRPr="00537BC1" w:rsidRDefault="00537BC1" w:rsidP="00537BC1">
            <w:pPr>
              <w:pStyle w:val="NormalWeb"/>
              <w:rPr>
                <w:rFonts w:ascii="Calibri" w:hAnsi="Calibri" w:cs="Calibri"/>
                <w:color w:val="201F1E"/>
              </w:rPr>
            </w:pPr>
            <w:r>
              <w:rPr>
                <w:rFonts w:ascii="Calibri" w:hAnsi="Calibri" w:cs="Calibri"/>
                <w:color w:val="000000"/>
              </w:rPr>
              <w:t>Acting as tutor to a group of approximately 15-20 students, teaching seminars that include data visualisation tutorials and facilitating discussion of readings</w:t>
            </w:r>
          </w:p>
          <w:p w14:paraId="4D48C3C3" w14:textId="77777777" w:rsidR="00537BC1" w:rsidRDefault="00537BC1" w:rsidP="00537BC1">
            <w:pPr>
              <w:numPr>
                <w:ilvl w:val="0"/>
                <w:numId w:val="28"/>
              </w:numPr>
              <w:jc w:val="both"/>
              <w:rPr>
                <w:rFonts w:ascii="Calibri" w:hAnsi="Calibri" w:cs="Calibri"/>
                <w:color w:val="000000"/>
                <w:sz w:val="22"/>
                <w:szCs w:val="22"/>
              </w:rPr>
            </w:pPr>
            <w:proofErr w:type="spellStart"/>
            <w:r>
              <w:rPr>
                <w:rFonts w:ascii="Calibri" w:hAnsi="Calibri" w:cs="Calibri"/>
                <w:color w:val="000000"/>
              </w:rPr>
              <w:t>Familiarise</w:t>
            </w:r>
            <w:proofErr w:type="spellEnd"/>
            <w:r>
              <w:rPr>
                <w:rFonts w:ascii="Calibri" w:hAnsi="Calibri" w:cs="Calibri"/>
                <w:color w:val="000000"/>
              </w:rPr>
              <w:t xml:space="preserve"> themselves with the following data </w:t>
            </w:r>
            <w:proofErr w:type="spellStart"/>
            <w:r>
              <w:rPr>
                <w:rFonts w:ascii="Calibri" w:hAnsi="Calibri" w:cs="Calibri"/>
                <w:color w:val="000000"/>
              </w:rPr>
              <w:t>visualisation</w:t>
            </w:r>
            <w:proofErr w:type="spellEnd"/>
            <w:r>
              <w:rPr>
                <w:rFonts w:ascii="Calibri" w:hAnsi="Calibri" w:cs="Calibri"/>
                <w:color w:val="000000"/>
              </w:rPr>
              <w:t xml:space="preserve">/mapping applications so they can teach them to students: Tableau Desktop, ArcGIS Online, ArcGIS </w:t>
            </w:r>
            <w:proofErr w:type="spellStart"/>
            <w:r>
              <w:rPr>
                <w:rFonts w:ascii="Calibri" w:hAnsi="Calibri" w:cs="Calibri"/>
                <w:color w:val="000000"/>
              </w:rPr>
              <w:t>Storymaps</w:t>
            </w:r>
            <w:proofErr w:type="spellEnd"/>
            <w:r>
              <w:rPr>
                <w:rFonts w:ascii="Calibri" w:hAnsi="Calibri" w:cs="Calibri"/>
                <w:color w:val="000000"/>
              </w:rPr>
              <w:t>, and Palladio (all are easy to learn and teach)</w:t>
            </w:r>
          </w:p>
          <w:p w14:paraId="7B8AF298" w14:textId="77777777" w:rsidR="00537BC1" w:rsidRDefault="00537BC1" w:rsidP="00537BC1">
            <w:pPr>
              <w:numPr>
                <w:ilvl w:val="0"/>
                <w:numId w:val="28"/>
              </w:numPr>
              <w:jc w:val="both"/>
              <w:rPr>
                <w:rFonts w:ascii="Calibri" w:hAnsi="Calibri" w:cs="Calibri"/>
                <w:color w:val="000000"/>
                <w:sz w:val="22"/>
                <w:szCs w:val="22"/>
              </w:rPr>
            </w:pPr>
            <w:r>
              <w:rPr>
                <w:rFonts w:ascii="Calibri" w:hAnsi="Calibri" w:cs="Calibri"/>
                <w:color w:val="000000"/>
                <w:shd w:val="clear" w:color="auto" w:fill="FFFFFF"/>
              </w:rPr>
              <w:t>Being the primary point of contact for student queries during the unit</w:t>
            </w:r>
          </w:p>
          <w:p w14:paraId="1C899A7F" w14:textId="77777777" w:rsidR="00537BC1" w:rsidRDefault="00537BC1" w:rsidP="00537BC1">
            <w:pPr>
              <w:numPr>
                <w:ilvl w:val="0"/>
                <w:numId w:val="28"/>
              </w:numPr>
              <w:jc w:val="both"/>
              <w:rPr>
                <w:rFonts w:ascii="Calibri" w:hAnsi="Calibri" w:cs="Calibri"/>
                <w:color w:val="000000"/>
                <w:sz w:val="22"/>
                <w:szCs w:val="22"/>
              </w:rPr>
            </w:pPr>
            <w:r>
              <w:rPr>
                <w:rFonts w:ascii="Calibri" w:hAnsi="Calibri" w:cs="Calibri"/>
                <w:color w:val="000000"/>
              </w:rPr>
              <w:t>Providing formative feedback and guidance to students </w:t>
            </w:r>
          </w:p>
          <w:p w14:paraId="688C357E" w14:textId="65F8B58E" w:rsidR="001F2910" w:rsidRPr="000E66BE" w:rsidRDefault="00537BC1" w:rsidP="00537BC1">
            <w:pPr>
              <w:numPr>
                <w:ilvl w:val="0"/>
                <w:numId w:val="28"/>
              </w:numPr>
              <w:jc w:val="both"/>
              <w:rPr>
                <w:rFonts w:asciiTheme="minorHAnsi" w:hAnsiTheme="minorHAnsi" w:cstheme="minorHAnsi"/>
                <w:color w:val="000000"/>
                <w:sz w:val="22"/>
                <w:szCs w:val="22"/>
              </w:rPr>
            </w:pPr>
            <w:r>
              <w:rPr>
                <w:rFonts w:ascii="Calibri" w:hAnsi="Calibri" w:cs="Calibri"/>
                <w:color w:val="000000"/>
              </w:rPr>
              <w:t>Marking assessed work</w:t>
            </w:r>
          </w:p>
        </w:tc>
      </w:tr>
    </w:tbl>
    <w:p w14:paraId="5EE82689" w14:textId="0B1B4484" w:rsidR="001F2910" w:rsidRPr="000E66BE" w:rsidRDefault="001F2910" w:rsidP="0079358D">
      <w:pPr>
        <w:rPr>
          <w:rFonts w:asciiTheme="minorHAnsi" w:hAnsiTheme="minorHAnsi" w:cstheme="minorHAnsi"/>
          <w:sz w:val="22"/>
          <w:szCs w:val="22"/>
          <w:highlight w:val="yellow"/>
        </w:rPr>
      </w:pPr>
    </w:p>
    <w:p w14:paraId="25E32D29" w14:textId="2AF7BE81" w:rsidR="001048A8" w:rsidRPr="001048A8" w:rsidRDefault="00DF79EC" w:rsidP="00AC7794">
      <w:pPr>
        <w:jc w:val="both"/>
        <w:rPr>
          <w:rFonts w:asciiTheme="minorHAnsi" w:hAnsiTheme="minorHAnsi" w:cstheme="minorHAnsi"/>
        </w:rPr>
      </w:pPr>
      <w:r w:rsidRPr="001048A8">
        <w:rPr>
          <w:rFonts w:asciiTheme="minorHAnsi" w:hAnsiTheme="minorHAnsi" w:cstheme="minorHAnsi"/>
        </w:rPr>
        <w:t xml:space="preserve">To apply, please complete this </w:t>
      </w:r>
      <w:hyperlink r:id="rId21" w:history="1">
        <w:r w:rsidRPr="001048A8">
          <w:rPr>
            <w:rStyle w:val="Hyperlink"/>
            <w:rFonts w:asciiTheme="minorHAnsi" w:hAnsiTheme="minorHAnsi" w:cstheme="minorHAnsi"/>
            <w:color w:val="auto"/>
          </w:rPr>
          <w:t>online applica</w:t>
        </w:r>
        <w:r w:rsidRPr="001048A8">
          <w:rPr>
            <w:rStyle w:val="Hyperlink"/>
            <w:rFonts w:asciiTheme="minorHAnsi" w:hAnsiTheme="minorHAnsi" w:cstheme="minorHAnsi"/>
            <w:color w:val="auto"/>
          </w:rPr>
          <w:t>t</w:t>
        </w:r>
        <w:r w:rsidRPr="001048A8">
          <w:rPr>
            <w:rStyle w:val="Hyperlink"/>
            <w:rFonts w:asciiTheme="minorHAnsi" w:hAnsiTheme="minorHAnsi" w:cstheme="minorHAnsi"/>
            <w:color w:val="auto"/>
          </w:rPr>
          <w:t>ion form</w:t>
        </w:r>
      </w:hyperlink>
      <w:r w:rsidRPr="001048A8">
        <w:rPr>
          <w:rFonts w:asciiTheme="minorHAnsi" w:hAnsiTheme="minorHAnsi" w:cstheme="minorHAnsi"/>
        </w:rPr>
        <w:t>.</w:t>
      </w:r>
      <w:r w:rsidR="005B0CFB" w:rsidRPr="001048A8">
        <w:rPr>
          <w:rFonts w:asciiTheme="minorHAnsi" w:hAnsiTheme="minorHAnsi" w:cstheme="minorHAnsi"/>
        </w:rPr>
        <w:t xml:space="preserve"> Please note that you can save and edit your application prior to submission. Once submitted, you will not be able to edit your application.</w:t>
      </w:r>
      <w:r w:rsidR="00FE0781" w:rsidRPr="001048A8">
        <w:rPr>
          <w:rFonts w:asciiTheme="minorHAnsi" w:hAnsiTheme="minorHAnsi" w:cstheme="minorHAnsi"/>
        </w:rPr>
        <w:t xml:space="preserve"> </w:t>
      </w:r>
    </w:p>
    <w:p w14:paraId="67727817" w14:textId="77777777" w:rsidR="001048A8" w:rsidRPr="001048A8" w:rsidRDefault="001048A8" w:rsidP="00AC7794">
      <w:pPr>
        <w:jc w:val="both"/>
        <w:rPr>
          <w:rFonts w:asciiTheme="minorHAnsi" w:hAnsiTheme="minorHAnsi" w:cstheme="minorHAnsi"/>
        </w:rPr>
      </w:pPr>
    </w:p>
    <w:p w14:paraId="14A959A1" w14:textId="3921A193" w:rsidR="00971DE9" w:rsidRPr="001048A8" w:rsidRDefault="00C7107C" w:rsidP="00AC7794">
      <w:pPr>
        <w:jc w:val="both"/>
        <w:rPr>
          <w:rFonts w:asciiTheme="minorHAnsi" w:hAnsiTheme="minorHAnsi" w:cstheme="minorHAnsi"/>
        </w:rPr>
      </w:pPr>
      <w:r w:rsidRPr="001048A8">
        <w:rPr>
          <w:rFonts w:asciiTheme="minorHAnsi" w:hAnsiTheme="minorHAnsi" w:cstheme="minorHAnsi"/>
        </w:rPr>
        <w:t>The c</w:t>
      </w:r>
      <w:r w:rsidR="00852340" w:rsidRPr="001048A8">
        <w:rPr>
          <w:rFonts w:asciiTheme="minorHAnsi" w:hAnsiTheme="minorHAnsi" w:cstheme="minorHAnsi"/>
        </w:rPr>
        <w:t>losing date for applications</w:t>
      </w:r>
      <w:r w:rsidR="000659ED" w:rsidRPr="001048A8">
        <w:rPr>
          <w:rFonts w:asciiTheme="minorHAnsi" w:hAnsiTheme="minorHAnsi" w:cstheme="minorHAnsi"/>
        </w:rPr>
        <w:t xml:space="preserve"> is</w:t>
      </w:r>
      <w:r w:rsidR="001768F3" w:rsidRPr="001048A8">
        <w:rPr>
          <w:rFonts w:asciiTheme="minorHAnsi" w:hAnsiTheme="minorHAnsi" w:cstheme="minorHAnsi"/>
        </w:rPr>
        <w:t xml:space="preserve"> </w:t>
      </w:r>
      <w:r w:rsidR="00AC7794" w:rsidRPr="001048A8">
        <w:rPr>
          <w:rFonts w:asciiTheme="minorHAnsi" w:hAnsiTheme="minorHAnsi" w:cstheme="minorHAnsi"/>
          <w:b/>
        </w:rPr>
        <w:t>Wednesday</w:t>
      </w:r>
      <w:r w:rsidR="00C73E31">
        <w:rPr>
          <w:rFonts w:asciiTheme="minorHAnsi" w:hAnsiTheme="minorHAnsi" w:cstheme="minorHAnsi"/>
          <w:b/>
        </w:rPr>
        <w:t>,</w:t>
      </w:r>
      <w:r w:rsidR="00AC7794" w:rsidRPr="001048A8">
        <w:rPr>
          <w:rFonts w:asciiTheme="minorHAnsi" w:hAnsiTheme="minorHAnsi" w:cstheme="minorHAnsi"/>
          <w:b/>
        </w:rPr>
        <w:t xml:space="preserve"> 27</w:t>
      </w:r>
      <w:r w:rsidR="00942060" w:rsidRPr="001048A8">
        <w:rPr>
          <w:rFonts w:asciiTheme="minorHAnsi" w:hAnsiTheme="minorHAnsi" w:cstheme="minorHAnsi"/>
          <w:b/>
        </w:rPr>
        <w:t xml:space="preserve"> July 202</w:t>
      </w:r>
      <w:r w:rsidR="00307111" w:rsidRPr="001048A8">
        <w:rPr>
          <w:rFonts w:asciiTheme="minorHAnsi" w:hAnsiTheme="minorHAnsi" w:cstheme="minorHAnsi"/>
          <w:b/>
        </w:rPr>
        <w:t>2</w:t>
      </w:r>
      <w:r w:rsidR="00C73E31">
        <w:rPr>
          <w:rFonts w:asciiTheme="minorHAnsi" w:hAnsiTheme="minorHAnsi" w:cstheme="minorHAnsi"/>
          <w:b/>
        </w:rPr>
        <w:t xml:space="preserve"> (</w:t>
      </w:r>
      <w:r w:rsidR="00C73E31" w:rsidRPr="001048A8">
        <w:rPr>
          <w:rFonts w:asciiTheme="minorHAnsi" w:hAnsiTheme="minorHAnsi" w:cstheme="minorHAnsi"/>
          <w:b/>
        </w:rPr>
        <w:t>5pm</w:t>
      </w:r>
      <w:r w:rsidR="00C73E31">
        <w:rPr>
          <w:rFonts w:asciiTheme="minorHAnsi" w:hAnsiTheme="minorHAnsi" w:cstheme="minorHAnsi"/>
          <w:b/>
        </w:rPr>
        <w:t>)</w:t>
      </w:r>
    </w:p>
    <w:sectPr w:rsidR="00971DE9" w:rsidRPr="001048A8" w:rsidSect="00D83B64">
      <w:pgSz w:w="12240" w:h="15840"/>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EF05B" w14:textId="77777777" w:rsidR="001D7D1A" w:rsidRDefault="001D7D1A" w:rsidP="00660A81">
      <w:r>
        <w:separator/>
      </w:r>
    </w:p>
  </w:endnote>
  <w:endnote w:type="continuationSeparator" w:id="0">
    <w:p w14:paraId="5AD684F7" w14:textId="77777777" w:rsidR="001D7D1A" w:rsidRDefault="001D7D1A" w:rsidP="00660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5CF50" w14:textId="77777777" w:rsidR="001D7D1A" w:rsidRDefault="001D7D1A" w:rsidP="00660A81">
      <w:r>
        <w:separator/>
      </w:r>
    </w:p>
  </w:footnote>
  <w:footnote w:type="continuationSeparator" w:id="0">
    <w:p w14:paraId="0C8A2AA7" w14:textId="77777777" w:rsidR="001D7D1A" w:rsidRDefault="001D7D1A" w:rsidP="00660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6EFD"/>
    <w:multiLevelType w:val="hybridMultilevel"/>
    <w:tmpl w:val="46906B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D25925"/>
    <w:multiLevelType w:val="hybridMultilevel"/>
    <w:tmpl w:val="429E1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A121C"/>
    <w:multiLevelType w:val="hybridMultilevel"/>
    <w:tmpl w:val="DBE80EB0"/>
    <w:lvl w:ilvl="0" w:tplc="FFFFFFFF">
      <w:start w:val="1"/>
      <w:numFmt w:val="decimal"/>
      <w:suff w:val="nothing"/>
      <w:lvlText w:val=""/>
      <w:lvlJc w:val="left"/>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A2F51D4"/>
    <w:multiLevelType w:val="hybridMultilevel"/>
    <w:tmpl w:val="41D4A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D3B67"/>
    <w:multiLevelType w:val="hybridMultilevel"/>
    <w:tmpl w:val="C9B49AC2"/>
    <w:lvl w:ilvl="0" w:tplc="C0E6DEBE">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B75BA"/>
    <w:multiLevelType w:val="multilevel"/>
    <w:tmpl w:val="660C5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D356A2"/>
    <w:multiLevelType w:val="hybridMultilevel"/>
    <w:tmpl w:val="73F60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A2A80"/>
    <w:multiLevelType w:val="hybridMultilevel"/>
    <w:tmpl w:val="4A447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D851ED"/>
    <w:multiLevelType w:val="hybridMultilevel"/>
    <w:tmpl w:val="551EB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B3915"/>
    <w:multiLevelType w:val="hybridMultilevel"/>
    <w:tmpl w:val="D43478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C766628"/>
    <w:multiLevelType w:val="hybridMultilevel"/>
    <w:tmpl w:val="97EA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A37403"/>
    <w:multiLevelType w:val="multilevel"/>
    <w:tmpl w:val="C582C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68071A"/>
    <w:multiLevelType w:val="hybridMultilevel"/>
    <w:tmpl w:val="D8060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4B7701"/>
    <w:multiLevelType w:val="multilevel"/>
    <w:tmpl w:val="716842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064F91"/>
    <w:multiLevelType w:val="hybridMultilevel"/>
    <w:tmpl w:val="6D04B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DF6322"/>
    <w:multiLevelType w:val="hybridMultilevel"/>
    <w:tmpl w:val="9A4CF1BC"/>
    <w:lvl w:ilvl="0" w:tplc="A2784A52">
      <w:start w:val="1"/>
      <w:numFmt w:val="bullet"/>
      <w:lvlText w:val=""/>
      <w:lvlJc w:val="left"/>
      <w:pPr>
        <w:tabs>
          <w:tab w:val="num" w:pos="720"/>
        </w:tabs>
        <w:ind w:left="720" w:hanging="360"/>
      </w:pPr>
      <w:rPr>
        <w:rFonts w:ascii="Symbol" w:hAnsi="Symbol" w:hint="default"/>
        <w:sz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97818EE"/>
    <w:multiLevelType w:val="hybridMultilevel"/>
    <w:tmpl w:val="C3F2B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417FC8"/>
    <w:multiLevelType w:val="hybridMultilevel"/>
    <w:tmpl w:val="C1CAF10A"/>
    <w:lvl w:ilvl="0" w:tplc="A2784A52">
      <w:start w:val="1"/>
      <w:numFmt w:val="bullet"/>
      <w:lvlText w:val=""/>
      <w:lvlJc w:val="left"/>
      <w:pPr>
        <w:tabs>
          <w:tab w:val="num" w:pos="360"/>
        </w:tabs>
        <w:ind w:left="3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597CB5"/>
    <w:multiLevelType w:val="hybridMultilevel"/>
    <w:tmpl w:val="E294C530"/>
    <w:lvl w:ilvl="0" w:tplc="A2784A52">
      <w:start w:val="1"/>
      <w:numFmt w:val="bullet"/>
      <w:lvlText w:val=""/>
      <w:lvlJc w:val="left"/>
      <w:pPr>
        <w:tabs>
          <w:tab w:val="num" w:pos="360"/>
        </w:tabs>
        <w:ind w:left="3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C07E5C"/>
    <w:multiLevelType w:val="hybridMultilevel"/>
    <w:tmpl w:val="A89E1E96"/>
    <w:lvl w:ilvl="0" w:tplc="08090001">
      <w:start w:val="1"/>
      <w:numFmt w:val="bullet"/>
      <w:lvlText w:val=""/>
      <w:lvlJc w:val="left"/>
      <w:pPr>
        <w:ind w:left="771" w:hanging="360"/>
      </w:pPr>
      <w:rPr>
        <w:rFonts w:ascii="Symbol" w:hAnsi="Symbol" w:hint="default"/>
      </w:rPr>
    </w:lvl>
    <w:lvl w:ilvl="1" w:tplc="08090003">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0" w15:restartNumberingAfterBreak="0">
    <w:nsid w:val="6CCA42A4"/>
    <w:multiLevelType w:val="hybridMultilevel"/>
    <w:tmpl w:val="8AAA2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CE0825"/>
    <w:multiLevelType w:val="hybridMultilevel"/>
    <w:tmpl w:val="6228FB56"/>
    <w:lvl w:ilvl="0" w:tplc="A2784A52">
      <w:start w:val="1"/>
      <w:numFmt w:val="bullet"/>
      <w:lvlText w:val=""/>
      <w:lvlJc w:val="left"/>
      <w:pPr>
        <w:tabs>
          <w:tab w:val="num" w:pos="360"/>
        </w:tabs>
        <w:ind w:left="3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571DBC"/>
    <w:multiLevelType w:val="hybridMultilevel"/>
    <w:tmpl w:val="B606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965996"/>
    <w:multiLevelType w:val="hybridMultilevel"/>
    <w:tmpl w:val="152A2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BB213A"/>
    <w:multiLevelType w:val="multilevel"/>
    <w:tmpl w:val="A8C86F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3175B4"/>
    <w:multiLevelType w:val="hybridMultilevel"/>
    <w:tmpl w:val="B08C84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F0E16A0"/>
    <w:multiLevelType w:val="hybridMultilevel"/>
    <w:tmpl w:val="3566E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6338197">
    <w:abstractNumId w:val="3"/>
  </w:num>
  <w:num w:numId="2" w16cid:durableId="878511250">
    <w:abstractNumId w:val="20"/>
  </w:num>
  <w:num w:numId="3" w16cid:durableId="178664799">
    <w:abstractNumId w:val="12"/>
  </w:num>
  <w:num w:numId="4" w16cid:durableId="775296570">
    <w:abstractNumId w:val="16"/>
  </w:num>
  <w:num w:numId="5" w16cid:durableId="1909801613">
    <w:abstractNumId w:val="9"/>
  </w:num>
  <w:num w:numId="6" w16cid:durableId="2029603548">
    <w:abstractNumId w:val="25"/>
  </w:num>
  <w:num w:numId="7" w16cid:durableId="832449176">
    <w:abstractNumId w:val="14"/>
  </w:num>
  <w:num w:numId="8" w16cid:durableId="2019655617">
    <w:abstractNumId w:val="7"/>
  </w:num>
  <w:num w:numId="9" w16cid:durableId="976641824">
    <w:abstractNumId w:val="23"/>
  </w:num>
  <w:num w:numId="10" w16cid:durableId="1770395720">
    <w:abstractNumId w:val="2"/>
  </w:num>
  <w:num w:numId="11" w16cid:durableId="2046443070">
    <w:abstractNumId w:val="21"/>
  </w:num>
  <w:num w:numId="12" w16cid:durableId="1718354347">
    <w:abstractNumId w:val="17"/>
  </w:num>
  <w:num w:numId="13" w16cid:durableId="236550850">
    <w:abstractNumId w:val="18"/>
  </w:num>
  <w:num w:numId="14" w16cid:durableId="502626986">
    <w:abstractNumId w:val="15"/>
  </w:num>
  <w:num w:numId="15" w16cid:durableId="1278411371">
    <w:abstractNumId w:val="26"/>
  </w:num>
  <w:num w:numId="16" w16cid:durableId="987392553">
    <w:abstractNumId w:val="19"/>
  </w:num>
  <w:num w:numId="17" w16cid:durableId="377514046">
    <w:abstractNumId w:val="22"/>
  </w:num>
  <w:num w:numId="18" w16cid:durableId="345060749">
    <w:abstractNumId w:val="6"/>
  </w:num>
  <w:num w:numId="19" w16cid:durableId="860626871">
    <w:abstractNumId w:val="24"/>
  </w:num>
  <w:num w:numId="20" w16cid:durableId="329798829">
    <w:abstractNumId w:val="1"/>
  </w:num>
  <w:num w:numId="21" w16cid:durableId="640773623">
    <w:abstractNumId w:val="4"/>
  </w:num>
  <w:num w:numId="22" w16cid:durableId="277490269">
    <w:abstractNumId w:val="13"/>
  </w:num>
  <w:num w:numId="23" w16cid:durableId="1558856253">
    <w:abstractNumId w:val="10"/>
  </w:num>
  <w:num w:numId="24" w16cid:durableId="37319626">
    <w:abstractNumId w:val="8"/>
  </w:num>
  <w:num w:numId="25" w16cid:durableId="991758038">
    <w:abstractNumId w:val="13"/>
  </w:num>
  <w:num w:numId="26" w16cid:durableId="399640886">
    <w:abstractNumId w:val="13"/>
  </w:num>
  <w:num w:numId="27" w16cid:durableId="1640455328">
    <w:abstractNumId w:val="13"/>
  </w:num>
  <w:num w:numId="28" w16cid:durableId="810246667">
    <w:abstractNumId w:val="5"/>
  </w:num>
  <w:num w:numId="29" w16cid:durableId="1445229983">
    <w:abstractNumId w:val="10"/>
  </w:num>
  <w:num w:numId="30" w16cid:durableId="801845194">
    <w:abstractNumId w:val="1"/>
  </w:num>
  <w:num w:numId="31" w16cid:durableId="1153302733">
    <w:abstractNumId w:val="8"/>
  </w:num>
  <w:num w:numId="32" w16cid:durableId="1910312054">
    <w:abstractNumId w:val="4"/>
  </w:num>
  <w:num w:numId="33" w16cid:durableId="891892784">
    <w:abstractNumId w:val="0"/>
  </w:num>
  <w:num w:numId="34" w16cid:durableId="1051198481">
    <w:abstractNumId w:val="13"/>
  </w:num>
  <w:num w:numId="35" w16cid:durableId="3923109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DD9"/>
    <w:rsid w:val="00001809"/>
    <w:rsid w:val="0000256A"/>
    <w:rsid w:val="00015256"/>
    <w:rsid w:val="000341FA"/>
    <w:rsid w:val="000376D6"/>
    <w:rsid w:val="00050DCF"/>
    <w:rsid w:val="00061686"/>
    <w:rsid w:val="000659ED"/>
    <w:rsid w:val="000772D1"/>
    <w:rsid w:val="0008017A"/>
    <w:rsid w:val="0009230B"/>
    <w:rsid w:val="00097BEE"/>
    <w:rsid w:val="00097ED7"/>
    <w:rsid w:val="000A1BE0"/>
    <w:rsid w:val="000C635F"/>
    <w:rsid w:val="000E66BE"/>
    <w:rsid w:val="000F00E9"/>
    <w:rsid w:val="000F2FFC"/>
    <w:rsid w:val="000F5DB5"/>
    <w:rsid w:val="0010218E"/>
    <w:rsid w:val="001048A8"/>
    <w:rsid w:val="00107175"/>
    <w:rsid w:val="00116AFF"/>
    <w:rsid w:val="00126559"/>
    <w:rsid w:val="0013383B"/>
    <w:rsid w:val="00133F84"/>
    <w:rsid w:val="00137563"/>
    <w:rsid w:val="001509CA"/>
    <w:rsid w:val="001561CF"/>
    <w:rsid w:val="00163762"/>
    <w:rsid w:val="001655EB"/>
    <w:rsid w:val="00167664"/>
    <w:rsid w:val="00170A70"/>
    <w:rsid w:val="001740DA"/>
    <w:rsid w:val="001768F3"/>
    <w:rsid w:val="00180A4F"/>
    <w:rsid w:val="00184321"/>
    <w:rsid w:val="0018735C"/>
    <w:rsid w:val="00187E5D"/>
    <w:rsid w:val="001A3471"/>
    <w:rsid w:val="001A5FA0"/>
    <w:rsid w:val="001A688A"/>
    <w:rsid w:val="001D668F"/>
    <w:rsid w:val="001D7D1A"/>
    <w:rsid w:val="001D7DA0"/>
    <w:rsid w:val="001E5B2B"/>
    <w:rsid w:val="001E64B5"/>
    <w:rsid w:val="001F2910"/>
    <w:rsid w:val="001F438D"/>
    <w:rsid w:val="0020087E"/>
    <w:rsid w:val="00204FAD"/>
    <w:rsid w:val="002141EF"/>
    <w:rsid w:val="00214DC2"/>
    <w:rsid w:val="002330DC"/>
    <w:rsid w:val="00235B83"/>
    <w:rsid w:val="00251C21"/>
    <w:rsid w:val="00260CF4"/>
    <w:rsid w:val="00261383"/>
    <w:rsid w:val="00270216"/>
    <w:rsid w:val="00273F6B"/>
    <w:rsid w:val="00280265"/>
    <w:rsid w:val="00283FB9"/>
    <w:rsid w:val="0029247C"/>
    <w:rsid w:val="002947BA"/>
    <w:rsid w:val="002B1208"/>
    <w:rsid w:val="002D488F"/>
    <w:rsid w:val="002D61E5"/>
    <w:rsid w:val="002E1957"/>
    <w:rsid w:val="002E557F"/>
    <w:rsid w:val="002E76AF"/>
    <w:rsid w:val="002F0601"/>
    <w:rsid w:val="002F5C3A"/>
    <w:rsid w:val="003028BB"/>
    <w:rsid w:val="0030405C"/>
    <w:rsid w:val="00307111"/>
    <w:rsid w:val="00316E68"/>
    <w:rsid w:val="0031790B"/>
    <w:rsid w:val="00321FC4"/>
    <w:rsid w:val="00326A03"/>
    <w:rsid w:val="00341558"/>
    <w:rsid w:val="00343299"/>
    <w:rsid w:val="00353CE7"/>
    <w:rsid w:val="003577FE"/>
    <w:rsid w:val="0036725C"/>
    <w:rsid w:val="00376663"/>
    <w:rsid w:val="00384BC7"/>
    <w:rsid w:val="003A34EE"/>
    <w:rsid w:val="003A76D2"/>
    <w:rsid w:val="003C2F69"/>
    <w:rsid w:val="003C769A"/>
    <w:rsid w:val="003D3647"/>
    <w:rsid w:val="003D4B9E"/>
    <w:rsid w:val="003E3250"/>
    <w:rsid w:val="003F2946"/>
    <w:rsid w:val="004067C6"/>
    <w:rsid w:val="0041581A"/>
    <w:rsid w:val="00417F1C"/>
    <w:rsid w:val="00421ABA"/>
    <w:rsid w:val="00427AF6"/>
    <w:rsid w:val="00432B27"/>
    <w:rsid w:val="004364AF"/>
    <w:rsid w:val="004428F2"/>
    <w:rsid w:val="004451FF"/>
    <w:rsid w:val="00451DFB"/>
    <w:rsid w:val="00452143"/>
    <w:rsid w:val="00456945"/>
    <w:rsid w:val="00464A2F"/>
    <w:rsid w:val="00476216"/>
    <w:rsid w:val="00487B6F"/>
    <w:rsid w:val="00492F6B"/>
    <w:rsid w:val="00495F10"/>
    <w:rsid w:val="004A409E"/>
    <w:rsid w:val="004A4B13"/>
    <w:rsid w:val="004B12D7"/>
    <w:rsid w:val="004B1AD9"/>
    <w:rsid w:val="004D3C80"/>
    <w:rsid w:val="004D45D0"/>
    <w:rsid w:val="004E1952"/>
    <w:rsid w:val="004E7637"/>
    <w:rsid w:val="004F7555"/>
    <w:rsid w:val="005003BD"/>
    <w:rsid w:val="00502551"/>
    <w:rsid w:val="00513925"/>
    <w:rsid w:val="00525F48"/>
    <w:rsid w:val="005369E0"/>
    <w:rsid w:val="005372F0"/>
    <w:rsid w:val="00537BC1"/>
    <w:rsid w:val="00537F88"/>
    <w:rsid w:val="00546D93"/>
    <w:rsid w:val="0055578C"/>
    <w:rsid w:val="00556AB9"/>
    <w:rsid w:val="00573ED5"/>
    <w:rsid w:val="0058046D"/>
    <w:rsid w:val="00587E34"/>
    <w:rsid w:val="00587F0E"/>
    <w:rsid w:val="00591BB2"/>
    <w:rsid w:val="005967A0"/>
    <w:rsid w:val="005B0CFB"/>
    <w:rsid w:val="005B20E9"/>
    <w:rsid w:val="005B7A10"/>
    <w:rsid w:val="005C2D8D"/>
    <w:rsid w:val="005E72DD"/>
    <w:rsid w:val="005F688C"/>
    <w:rsid w:val="005F75B2"/>
    <w:rsid w:val="0060530E"/>
    <w:rsid w:val="0062062D"/>
    <w:rsid w:val="0062185D"/>
    <w:rsid w:val="00625600"/>
    <w:rsid w:val="00632034"/>
    <w:rsid w:val="00632C01"/>
    <w:rsid w:val="00646E69"/>
    <w:rsid w:val="00660A81"/>
    <w:rsid w:val="006963A5"/>
    <w:rsid w:val="006A06E8"/>
    <w:rsid w:val="006A78A6"/>
    <w:rsid w:val="006B708A"/>
    <w:rsid w:val="006D2AE8"/>
    <w:rsid w:val="006D4BFD"/>
    <w:rsid w:val="006F7FAB"/>
    <w:rsid w:val="00702969"/>
    <w:rsid w:val="00705C61"/>
    <w:rsid w:val="00716273"/>
    <w:rsid w:val="00717FF2"/>
    <w:rsid w:val="007327FF"/>
    <w:rsid w:val="00732DD9"/>
    <w:rsid w:val="00751038"/>
    <w:rsid w:val="00760CD8"/>
    <w:rsid w:val="0076308D"/>
    <w:rsid w:val="00763580"/>
    <w:rsid w:val="00764347"/>
    <w:rsid w:val="0079042F"/>
    <w:rsid w:val="00790D39"/>
    <w:rsid w:val="0079358D"/>
    <w:rsid w:val="00795ADE"/>
    <w:rsid w:val="007A2688"/>
    <w:rsid w:val="007B2FDE"/>
    <w:rsid w:val="007B4ABE"/>
    <w:rsid w:val="007B5B58"/>
    <w:rsid w:val="007B655F"/>
    <w:rsid w:val="007C0D17"/>
    <w:rsid w:val="007D3FC0"/>
    <w:rsid w:val="007E5DDA"/>
    <w:rsid w:val="007F03AC"/>
    <w:rsid w:val="0080353F"/>
    <w:rsid w:val="008056B0"/>
    <w:rsid w:val="00811D6C"/>
    <w:rsid w:val="008367B1"/>
    <w:rsid w:val="00847960"/>
    <w:rsid w:val="00851D9B"/>
    <w:rsid w:val="00852340"/>
    <w:rsid w:val="0085578D"/>
    <w:rsid w:val="0085667B"/>
    <w:rsid w:val="008655A8"/>
    <w:rsid w:val="00866B16"/>
    <w:rsid w:val="008865D8"/>
    <w:rsid w:val="008A1525"/>
    <w:rsid w:val="008A2E56"/>
    <w:rsid w:val="008A4522"/>
    <w:rsid w:val="008B3136"/>
    <w:rsid w:val="008B58F3"/>
    <w:rsid w:val="008F37C8"/>
    <w:rsid w:val="009172E1"/>
    <w:rsid w:val="00942060"/>
    <w:rsid w:val="00943787"/>
    <w:rsid w:val="0094439B"/>
    <w:rsid w:val="00947998"/>
    <w:rsid w:val="009537D3"/>
    <w:rsid w:val="00956924"/>
    <w:rsid w:val="00971DE9"/>
    <w:rsid w:val="009739F4"/>
    <w:rsid w:val="00974C95"/>
    <w:rsid w:val="00982ED0"/>
    <w:rsid w:val="00983DDB"/>
    <w:rsid w:val="00991773"/>
    <w:rsid w:val="009A2111"/>
    <w:rsid w:val="009B2401"/>
    <w:rsid w:val="009E06B1"/>
    <w:rsid w:val="009F554D"/>
    <w:rsid w:val="00A070AA"/>
    <w:rsid w:val="00A07480"/>
    <w:rsid w:val="00A10022"/>
    <w:rsid w:val="00A305A2"/>
    <w:rsid w:val="00A30BF3"/>
    <w:rsid w:val="00A40C8F"/>
    <w:rsid w:val="00A413C0"/>
    <w:rsid w:val="00A42228"/>
    <w:rsid w:val="00A42B89"/>
    <w:rsid w:val="00A445A1"/>
    <w:rsid w:val="00A55F36"/>
    <w:rsid w:val="00A8244B"/>
    <w:rsid w:val="00A82893"/>
    <w:rsid w:val="00AA4F0E"/>
    <w:rsid w:val="00AA7BA9"/>
    <w:rsid w:val="00AB4C2B"/>
    <w:rsid w:val="00AC27B3"/>
    <w:rsid w:val="00AC7794"/>
    <w:rsid w:val="00AD172F"/>
    <w:rsid w:val="00AD75FE"/>
    <w:rsid w:val="00AF036D"/>
    <w:rsid w:val="00AF3637"/>
    <w:rsid w:val="00AF4435"/>
    <w:rsid w:val="00AF64A3"/>
    <w:rsid w:val="00B06B01"/>
    <w:rsid w:val="00B10544"/>
    <w:rsid w:val="00B21A6C"/>
    <w:rsid w:val="00B40006"/>
    <w:rsid w:val="00B45041"/>
    <w:rsid w:val="00B500C1"/>
    <w:rsid w:val="00B633E5"/>
    <w:rsid w:val="00B67186"/>
    <w:rsid w:val="00B722A8"/>
    <w:rsid w:val="00B8117A"/>
    <w:rsid w:val="00B95738"/>
    <w:rsid w:val="00BA114D"/>
    <w:rsid w:val="00BC1E4B"/>
    <w:rsid w:val="00BE34B2"/>
    <w:rsid w:val="00BE4781"/>
    <w:rsid w:val="00C00360"/>
    <w:rsid w:val="00C269ED"/>
    <w:rsid w:val="00C6049E"/>
    <w:rsid w:val="00C7107C"/>
    <w:rsid w:val="00C71F44"/>
    <w:rsid w:val="00C724D9"/>
    <w:rsid w:val="00C73E31"/>
    <w:rsid w:val="00C756A5"/>
    <w:rsid w:val="00C95776"/>
    <w:rsid w:val="00CB001C"/>
    <w:rsid w:val="00CC7AA4"/>
    <w:rsid w:val="00CD4F43"/>
    <w:rsid w:val="00CE651E"/>
    <w:rsid w:val="00CE7B55"/>
    <w:rsid w:val="00D033B5"/>
    <w:rsid w:val="00D04A92"/>
    <w:rsid w:val="00D07ED4"/>
    <w:rsid w:val="00D22671"/>
    <w:rsid w:val="00D22C66"/>
    <w:rsid w:val="00D30ED1"/>
    <w:rsid w:val="00D3242A"/>
    <w:rsid w:val="00D61522"/>
    <w:rsid w:val="00D653BD"/>
    <w:rsid w:val="00D6779B"/>
    <w:rsid w:val="00D81513"/>
    <w:rsid w:val="00D83B64"/>
    <w:rsid w:val="00DA36BA"/>
    <w:rsid w:val="00DB136D"/>
    <w:rsid w:val="00DE250F"/>
    <w:rsid w:val="00DF79EC"/>
    <w:rsid w:val="00E01946"/>
    <w:rsid w:val="00E03CF9"/>
    <w:rsid w:val="00E055CA"/>
    <w:rsid w:val="00E20403"/>
    <w:rsid w:val="00E22BA5"/>
    <w:rsid w:val="00E234B6"/>
    <w:rsid w:val="00E27B51"/>
    <w:rsid w:val="00E318F0"/>
    <w:rsid w:val="00E35AB0"/>
    <w:rsid w:val="00E37C76"/>
    <w:rsid w:val="00E500D0"/>
    <w:rsid w:val="00E711EC"/>
    <w:rsid w:val="00E750DA"/>
    <w:rsid w:val="00E7767A"/>
    <w:rsid w:val="00E963F4"/>
    <w:rsid w:val="00E97502"/>
    <w:rsid w:val="00E979FA"/>
    <w:rsid w:val="00EA0B43"/>
    <w:rsid w:val="00EA2D11"/>
    <w:rsid w:val="00EC237D"/>
    <w:rsid w:val="00ED38AB"/>
    <w:rsid w:val="00EF226D"/>
    <w:rsid w:val="00F04E49"/>
    <w:rsid w:val="00F06ABE"/>
    <w:rsid w:val="00F13271"/>
    <w:rsid w:val="00F24E11"/>
    <w:rsid w:val="00F35426"/>
    <w:rsid w:val="00F36E73"/>
    <w:rsid w:val="00F44C43"/>
    <w:rsid w:val="00F658C0"/>
    <w:rsid w:val="00F91126"/>
    <w:rsid w:val="00F93524"/>
    <w:rsid w:val="00F95927"/>
    <w:rsid w:val="00FB6AAF"/>
    <w:rsid w:val="00FC4F49"/>
    <w:rsid w:val="00FC5753"/>
    <w:rsid w:val="00FC6EBB"/>
    <w:rsid w:val="00FE0781"/>
    <w:rsid w:val="00FE35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DD263"/>
  <w15:docId w15:val="{9945BA08-A451-404D-9027-5EF2ACF9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581A"/>
    <w:rPr>
      <w:sz w:val="24"/>
      <w:szCs w:val="24"/>
      <w:lang w:val="en-US" w:eastAsia="en-US"/>
    </w:rPr>
  </w:style>
  <w:style w:type="paragraph" w:styleId="Heading2">
    <w:name w:val="heading 2"/>
    <w:basedOn w:val="Normal"/>
    <w:next w:val="Normal"/>
    <w:link w:val="Heading2Char"/>
    <w:semiHidden/>
    <w:unhideWhenUsed/>
    <w:qFormat/>
    <w:rsid w:val="0079358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CB001C"/>
    <w:pPr>
      <w:keepNext/>
      <w:jc w:val="both"/>
      <w:outlineLvl w:val="2"/>
    </w:pPr>
    <w:rPr>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1F438D"/>
    <w:rPr>
      <w:sz w:val="16"/>
      <w:szCs w:val="16"/>
    </w:rPr>
  </w:style>
  <w:style w:type="paragraph" w:styleId="CommentText">
    <w:name w:val="annotation text"/>
    <w:basedOn w:val="Normal"/>
    <w:rsid w:val="007C0D17"/>
    <w:rPr>
      <w:rFonts w:ascii="Verdana" w:hAnsi="Verdana"/>
      <w:sz w:val="20"/>
      <w:szCs w:val="20"/>
    </w:rPr>
  </w:style>
  <w:style w:type="paragraph" w:styleId="CommentSubject">
    <w:name w:val="annotation subject"/>
    <w:basedOn w:val="CommentText"/>
    <w:next w:val="CommentText"/>
    <w:semiHidden/>
    <w:rsid w:val="001F438D"/>
    <w:rPr>
      <w:b/>
      <w:bCs/>
    </w:rPr>
  </w:style>
  <w:style w:type="paragraph" w:styleId="BalloonText">
    <w:name w:val="Balloon Text"/>
    <w:basedOn w:val="Normal"/>
    <w:semiHidden/>
    <w:rsid w:val="001F438D"/>
    <w:rPr>
      <w:rFonts w:ascii="Tahoma" w:hAnsi="Tahoma" w:cs="Tahoma"/>
      <w:sz w:val="16"/>
      <w:szCs w:val="16"/>
    </w:rPr>
  </w:style>
  <w:style w:type="character" w:styleId="Hyperlink">
    <w:name w:val="Hyperlink"/>
    <w:basedOn w:val="DefaultParagraphFont"/>
    <w:rsid w:val="00180A4F"/>
    <w:rPr>
      <w:color w:val="0000FF"/>
      <w:u w:val="single"/>
    </w:rPr>
  </w:style>
  <w:style w:type="character" w:styleId="FollowedHyperlink">
    <w:name w:val="FollowedHyperlink"/>
    <w:basedOn w:val="DefaultParagraphFont"/>
    <w:rsid w:val="00BA114D"/>
    <w:rPr>
      <w:color w:val="800080"/>
      <w:u w:val="single"/>
    </w:rPr>
  </w:style>
  <w:style w:type="paragraph" w:styleId="NormalWeb">
    <w:name w:val="Normal (Web)"/>
    <w:basedOn w:val="Normal"/>
    <w:uiPriority w:val="99"/>
    <w:unhideWhenUsed/>
    <w:rsid w:val="00BA114D"/>
    <w:pPr>
      <w:spacing w:before="100" w:beforeAutospacing="1" w:after="100" w:afterAutospacing="1"/>
    </w:pPr>
    <w:rPr>
      <w:lang w:val="en-GB" w:eastAsia="zh-CN"/>
    </w:rPr>
  </w:style>
  <w:style w:type="paragraph" w:styleId="Header">
    <w:name w:val="header"/>
    <w:basedOn w:val="Normal"/>
    <w:link w:val="HeaderChar"/>
    <w:rsid w:val="00660A81"/>
    <w:pPr>
      <w:tabs>
        <w:tab w:val="center" w:pos="4513"/>
        <w:tab w:val="right" w:pos="9026"/>
      </w:tabs>
    </w:pPr>
  </w:style>
  <w:style w:type="character" w:customStyle="1" w:styleId="HeaderChar">
    <w:name w:val="Header Char"/>
    <w:basedOn w:val="DefaultParagraphFont"/>
    <w:link w:val="Header"/>
    <w:rsid w:val="00660A81"/>
    <w:rPr>
      <w:sz w:val="24"/>
      <w:szCs w:val="24"/>
      <w:lang w:val="en-US" w:eastAsia="en-US"/>
    </w:rPr>
  </w:style>
  <w:style w:type="paragraph" w:styleId="Footer">
    <w:name w:val="footer"/>
    <w:basedOn w:val="Normal"/>
    <w:link w:val="FooterChar"/>
    <w:rsid w:val="00660A81"/>
    <w:pPr>
      <w:tabs>
        <w:tab w:val="center" w:pos="4513"/>
        <w:tab w:val="right" w:pos="9026"/>
      </w:tabs>
    </w:pPr>
  </w:style>
  <w:style w:type="character" w:customStyle="1" w:styleId="FooterChar">
    <w:name w:val="Footer Char"/>
    <w:basedOn w:val="DefaultParagraphFont"/>
    <w:link w:val="Footer"/>
    <w:rsid w:val="00660A81"/>
    <w:rPr>
      <w:sz w:val="24"/>
      <w:szCs w:val="24"/>
      <w:lang w:val="en-US" w:eastAsia="en-US"/>
    </w:rPr>
  </w:style>
  <w:style w:type="paragraph" w:styleId="ListParagraph">
    <w:name w:val="List Paragraph"/>
    <w:basedOn w:val="Normal"/>
    <w:uiPriority w:val="34"/>
    <w:qFormat/>
    <w:rsid w:val="00851D9B"/>
    <w:pPr>
      <w:ind w:left="720"/>
      <w:contextualSpacing/>
    </w:pPr>
  </w:style>
  <w:style w:type="character" w:customStyle="1" w:styleId="Heading2Char">
    <w:name w:val="Heading 2 Char"/>
    <w:basedOn w:val="DefaultParagraphFont"/>
    <w:link w:val="Heading2"/>
    <w:semiHidden/>
    <w:rsid w:val="0079358D"/>
    <w:rPr>
      <w:rFonts w:asciiTheme="majorHAnsi" w:eastAsiaTheme="majorEastAsia" w:hAnsiTheme="majorHAnsi" w:cstheme="majorBidi"/>
      <w:color w:val="365F91" w:themeColor="accent1" w:themeShade="BF"/>
      <w:sz w:val="26"/>
      <w:szCs w:val="26"/>
      <w:lang w:val="en-US" w:eastAsia="en-US"/>
    </w:rPr>
  </w:style>
  <w:style w:type="table" w:styleId="TableGrid">
    <w:name w:val="Table Grid"/>
    <w:basedOn w:val="TableNormal"/>
    <w:rsid w:val="0047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22671"/>
    <w:rPr>
      <w:color w:val="605E5C"/>
      <w:shd w:val="clear" w:color="auto" w:fill="E1DFDD"/>
    </w:rPr>
  </w:style>
  <w:style w:type="paragraph" w:customStyle="1" w:styleId="xmsonormal">
    <w:name w:val="x_msonormal"/>
    <w:basedOn w:val="Normal"/>
    <w:rsid w:val="005F688C"/>
    <w:rPr>
      <w:rFonts w:eastAsiaTheme="minorHAnsi"/>
      <w:lang w:val="en-GB" w:eastAsia="en-GB"/>
    </w:rPr>
  </w:style>
  <w:style w:type="character" w:customStyle="1" w:styleId="UnresolvedMention2">
    <w:name w:val="Unresolved Mention2"/>
    <w:basedOn w:val="DefaultParagraphFont"/>
    <w:uiPriority w:val="99"/>
    <w:semiHidden/>
    <w:unhideWhenUsed/>
    <w:rsid w:val="00CE7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72592">
      <w:bodyDiv w:val="1"/>
      <w:marLeft w:val="0"/>
      <w:marRight w:val="0"/>
      <w:marTop w:val="0"/>
      <w:marBottom w:val="0"/>
      <w:divBdr>
        <w:top w:val="none" w:sz="0" w:space="0" w:color="auto"/>
        <w:left w:val="none" w:sz="0" w:space="0" w:color="auto"/>
        <w:bottom w:val="none" w:sz="0" w:space="0" w:color="auto"/>
        <w:right w:val="none" w:sz="0" w:space="0" w:color="auto"/>
      </w:divBdr>
    </w:div>
    <w:div w:id="174654520">
      <w:bodyDiv w:val="1"/>
      <w:marLeft w:val="0"/>
      <w:marRight w:val="0"/>
      <w:marTop w:val="0"/>
      <w:marBottom w:val="0"/>
      <w:divBdr>
        <w:top w:val="none" w:sz="0" w:space="0" w:color="auto"/>
        <w:left w:val="none" w:sz="0" w:space="0" w:color="auto"/>
        <w:bottom w:val="none" w:sz="0" w:space="0" w:color="auto"/>
        <w:right w:val="none" w:sz="0" w:space="0" w:color="auto"/>
      </w:divBdr>
    </w:div>
    <w:div w:id="182323238">
      <w:bodyDiv w:val="1"/>
      <w:marLeft w:val="0"/>
      <w:marRight w:val="0"/>
      <w:marTop w:val="0"/>
      <w:marBottom w:val="0"/>
      <w:divBdr>
        <w:top w:val="none" w:sz="0" w:space="0" w:color="auto"/>
        <w:left w:val="none" w:sz="0" w:space="0" w:color="auto"/>
        <w:bottom w:val="none" w:sz="0" w:space="0" w:color="auto"/>
        <w:right w:val="none" w:sz="0" w:space="0" w:color="auto"/>
      </w:divBdr>
    </w:div>
    <w:div w:id="381174177">
      <w:bodyDiv w:val="1"/>
      <w:marLeft w:val="0"/>
      <w:marRight w:val="0"/>
      <w:marTop w:val="0"/>
      <w:marBottom w:val="0"/>
      <w:divBdr>
        <w:top w:val="none" w:sz="0" w:space="0" w:color="auto"/>
        <w:left w:val="none" w:sz="0" w:space="0" w:color="auto"/>
        <w:bottom w:val="none" w:sz="0" w:space="0" w:color="auto"/>
        <w:right w:val="none" w:sz="0" w:space="0" w:color="auto"/>
      </w:divBdr>
    </w:div>
    <w:div w:id="426775132">
      <w:bodyDiv w:val="1"/>
      <w:marLeft w:val="0"/>
      <w:marRight w:val="0"/>
      <w:marTop w:val="0"/>
      <w:marBottom w:val="0"/>
      <w:divBdr>
        <w:top w:val="none" w:sz="0" w:space="0" w:color="auto"/>
        <w:left w:val="none" w:sz="0" w:space="0" w:color="auto"/>
        <w:bottom w:val="none" w:sz="0" w:space="0" w:color="auto"/>
        <w:right w:val="none" w:sz="0" w:space="0" w:color="auto"/>
      </w:divBdr>
    </w:div>
    <w:div w:id="429396622">
      <w:bodyDiv w:val="1"/>
      <w:marLeft w:val="0"/>
      <w:marRight w:val="0"/>
      <w:marTop w:val="0"/>
      <w:marBottom w:val="0"/>
      <w:divBdr>
        <w:top w:val="none" w:sz="0" w:space="0" w:color="auto"/>
        <w:left w:val="none" w:sz="0" w:space="0" w:color="auto"/>
        <w:bottom w:val="none" w:sz="0" w:space="0" w:color="auto"/>
        <w:right w:val="none" w:sz="0" w:space="0" w:color="auto"/>
      </w:divBdr>
    </w:div>
    <w:div w:id="479156648">
      <w:bodyDiv w:val="1"/>
      <w:marLeft w:val="0"/>
      <w:marRight w:val="0"/>
      <w:marTop w:val="0"/>
      <w:marBottom w:val="0"/>
      <w:divBdr>
        <w:top w:val="none" w:sz="0" w:space="0" w:color="auto"/>
        <w:left w:val="none" w:sz="0" w:space="0" w:color="auto"/>
        <w:bottom w:val="none" w:sz="0" w:space="0" w:color="auto"/>
        <w:right w:val="none" w:sz="0" w:space="0" w:color="auto"/>
      </w:divBdr>
    </w:div>
    <w:div w:id="522086389">
      <w:bodyDiv w:val="1"/>
      <w:marLeft w:val="0"/>
      <w:marRight w:val="0"/>
      <w:marTop w:val="0"/>
      <w:marBottom w:val="0"/>
      <w:divBdr>
        <w:top w:val="none" w:sz="0" w:space="0" w:color="auto"/>
        <w:left w:val="none" w:sz="0" w:space="0" w:color="auto"/>
        <w:bottom w:val="none" w:sz="0" w:space="0" w:color="auto"/>
        <w:right w:val="none" w:sz="0" w:space="0" w:color="auto"/>
      </w:divBdr>
    </w:div>
    <w:div w:id="630719272">
      <w:bodyDiv w:val="1"/>
      <w:marLeft w:val="0"/>
      <w:marRight w:val="0"/>
      <w:marTop w:val="0"/>
      <w:marBottom w:val="0"/>
      <w:divBdr>
        <w:top w:val="none" w:sz="0" w:space="0" w:color="auto"/>
        <w:left w:val="none" w:sz="0" w:space="0" w:color="auto"/>
        <w:bottom w:val="none" w:sz="0" w:space="0" w:color="auto"/>
        <w:right w:val="none" w:sz="0" w:space="0" w:color="auto"/>
      </w:divBdr>
      <w:divsChild>
        <w:div w:id="205877867">
          <w:marLeft w:val="0"/>
          <w:marRight w:val="0"/>
          <w:marTop w:val="0"/>
          <w:marBottom w:val="0"/>
          <w:divBdr>
            <w:top w:val="none" w:sz="0" w:space="0" w:color="auto"/>
            <w:left w:val="none" w:sz="0" w:space="0" w:color="auto"/>
            <w:bottom w:val="none" w:sz="0" w:space="0" w:color="auto"/>
            <w:right w:val="none" w:sz="0" w:space="0" w:color="auto"/>
          </w:divBdr>
          <w:divsChild>
            <w:div w:id="1400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7443">
      <w:bodyDiv w:val="1"/>
      <w:marLeft w:val="0"/>
      <w:marRight w:val="0"/>
      <w:marTop w:val="0"/>
      <w:marBottom w:val="0"/>
      <w:divBdr>
        <w:top w:val="none" w:sz="0" w:space="0" w:color="auto"/>
        <w:left w:val="none" w:sz="0" w:space="0" w:color="auto"/>
        <w:bottom w:val="none" w:sz="0" w:space="0" w:color="auto"/>
        <w:right w:val="none" w:sz="0" w:space="0" w:color="auto"/>
      </w:divBdr>
    </w:div>
    <w:div w:id="829180692">
      <w:bodyDiv w:val="1"/>
      <w:marLeft w:val="0"/>
      <w:marRight w:val="0"/>
      <w:marTop w:val="0"/>
      <w:marBottom w:val="0"/>
      <w:divBdr>
        <w:top w:val="none" w:sz="0" w:space="0" w:color="auto"/>
        <w:left w:val="none" w:sz="0" w:space="0" w:color="auto"/>
        <w:bottom w:val="none" w:sz="0" w:space="0" w:color="auto"/>
        <w:right w:val="none" w:sz="0" w:space="0" w:color="auto"/>
      </w:divBdr>
    </w:div>
    <w:div w:id="833642390">
      <w:bodyDiv w:val="1"/>
      <w:marLeft w:val="0"/>
      <w:marRight w:val="0"/>
      <w:marTop w:val="0"/>
      <w:marBottom w:val="0"/>
      <w:divBdr>
        <w:top w:val="none" w:sz="0" w:space="0" w:color="auto"/>
        <w:left w:val="none" w:sz="0" w:space="0" w:color="auto"/>
        <w:bottom w:val="none" w:sz="0" w:space="0" w:color="auto"/>
        <w:right w:val="none" w:sz="0" w:space="0" w:color="auto"/>
      </w:divBdr>
    </w:div>
    <w:div w:id="958267557">
      <w:bodyDiv w:val="1"/>
      <w:marLeft w:val="0"/>
      <w:marRight w:val="0"/>
      <w:marTop w:val="0"/>
      <w:marBottom w:val="0"/>
      <w:divBdr>
        <w:top w:val="none" w:sz="0" w:space="0" w:color="auto"/>
        <w:left w:val="none" w:sz="0" w:space="0" w:color="auto"/>
        <w:bottom w:val="none" w:sz="0" w:space="0" w:color="auto"/>
        <w:right w:val="none" w:sz="0" w:space="0" w:color="auto"/>
      </w:divBdr>
    </w:div>
    <w:div w:id="1366368791">
      <w:bodyDiv w:val="1"/>
      <w:marLeft w:val="0"/>
      <w:marRight w:val="0"/>
      <w:marTop w:val="0"/>
      <w:marBottom w:val="0"/>
      <w:divBdr>
        <w:top w:val="none" w:sz="0" w:space="0" w:color="auto"/>
        <w:left w:val="none" w:sz="0" w:space="0" w:color="auto"/>
        <w:bottom w:val="none" w:sz="0" w:space="0" w:color="auto"/>
        <w:right w:val="none" w:sz="0" w:space="0" w:color="auto"/>
      </w:divBdr>
    </w:div>
    <w:div w:id="1379865151">
      <w:bodyDiv w:val="1"/>
      <w:marLeft w:val="846"/>
      <w:marRight w:val="0"/>
      <w:marTop w:val="0"/>
      <w:marBottom w:val="0"/>
      <w:divBdr>
        <w:top w:val="none" w:sz="0" w:space="0" w:color="auto"/>
        <w:left w:val="none" w:sz="0" w:space="0" w:color="auto"/>
        <w:bottom w:val="none" w:sz="0" w:space="0" w:color="auto"/>
        <w:right w:val="none" w:sz="0" w:space="0" w:color="auto"/>
      </w:divBdr>
      <w:divsChild>
        <w:div w:id="1549490207">
          <w:marLeft w:val="0"/>
          <w:marRight w:val="0"/>
          <w:marTop w:val="0"/>
          <w:marBottom w:val="0"/>
          <w:divBdr>
            <w:top w:val="none" w:sz="0" w:space="0" w:color="auto"/>
            <w:left w:val="none" w:sz="0" w:space="0" w:color="auto"/>
            <w:bottom w:val="none" w:sz="0" w:space="0" w:color="auto"/>
            <w:right w:val="none" w:sz="0" w:space="0" w:color="auto"/>
          </w:divBdr>
          <w:divsChild>
            <w:div w:id="2024933646">
              <w:marLeft w:val="2444"/>
              <w:marRight w:val="0"/>
              <w:marTop w:val="0"/>
              <w:marBottom w:val="0"/>
              <w:divBdr>
                <w:top w:val="none" w:sz="0" w:space="0" w:color="auto"/>
                <w:left w:val="none" w:sz="0" w:space="0" w:color="auto"/>
                <w:bottom w:val="none" w:sz="0" w:space="0" w:color="auto"/>
                <w:right w:val="none" w:sz="0" w:space="0" w:color="auto"/>
              </w:divBdr>
              <w:divsChild>
                <w:div w:id="1788693075">
                  <w:marLeft w:val="0"/>
                  <w:marRight w:val="2180"/>
                  <w:marTop w:val="0"/>
                  <w:marBottom w:val="0"/>
                  <w:divBdr>
                    <w:top w:val="none" w:sz="0" w:space="0" w:color="auto"/>
                    <w:left w:val="none" w:sz="0" w:space="0" w:color="auto"/>
                    <w:bottom w:val="none" w:sz="0" w:space="0" w:color="auto"/>
                    <w:right w:val="none" w:sz="0" w:space="0" w:color="auto"/>
                  </w:divBdr>
                </w:div>
              </w:divsChild>
            </w:div>
          </w:divsChild>
        </w:div>
      </w:divsChild>
    </w:div>
    <w:div w:id="1427269765">
      <w:bodyDiv w:val="1"/>
      <w:marLeft w:val="0"/>
      <w:marRight w:val="0"/>
      <w:marTop w:val="0"/>
      <w:marBottom w:val="0"/>
      <w:divBdr>
        <w:top w:val="none" w:sz="0" w:space="0" w:color="auto"/>
        <w:left w:val="none" w:sz="0" w:space="0" w:color="auto"/>
        <w:bottom w:val="none" w:sz="0" w:space="0" w:color="auto"/>
        <w:right w:val="none" w:sz="0" w:space="0" w:color="auto"/>
      </w:divBdr>
      <w:divsChild>
        <w:div w:id="1960794134">
          <w:marLeft w:val="0"/>
          <w:marRight w:val="0"/>
          <w:marTop w:val="0"/>
          <w:marBottom w:val="0"/>
          <w:divBdr>
            <w:top w:val="none" w:sz="0" w:space="0" w:color="auto"/>
            <w:left w:val="none" w:sz="0" w:space="0" w:color="auto"/>
            <w:bottom w:val="none" w:sz="0" w:space="0" w:color="auto"/>
            <w:right w:val="none" w:sz="0" w:space="0" w:color="auto"/>
          </w:divBdr>
          <w:divsChild>
            <w:div w:id="19173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27642">
      <w:bodyDiv w:val="1"/>
      <w:marLeft w:val="0"/>
      <w:marRight w:val="0"/>
      <w:marTop w:val="0"/>
      <w:marBottom w:val="0"/>
      <w:divBdr>
        <w:top w:val="none" w:sz="0" w:space="0" w:color="auto"/>
        <w:left w:val="none" w:sz="0" w:space="0" w:color="auto"/>
        <w:bottom w:val="none" w:sz="0" w:space="0" w:color="auto"/>
        <w:right w:val="none" w:sz="0" w:space="0" w:color="auto"/>
      </w:divBdr>
      <w:divsChild>
        <w:div w:id="2141069119">
          <w:marLeft w:val="0"/>
          <w:marRight w:val="0"/>
          <w:marTop w:val="0"/>
          <w:marBottom w:val="0"/>
          <w:divBdr>
            <w:top w:val="none" w:sz="0" w:space="0" w:color="auto"/>
            <w:left w:val="none" w:sz="0" w:space="0" w:color="auto"/>
            <w:bottom w:val="none" w:sz="0" w:space="0" w:color="auto"/>
            <w:right w:val="none" w:sz="0" w:space="0" w:color="auto"/>
          </w:divBdr>
          <w:divsChild>
            <w:div w:id="358942750">
              <w:marLeft w:val="0"/>
              <w:marRight w:val="0"/>
              <w:marTop w:val="0"/>
              <w:marBottom w:val="0"/>
              <w:divBdr>
                <w:top w:val="none" w:sz="0" w:space="0" w:color="auto"/>
                <w:left w:val="none" w:sz="0" w:space="0" w:color="auto"/>
                <w:bottom w:val="none" w:sz="0" w:space="0" w:color="auto"/>
                <w:right w:val="none" w:sz="0" w:space="0" w:color="auto"/>
              </w:divBdr>
              <w:divsChild>
                <w:div w:id="162739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14699">
      <w:bodyDiv w:val="1"/>
      <w:marLeft w:val="0"/>
      <w:marRight w:val="0"/>
      <w:marTop w:val="0"/>
      <w:marBottom w:val="0"/>
      <w:divBdr>
        <w:top w:val="none" w:sz="0" w:space="0" w:color="auto"/>
        <w:left w:val="none" w:sz="0" w:space="0" w:color="auto"/>
        <w:bottom w:val="none" w:sz="0" w:space="0" w:color="auto"/>
        <w:right w:val="none" w:sz="0" w:space="0" w:color="auto"/>
      </w:divBdr>
    </w:div>
    <w:div w:id="1497917501">
      <w:bodyDiv w:val="1"/>
      <w:marLeft w:val="0"/>
      <w:marRight w:val="0"/>
      <w:marTop w:val="0"/>
      <w:marBottom w:val="0"/>
      <w:divBdr>
        <w:top w:val="none" w:sz="0" w:space="0" w:color="auto"/>
        <w:left w:val="none" w:sz="0" w:space="0" w:color="auto"/>
        <w:bottom w:val="none" w:sz="0" w:space="0" w:color="auto"/>
        <w:right w:val="none" w:sz="0" w:space="0" w:color="auto"/>
      </w:divBdr>
    </w:div>
    <w:div w:id="1567838158">
      <w:bodyDiv w:val="1"/>
      <w:marLeft w:val="0"/>
      <w:marRight w:val="0"/>
      <w:marTop w:val="0"/>
      <w:marBottom w:val="0"/>
      <w:divBdr>
        <w:top w:val="none" w:sz="0" w:space="0" w:color="auto"/>
        <w:left w:val="none" w:sz="0" w:space="0" w:color="auto"/>
        <w:bottom w:val="none" w:sz="0" w:space="0" w:color="auto"/>
        <w:right w:val="none" w:sz="0" w:space="0" w:color="auto"/>
      </w:divBdr>
    </w:div>
    <w:div w:id="1644846445">
      <w:bodyDiv w:val="1"/>
      <w:marLeft w:val="0"/>
      <w:marRight w:val="0"/>
      <w:marTop w:val="0"/>
      <w:marBottom w:val="0"/>
      <w:divBdr>
        <w:top w:val="none" w:sz="0" w:space="0" w:color="auto"/>
        <w:left w:val="none" w:sz="0" w:space="0" w:color="auto"/>
        <w:bottom w:val="none" w:sz="0" w:space="0" w:color="auto"/>
        <w:right w:val="none" w:sz="0" w:space="0" w:color="auto"/>
      </w:divBdr>
    </w:div>
    <w:div w:id="1677030067">
      <w:bodyDiv w:val="1"/>
      <w:marLeft w:val="0"/>
      <w:marRight w:val="0"/>
      <w:marTop w:val="0"/>
      <w:marBottom w:val="0"/>
      <w:divBdr>
        <w:top w:val="none" w:sz="0" w:space="0" w:color="auto"/>
        <w:left w:val="none" w:sz="0" w:space="0" w:color="auto"/>
        <w:bottom w:val="none" w:sz="0" w:space="0" w:color="auto"/>
        <w:right w:val="none" w:sz="0" w:space="0" w:color="auto"/>
      </w:divBdr>
    </w:div>
    <w:div w:id="198751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uments.manchester.ac.uk/DocuInfo.aspx?DocID=30037" TargetMode="External"/><Relationship Id="rId13" Type="http://schemas.openxmlformats.org/officeDocument/2006/relationships/hyperlink" Target="https://www.college.manchester.ac.uk/units/?year=2022&amp;semester=2&amp;course=453" TargetMode="External"/><Relationship Id="rId18" Type="http://schemas.openxmlformats.org/officeDocument/2006/relationships/hyperlink" Target="https://www.college.manchester.ac.uk/units/?year=2022&amp;semester=2&amp;course=448" TargetMode="External"/><Relationship Id="rId3" Type="http://schemas.openxmlformats.org/officeDocument/2006/relationships/settings" Target="settings.xml"/><Relationship Id="rId21" Type="http://schemas.openxmlformats.org/officeDocument/2006/relationships/hyperlink" Target="https://forms.office.com/Pages/ResponsePage.aspx?id=B8tSwU5hu0qBivA1z6kad9MZUNqQNVVMq9CEfmJ0kExUQ0UwWUxNUklWNjE3OFIzUUtFM1AxS01JQi4u" TargetMode="External"/><Relationship Id="rId7" Type="http://schemas.openxmlformats.org/officeDocument/2006/relationships/image" Target="media/image1.png"/><Relationship Id="rId12" Type="http://schemas.openxmlformats.org/officeDocument/2006/relationships/hyperlink" Target="https://www.college.manchester.ac.uk/units/?year=2022&amp;semester=2&amp;course=452" TargetMode="External"/><Relationship Id="rId17" Type="http://schemas.openxmlformats.org/officeDocument/2006/relationships/hyperlink" Target="https://www.college.manchester.ac.uk/units/?year=2022&amp;semester=2&amp;course=443" TargetMode="External"/><Relationship Id="rId2" Type="http://schemas.openxmlformats.org/officeDocument/2006/relationships/styles" Target="styles.xml"/><Relationship Id="rId16" Type="http://schemas.openxmlformats.org/officeDocument/2006/relationships/hyperlink" Target="https://medium.com/digital-society/" TargetMode="External"/><Relationship Id="rId20" Type="http://schemas.openxmlformats.org/officeDocument/2006/relationships/hyperlink" Target="https://www.college.manchester.ac.uk/units/?year=2022&amp;semester=2&amp;course=4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llege.manchester.ac.uk/units/?year=2022&amp;semester=1&amp;course=425" TargetMode="External"/><Relationship Id="rId5" Type="http://schemas.openxmlformats.org/officeDocument/2006/relationships/footnotes" Target="footnotes.xml"/><Relationship Id="rId15" Type="http://schemas.openxmlformats.org/officeDocument/2006/relationships/hyperlink" Target="https://www.college.manchester.ac.uk/units/?year=2022&amp;semester=2&amp;course=437" TargetMode="External"/><Relationship Id="rId23" Type="http://schemas.openxmlformats.org/officeDocument/2006/relationships/theme" Target="theme/theme1.xml"/><Relationship Id="rId10" Type="http://schemas.openxmlformats.org/officeDocument/2006/relationships/hyperlink" Target="https://www.college.manchester.ac.uk/units/?year=2022&amp;semester=1&amp;course=423" TargetMode="External"/><Relationship Id="rId19" Type="http://schemas.openxmlformats.org/officeDocument/2006/relationships/hyperlink" Target="https://www.college.manchester.ac.uk/units/?year=2022&amp;semester=2&amp;course=455" TargetMode="External"/><Relationship Id="rId4" Type="http://schemas.openxmlformats.org/officeDocument/2006/relationships/webSettings" Target="webSettings.xml"/><Relationship Id="rId9" Type="http://schemas.openxmlformats.org/officeDocument/2006/relationships/hyperlink" Target="https://www.college.manchester.ac.uk/units/?year=2022&amp;semester=1&amp;course=421" TargetMode="External"/><Relationship Id="rId14" Type="http://schemas.openxmlformats.org/officeDocument/2006/relationships/hyperlink" Target="https://www.college.manchester.ac.uk/postgraduate/sustainableworl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521</TotalTime>
  <Pages>8</Pages>
  <Words>2957</Words>
  <Characters>16860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Background to MLP</vt:lpstr>
    </vt:vector>
  </TitlesOfParts>
  <Company>The University of Manchester</Company>
  <LinksUpToDate>false</LinksUpToDate>
  <CharactersWithSpaces>19778</CharactersWithSpaces>
  <SharedDoc>false</SharedDoc>
  <HLinks>
    <vt:vector size="18" baseType="variant">
      <vt:variant>
        <vt:i4>4325475</vt:i4>
      </vt:variant>
      <vt:variant>
        <vt:i4>6</vt:i4>
      </vt:variant>
      <vt:variant>
        <vt:i4>0</vt:i4>
      </vt:variant>
      <vt:variant>
        <vt:i4>5</vt:i4>
      </vt:variant>
      <vt:variant>
        <vt:lpwstr>mailto:leadership@manchester.ac.uk?subject=MLP%20eTutor%20Vacancy%20Application</vt:lpwstr>
      </vt:variant>
      <vt:variant>
        <vt:lpwstr/>
      </vt:variant>
      <vt:variant>
        <vt:i4>2818101</vt:i4>
      </vt:variant>
      <vt:variant>
        <vt:i4>3</vt:i4>
      </vt:variant>
      <vt:variant>
        <vt:i4>0</vt:i4>
      </vt:variant>
      <vt:variant>
        <vt:i4>5</vt:i4>
      </vt:variant>
      <vt:variant>
        <vt:lpwstr>http://www.mlp.manchester.ac.uk/eTutors/ApplicationForm.rtf</vt:lpwstr>
      </vt:variant>
      <vt:variant>
        <vt:lpwstr/>
      </vt:variant>
      <vt:variant>
        <vt:i4>131080</vt:i4>
      </vt:variant>
      <vt:variant>
        <vt:i4>0</vt:i4>
      </vt:variant>
      <vt:variant>
        <vt:i4>0</vt:i4>
      </vt:variant>
      <vt:variant>
        <vt:i4>5</vt:i4>
      </vt:variant>
      <vt:variant>
        <vt:lpwstr>http://www.manchester.ac.uk/mlp/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to MLP</dc:title>
  <dc:creator>mtcsscc2</dc:creator>
  <cp:lastModifiedBy>Faye Broadbent</cp:lastModifiedBy>
  <cp:revision>49</cp:revision>
  <cp:lastPrinted>2012-07-18T13:37:00Z</cp:lastPrinted>
  <dcterms:created xsi:type="dcterms:W3CDTF">2022-06-29T12:10:00Z</dcterms:created>
  <dcterms:modified xsi:type="dcterms:W3CDTF">2022-07-06T14:06:00Z</dcterms:modified>
</cp:coreProperties>
</file>