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1F984" w14:textId="77777777" w:rsidR="00E66E67" w:rsidRPr="00885FE5" w:rsidRDefault="00E66E67">
      <w:pPr>
        <w:rPr>
          <w:rFonts w:ascii="Arial" w:hAnsi="Arial" w:cs="Arial"/>
        </w:rPr>
      </w:pPr>
      <w:r w:rsidRPr="00885FE5">
        <w:rPr>
          <w:rFonts w:ascii="Arial" w:hAnsi="Arial" w:cs="Arial"/>
        </w:rPr>
        <w:t>University of Manchester Library – Research Excellence Framework Submission 2021</w:t>
      </w:r>
    </w:p>
    <w:p w14:paraId="139E2867" w14:textId="77777777" w:rsidR="00E66E67" w:rsidRPr="00885FE5" w:rsidRDefault="00E66E67" w:rsidP="00E66E67">
      <w:pPr>
        <w:pStyle w:val="NormalWeb"/>
        <w:rPr>
          <w:rStyle w:val="Strong"/>
          <w:rFonts w:ascii="Arial" w:hAnsi="Arial" w:cs="Arial"/>
          <w:sz w:val="22"/>
          <w:szCs w:val="22"/>
        </w:rPr>
      </w:pPr>
    </w:p>
    <w:p w14:paraId="3580BD2D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Style w:val="Strong"/>
          <w:rFonts w:ascii="Arial" w:hAnsi="Arial" w:cs="Arial"/>
          <w:sz w:val="22"/>
          <w:szCs w:val="22"/>
        </w:rPr>
        <w:t>5,217</w:t>
      </w:r>
      <w:r w:rsidRPr="00885FE5">
        <w:rPr>
          <w:rFonts w:ascii="Arial" w:hAnsi="Arial" w:cs="Arial"/>
          <w:sz w:val="22"/>
          <w:szCs w:val="22"/>
        </w:rPr>
        <w:t xml:space="preserve"> outputs in final submission</w:t>
      </w:r>
    </w:p>
    <w:p w14:paraId="26E6454F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</w:rPr>
        <w:t>98% uploaded to REF submission system (DOI or PDF)</w:t>
      </w:r>
    </w:p>
    <w:p w14:paraId="6AFDB8FE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</w:rPr>
        <w:t>2% hard copy (physical submission delivered to REF warehouse)</w:t>
      </w:r>
    </w:p>
    <w:p w14:paraId="22AEEB8D" w14:textId="77777777" w:rsidR="00E66E67" w:rsidRPr="00885FE5" w:rsidRDefault="00E66E67">
      <w:pPr>
        <w:rPr>
          <w:rFonts w:ascii="Arial" w:hAnsi="Arial" w:cs="Arial"/>
        </w:rPr>
      </w:pPr>
    </w:p>
    <w:p w14:paraId="2B8F3CB1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  <w:u w:val="single"/>
        </w:rPr>
        <w:t>Output Formats:</w:t>
      </w:r>
      <w:r w:rsidRPr="00885FE5">
        <w:rPr>
          <w:rFonts w:ascii="Arial" w:hAnsi="Arial" w:cs="Arial"/>
          <w:sz w:val="22"/>
          <w:szCs w:val="22"/>
        </w:rPr>
        <w:t xml:space="preserve"> </w:t>
      </w:r>
    </w:p>
    <w:p w14:paraId="31181C2E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</w:rPr>
        <w:t>4,697 (90%) journal articles</w:t>
      </w:r>
    </w:p>
    <w:p w14:paraId="04FDEE4D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</w:rPr>
        <w:t> 266 (5%) authored books</w:t>
      </w:r>
    </w:p>
    <w:p w14:paraId="1CABAE6E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</w:rPr>
        <w:t>131 (3%) book chapters</w:t>
      </w:r>
    </w:p>
    <w:p w14:paraId="014F7D1E" w14:textId="77777777" w:rsidR="00E66E67" w:rsidRPr="00885FE5" w:rsidRDefault="00E66E67">
      <w:pPr>
        <w:rPr>
          <w:rFonts w:ascii="Arial" w:hAnsi="Arial" w:cs="Arial"/>
        </w:rPr>
      </w:pPr>
    </w:p>
    <w:p w14:paraId="617FA27E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  <w:u w:val="single"/>
        </w:rPr>
        <w:t>Output Authors:</w:t>
      </w:r>
    </w:p>
    <w:p w14:paraId="78899742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</w:rPr>
        <w:t>2,221 (43%) of outputs had up to 3 authors</w:t>
      </w:r>
    </w:p>
    <w:p w14:paraId="517CC253" w14:textId="77777777" w:rsidR="00E66E67" w:rsidRPr="00885FE5" w:rsidRDefault="00E66E67" w:rsidP="00E66E67">
      <w:pPr>
        <w:pStyle w:val="NormalWeb"/>
        <w:rPr>
          <w:rFonts w:ascii="Arial" w:hAnsi="Arial" w:cs="Arial"/>
          <w:sz w:val="22"/>
          <w:szCs w:val="22"/>
        </w:rPr>
      </w:pPr>
      <w:r w:rsidRPr="00885FE5">
        <w:rPr>
          <w:rFonts w:ascii="Arial" w:hAnsi="Arial" w:cs="Arial"/>
          <w:sz w:val="22"/>
          <w:szCs w:val="22"/>
        </w:rPr>
        <w:t>950 (18%) of outputs had 1 author</w:t>
      </w:r>
    </w:p>
    <w:p w14:paraId="3A37D407" w14:textId="77777777" w:rsidR="00E66E67" w:rsidRPr="00885FE5" w:rsidRDefault="00E66E67">
      <w:pPr>
        <w:rPr>
          <w:rFonts w:ascii="Arial" w:hAnsi="Arial" w:cs="Arial"/>
        </w:rPr>
      </w:pPr>
    </w:p>
    <w:p w14:paraId="0ACDDD46" w14:textId="48EB90AC" w:rsidR="00E66E67" w:rsidRPr="00885FE5" w:rsidRDefault="00E66E67" w:rsidP="00E66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5FE5">
        <w:rPr>
          <w:rFonts w:ascii="Arial" w:eastAsia="Times New Roman" w:hAnsi="Arial" w:cs="Arial"/>
          <w:color w:val="000000"/>
        </w:rPr>
        <w:t>4833 (92%) had single weighting </w:t>
      </w:r>
    </w:p>
    <w:p w14:paraId="1019FC8A" w14:textId="77777777" w:rsidR="00885FE5" w:rsidRPr="00885FE5" w:rsidRDefault="00885FE5" w:rsidP="00885FE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</w:rPr>
      </w:pPr>
    </w:p>
    <w:p w14:paraId="16AE79E9" w14:textId="7C6FD645" w:rsidR="00E66E67" w:rsidRPr="00885FE5" w:rsidRDefault="00E66E67" w:rsidP="00E66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5FE5">
        <w:rPr>
          <w:rFonts w:ascii="Arial" w:eastAsia="Times New Roman" w:hAnsi="Arial" w:cs="Arial"/>
          <w:color w:val="000000"/>
        </w:rPr>
        <w:t>192 (4%) were outputs that UoM requested be double weighted (outputs of extended scale and scope that UoM requested the assessors count as two outputs) </w:t>
      </w:r>
    </w:p>
    <w:p w14:paraId="697C089B" w14:textId="77777777" w:rsidR="00885FE5" w:rsidRPr="00885FE5" w:rsidRDefault="00885FE5" w:rsidP="00885FE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</w:rPr>
      </w:pPr>
    </w:p>
    <w:p w14:paraId="3E878AF4" w14:textId="77777777" w:rsidR="00E66E67" w:rsidRPr="00885FE5" w:rsidRDefault="00E66E67" w:rsidP="00E66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5FE5">
        <w:rPr>
          <w:rFonts w:ascii="Arial" w:eastAsia="Times New Roman" w:hAnsi="Arial" w:cs="Arial"/>
          <w:color w:val="000000"/>
        </w:rPr>
        <w:t>192 (4%) were outputs that UoM provided as reserves (in case the REF panel don’t accept a request for an output to be double weighted)  </w:t>
      </w:r>
    </w:p>
    <w:p w14:paraId="70EA8C07" w14:textId="77777777" w:rsidR="00E66E67" w:rsidRPr="00885FE5" w:rsidRDefault="00E66E67">
      <w:pPr>
        <w:rPr>
          <w:rFonts w:ascii="Arial" w:hAnsi="Arial" w:cs="Arial"/>
        </w:rPr>
      </w:pPr>
    </w:p>
    <w:p w14:paraId="710ADD21" w14:textId="77777777" w:rsidR="00E66E67" w:rsidRPr="00885FE5" w:rsidRDefault="00E66E67" w:rsidP="00E66E6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469 Books/Chapters purchased (70% e-resource, 30% print) </w:t>
      </w:r>
    </w:p>
    <w:p w14:paraId="48D22D1B" w14:textId="77777777" w:rsidR="00E66E67" w:rsidRPr="00885FE5" w:rsidRDefault="00E66E67" w:rsidP="00E66E6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53 articles sourced by Interlibrary Loan Team</w:t>
      </w:r>
    </w:p>
    <w:p w14:paraId="421930DC" w14:textId="77777777" w:rsidR="00E66E67" w:rsidRPr="00885FE5" w:rsidRDefault="00E66E67" w:rsidP="00E66E6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900 Books/Chapters worked on by Purchasing team </w:t>
      </w:r>
    </w:p>
    <w:p w14:paraId="5B744FC5" w14:textId="77777777" w:rsidR="00E66E67" w:rsidRPr="00885FE5" w:rsidRDefault="00E66E67">
      <w:pPr>
        <w:rPr>
          <w:rFonts w:ascii="Arial" w:hAnsi="Arial" w:cs="Arial"/>
        </w:rPr>
      </w:pPr>
    </w:p>
    <w:p w14:paraId="4A10C5E6" w14:textId="6DF65EE1" w:rsidR="003770FD" w:rsidRPr="00885FE5" w:rsidRDefault="003770FD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color w:val="000000"/>
          <w:u w:val="single"/>
          <w:lang w:eastAsia="en-GB"/>
        </w:rPr>
        <w:lastRenderedPageBreak/>
        <w:t xml:space="preserve">Metadata </w:t>
      </w:r>
      <w:r w:rsidRPr="00885FE5">
        <w:rPr>
          <w:rFonts w:ascii="Arial" w:eastAsia="Times New Roman" w:hAnsi="Arial" w:cs="Arial"/>
          <w:color w:val="000000"/>
          <w:lang w:eastAsia="en-GB"/>
        </w:rPr>
        <w:t>– 650 PDFs uploaded to REF2 PURE area:</w:t>
      </w:r>
    </w:p>
    <w:p w14:paraId="0084EA0A" w14:textId="77777777" w:rsidR="003770FD" w:rsidRPr="00885FE5" w:rsidRDefault="003770FD">
      <w:pPr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351 Chapters</w:t>
      </w:r>
    </w:p>
    <w:p w14:paraId="0613412D" w14:textId="77777777" w:rsidR="003770FD" w:rsidRPr="00885FE5" w:rsidRDefault="003770FD">
      <w:pPr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255 Books</w:t>
      </w:r>
    </w:p>
    <w:p w14:paraId="2BB81006" w14:textId="77777777" w:rsidR="003770FD" w:rsidRPr="00885FE5" w:rsidRDefault="003770FD">
      <w:pPr>
        <w:rPr>
          <w:rFonts w:ascii="Arial" w:eastAsia="Times New Roman" w:hAnsi="Arial" w:cs="Arial"/>
          <w:lang w:eastAsia="en-GB"/>
        </w:rPr>
      </w:pPr>
    </w:p>
    <w:p w14:paraId="4F4B8FC0" w14:textId="77777777" w:rsidR="003770FD" w:rsidRPr="00885FE5" w:rsidRDefault="003770FD">
      <w:pPr>
        <w:rPr>
          <w:rFonts w:ascii="Arial" w:eastAsia="Times New Roman" w:hAnsi="Arial" w:cs="Arial"/>
          <w:lang w:eastAsia="en-GB"/>
        </w:rPr>
      </w:pPr>
    </w:p>
    <w:p w14:paraId="20D6A3F0" w14:textId="77777777" w:rsidR="003770FD" w:rsidRPr="00885FE5" w:rsidRDefault="003770FD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u w:val="single"/>
          <w:lang w:eastAsia="en-GB"/>
        </w:rPr>
        <w:t>Open access</w:t>
      </w:r>
    </w:p>
    <w:p w14:paraId="12DE520F" w14:textId="229C8F60" w:rsidR="003770FD" w:rsidRPr="00885FE5" w:rsidRDefault="003770FD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During the REF period, Library Research Services:</w:t>
      </w:r>
    </w:p>
    <w:p w14:paraId="681FB59E" w14:textId="77777777" w:rsidR="00885FE5" w:rsidRDefault="00885FE5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</w:p>
    <w:p w14:paraId="75FECC6F" w14:textId="22FD3D27" w:rsidR="003770FD" w:rsidRPr="00885FE5" w:rsidRDefault="003770FD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Processed 28,682 research outputs in-scope of the REF OA policy (journal articles and conference proceedings)</w:t>
      </w:r>
    </w:p>
    <w:p w14:paraId="4AF5A700" w14:textId="77777777" w:rsidR="003770FD" w:rsidRPr="00885FE5" w:rsidRDefault="003770FD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 xml:space="preserve">Directly facilitated open access, via either the </w:t>
      </w:r>
      <w:r w:rsidRPr="00885FE5">
        <w:rPr>
          <w:rFonts w:ascii="Arial" w:eastAsia="Times New Roman" w:hAnsi="Arial" w:cs="Arial"/>
          <w:b/>
          <w:bCs/>
          <w:lang w:eastAsia="en-GB"/>
        </w:rPr>
        <w:t>Green</w:t>
      </w:r>
      <w:r w:rsidRPr="00885FE5">
        <w:rPr>
          <w:rFonts w:ascii="Arial" w:eastAsia="Times New Roman" w:hAnsi="Arial" w:cs="Arial"/>
          <w:lang w:eastAsia="en-GB"/>
        </w:rPr>
        <w:t xml:space="preserve"> or </w:t>
      </w:r>
      <w:r w:rsidRPr="00885FE5">
        <w:rPr>
          <w:rFonts w:ascii="Arial" w:eastAsia="Times New Roman" w:hAnsi="Arial" w:cs="Arial"/>
          <w:b/>
          <w:bCs/>
          <w:lang w:eastAsia="en-GB"/>
        </w:rPr>
        <w:t>Gold</w:t>
      </w:r>
      <w:r w:rsidRPr="00885FE5">
        <w:rPr>
          <w:rFonts w:ascii="Arial" w:eastAsia="Times New Roman" w:hAnsi="Arial" w:cs="Arial"/>
          <w:lang w:eastAsia="en-GB"/>
        </w:rPr>
        <w:t xml:space="preserve"> route to 15,665 of these research outputs)</w:t>
      </w:r>
    </w:p>
    <w:p w14:paraId="4D147B66" w14:textId="77777777" w:rsidR="003770FD" w:rsidRPr="00885FE5" w:rsidRDefault="003770FD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Established and recorded the compliance status of a further 9,187 research outputs where open access had been facilitated at other institutions or where an exception was applicable</w:t>
      </w:r>
    </w:p>
    <w:p w14:paraId="25CECE13" w14:textId="77777777" w:rsidR="003770FD" w:rsidRPr="00885FE5" w:rsidRDefault="003770FD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lang w:eastAsia="en-GB"/>
        </w:rPr>
        <w:t>Supported 94% (2,227) of submitted researchers to create and connect their ORCID IDs to their Pure accounts</w:t>
      </w:r>
    </w:p>
    <w:p w14:paraId="05F08CB1" w14:textId="77777777" w:rsidR="00885FE5" w:rsidRDefault="00885FE5" w:rsidP="00885FE5">
      <w:pPr>
        <w:rPr>
          <w:rFonts w:ascii="Arial" w:hAnsi="Arial" w:cs="Arial"/>
          <w:u w:val="single"/>
        </w:rPr>
      </w:pPr>
    </w:p>
    <w:p w14:paraId="2E591684" w14:textId="1A067CDB" w:rsidR="00885FE5" w:rsidRPr="00885FE5" w:rsidRDefault="00885FE5" w:rsidP="00885FE5">
      <w:pPr>
        <w:rPr>
          <w:rFonts w:ascii="Arial" w:hAnsi="Arial" w:cs="Arial"/>
          <w:u w:val="single"/>
        </w:rPr>
      </w:pPr>
      <w:r w:rsidRPr="00885FE5">
        <w:rPr>
          <w:rFonts w:ascii="Arial" w:hAnsi="Arial" w:cs="Arial"/>
          <w:u w:val="single"/>
        </w:rPr>
        <w:t>Research metrics</w:t>
      </w:r>
    </w:p>
    <w:p w14:paraId="5F27D6EB" w14:textId="07F0CD6D" w:rsidR="00885FE5" w:rsidRPr="00885FE5" w:rsidRDefault="00885FE5" w:rsidP="00885FE5">
      <w:pPr>
        <w:rPr>
          <w:rFonts w:ascii="Arial" w:hAnsi="Arial" w:cs="Arial"/>
        </w:rPr>
      </w:pPr>
      <w:bookmarkStart w:id="0" w:name="_GoBack"/>
      <w:bookmarkEnd w:id="0"/>
      <w:r w:rsidRPr="00885FE5">
        <w:rPr>
          <w:rFonts w:ascii="Arial" w:hAnsi="Arial" w:cs="Arial"/>
        </w:rPr>
        <w:t>During the REF period, Library Research Services:</w:t>
      </w:r>
    </w:p>
    <w:p w14:paraId="166CE94A" w14:textId="77777777" w:rsidR="00885FE5" w:rsidRPr="00885FE5" w:rsidRDefault="00885FE5" w:rsidP="00885FE5">
      <w:pPr>
        <w:rPr>
          <w:rFonts w:ascii="Arial" w:hAnsi="Arial" w:cs="Arial"/>
        </w:rPr>
      </w:pPr>
    </w:p>
    <w:p w14:paraId="6B3E6F48" w14:textId="069BFB9C" w:rsidR="00885FE5" w:rsidRPr="00885FE5" w:rsidRDefault="00885FE5" w:rsidP="00885FE5">
      <w:pPr>
        <w:rPr>
          <w:rFonts w:ascii="Arial" w:hAnsi="Arial" w:cs="Arial"/>
        </w:rPr>
      </w:pPr>
      <w:r w:rsidRPr="00885FE5">
        <w:rPr>
          <w:rFonts w:ascii="Arial" w:hAnsi="Arial" w:cs="Arial"/>
        </w:rPr>
        <w:t>S</w:t>
      </w:r>
      <w:r w:rsidRPr="00885FE5">
        <w:rPr>
          <w:rFonts w:ascii="Arial" w:hAnsi="Arial" w:cs="Arial"/>
        </w:rPr>
        <w:t>upport</w:t>
      </w:r>
      <w:r w:rsidRPr="00885FE5">
        <w:rPr>
          <w:rFonts w:ascii="Arial" w:hAnsi="Arial" w:cs="Arial"/>
        </w:rPr>
        <w:t>ed</w:t>
      </w:r>
      <w:r w:rsidRPr="00885FE5">
        <w:rPr>
          <w:rFonts w:ascii="Arial" w:hAnsi="Arial" w:cs="Arial"/>
        </w:rPr>
        <w:t xml:space="preserve"> UoA </w:t>
      </w:r>
      <w:r w:rsidRPr="00885FE5">
        <w:rPr>
          <w:rFonts w:ascii="Arial" w:hAnsi="Arial" w:cs="Arial"/>
        </w:rPr>
        <w:t>Research Environment Statements</w:t>
      </w:r>
      <w:r w:rsidRPr="00885FE5">
        <w:rPr>
          <w:rFonts w:ascii="Arial" w:hAnsi="Arial" w:cs="Arial"/>
        </w:rPr>
        <w:t xml:space="preserve"> identif</w:t>
      </w:r>
      <w:r w:rsidRPr="00885FE5">
        <w:rPr>
          <w:rFonts w:ascii="Arial" w:hAnsi="Arial" w:cs="Arial"/>
        </w:rPr>
        <w:t>ying</w:t>
      </w:r>
      <w:r w:rsidRPr="00885FE5">
        <w:rPr>
          <w:rFonts w:ascii="Arial" w:hAnsi="Arial" w:cs="Arial"/>
        </w:rPr>
        <w:t xml:space="preserve"> 7,651 papers representing research collaborations with the Top 20 institutions in the Times Higher Education World University Rankings</w:t>
      </w:r>
    </w:p>
    <w:p w14:paraId="156E7E4C" w14:textId="48209882" w:rsidR="00885FE5" w:rsidRPr="00885FE5" w:rsidRDefault="00885FE5" w:rsidP="00885FE5">
      <w:pPr>
        <w:rPr>
          <w:rFonts w:ascii="Arial" w:hAnsi="Arial" w:cs="Arial"/>
        </w:rPr>
      </w:pPr>
      <w:r w:rsidRPr="00885FE5">
        <w:rPr>
          <w:rFonts w:ascii="Arial" w:hAnsi="Arial" w:cs="Arial"/>
        </w:rPr>
        <w:t>Supporting</w:t>
      </w:r>
      <w:r w:rsidRPr="00885FE5">
        <w:rPr>
          <w:rFonts w:ascii="Arial" w:hAnsi="Arial" w:cs="Arial"/>
        </w:rPr>
        <w:t xml:space="preserve"> the University's Institutional</w:t>
      </w:r>
      <w:r w:rsidRPr="00885FE5">
        <w:rPr>
          <w:rFonts w:ascii="Arial" w:hAnsi="Arial" w:cs="Arial"/>
        </w:rPr>
        <w:t xml:space="preserve"> Research Environment Statement </w:t>
      </w:r>
      <w:r w:rsidRPr="00885FE5">
        <w:rPr>
          <w:rFonts w:ascii="Arial" w:hAnsi="Arial" w:cs="Arial"/>
        </w:rPr>
        <w:t>identifying</w:t>
      </w:r>
      <w:r w:rsidRPr="00885FE5">
        <w:rPr>
          <w:rFonts w:ascii="Arial" w:hAnsi="Arial" w:cs="Arial"/>
        </w:rPr>
        <w:t xml:space="preserve"> </w:t>
      </w:r>
      <w:r w:rsidRPr="00885FE5">
        <w:rPr>
          <w:rFonts w:ascii="Arial" w:hAnsi="Arial" w:cs="Arial"/>
        </w:rPr>
        <w:t>6,118 postgraduate research students who published at least one article during the REF period</w:t>
      </w:r>
    </w:p>
    <w:p w14:paraId="6E40CF54" w14:textId="6BC03791" w:rsidR="00885FE5" w:rsidRPr="00885FE5" w:rsidRDefault="00885FE5" w:rsidP="00885FE5">
      <w:pPr>
        <w:rPr>
          <w:rFonts w:ascii="Arial" w:hAnsi="Arial" w:cs="Arial"/>
        </w:rPr>
      </w:pPr>
      <w:r w:rsidRPr="00885FE5">
        <w:rPr>
          <w:rFonts w:ascii="Arial" w:hAnsi="Arial" w:cs="Arial"/>
        </w:rPr>
        <w:t>O</w:t>
      </w:r>
      <w:r w:rsidRPr="00885FE5">
        <w:rPr>
          <w:rFonts w:ascii="Arial" w:hAnsi="Arial" w:cs="Arial"/>
        </w:rPr>
        <w:t>btained citation data (using the same source which REF sub-panels will use) for 32,271 journal articles</w:t>
      </w:r>
      <w:r w:rsidRPr="00885FE5">
        <w:rPr>
          <w:rFonts w:ascii="Arial" w:hAnsi="Arial" w:cs="Arial"/>
        </w:rPr>
        <w:t xml:space="preserve"> </w:t>
      </w:r>
      <w:r w:rsidRPr="00885FE5">
        <w:rPr>
          <w:rFonts w:ascii="Arial" w:hAnsi="Arial" w:cs="Arial"/>
        </w:rPr>
        <w:t>to help inform output selection</w:t>
      </w:r>
    </w:p>
    <w:p w14:paraId="1061A5E5" w14:textId="77777777" w:rsidR="00885FE5" w:rsidRPr="00885FE5" w:rsidRDefault="00885FE5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5E1789D1" w14:textId="77777777" w:rsidR="00885FE5" w:rsidRPr="00885FE5" w:rsidRDefault="00885FE5" w:rsidP="003770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3ABD42BB" w14:textId="1D1A90B8" w:rsidR="003770FD" w:rsidRPr="00885FE5" w:rsidRDefault="003770FD" w:rsidP="00885FE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85FE5">
        <w:rPr>
          <w:rFonts w:ascii="Arial" w:eastAsia="Times New Roman" w:hAnsi="Arial" w:cs="Arial"/>
          <w:color w:val="000000"/>
          <w:lang w:eastAsia="en-GB"/>
        </w:rPr>
        <w:t>£53,000 spend on REF item</w:t>
      </w:r>
      <w:r w:rsidR="00885FE5">
        <w:rPr>
          <w:rFonts w:ascii="Arial" w:eastAsia="Times New Roman" w:hAnsi="Arial" w:cs="Arial"/>
          <w:color w:val="000000"/>
          <w:lang w:eastAsia="en-GB"/>
        </w:rPr>
        <w:t>s since 01/09/2019</w:t>
      </w:r>
    </w:p>
    <w:sectPr w:rsidR="003770FD" w:rsidRPr="00885FE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BDAD0" w14:textId="77777777" w:rsidR="003770FD" w:rsidRDefault="003770FD" w:rsidP="003770FD">
      <w:pPr>
        <w:spacing w:after="0" w:line="240" w:lineRule="auto"/>
      </w:pPr>
      <w:r>
        <w:separator/>
      </w:r>
    </w:p>
  </w:endnote>
  <w:endnote w:type="continuationSeparator" w:id="0">
    <w:p w14:paraId="3C81E504" w14:textId="77777777" w:rsidR="003770FD" w:rsidRDefault="003770FD" w:rsidP="0037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71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8CB0F" w14:textId="2E9C2408" w:rsidR="00885FE5" w:rsidRDefault="00885F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5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66BFE" w14:textId="77777777" w:rsidR="00885FE5" w:rsidRDefault="00885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CE02" w14:textId="77777777" w:rsidR="003770FD" w:rsidRDefault="003770FD" w:rsidP="003770FD">
      <w:pPr>
        <w:spacing w:after="0" w:line="240" w:lineRule="auto"/>
      </w:pPr>
      <w:r>
        <w:separator/>
      </w:r>
    </w:p>
  </w:footnote>
  <w:footnote w:type="continuationSeparator" w:id="0">
    <w:p w14:paraId="2FFE9C28" w14:textId="77777777" w:rsidR="003770FD" w:rsidRDefault="003770FD" w:rsidP="0037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2A9F" w14:textId="0B560BFD" w:rsidR="003770FD" w:rsidRDefault="0034451F">
    <w:pPr>
      <w:pStyle w:val="Header"/>
    </w:pPr>
    <w:r>
      <w:t>Research Excellent Framework Submission 2021</w:t>
    </w:r>
    <w:r w:rsidR="003770FD">
      <w:t xml:space="preserve"> Infographic – Accessible Version</w:t>
    </w:r>
  </w:p>
  <w:p w14:paraId="2777EE54" w14:textId="77777777" w:rsidR="003770FD" w:rsidRDefault="00377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C5CE5"/>
    <w:multiLevelType w:val="multilevel"/>
    <w:tmpl w:val="0284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67"/>
    <w:rsid w:val="0034451F"/>
    <w:rsid w:val="003770FD"/>
    <w:rsid w:val="006D4741"/>
    <w:rsid w:val="00885FE5"/>
    <w:rsid w:val="00D22C31"/>
    <w:rsid w:val="00E265DD"/>
    <w:rsid w:val="00E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79426"/>
  <w15:chartTrackingRefBased/>
  <w15:docId w15:val="{885D3764-15DF-4AAB-83DE-17062EFA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66E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FD"/>
  </w:style>
  <w:style w:type="paragraph" w:styleId="Footer">
    <w:name w:val="footer"/>
    <w:basedOn w:val="Normal"/>
    <w:link w:val="FooterChar"/>
    <w:uiPriority w:val="99"/>
    <w:unhideWhenUsed/>
    <w:rsid w:val="0037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F7B7EE5D0E345AC8D7ED2A757C6F7" ma:contentTypeVersion="7" ma:contentTypeDescription="Create a new document." ma:contentTypeScope="" ma:versionID="fcd9d26260d33c8cedd95e427b8f4a87">
  <xsd:schema xmlns:xsd="http://www.w3.org/2001/XMLSchema" xmlns:xs="http://www.w3.org/2001/XMLSchema" xmlns:p="http://schemas.microsoft.com/office/2006/metadata/properties" xmlns:ns3="d76911d9-e521-4e49-9999-8ef71e35459c" xmlns:ns4="4df30361-9ceb-4023-9099-ee71d993ec5d" targetNamespace="http://schemas.microsoft.com/office/2006/metadata/properties" ma:root="true" ma:fieldsID="3aa3504fc339b1110b1cc7e1b854a5b6" ns3:_="" ns4:_="">
    <xsd:import namespace="d76911d9-e521-4e49-9999-8ef71e35459c"/>
    <xsd:import namespace="4df30361-9ceb-4023-9099-ee71d993ec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911d9-e521-4e49-9999-8ef71e354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30361-9ceb-4023-9099-ee71d993e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DB8F5-4995-4212-9A28-9F680B0C36DD}">
  <ds:schemaRefs>
    <ds:schemaRef ds:uri="http://schemas.microsoft.com/office/2006/documentManagement/types"/>
    <ds:schemaRef ds:uri="4df30361-9ceb-4023-9099-ee71d993ec5d"/>
    <ds:schemaRef ds:uri="http://purl.org/dc/elements/1.1/"/>
    <ds:schemaRef ds:uri="d76911d9-e521-4e49-9999-8ef71e35459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D8C1E0-865D-4330-AD85-B48335C7C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5D232-AB3F-40CA-B7AF-8F17BBCC9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911d9-e521-4e49-9999-8ef71e35459c"/>
    <ds:schemaRef ds:uri="4df30361-9ceb-4023-9099-ee71d993e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Douglas</dc:creator>
  <cp:keywords/>
  <dc:description/>
  <cp:lastModifiedBy>Michael Douglas</cp:lastModifiedBy>
  <cp:revision>2</cp:revision>
  <dcterms:created xsi:type="dcterms:W3CDTF">2021-05-18T14:36:00Z</dcterms:created>
  <dcterms:modified xsi:type="dcterms:W3CDTF">2021-05-18T14:36:00Z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0x0101001D9F7B7EE5D0E345AC8D7ED2A757C6F7</vt:lpwstr>
  </property>
</Properties>
</file>